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E9FE" w14:textId="77777777" w:rsidR="00282568" w:rsidRDefault="00282568" w:rsidP="00282568">
      <w:pPr>
        <w:spacing w:before="240" w:after="240" w:line="360" w:lineRule="auto"/>
        <w:jc w:val="right"/>
        <w:rPr>
          <w:rFonts w:asciiTheme="majorBidi" w:hAnsiTheme="majorBidi" w:cstheme="majorBidi"/>
          <w:b/>
          <w:bCs/>
          <w:sz w:val="32"/>
          <w:szCs w:val="32"/>
          <w:lang w:val="es-ES"/>
        </w:rPr>
      </w:pPr>
    </w:p>
    <w:p w14:paraId="14190280" w14:textId="6C04062D" w:rsidR="00282568" w:rsidRDefault="00282568" w:rsidP="00282568">
      <w:pPr>
        <w:spacing w:before="240" w:after="240" w:line="360" w:lineRule="auto"/>
        <w:jc w:val="right"/>
        <w:rPr>
          <w:rFonts w:asciiTheme="majorBidi" w:hAnsiTheme="majorBidi" w:cstheme="majorBidi"/>
          <w:b/>
          <w:bCs/>
          <w:sz w:val="32"/>
          <w:szCs w:val="32"/>
          <w:lang w:val="es-ES"/>
        </w:rPr>
      </w:pPr>
      <w:r w:rsidRPr="00E83B4F">
        <w:rPr>
          <w:rFonts w:ascii="Times New Roman" w:hAnsi="Times New Roman" w:cs="Times New Roman"/>
          <w:b/>
          <w:bCs/>
          <w:i/>
          <w:iCs/>
        </w:rPr>
        <w:t>Artículos científicos</w:t>
      </w:r>
    </w:p>
    <w:p w14:paraId="6C42B689" w14:textId="1F18C3B7" w:rsidR="00ED3C21" w:rsidRPr="00282568" w:rsidRDefault="00856062" w:rsidP="00282568">
      <w:pPr>
        <w:spacing w:line="276" w:lineRule="auto"/>
        <w:jc w:val="right"/>
        <w:rPr>
          <w:rFonts w:ascii="Calibri" w:eastAsia="Times New Roman" w:hAnsi="Calibri" w:cs="Calibri"/>
          <w:b/>
          <w:color w:val="000000"/>
          <w:sz w:val="36"/>
          <w:szCs w:val="36"/>
          <w:lang w:val="es-MX" w:eastAsia="es-MX"/>
        </w:rPr>
      </w:pPr>
      <w:r w:rsidRPr="00282568">
        <w:rPr>
          <w:rFonts w:ascii="Calibri" w:eastAsia="Times New Roman" w:hAnsi="Calibri" w:cs="Calibri"/>
          <w:b/>
          <w:color w:val="000000"/>
          <w:sz w:val="36"/>
          <w:szCs w:val="36"/>
          <w:lang w:val="es-MX" w:eastAsia="es-MX"/>
        </w:rPr>
        <w:t>Traducciones de las educadoras diferenciales en torno a las políticas de inclusión escolar en el mercado educativo chileno</w:t>
      </w:r>
    </w:p>
    <w:p w14:paraId="41B154A7" w14:textId="7A320CFD" w:rsidR="009579AD" w:rsidRPr="00783DBB" w:rsidRDefault="00282568" w:rsidP="00282568">
      <w:pPr>
        <w:spacing w:line="276" w:lineRule="auto"/>
        <w:jc w:val="right"/>
        <w:rPr>
          <w:rFonts w:ascii="Calibri" w:eastAsia="Times New Roman" w:hAnsi="Calibri" w:cs="Calibri"/>
          <w:b/>
          <w:i/>
          <w:iCs/>
          <w:color w:val="000000"/>
          <w:sz w:val="28"/>
          <w:szCs w:val="28"/>
          <w:lang w:val="en-US" w:eastAsia="es-MX"/>
        </w:rPr>
      </w:pPr>
      <w:r w:rsidRPr="00393FF4">
        <w:rPr>
          <w:rFonts w:ascii="Calibri" w:eastAsia="Times New Roman" w:hAnsi="Calibri" w:cs="Calibri"/>
          <w:b/>
          <w:i/>
          <w:iCs/>
          <w:color w:val="000000"/>
          <w:sz w:val="28"/>
          <w:szCs w:val="28"/>
          <w:lang w:val="en-US" w:eastAsia="es-MX"/>
        </w:rPr>
        <w:br/>
      </w:r>
      <w:r w:rsidR="009579AD" w:rsidRPr="00783DBB">
        <w:rPr>
          <w:rFonts w:ascii="Calibri" w:eastAsia="Times New Roman" w:hAnsi="Calibri" w:cs="Calibri"/>
          <w:b/>
          <w:i/>
          <w:iCs/>
          <w:color w:val="000000"/>
          <w:sz w:val="28"/>
          <w:szCs w:val="28"/>
          <w:lang w:val="en-US" w:eastAsia="es-MX"/>
        </w:rPr>
        <w:t>Translations of Special Education Teachers Around School Inclusion Policies in the Chilean Educational Market</w:t>
      </w:r>
    </w:p>
    <w:p w14:paraId="5392DA68" w14:textId="6D292E6F" w:rsidR="00282568" w:rsidRPr="00282568" w:rsidRDefault="00282568" w:rsidP="00282568">
      <w:pPr>
        <w:spacing w:line="276" w:lineRule="auto"/>
        <w:jc w:val="right"/>
        <w:rPr>
          <w:rFonts w:ascii="Calibri" w:eastAsia="Times New Roman" w:hAnsi="Calibri" w:cs="Calibri"/>
          <w:b/>
          <w:i/>
          <w:iCs/>
          <w:color w:val="000000"/>
          <w:sz w:val="28"/>
          <w:szCs w:val="28"/>
          <w:lang w:val="es-MX" w:eastAsia="es-MX"/>
        </w:rPr>
      </w:pPr>
      <w:r w:rsidRPr="00393FF4">
        <w:rPr>
          <w:rFonts w:ascii="Calibri" w:eastAsia="Times New Roman" w:hAnsi="Calibri" w:cs="Calibri"/>
          <w:b/>
          <w:i/>
          <w:iCs/>
          <w:color w:val="000000"/>
          <w:sz w:val="28"/>
          <w:szCs w:val="28"/>
          <w:lang w:val="es-MX" w:eastAsia="es-MX"/>
        </w:rPr>
        <w:br/>
      </w:r>
      <w:proofErr w:type="spellStart"/>
      <w:r w:rsidRPr="00282568">
        <w:rPr>
          <w:rFonts w:ascii="Calibri" w:eastAsia="Times New Roman" w:hAnsi="Calibri" w:cs="Calibri"/>
          <w:b/>
          <w:i/>
          <w:iCs/>
          <w:color w:val="000000"/>
          <w:sz w:val="28"/>
          <w:szCs w:val="28"/>
          <w:lang w:val="es-MX" w:eastAsia="es-MX"/>
        </w:rPr>
        <w:t>Traduções</w:t>
      </w:r>
      <w:proofErr w:type="spellEnd"/>
      <w:r w:rsidRPr="00282568">
        <w:rPr>
          <w:rFonts w:ascii="Calibri" w:eastAsia="Times New Roman" w:hAnsi="Calibri" w:cs="Calibri"/>
          <w:b/>
          <w:i/>
          <w:iCs/>
          <w:color w:val="000000"/>
          <w:sz w:val="28"/>
          <w:szCs w:val="28"/>
          <w:lang w:val="es-MX" w:eastAsia="es-MX"/>
        </w:rPr>
        <w:t xml:space="preserve"> de educadores </w:t>
      </w:r>
      <w:proofErr w:type="spellStart"/>
      <w:r w:rsidRPr="00282568">
        <w:rPr>
          <w:rFonts w:ascii="Calibri" w:eastAsia="Times New Roman" w:hAnsi="Calibri" w:cs="Calibri"/>
          <w:b/>
          <w:i/>
          <w:iCs/>
          <w:color w:val="000000"/>
          <w:sz w:val="28"/>
          <w:szCs w:val="28"/>
          <w:lang w:val="es-MX" w:eastAsia="es-MX"/>
        </w:rPr>
        <w:t>diferenciais</w:t>
      </w:r>
      <w:proofErr w:type="spellEnd"/>
      <w:r w:rsidRPr="00282568">
        <w:rPr>
          <w:rFonts w:ascii="Calibri" w:eastAsia="Times New Roman" w:hAnsi="Calibri" w:cs="Calibri"/>
          <w:b/>
          <w:i/>
          <w:iCs/>
          <w:color w:val="000000"/>
          <w:sz w:val="28"/>
          <w:szCs w:val="28"/>
          <w:lang w:val="es-MX" w:eastAsia="es-MX"/>
        </w:rPr>
        <w:t xml:space="preserve"> sobre as políticas de inclusão escolar no mercado educacional chileno</w:t>
      </w:r>
    </w:p>
    <w:p w14:paraId="41758BCD" w14:textId="77777777" w:rsidR="00370329" w:rsidRPr="00282568" w:rsidRDefault="00370329" w:rsidP="00370329">
      <w:pPr>
        <w:spacing w:line="360" w:lineRule="auto"/>
        <w:rPr>
          <w:rFonts w:asciiTheme="majorBidi" w:hAnsiTheme="majorBidi" w:cstheme="majorBidi"/>
          <w:lang w:val="es-MX"/>
        </w:rPr>
      </w:pPr>
    </w:p>
    <w:p w14:paraId="25A64418" w14:textId="2166A2F1" w:rsidR="00F6154B" w:rsidRPr="005B5906" w:rsidRDefault="00370329" w:rsidP="005B5906">
      <w:pPr>
        <w:spacing w:line="276" w:lineRule="auto"/>
        <w:jc w:val="right"/>
        <w:rPr>
          <w:rFonts w:cstheme="minorHAnsi"/>
          <w:b/>
          <w:bCs/>
          <w:lang w:val="es-MX"/>
        </w:rPr>
      </w:pPr>
      <w:r w:rsidRPr="005B5906">
        <w:rPr>
          <w:rFonts w:cstheme="minorHAnsi"/>
          <w:b/>
          <w:bCs/>
          <w:lang w:val="es-MX"/>
        </w:rPr>
        <w:t xml:space="preserve">Fabián </w:t>
      </w:r>
      <w:r w:rsidR="00002C70" w:rsidRPr="005B5906">
        <w:rPr>
          <w:rFonts w:cstheme="minorHAnsi"/>
          <w:b/>
          <w:bCs/>
          <w:lang w:val="es-MX"/>
        </w:rPr>
        <w:t>Andrés Inostroza Inostroza</w:t>
      </w:r>
    </w:p>
    <w:p w14:paraId="7985BF67" w14:textId="11FAE5E5" w:rsidR="00002C70" w:rsidRPr="00C9736D" w:rsidRDefault="00002C70" w:rsidP="005B5906">
      <w:pPr>
        <w:spacing w:line="276" w:lineRule="auto"/>
        <w:jc w:val="right"/>
        <w:rPr>
          <w:rFonts w:asciiTheme="majorBidi" w:hAnsiTheme="majorBidi" w:cstheme="majorBidi"/>
          <w:lang w:val="es-MX"/>
        </w:rPr>
      </w:pPr>
      <w:r w:rsidRPr="00C9736D">
        <w:rPr>
          <w:rFonts w:asciiTheme="majorBidi" w:hAnsiTheme="majorBidi" w:cstheme="majorBidi"/>
          <w:lang w:val="es-MX"/>
        </w:rPr>
        <w:t xml:space="preserve">Universidad Católica de la Santísima Concepción, </w:t>
      </w:r>
      <w:r w:rsidR="00393FF4" w:rsidRPr="00C9736D">
        <w:rPr>
          <w:rFonts w:asciiTheme="majorBidi" w:hAnsiTheme="majorBidi" w:cstheme="majorBidi"/>
          <w:lang w:val="es-MX"/>
        </w:rPr>
        <w:t>Facultad de Educación</w:t>
      </w:r>
      <w:r w:rsidR="00393FF4">
        <w:rPr>
          <w:rFonts w:asciiTheme="majorBidi" w:hAnsiTheme="majorBidi" w:cstheme="majorBidi"/>
          <w:lang w:val="es-MX"/>
        </w:rPr>
        <w:t xml:space="preserve">, </w:t>
      </w:r>
      <w:r w:rsidRPr="00C9736D">
        <w:rPr>
          <w:rFonts w:asciiTheme="majorBidi" w:hAnsiTheme="majorBidi" w:cstheme="majorBidi"/>
          <w:lang w:val="es-MX"/>
        </w:rPr>
        <w:t>C</w:t>
      </w:r>
      <w:r w:rsidR="00F86CD5">
        <w:rPr>
          <w:rFonts w:asciiTheme="majorBidi" w:hAnsiTheme="majorBidi" w:cstheme="majorBidi"/>
          <w:lang w:val="es-MX"/>
        </w:rPr>
        <w:t>hile</w:t>
      </w:r>
    </w:p>
    <w:p w14:paraId="680BAC1D" w14:textId="117EA859" w:rsidR="00C9736D" w:rsidRPr="005B5906" w:rsidRDefault="00C9736D" w:rsidP="005B5906">
      <w:pPr>
        <w:spacing w:line="276" w:lineRule="auto"/>
        <w:jc w:val="right"/>
        <w:rPr>
          <w:rFonts w:cstheme="minorHAnsi"/>
          <w:lang w:val="es-MX"/>
        </w:rPr>
      </w:pPr>
      <w:r w:rsidRPr="005B5906">
        <w:rPr>
          <w:rFonts w:cstheme="minorHAnsi"/>
          <w:color w:val="FF0000"/>
          <w:lang w:val="es-MX"/>
        </w:rPr>
        <w:t>fainostroza@ucsc.cl</w:t>
      </w:r>
    </w:p>
    <w:p w14:paraId="733109F1" w14:textId="66C48BA1" w:rsidR="00C9736D" w:rsidRPr="00C9736D" w:rsidRDefault="00C9736D" w:rsidP="005B5906">
      <w:pPr>
        <w:spacing w:line="276" w:lineRule="auto"/>
        <w:jc w:val="right"/>
        <w:rPr>
          <w:rFonts w:ascii="Times New Roman" w:eastAsia="Times New Roman" w:hAnsi="Times New Roman" w:cs="Times New Roman"/>
          <w:lang w:eastAsia="es-MX"/>
        </w:rPr>
      </w:pPr>
      <w:r w:rsidRPr="005B5906">
        <w:rPr>
          <w:rFonts w:ascii="Times New Roman" w:eastAsia="Times New Roman" w:hAnsi="Times New Roman" w:cs="Times New Roman"/>
          <w:lang w:eastAsia="es-MX"/>
        </w:rPr>
        <w:t>http://orcid.org/0000-0003-1530-2266</w:t>
      </w:r>
      <w:r w:rsidRPr="00C9736D">
        <w:rPr>
          <w:rFonts w:ascii="Times New Roman" w:eastAsia="Times New Roman" w:hAnsi="Times New Roman" w:cs="Times New Roman"/>
          <w:lang w:eastAsia="es-MX"/>
        </w:rPr>
        <w:t xml:space="preserve"> </w:t>
      </w:r>
    </w:p>
    <w:p w14:paraId="5EAC7B2C" w14:textId="77777777" w:rsidR="00370329" w:rsidRPr="00282568" w:rsidRDefault="00370329" w:rsidP="00282568">
      <w:pPr>
        <w:spacing w:line="360" w:lineRule="auto"/>
        <w:rPr>
          <w:rFonts w:asciiTheme="majorBidi" w:hAnsiTheme="majorBidi" w:cstheme="majorBidi"/>
          <w:lang w:val="es-MX"/>
        </w:rPr>
      </w:pPr>
    </w:p>
    <w:p w14:paraId="264F9822" w14:textId="1FC00C58" w:rsidR="00F6154B" w:rsidRPr="00282568" w:rsidRDefault="00F6154B" w:rsidP="009579AD">
      <w:pPr>
        <w:spacing w:line="360" w:lineRule="auto"/>
        <w:rPr>
          <w:rFonts w:cstheme="minorHAnsi"/>
          <w:sz w:val="32"/>
          <w:szCs w:val="32"/>
          <w:lang w:val="es-ES"/>
        </w:rPr>
      </w:pPr>
      <w:r w:rsidRPr="00282568">
        <w:rPr>
          <w:rFonts w:cstheme="minorHAnsi"/>
          <w:b/>
          <w:bCs/>
          <w:sz w:val="28"/>
          <w:szCs w:val="28"/>
          <w:lang w:val="es-ES"/>
        </w:rPr>
        <w:t>Resumen</w:t>
      </w:r>
    </w:p>
    <w:p w14:paraId="79ADA446" w14:textId="5486AB89" w:rsidR="00ED3C21" w:rsidRPr="009579AD" w:rsidRDefault="00606071" w:rsidP="009579AD">
      <w:pPr>
        <w:spacing w:line="360" w:lineRule="auto"/>
        <w:jc w:val="both"/>
        <w:rPr>
          <w:rFonts w:asciiTheme="majorBidi" w:hAnsiTheme="majorBidi" w:cstheme="majorBidi"/>
          <w:lang w:val="es-ES"/>
        </w:rPr>
      </w:pPr>
      <w:r>
        <w:rPr>
          <w:rFonts w:asciiTheme="majorBidi" w:hAnsiTheme="majorBidi" w:cstheme="majorBidi"/>
          <w:lang w:val="es-ES"/>
        </w:rPr>
        <w:t>D</w:t>
      </w:r>
      <w:r w:rsidR="00ED3C21" w:rsidRPr="009579AD">
        <w:rPr>
          <w:rFonts w:asciiTheme="majorBidi" w:hAnsiTheme="majorBidi" w:cstheme="majorBidi"/>
          <w:lang w:val="es-ES"/>
        </w:rPr>
        <w:t>esde la dictadura cívico-militar</w:t>
      </w:r>
      <w:r>
        <w:rPr>
          <w:rFonts w:asciiTheme="majorBidi" w:hAnsiTheme="majorBidi" w:cstheme="majorBidi"/>
          <w:lang w:val="es-ES"/>
        </w:rPr>
        <w:t>,</w:t>
      </w:r>
      <w:r w:rsidRPr="00606071">
        <w:rPr>
          <w:rFonts w:asciiTheme="majorBidi" w:hAnsiTheme="majorBidi" w:cstheme="majorBidi"/>
          <w:lang w:val="es-ES"/>
        </w:rPr>
        <w:t xml:space="preserve"> </w:t>
      </w:r>
      <w:r>
        <w:rPr>
          <w:rFonts w:asciiTheme="majorBidi" w:hAnsiTheme="majorBidi" w:cstheme="majorBidi"/>
          <w:lang w:val="es-ES"/>
        </w:rPr>
        <w:t>e</w:t>
      </w:r>
      <w:r w:rsidRPr="009579AD">
        <w:rPr>
          <w:rFonts w:asciiTheme="majorBidi" w:hAnsiTheme="majorBidi" w:cstheme="majorBidi"/>
          <w:lang w:val="es-ES"/>
        </w:rPr>
        <w:t>l sistema escolar chileno</w:t>
      </w:r>
      <w:r w:rsidR="00ED3C21" w:rsidRPr="009579AD">
        <w:rPr>
          <w:rFonts w:asciiTheme="majorBidi" w:hAnsiTheme="majorBidi" w:cstheme="majorBidi"/>
          <w:lang w:val="es-ES"/>
        </w:rPr>
        <w:t xml:space="preserve"> ha sido regulado como un mercado educativo,</w:t>
      </w:r>
      <w:r w:rsidR="002950F8" w:rsidRPr="009579AD">
        <w:rPr>
          <w:rFonts w:asciiTheme="majorBidi" w:hAnsiTheme="majorBidi" w:cstheme="majorBidi"/>
          <w:lang w:val="es-ES"/>
        </w:rPr>
        <w:t xml:space="preserve"> modelo </w:t>
      </w:r>
      <w:r w:rsidR="00856062" w:rsidRPr="009579AD">
        <w:rPr>
          <w:rFonts w:asciiTheme="majorBidi" w:hAnsiTheme="majorBidi" w:cstheme="majorBidi"/>
          <w:lang w:val="es-ES"/>
        </w:rPr>
        <w:t>que ha</w:t>
      </w:r>
      <w:r w:rsidR="00ED3C21" w:rsidRPr="009579AD">
        <w:rPr>
          <w:rFonts w:asciiTheme="majorBidi" w:hAnsiTheme="majorBidi" w:cstheme="majorBidi"/>
          <w:lang w:val="es-ES"/>
        </w:rPr>
        <w:t xml:space="preserve"> aument</w:t>
      </w:r>
      <w:r w:rsidR="00856062" w:rsidRPr="009579AD">
        <w:rPr>
          <w:rFonts w:asciiTheme="majorBidi" w:hAnsiTheme="majorBidi" w:cstheme="majorBidi"/>
          <w:lang w:val="es-ES"/>
        </w:rPr>
        <w:t xml:space="preserve">ado </w:t>
      </w:r>
      <w:r w:rsidR="00ED3C21" w:rsidRPr="009579AD">
        <w:rPr>
          <w:rFonts w:asciiTheme="majorBidi" w:hAnsiTheme="majorBidi" w:cstheme="majorBidi"/>
          <w:lang w:val="es-ES"/>
        </w:rPr>
        <w:t>la exclusión del estudianta</w:t>
      </w:r>
      <w:r w:rsidR="00C1024D" w:rsidRPr="009579AD">
        <w:rPr>
          <w:rFonts w:asciiTheme="majorBidi" w:hAnsiTheme="majorBidi" w:cstheme="majorBidi"/>
          <w:lang w:val="es-ES"/>
        </w:rPr>
        <w:t xml:space="preserve">do, </w:t>
      </w:r>
      <w:bookmarkStart w:id="0" w:name="OLE_LINK1"/>
      <w:bookmarkStart w:id="1" w:name="OLE_LINK2"/>
      <w:r w:rsidR="00C1024D" w:rsidRPr="009579AD">
        <w:rPr>
          <w:rFonts w:asciiTheme="majorBidi" w:hAnsiTheme="majorBidi" w:cstheme="majorBidi"/>
          <w:lang w:val="es-ES"/>
        </w:rPr>
        <w:t xml:space="preserve">aspecto que </w:t>
      </w:r>
      <w:r w:rsidR="00872DE7">
        <w:rPr>
          <w:rFonts w:asciiTheme="majorBidi" w:hAnsiTheme="majorBidi" w:cstheme="majorBidi"/>
          <w:lang w:val="es-ES"/>
        </w:rPr>
        <w:t xml:space="preserve">en los últimos años </w:t>
      </w:r>
      <w:r w:rsidR="00C1024D" w:rsidRPr="009579AD">
        <w:rPr>
          <w:rFonts w:asciiTheme="majorBidi" w:hAnsiTheme="majorBidi" w:cstheme="majorBidi"/>
          <w:lang w:val="es-ES"/>
        </w:rPr>
        <w:t>se ha intentado revertir por medio de políticas de inclusión</w:t>
      </w:r>
      <w:r w:rsidR="00485FEA">
        <w:rPr>
          <w:rFonts w:asciiTheme="majorBidi" w:hAnsiTheme="majorBidi" w:cstheme="majorBidi"/>
          <w:lang w:val="es-ES"/>
        </w:rPr>
        <w:t>,</w:t>
      </w:r>
      <w:bookmarkEnd w:id="0"/>
      <w:bookmarkEnd w:id="1"/>
      <w:r w:rsidR="00C1024D" w:rsidRPr="009579AD">
        <w:rPr>
          <w:rFonts w:asciiTheme="majorBidi" w:hAnsiTheme="majorBidi" w:cstheme="majorBidi"/>
          <w:lang w:val="es-ES"/>
        </w:rPr>
        <w:t xml:space="preserve"> implementada</w:t>
      </w:r>
      <w:r w:rsidR="002950F8" w:rsidRPr="009579AD">
        <w:rPr>
          <w:rFonts w:asciiTheme="majorBidi" w:hAnsiTheme="majorBidi" w:cstheme="majorBidi"/>
          <w:lang w:val="es-ES"/>
        </w:rPr>
        <w:t>s</w:t>
      </w:r>
      <w:r w:rsidR="00856062" w:rsidRPr="009579AD">
        <w:rPr>
          <w:rFonts w:asciiTheme="majorBidi" w:hAnsiTheme="majorBidi" w:cstheme="majorBidi"/>
          <w:lang w:val="es-ES"/>
        </w:rPr>
        <w:t xml:space="preserve"> principalmente</w:t>
      </w:r>
      <w:r w:rsidR="00C1024D" w:rsidRPr="009579AD">
        <w:rPr>
          <w:rFonts w:asciiTheme="majorBidi" w:hAnsiTheme="majorBidi" w:cstheme="majorBidi"/>
          <w:lang w:val="es-ES"/>
        </w:rPr>
        <w:t xml:space="preserve"> por las educadoras diferenciales</w:t>
      </w:r>
      <w:r w:rsidR="003B642C" w:rsidRPr="009579AD">
        <w:rPr>
          <w:rFonts w:asciiTheme="majorBidi" w:hAnsiTheme="majorBidi" w:cstheme="majorBidi"/>
          <w:lang w:val="es-ES"/>
        </w:rPr>
        <w:t xml:space="preserve"> en las escuelas</w:t>
      </w:r>
      <w:r w:rsidR="00ED3C21" w:rsidRPr="009579AD">
        <w:rPr>
          <w:rFonts w:asciiTheme="majorBidi" w:hAnsiTheme="majorBidi" w:cstheme="majorBidi"/>
          <w:lang w:val="es-ES"/>
        </w:rPr>
        <w:t>. El objetivo de esta investigación es conocer las traducciones que las educadoras diferenciales produ</w:t>
      </w:r>
      <w:r w:rsidR="00856062" w:rsidRPr="009579AD">
        <w:rPr>
          <w:rFonts w:asciiTheme="majorBidi" w:hAnsiTheme="majorBidi" w:cstheme="majorBidi"/>
          <w:lang w:val="es-ES"/>
        </w:rPr>
        <w:t>cen</w:t>
      </w:r>
      <w:r w:rsidR="00ED3C21" w:rsidRPr="009579AD">
        <w:rPr>
          <w:rFonts w:asciiTheme="majorBidi" w:hAnsiTheme="majorBidi" w:cstheme="majorBidi"/>
          <w:lang w:val="es-ES"/>
        </w:rPr>
        <w:t xml:space="preserve"> respecto de </w:t>
      </w:r>
      <w:r w:rsidR="00856062" w:rsidRPr="009579AD">
        <w:rPr>
          <w:rFonts w:asciiTheme="majorBidi" w:hAnsiTheme="majorBidi" w:cstheme="majorBidi"/>
          <w:lang w:val="es-ES"/>
        </w:rPr>
        <w:t xml:space="preserve">estas </w:t>
      </w:r>
      <w:r w:rsidR="002950F8" w:rsidRPr="009579AD">
        <w:rPr>
          <w:rFonts w:asciiTheme="majorBidi" w:hAnsiTheme="majorBidi" w:cstheme="majorBidi"/>
          <w:lang w:val="es-ES"/>
        </w:rPr>
        <w:t>legislaciones</w:t>
      </w:r>
      <w:r w:rsidR="00ED3C21" w:rsidRPr="009579AD">
        <w:rPr>
          <w:rFonts w:asciiTheme="majorBidi" w:hAnsiTheme="majorBidi" w:cstheme="majorBidi"/>
          <w:lang w:val="es-ES"/>
        </w:rPr>
        <w:t>.</w:t>
      </w:r>
      <w:r w:rsidR="00842F56" w:rsidRPr="009579AD">
        <w:rPr>
          <w:rFonts w:asciiTheme="majorBidi" w:hAnsiTheme="majorBidi" w:cstheme="majorBidi"/>
          <w:lang w:val="es-ES"/>
        </w:rPr>
        <w:t xml:space="preserve"> Entre los </w:t>
      </w:r>
      <w:r w:rsidR="00856062" w:rsidRPr="009579AD">
        <w:rPr>
          <w:rFonts w:asciiTheme="majorBidi" w:hAnsiTheme="majorBidi" w:cstheme="majorBidi"/>
          <w:lang w:val="es-ES"/>
        </w:rPr>
        <w:t>hallazgos</w:t>
      </w:r>
      <w:r w:rsidR="00C1024D" w:rsidRPr="009579AD">
        <w:rPr>
          <w:rFonts w:asciiTheme="majorBidi" w:hAnsiTheme="majorBidi" w:cstheme="majorBidi"/>
          <w:lang w:val="es-ES"/>
        </w:rPr>
        <w:t>,</w:t>
      </w:r>
      <w:r w:rsidR="00842F56" w:rsidRPr="009579AD">
        <w:rPr>
          <w:rFonts w:asciiTheme="majorBidi" w:hAnsiTheme="majorBidi" w:cstheme="majorBidi"/>
          <w:lang w:val="es-ES"/>
        </w:rPr>
        <w:t xml:space="preserve"> </w:t>
      </w:r>
      <w:r w:rsidR="00C1024D" w:rsidRPr="009579AD">
        <w:rPr>
          <w:rFonts w:asciiTheme="majorBidi" w:hAnsiTheme="majorBidi" w:cstheme="majorBidi"/>
          <w:lang w:val="es-ES"/>
        </w:rPr>
        <w:t>se detecta</w:t>
      </w:r>
      <w:r w:rsidR="00842F56" w:rsidRPr="009579AD">
        <w:rPr>
          <w:rFonts w:asciiTheme="majorBidi" w:hAnsiTheme="majorBidi" w:cstheme="majorBidi"/>
          <w:lang w:val="es-ES"/>
        </w:rPr>
        <w:t xml:space="preserve"> una valoración ambivalente de la política, </w:t>
      </w:r>
      <w:r w:rsidR="00827379" w:rsidRPr="009579AD">
        <w:rPr>
          <w:rFonts w:asciiTheme="majorBidi" w:hAnsiTheme="majorBidi" w:cstheme="majorBidi"/>
          <w:lang w:val="es-ES"/>
        </w:rPr>
        <w:t>ya que,</w:t>
      </w:r>
      <w:r w:rsidR="00842F56" w:rsidRPr="009579AD">
        <w:rPr>
          <w:rFonts w:asciiTheme="majorBidi" w:hAnsiTheme="majorBidi" w:cstheme="majorBidi"/>
          <w:lang w:val="es-ES"/>
        </w:rPr>
        <w:t xml:space="preserve"> si bien destacan </w:t>
      </w:r>
      <w:r w:rsidR="00856062" w:rsidRPr="009579AD">
        <w:rPr>
          <w:rFonts w:asciiTheme="majorBidi" w:hAnsiTheme="majorBidi" w:cstheme="majorBidi"/>
          <w:lang w:val="es-ES"/>
        </w:rPr>
        <w:t xml:space="preserve">el aumento de los recursos dirigidos a la </w:t>
      </w:r>
      <w:r w:rsidR="00872DE7">
        <w:rPr>
          <w:rFonts w:asciiTheme="majorBidi" w:hAnsiTheme="majorBidi" w:cstheme="majorBidi"/>
          <w:lang w:val="es-ES"/>
        </w:rPr>
        <w:t>e</w:t>
      </w:r>
      <w:r w:rsidR="00872DE7" w:rsidRPr="009579AD">
        <w:rPr>
          <w:rFonts w:asciiTheme="majorBidi" w:hAnsiTheme="majorBidi" w:cstheme="majorBidi"/>
          <w:lang w:val="es-ES"/>
        </w:rPr>
        <w:t xml:space="preserve">ducación </w:t>
      </w:r>
      <w:r w:rsidR="00872DE7">
        <w:rPr>
          <w:rFonts w:asciiTheme="majorBidi" w:hAnsiTheme="majorBidi" w:cstheme="majorBidi"/>
          <w:lang w:val="es-ES"/>
        </w:rPr>
        <w:t>e</w:t>
      </w:r>
      <w:r w:rsidR="00872DE7" w:rsidRPr="009579AD">
        <w:rPr>
          <w:rFonts w:asciiTheme="majorBidi" w:hAnsiTheme="majorBidi" w:cstheme="majorBidi"/>
          <w:lang w:val="es-ES"/>
        </w:rPr>
        <w:t>special</w:t>
      </w:r>
      <w:r w:rsidR="00842F56" w:rsidRPr="009579AD">
        <w:rPr>
          <w:rFonts w:asciiTheme="majorBidi" w:hAnsiTheme="majorBidi" w:cstheme="majorBidi"/>
          <w:lang w:val="es-ES"/>
        </w:rPr>
        <w:t xml:space="preserve">, critican el hecho de que la inclusión </w:t>
      </w:r>
      <w:r w:rsidR="00E635B7" w:rsidRPr="009579AD">
        <w:rPr>
          <w:rFonts w:asciiTheme="majorBidi" w:hAnsiTheme="majorBidi" w:cstheme="majorBidi"/>
          <w:lang w:val="es-ES"/>
        </w:rPr>
        <w:t xml:space="preserve">se regule </w:t>
      </w:r>
      <w:r w:rsidR="00856062" w:rsidRPr="009579AD">
        <w:rPr>
          <w:rFonts w:asciiTheme="majorBidi" w:hAnsiTheme="majorBidi" w:cstheme="majorBidi"/>
          <w:lang w:val="es-ES"/>
        </w:rPr>
        <w:t>a través</w:t>
      </w:r>
      <w:r w:rsidR="002950F8" w:rsidRPr="009579AD">
        <w:rPr>
          <w:rFonts w:asciiTheme="majorBidi" w:hAnsiTheme="majorBidi" w:cstheme="majorBidi"/>
          <w:lang w:val="es-ES"/>
        </w:rPr>
        <w:t xml:space="preserve"> de</w:t>
      </w:r>
      <w:r w:rsidR="00E635B7" w:rsidRPr="009579AD">
        <w:rPr>
          <w:rFonts w:asciiTheme="majorBidi" w:hAnsiTheme="majorBidi" w:cstheme="majorBidi"/>
          <w:lang w:val="es-ES"/>
        </w:rPr>
        <w:t xml:space="preserve"> subsidios</w:t>
      </w:r>
      <w:r w:rsidR="00872DE7">
        <w:rPr>
          <w:rFonts w:asciiTheme="majorBidi" w:hAnsiTheme="majorBidi" w:cstheme="majorBidi"/>
          <w:lang w:val="es-ES"/>
        </w:rPr>
        <w:t>.</w:t>
      </w:r>
      <w:r w:rsidR="00872DE7" w:rsidRPr="009579AD">
        <w:rPr>
          <w:rFonts w:asciiTheme="majorBidi" w:hAnsiTheme="majorBidi" w:cstheme="majorBidi"/>
          <w:lang w:val="es-ES"/>
        </w:rPr>
        <w:t xml:space="preserve"> </w:t>
      </w:r>
      <w:r w:rsidR="00872DE7">
        <w:rPr>
          <w:rFonts w:asciiTheme="majorBidi" w:hAnsiTheme="majorBidi" w:cstheme="majorBidi"/>
          <w:lang w:val="es-ES"/>
        </w:rPr>
        <w:t>E</w:t>
      </w:r>
      <w:r w:rsidR="00872DE7" w:rsidRPr="009579AD">
        <w:rPr>
          <w:rFonts w:asciiTheme="majorBidi" w:hAnsiTheme="majorBidi" w:cstheme="majorBidi"/>
          <w:lang w:val="es-ES"/>
        </w:rPr>
        <w:t xml:space="preserve">n </w:t>
      </w:r>
      <w:r w:rsidR="00E635B7" w:rsidRPr="009579AD">
        <w:rPr>
          <w:rFonts w:asciiTheme="majorBidi" w:hAnsiTheme="majorBidi" w:cstheme="majorBidi"/>
          <w:lang w:val="es-ES"/>
        </w:rPr>
        <w:t>segundo lugar,</w:t>
      </w:r>
      <w:r w:rsidR="00C1024D" w:rsidRPr="009579AD">
        <w:rPr>
          <w:rFonts w:asciiTheme="majorBidi" w:hAnsiTheme="majorBidi" w:cstheme="majorBidi"/>
          <w:lang w:val="es-ES"/>
        </w:rPr>
        <w:t xml:space="preserve"> </w:t>
      </w:r>
      <w:r w:rsidR="00856062" w:rsidRPr="009579AD">
        <w:rPr>
          <w:rFonts w:asciiTheme="majorBidi" w:hAnsiTheme="majorBidi" w:cstheme="majorBidi"/>
          <w:lang w:val="es-ES"/>
        </w:rPr>
        <w:t>manifiestan</w:t>
      </w:r>
      <w:r w:rsidR="00C1024D" w:rsidRPr="009579AD">
        <w:rPr>
          <w:rFonts w:asciiTheme="majorBidi" w:hAnsiTheme="majorBidi" w:cstheme="majorBidi"/>
          <w:lang w:val="es-ES"/>
        </w:rPr>
        <w:t xml:space="preserve"> que las </w:t>
      </w:r>
      <w:r w:rsidR="00152E60" w:rsidRPr="009579AD">
        <w:rPr>
          <w:rFonts w:asciiTheme="majorBidi" w:hAnsiTheme="majorBidi" w:cstheme="majorBidi"/>
          <w:lang w:val="es-ES"/>
        </w:rPr>
        <w:t>legislaciones</w:t>
      </w:r>
      <w:r w:rsidR="00C1024D" w:rsidRPr="009579AD">
        <w:rPr>
          <w:rFonts w:asciiTheme="majorBidi" w:hAnsiTheme="majorBidi" w:cstheme="majorBidi"/>
          <w:lang w:val="es-ES"/>
        </w:rPr>
        <w:t xml:space="preserve"> de inclusión </w:t>
      </w:r>
      <w:r w:rsidR="008847FB" w:rsidRPr="009579AD">
        <w:rPr>
          <w:rFonts w:asciiTheme="majorBidi" w:hAnsiTheme="majorBidi" w:cstheme="majorBidi"/>
          <w:lang w:val="es-ES"/>
        </w:rPr>
        <w:t xml:space="preserve">refuerzan una mirada clínica hacia la diversidad </w:t>
      </w:r>
      <w:r w:rsidR="00856062" w:rsidRPr="009579AD">
        <w:rPr>
          <w:rFonts w:asciiTheme="majorBidi" w:hAnsiTheme="majorBidi" w:cstheme="majorBidi"/>
          <w:lang w:val="es-ES"/>
        </w:rPr>
        <w:t>del alumnado</w:t>
      </w:r>
      <w:r w:rsidR="00121EB2">
        <w:rPr>
          <w:rFonts w:asciiTheme="majorBidi" w:hAnsiTheme="majorBidi" w:cstheme="majorBidi"/>
          <w:lang w:val="es-ES"/>
        </w:rPr>
        <w:t xml:space="preserve">. </w:t>
      </w:r>
      <w:r w:rsidR="00827379">
        <w:rPr>
          <w:rFonts w:asciiTheme="majorBidi" w:hAnsiTheme="majorBidi" w:cstheme="majorBidi"/>
          <w:lang w:val="es-ES"/>
        </w:rPr>
        <w:t>Y,</w:t>
      </w:r>
      <w:r w:rsidR="00C1024D" w:rsidRPr="009579AD">
        <w:rPr>
          <w:rFonts w:asciiTheme="majorBidi" w:hAnsiTheme="majorBidi" w:cstheme="majorBidi"/>
          <w:lang w:val="es-ES"/>
        </w:rPr>
        <w:t xml:space="preserve"> por último, las </w:t>
      </w:r>
      <w:r w:rsidR="00152E60" w:rsidRPr="009579AD">
        <w:rPr>
          <w:rFonts w:asciiTheme="majorBidi" w:hAnsiTheme="majorBidi" w:cstheme="majorBidi"/>
          <w:lang w:val="es-ES"/>
        </w:rPr>
        <w:t>docentes</w:t>
      </w:r>
      <w:r w:rsidR="00C1024D" w:rsidRPr="009579AD">
        <w:rPr>
          <w:rFonts w:asciiTheme="majorBidi" w:hAnsiTheme="majorBidi" w:cstheme="majorBidi"/>
          <w:lang w:val="es-ES"/>
        </w:rPr>
        <w:t xml:space="preserve"> detectan</w:t>
      </w:r>
      <w:r w:rsidR="00E635B7" w:rsidRPr="009579AD">
        <w:rPr>
          <w:rFonts w:asciiTheme="majorBidi" w:hAnsiTheme="majorBidi" w:cstheme="majorBidi"/>
          <w:lang w:val="es-ES"/>
        </w:rPr>
        <w:t xml:space="preserve"> que </w:t>
      </w:r>
      <w:r w:rsidR="00856062" w:rsidRPr="009579AD">
        <w:rPr>
          <w:rFonts w:asciiTheme="majorBidi" w:hAnsiTheme="majorBidi" w:cstheme="majorBidi"/>
          <w:lang w:val="es-ES"/>
        </w:rPr>
        <w:t>estas</w:t>
      </w:r>
      <w:r w:rsidR="00E635B7" w:rsidRPr="009579AD">
        <w:rPr>
          <w:rFonts w:asciiTheme="majorBidi" w:hAnsiTheme="majorBidi" w:cstheme="majorBidi"/>
          <w:lang w:val="es-ES"/>
        </w:rPr>
        <w:t xml:space="preserve"> </w:t>
      </w:r>
      <w:r w:rsidR="00152E60" w:rsidRPr="009579AD">
        <w:rPr>
          <w:rFonts w:asciiTheme="majorBidi" w:hAnsiTheme="majorBidi" w:cstheme="majorBidi"/>
          <w:lang w:val="es-ES"/>
        </w:rPr>
        <w:t>leyes</w:t>
      </w:r>
      <w:r w:rsidR="00E635B7" w:rsidRPr="009579AD">
        <w:rPr>
          <w:rFonts w:asciiTheme="majorBidi" w:hAnsiTheme="majorBidi" w:cstheme="majorBidi"/>
          <w:lang w:val="es-ES"/>
        </w:rPr>
        <w:t xml:space="preserve"> generan prácticas </w:t>
      </w:r>
      <w:r w:rsidR="00152E60" w:rsidRPr="009579AD">
        <w:rPr>
          <w:rFonts w:asciiTheme="majorBidi" w:hAnsiTheme="majorBidi" w:cstheme="majorBidi"/>
          <w:lang w:val="es-ES"/>
        </w:rPr>
        <w:t xml:space="preserve">de </w:t>
      </w:r>
      <w:r w:rsidR="00E635B7" w:rsidRPr="009579AD">
        <w:rPr>
          <w:rFonts w:asciiTheme="majorBidi" w:hAnsiTheme="majorBidi" w:cstheme="majorBidi"/>
          <w:lang w:val="es-ES"/>
        </w:rPr>
        <w:t xml:space="preserve">exclusión de alumnos de acuerdo con </w:t>
      </w:r>
      <w:r w:rsidR="00975042" w:rsidRPr="009579AD">
        <w:rPr>
          <w:rFonts w:asciiTheme="majorBidi" w:hAnsiTheme="majorBidi" w:cstheme="majorBidi"/>
          <w:lang w:val="es-ES"/>
        </w:rPr>
        <w:t>el</w:t>
      </w:r>
      <w:r w:rsidR="00E635B7" w:rsidRPr="009579AD">
        <w:rPr>
          <w:rFonts w:asciiTheme="majorBidi" w:hAnsiTheme="majorBidi" w:cstheme="majorBidi"/>
          <w:lang w:val="es-ES"/>
        </w:rPr>
        <w:t xml:space="preserve"> rendimiento</w:t>
      </w:r>
      <w:r w:rsidR="00856062" w:rsidRPr="009579AD">
        <w:rPr>
          <w:rFonts w:asciiTheme="majorBidi" w:hAnsiTheme="majorBidi" w:cstheme="majorBidi"/>
          <w:lang w:val="es-ES"/>
        </w:rPr>
        <w:t xml:space="preserve"> académico de estos</w:t>
      </w:r>
      <w:r w:rsidR="00C1024D" w:rsidRPr="009579AD">
        <w:rPr>
          <w:rFonts w:asciiTheme="majorBidi" w:hAnsiTheme="majorBidi" w:cstheme="majorBidi"/>
          <w:lang w:val="es-ES"/>
        </w:rPr>
        <w:t xml:space="preserve"> en pruebas estandarizadas</w:t>
      </w:r>
      <w:r w:rsidR="00856062" w:rsidRPr="009579AD">
        <w:rPr>
          <w:rFonts w:asciiTheme="majorBidi" w:hAnsiTheme="majorBidi" w:cstheme="majorBidi"/>
          <w:lang w:val="es-ES"/>
        </w:rPr>
        <w:t xml:space="preserve">. </w:t>
      </w:r>
    </w:p>
    <w:p w14:paraId="4CF62CC4" w14:textId="4C3EB63D" w:rsidR="00FC42E6" w:rsidRPr="009579AD" w:rsidRDefault="00FC42E6" w:rsidP="009579AD">
      <w:pPr>
        <w:spacing w:line="360" w:lineRule="auto"/>
        <w:jc w:val="both"/>
        <w:rPr>
          <w:rFonts w:asciiTheme="majorBidi" w:hAnsiTheme="majorBidi" w:cstheme="majorBidi"/>
          <w:lang w:val="es-ES"/>
        </w:rPr>
      </w:pPr>
      <w:r w:rsidRPr="00282568">
        <w:rPr>
          <w:rFonts w:cstheme="minorHAnsi"/>
          <w:b/>
          <w:bCs/>
          <w:sz w:val="28"/>
          <w:szCs w:val="28"/>
          <w:lang w:val="es-ES"/>
        </w:rPr>
        <w:lastRenderedPageBreak/>
        <w:t>Palabras claves:</w:t>
      </w:r>
      <w:r w:rsidRPr="009579AD">
        <w:rPr>
          <w:rFonts w:asciiTheme="majorBidi" w:hAnsiTheme="majorBidi" w:cstheme="majorBidi"/>
          <w:sz w:val="18"/>
          <w:szCs w:val="18"/>
          <w:lang w:val="es-ES"/>
        </w:rPr>
        <w:t xml:space="preserve"> </w:t>
      </w:r>
      <w:r w:rsidR="007235DF" w:rsidRPr="009579AD">
        <w:rPr>
          <w:rFonts w:asciiTheme="majorBidi" w:hAnsiTheme="majorBidi" w:cstheme="majorBidi"/>
          <w:lang w:val="es-ES"/>
        </w:rPr>
        <w:t>educadoras diferenciales,</w:t>
      </w:r>
      <w:r w:rsidR="004B2A0B" w:rsidRPr="004B2A0B">
        <w:rPr>
          <w:rFonts w:asciiTheme="majorBidi" w:hAnsiTheme="majorBidi" w:cstheme="majorBidi"/>
          <w:lang w:val="es-ES"/>
        </w:rPr>
        <w:t xml:space="preserve"> </w:t>
      </w:r>
      <w:r w:rsidR="004B2A0B" w:rsidRPr="009579AD">
        <w:rPr>
          <w:rFonts w:asciiTheme="majorBidi" w:hAnsiTheme="majorBidi" w:cstheme="majorBidi"/>
          <w:lang w:val="es-ES"/>
        </w:rPr>
        <w:t xml:space="preserve">inclusión educativa, mercado escolar, políticas educativas, </w:t>
      </w:r>
      <w:r w:rsidR="007235DF" w:rsidRPr="009579AD">
        <w:rPr>
          <w:rFonts w:asciiTheme="majorBidi" w:hAnsiTheme="majorBidi" w:cstheme="majorBidi"/>
          <w:lang w:val="es-ES"/>
        </w:rPr>
        <w:t>sistema educativo chileno.</w:t>
      </w:r>
      <w:r w:rsidR="00FF5B79">
        <w:rPr>
          <w:rFonts w:asciiTheme="majorBidi" w:hAnsiTheme="majorBidi" w:cstheme="majorBidi"/>
          <w:lang w:val="es-ES"/>
        </w:rPr>
        <w:t xml:space="preserve"> </w:t>
      </w:r>
    </w:p>
    <w:p w14:paraId="401F872F" w14:textId="77777777" w:rsidR="007235DF" w:rsidRPr="009579AD" w:rsidRDefault="007235DF" w:rsidP="009579AD">
      <w:pPr>
        <w:spacing w:line="360" w:lineRule="auto"/>
        <w:jc w:val="center"/>
        <w:rPr>
          <w:rFonts w:asciiTheme="majorBidi" w:hAnsiTheme="majorBidi" w:cstheme="majorBidi"/>
          <w:b/>
          <w:bCs/>
          <w:sz w:val="20"/>
          <w:szCs w:val="20"/>
          <w:lang w:val="es-ES"/>
        </w:rPr>
      </w:pPr>
    </w:p>
    <w:p w14:paraId="622C2464" w14:textId="221CB0A4" w:rsidR="00EC18BF" w:rsidRPr="00783DBB" w:rsidRDefault="001174D2" w:rsidP="009579AD">
      <w:pPr>
        <w:spacing w:line="360" w:lineRule="auto"/>
        <w:rPr>
          <w:rFonts w:cstheme="minorHAnsi"/>
          <w:b/>
          <w:bCs/>
          <w:sz w:val="28"/>
          <w:szCs w:val="28"/>
          <w:lang w:val="en-US"/>
        </w:rPr>
      </w:pPr>
      <w:r w:rsidRPr="00783DBB">
        <w:rPr>
          <w:rFonts w:cstheme="minorHAnsi"/>
          <w:b/>
          <w:bCs/>
          <w:sz w:val="28"/>
          <w:szCs w:val="28"/>
          <w:lang w:val="en-US"/>
        </w:rPr>
        <w:t>Abstract</w:t>
      </w:r>
    </w:p>
    <w:p w14:paraId="222F6BBF" w14:textId="2A9AEF30" w:rsidR="00EC18BF" w:rsidRPr="009579AD" w:rsidRDefault="00121EB2" w:rsidP="009579AD">
      <w:pPr>
        <w:spacing w:line="360" w:lineRule="auto"/>
        <w:jc w:val="both"/>
        <w:rPr>
          <w:rFonts w:asciiTheme="majorBidi" w:hAnsiTheme="majorBidi" w:cstheme="majorBidi"/>
          <w:lang w:val="en-US"/>
        </w:rPr>
      </w:pPr>
      <w:r>
        <w:rPr>
          <w:rFonts w:asciiTheme="majorBidi" w:hAnsiTheme="majorBidi" w:cstheme="majorBidi"/>
          <w:lang w:val="en-US"/>
        </w:rPr>
        <w:t>S</w:t>
      </w:r>
      <w:r w:rsidR="00EC18BF" w:rsidRPr="009579AD">
        <w:rPr>
          <w:rFonts w:asciiTheme="majorBidi" w:hAnsiTheme="majorBidi" w:cstheme="majorBidi"/>
          <w:lang w:val="en-US"/>
        </w:rPr>
        <w:t>ince the civic-military dictatorship</w:t>
      </w:r>
      <w:r>
        <w:rPr>
          <w:rFonts w:asciiTheme="majorBidi" w:hAnsiTheme="majorBidi" w:cstheme="majorBidi"/>
          <w:lang w:val="en-US"/>
        </w:rPr>
        <w:t>, t</w:t>
      </w:r>
      <w:r w:rsidRPr="009579AD">
        <w:rPr>
          <w:rFonts w:asciiTheme="majorBidi" w:hAnsiTheme="majorBidi" w:cstheme="majorBidi"/>
          <w:lang w:val="en-US"/>
        </w:rPr>
        <w:t>he Chilean school system</w:t>
      </w:r>
      <w:r w:rsidR="00EC18BF" w:rsidRPr="009579AD">
        <w:rPr>
          <w:rFonts w:asciiTheme="majorBidi" w:hAnsiTheme="majorBidi" w:cstheme="majorBidi"/>
          <w:lang w:val="en-US"/>
        </w:rPr>
        <w:t xml:space="preserve"> has been regulated as an educational market, which has increased the exclusion of the student body, an aspect that </w:t>
      </w:r>
      <w:r>
        <w:rPr>
          <w:rFonts w:asciiTheme="majorBidi" w:hAnsiTheme="majorBidi" w:cstheme="majorBidi"/>
          <w:lang w:val="en-US"/>
        </w:rPr>
        <w:t xml:space="preserve">recently </w:t>
      </w:r>
      <w:r w:rsidR="00EC18BF" w:rsidRPr="009579AD">
        <w:rPr>
          <w:rFonts w:asciiTheme="majorBidi" w:hAnsiTheme="majorBidi" w:cstheme="majorBidi"/>
          <w:lang w:val="en-US"/>
        </w:rPr>
        <w:t xml:space="preserve">has been tried to reverse through inclusion policies, implemented mainly by </w:t>
      </w:r>
      <w:r w:rsidR="00224218" w:rsidRPr="009579AD">
        <w:rPr>
          <w:rFonts w:asciiTheme="majorBidi" w:hAnsiTheme="majorBidi" w:cstheme="majorBidi"/>
          <w:lang w:val="en-US"/>
        </w:rPr>
        <w:t>special education teachers</w:t>
      </w:r>
      <w:r w:rsidR="00EC18BF" w:rsidRPr="009579AD">
        <w:rPr>
          <w:rFonts w:asciiTheme="majorBidi" w:hAnsiTheme="majorBidi" w:cstheme="majorBidi"/>
          <w:lang w:val="en-US"/>
        </w:rPr>
        <w:t>. The objective of this research is to know the translations that differential educators produce regarding these policies. Among the findings, an ambivalent assessment of the policy is detected, since although they highlight the increase in resources directed to Special Education, they criticize the fact that inclusion is regulated through subsidies, secondly, they state that the Inclusion laws reinforce a clinical look at the diversity of the students and, finally, the teachers detect that these laws generate practices of exclusion of students according to their academic performance in standardized tests.</w:t>
      </w:r>
    </w:p>
    <w:p w14:paraId="6EC39865" w14:textId="4A5C362C" w:rsidR="00510DA2" w:rsidRDefault="00FC42E6" w:rsidP="009579AD">
      <w:pPr>
        <w:spacing w:line="360" w:lineRule="auto"/>
        <w:jc w:val="both"/>
        <w:rPr>
          <w:rFonts w:asciiTheme="majorBidi" w:hAnsiTheme="majorBidi" w:cstheme="majorBidi"/>
          <w:lang w:val="en-US"/>
        </w:rPr>
      </w:pPr>
      <w:r w:rsidRPr="00282568">
        <w:rPr>
          <w:rFonts w:cstheme="minorHAnsi"/>
          <w:b/>
          <w:bCs/>
          <w:sz w:val="28"/>
          <w:szCs w:val="28"/>
          <w:lang w:val="en-US"/>
        </w:rPr>
        <w:t>Keywords:</w:t>
      </w:r>
      <w:r w:rsidRPr="009579AD">
        <w:rPr>
          <w:rFonts w:asciiTheme="majorBidi" w:hAnsiTheme="majorBidi" w:cstheme="majorBidi"/>
          <w:b/>
          <w:bCs/>
          <w:sz w:val="22"/>
          <w:szCs w:val="22"/>
          <w:lang w:val="en-US"/>
        </w:rPr>
        <w:t xml:space="preserve"> </w:t>
      </w:r>
      <w:r w:rsidR="0000722D" w:rsidRPr="009579AD">
        <w:rPr>
          <w:rFonts w:asciiTheme="majorBidi" w:hAnsiTheme="majorBidi" w:cstheme="majorBidi"/>
          <w:lang w:val="en-US"/>
        </w:rPr>
        <w:t xml:space="preserve">special education teachers, </w:t>
      </w:r>
      <w:r w:rsidR="007235DF" w:rsidRPr="009579AD">
        <w:rPr>
          <w:rFonts w:asciiTheme="majorBidi" w:hAnsiTheme="majorBidi" w:cstheme="majorBidi"/>
          <w:lang w:val="en-US"/>
        </w:rPr>
        <w:t xml:space="preserve">educational inclusion, </w:t>
      </w:r>
      <w:r w:rsidR="0000722D" w:rsidRPr="009579AD">
        <w:rPr>
          <w:rFonts w:asciiTheme="majorBidi" w:hAnsiTheme="majorBidi" w:cstheme="majorBidi"/>
          <w:lang w:val="en-US"/>
        </w:rPr>
        <w:t xml:space="preserve">school market, </w:t>
      </w:r>
      <w:r w:rsidR="007235DF" w:rsidRPr="009579AD">
        <w:rPr>
          <w:rFonts w:asciiTheme="majorBidi" w:hAnsiTheme="majorBidi" w:cstheme="majorBidi"/>
          <w:lang w:val="en-US"/>
        </w:rPr>
        <w:t>educational policies, Chilean educational system.</w:t>
      </w:r>
    </w:p>
    <w:p w14:paraId="4E972182" w14:textId="16ED44CE" w:rsidR="00282568" w:rsidRDefault="00282568" w:rsidP="009579AD">
      <w:pPr>
        <w:spacing w:line="360" w:lineRule="auto"/>
        <w:jc w:val="both"/>
        <w:rPr>
          <w:rFonts w:asciiTheme="majorBidi" w:hAnsiTheme="majorBidi" w:cstheme="majorBidi"/>
          <w:lang w:val="en-US"/>
        </w:rPr>
      </w:pPr>
    </w:p>
    <w:p w14:paraId="27755EBD" w14:textId="621BD12B" w:rsidR="00282568" w:rsidRPr="00783DBB" w:rsidRDefault="00282568" w:rsidP="009579AD">
      <w:pPr>
        <w:spacing w:line="360" w:lineRule="auto"/>
        <w:jc w:val="both"/>
        <w:rPr>
          <w:rFonts w:cstheme="minorHAnsi"/>
          <w:b/>
          <w:bCs/>
          <w:sz w:val="28"/>
          <w:szCs w:val="28"/>
        </w:rPr>
      </w:pPr>
      <w:r w:rsidRPr="00783DBB">
        <w:rPr>
          <w:rFonts w:cstheme="minorHAnsi"/>
          <w:b/>
          <w:bCs/>
          <w:sz w:val="28"/>
          <w:szCs w:val="28"/>
        </w:rPr>
        <w:t>Resumo</w:t>
      </w:r>
    </w:p>
    <w:p w14:paraId="1B791231" w14:textId="77777777" w:rsidR="00282568" w:rsidRPr="00282568" w:rsidRDefault="00282568" w:rsidP="00282568">
      <w:pPr>
        <w:spacing w:line="360" w:lineRule="auto"/>
        <w:jc w:val="both"/>
        <w:rPr>
          <w:rFonts w:asciiTheme="majorBidi" w:hAnsiTheme="majorBidi" w:cstheme="majorBidi"/>
          <w:lang w:val="es-MX"/>
        </w:rPr>
      </w:pPr>
      <w:r w:rsidRPr="00282568">
        <w:rPr>
          <w:rFonts w:asciiTheme="majorBidi" w:hAnsiTheme="majorBidi" w:cstheme="majorBidi"/>
          <w:lang w:val="es-MX"/>
        </w:rPr>
        <w:t>Desde a ditadura cívico-militar, o sistema escolar chileno foi regulamentado como mercado educacional, modelo que aumentou a exclusão dos alunos, aspecto que nos últimos anos se tentou reverter por meio de políticas de inclusão, implementadas principalmente pelos educadores. nas escolas. O objetivo desta pesquisa é conhecer as traduções que os educadores diferenciais produzem a respeito dessas legislações. Entre os achados, detecta-se uma avaliação ambivalente da política, pois embora destaquem o aumento dos recursos direcionados à educação especial, criticam o fato de a inclusão ser regulada por meio de subsídios. Em segundo lugar, afirmam que a legislação de inclusão reforça uma visão clínica da diversidade estudantil. E, por fim, os professores detectam que essas leis geram práticas de exclusão de alunos de acordo com seu desempenho acadêmico em provas padronizadas.</w:t>
      </w:r>
    </w:p>
    <w:p w14:paraId="6034383C" w14:textId="6870DCC2" w:rsidR="00282568" w:rsidRDefault="00282568" w:rsidP="00282568">
      <w:pPr>
        <w:spacing w:line="360" w:lineRule="auto"/>
        <w:jc w:val="both"/>
        <w:rPr>
          <w:rFonts w:asciiTheme="majorBidi" w:hAnsiTheme="majorBidi" w:cstheme="majorBidi"/>
          <w:lang w:val="es-MX"/>
        </w:rPr>
      </w:pPr>
      <w:proofErr w:type="spellStart"/>
      <w:r w:rsidRPr="00783DBB">
        <w:rPr>
          <w:rFonts w:cstheme="minorHAnsi"/>
          <w:b/>
          <w:bCs/>
          <w:sz w:val="28"/>
          <w:szCs w:val="28"/>
        </w:rPr>
        <w:t>Palavras</w:t>
      </w:r>
      <w:proofErr w:type="spellEnd"/>
      <w:r w:rsidRPr="00783DBB">
        <w:rPr>
          <w:rFonts w:cstheme="minorHAnsi"/>
          <w:b/>
          <w:bCs/>
          <w:sz w:val="28"/>
          <w:szCs w:val="28"/>
        </w:rPr>
        <w:t>-chave:</w:t>
      </w:r>
      <w:r w:rsidRPr="00282568">
        <w:rPr>
          <w:rFonts w:asciiTheme="majorBidi" w:hAnsiTheme="majorBidi" w:cstheme="majorBidi"/>
          <w:lang w:val="es-MX"/>
        </w:rPr>
        <w:t xml:space="preserve"> educadores diferenciais, inclusão educacional, mercado escolar, políticas educacionais, sistema educacional chileno.</w:t>
      </w:r>
    </w:p>
    <w:p w14:paraId="4FE46140" w14:textId="368038DD" w:rsidR="00282568" w:rsidRPr="00E83B4F" w:rsidRDefault="00282568" w:rsidP="00282568">
      <w:pPr>
        <w:pStyle w:val="HTMLconformatoprevio"/>
        <w:shd w:val="clear" w:color="auto" w:fill="FFFFFF"/>
        <w:rPr>
          <w:rFonts w:ascii="Times New Roman" w:hAnsi="Times New Roman"/>
          <w:color w:val="000000"/>
          <w:sz w:val="24"/>
          <w:lang w:val="es-MX"/>
        </w:rPr>
      </w:pPr>
      <w:r w:rsidRPr="00E83B4F">
        <w:rPr>
          <w:rFonts w:ascii="Times New Roman" w:hAnsi="Times New Roman"/>
          <w:b/>
          <w:color w:val="000000"/>
          <w:sz w:val="24"/>
          <w:lang w:val="es-MX"/>
        </w:rPr>
        <w:t>Fecha Recepción:</w:t>
      </w:r>
      <w:r w:rsidRPr="00E83B4F">
        <w:rPr>
          <w:rFonts w:ascii="Times New Roman" w:hAnsi="Times New Roman"/>
          <w:color w:val="000000"/>
          <w:sz w:val="24"/>
          <w:lang w:val="es-MX"/>
        </w:rPr>
        <w:t xml:space="preserve"> </w:t>
      </w:r>
      <w:r>
        <w:rPr>
          <w:rFonts w:ascii="Times New Roman" w:hAnsi="Times New Roman"/>
          <w:color w:val="000000"/>
          <w:sz w:val="24"/>
          <w:lang w:val="es-MX"/>
        </w:rPr>
        <w:t>Diciembre</w:t>
      </w:r>
      <w:r w:rsidRPr="00E83B4F">
        <w:rPr>
          <w:rFonts w:ascii="Times New Roman" w:hAnsi="Times New Roman"/>
          <w:color w:val="000000"/>
          <w:sz w:val="24"/>
          <w:lang w:val="es-MX"/>
        </w:rPr>
        <w:t xml:space="preserve"> 2021                               </w:t>
      </w:r>
      <w:r w:rsidRPr="00E83B4F">
        <w:rPr>
          <w:rFonts w:ascii="Times New Roman" w:hAnsi="Times New Roman"/>
          <w:b/>
          <w:color w:val="000000"/>
          <w:sz w:val="24"/>
          <w:lang w:val="es-MX"/>
        </w:rPr>
        <w:t>Fecha Aceptación:</w:t>
      </w:r>
      <w:r w:rsidRPr="00E83B4F">
        <w:rPr>
          <w:rFonts w:ascii="Times New Roman" w:hAnsi="Times New Roman"/>
          <w:color w:val="000000"/>
          <w:sz w:val="24"/>
          <w:lang w:val="es-MX"/>
        </w:rPr>
        <w:t xml:space="preserve"> </w:t>
      </w:r>
      <w:r>
        <w:rPr>
          <w:rFonts w:ascii="Times New Roman" w:hAnsi="Times New Roman"/>
          <w:color w:val="000000"/>
          <w:sz w:val="24"/>
          <w:lang w:val="es-MX"/>
        </w:rPr>
        <w:t>Junio</w:t>
      </w:r>
      <w:r w:rsidRPr="00E83B4F">
        <w:rPr>
          <w:rFonts w:ascii="Times New Roman" w:hAnsi="Times New Roman"/>
          <w:color w:val="000000"/>
          <w:sz w:val="24"/>
          <w:lang w:val="es-MX"/>
        </w:rPr>
        <w:t xml:space="preserve"> 2022</w:t>
      </w:r>
    </w:p>
    <w:p w14:paraId="1C094113" w14:textId="1F5D7181" w:rsidR="00424A04" w:rsidRPr="00282568" w:rsidRDefault="00565FED" w:rsidP="009579AD">
      <w:pPr>
        <w:spacing w:line="360" w:lineRule="auto"/>
        <w:jc w:val="both"/>
        <w:rPr>
          <w:rFonts w:asciiTheme="majorBidi" w:hAnsiTheme="majorBidi" w:cstheme="majorBidi"/>
          <w:lang w:val="es-MX"/>
        </w:rPr>
      </w:pPr>
      <w:r>
        <w:rPr>
          <w:noProof/>
        </w:rPr>
        <w:pict w14:anchorId="35B084D3">
          <v:rect id="_x0000_i1025" alt="" style="width:441.9pt;height:.05pt;mso-width-percent:0;mso-height-percent:0;mso-width-percent:0;mso-height-percent:0" o:hralign="center" o:hrstd="t" o:hr="t" fillcolor="#a0a0a0" stroked="f"/>
        </w:pict>
      </w:r>
    </w:p>
    <w:p w14:paraId="44AC8CCE" w14:textId="362A153F" w:rsidR="006C3A55" w:rsidRPr="00424A04" w:rsidRDefault="00975042" w:rsidP="00424A04">
      <w:pPr>
        <w:spacing w:line="360" w:lineRule="auto"/>
        <w:jc w:val="center"/>
        <w:rPr>
          <w:rFonts w:asciiTheme="majorBidi" w:hAnsiTheme="majorBidi" w:cstheme="majorBidi"/>
          <w:b/>
          <w:bCs/>
          <w:sz w:val="28"/>
          <w:szCs w:val="28"/>
        </w:rPr>
      </w:pPr>
      <w:r w:rsidRPr="00424A04">
        <w:rPr>
          <w:rFonts w:asciiTheme="majorBidi" w:hAnsiTheme="majorBidi" w:cstheme="majorBidi"/>
          <w:b/>
          <w:bCs/>
          <w:sz w:val="28"/>
          <w:szCs w:val="28"/>
        </w:rPr>
        <w:lastRenderedPageBreak/>
        <w:t>A</w:t>
      </w:r>
      <w:r w:rsidR="00510DA2" w:rsidRPr="00424A04">
        <w:rPr>
          <w:rFonts w:asciiTheme="majorBidi" w:hAnsiTheme="majorBidi" w:cstheme="majorBidi"/>
          <w:b/>
          <w:bCs/>
          <w:sz w:val="28"/>
          <w:szCs w:val="28"/>
        </w:rPr>
        <w:t>ntecedentes</w:t>
      </w:r>
    </w:p>
    <w:p w14:paraId="319C6B95" w14:textId="4D3F4D7D" w:rsidR="009C7BC5" w:rsidRPr="009579AD" w:rsidRDefault="009C7BC5"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El actual sistema educativo chileno ha sido el resultado de una de las reformas estructurales más importantes de su historia, la que emergió en la década de los </w:t>
      </w:r>
      <w:r w:rsidR="007B0C6D">
        <w:rPr>
          <w:rFonts w:asciiTheme="majorBidi" w:hAnsiTheme="majorBidi" w:cstheme="majorBidi"/>
        </w:rPr>
        <w:t>80</w:t>
      </w:r>
      <w:r w:rsidRPr="009579AD">
        <w:rPr>
          <w:rFonts w:asciiTheme="majorBidi" w:hAnsiTheme="majorBidi" w:cstheme="majorBidi"/>
        </w:rPr>
        <w:t xml:space="preserve"> del siglo pasado en el marco de la dictadura cívico-militar</w:t>
      </w:r>
      <w:r w:rsidR="00F93CF7" w:rsidRPr="009579AD">
        <w:rPr>
          <w:rFonts w:asciiTheme="majorBidi" w:hAnsiTheme="majorBidi" w:cstheme="majorBidi"/>
        </w:rPr>
        <w:t xml:space="preserve"> (1973-1990)</w:t>
      </w:r>
      <w:r w:rsidR="007B0C6D">
        <w:rPr>
          <w:rFonts w:asciiTheme="majorBidi" w:hAnsiTheme="majorBidi" w:cstheme="majorBidi"/>
        </w:rPr>
        <w:t>.</w:t>
      </w:r>
      <w:r w:rsidRPr="009579AD">
        <w:rPr>
          <w:rFonts w:asciiTheme="majorBidi" w:hAnsiTheme="majorBidi" w:cstheme="majorBidi"/>
        </w:rPr>
        <w:t xml:space="preserve"> </w:t>
      </w:r>
      <w:r w:rsidR="007B0C6D">
        <w:rPr>
          <w:rFonts w:asciiTheme="majorBidi" w:hAnsiTheme="majorBidi" w:cstheme="majorBidi"/>
        </w:rPr>
        <w:t>B</w:t>
      </w:r>
      <w:r w:rsidRPr="009579AD">
        <w:rPr>
          <w:rFonts w:asciiTheme="majorBidi" w:hAnsiTheme="majorBidi" w:cstheme="majorBidi"/>
        </w:rPr>
        <w:t>ajo</w:t>
      </w:r>
      <w:r w:rsidR="00177F47" w:rsidRPr="009579AD">
        <w:rPr>
          <w:rFonts w:asciiTheme="majorBidi" w:hAnsiTheme="majorBidi" w:cstheme="majorBidi"/>
        </w:rPr>
        <w:t xml:space="preserve"> los principios emanados de la escuela de </w:t>
      </w:r>
      <w:r w:rsidR="007B0C6D">
        <w:rPr>
          <w:rFonts w:asciiTheme="majorBidi" w:hAnsiTheme="majorBidi" w:cstheme="majorBidi"/>
        </w:rPr>
        <w:t>e</w:t>
      </w:r>
      <w:r w:rsidR="00177F47" w:rsidRPr="009579AD">
        <w:rPr>
          <w:rFonts w:asciiTheme="majorBidi" w:hAnsiTheme="majorBidi" w:cstheme="majorBidi"/>
        </w:rPr>
        <w:t xml:space="preserve">conomía de Chicago y su principal </w:t>
      </w:r>
      <w:r w:rsidR="00F93CF7" w:rsidRPr="009579AD">
        <w:rPr>
          <w:rFonts w:asciiTheme="majorBidi" w:hAnsiTheme="majorBidi" w:cstheme="majorBidi"/>
        </w:rPr>
        <w:t>ideólogo</w:t>
      </w:r>
      <w:r w:rsidR="00177F47" w:rsidRPr="009579AD">
        <w:rPr>
          <w:rFonts w:asciiTheme="majorBidi" w:hAnsiTheme="majorBidi" w:cstheme="majorBidi"/>
        </w:rPr>
        <w:t>, Milton Friedman</w:t>
      </w:r>
      <w:r w:rsidR="00820041" w:rsidRPr="009579AD">
        <w:rPr>
          <w:rFonts w:asciiTheme="majorBidi" w:hAnsiTheme="majorBidi" w:cstheme="majorBidi"/>
        </w:rPr>
        <w:t>,</w:t>
      </w:r>
      <w:r w:rsidR="00F93CF7" w:rsidRPr="009579AD">
        <w:rPr>
          <w:rFonts w:asciiTheme="majorBidi" w:hAnsiTheme="majorBidi" w:cstheme="majorBidi"/>
        </w:rPr>
        <w:t xml:space="preserve"> se desarrolló un </w:t>
      </w:r>
      <w:r w:rsidR="00820041" w:rsidRPr="009579AD">
        <w:rPr>
          <w:rFonts w:asciiTheme="majorBidi" w:hAnsiTheme="majorBidi" w:cstheme="majorBidi"/>
        </w:rPr>
        <w:t>proceso</w:t>
      </w:r>
      <w:r w:rsidR="00F93CF7" w:rsidRPr="009579AD">
        <w:rPr>
          <w:rFonts w:asciiTheme="majorBidi" w:hAnsiTheme="majorBidi" w:cstheme="majorBidi"/>
        </w:rPr>
        <w:t xml:space="preserve"> de “municipalización” que consistió en un</w:t>
      </w:r>
      <w:r w:rsidR="00177F47" w:rsidRPr="009579AD">
        <w:rPr>
          <w:rFonts w:asciiTheme="majorBidi" w:hAnsiTheme="majorBidi" w:cstheme="majorBidi"/>
        </w:rPr>
        <w:t xml:space="preserve"> traspas</w:t>
      </w:r>
      <w:r w:rsidR="00F93CF7" w:rsidRPr="009579AD">
        <w:rPr>
          <w:rFonts w:asciiTheme="majorBidi" w:hAnsiTheme="majorBidi" w:cstheme="majorBidi"/>
        </w:rPr>
        <w:t>o</w:t>
      </w:r>
      <w:r w:rsidR="00820041" w:rsidRPr="009579AD">
        <w:rPr>
          <w:rFonts w:asciiTheme="majorBidi" w:hAnsiTheme="majorBidi" w:cstheme="majorBidi"/>
        </w:rPr>
        <w:t xml:space="preserve"> de</w:t>
      </w:r>
      <w:r w:rsidR="00177F47" w:rsidRPr="009579AD">
        <w:rPr>
          <w:rFonts w:asciiTheme="majorBidi" w:hAnsiTheme="majorBidi" w:cstheme="majorBidi"/>
        </w:rPr>
        <w:t xml:space="preserve"> la administración de la educación</w:t>
      </w:r>
      <w:r w:rsidR="002950F8" w:rsidRPr="009579AD">
        <w:rPr>
          <w:rFonts w:asciiTheme="majorBidi" w:hAnsiTheme="majorBidi" w:cstheme="majorBidi"/>
        </w:rPr>
        <w:t xml:space="preserve"> escolar</w:t>
      </w:r>
      <w:r w:rsidR="00820041" w:rsidRPr="009579AD">
        <w:rPr>
          <w:rFonts w:asciiTheme="majorBidi" w:hAnsiTheme="majorBidi" w:cstheme="majorBidi"/>
        </w:rPr>
        <w:t xml:space="preserve"> </w:t>
      </w:r>
      <w:r w:rsidR="00F93CF7" w:rsidRPr="009579AD">
        <w:rPr>
          <w:rFonts w:asciiTheme="majorBidi" w:hAnsiTheme="majorBidi" w:cstheme="majorBidi"/>
        </w:rPr>
        <w:t>(</w:t>
      </w:r>
      <w:r w:rsidR="00D5586B" w:rsidRPr="009579AD">
        <w:rPr>
          <w:rFonts w:asciiTheme="majorBidi" w:hAnsiTheme="majorBidi" w:cstheme="majorBidi"/>
        </w:rPr>
        <w:t>la que en otrora era</w:t>
      </w:r>
      <w:r w:rsidR="00F93CF7" w:rsidRPr="009579AD">
        <w:rPr>
          <w:rFonts w:asciiTheme="majorBidi" w:hAnsiTheme="majorBidi" w:cstheme="majorBidi"/>
        </w:rPr>
        <w:t xml:space="preserve"> pública y gratuita)</w:t>
      </w:r>
      <w:r w:rsidR="00177F47" w:rsidRPr="009579AD">
        <w:rPr>
          <w:rFonts w:asciiTheme="majorBidi" w:hAnsiTheme="majorBidi" w:cstheme="majorBidi"/>
        </w:rPr>
        <w:t xml:space="preserve"> desde</w:t>
      </w:r>
      <w:r w:rsidR="00D5586B" w:rsidRPr="009579AD">
        <w:rPr>
          <w:rFonts w:asciiTheme="majorBidi" w:hAnsiTheme="majorBidi" w:cstheme="majorBidi"/>
        </w:rPr>
        <w:t xml:space="preserve"> el</w:t>
      </w:r>
      <w:r w:rsidR="00177F47" w:rsidRPr="009579AD">
        <w:rPr>
          <w:rFonts w:asciiTheme="majorBidi" w:hAnsiTheme="majorBidi" w:cstheme="majorBidi"/>
        </w:rPr>
        <w:t xml:space="preserve"> Estado hacia un conjunto de sostenedores de índole pública (corporaciones y administraciones de educación municipal) y</w:t>
      </w:r>
      <w:r w:rsidR="00820041" w:rsidRPr="009579AD">
        <w:rPr>
          <w:rFonts w:asciiTheme="majorBidi" w:hAnsiTheme="majorBidi" w:cstheme="majorBidi"/>
        </w:rPr>
        <w:t xml:space="preserve"> agentes privados</w:t>
      </w:r>
      <w:r w:rsidR="008847FB" w:rsidRPr="009579AD">
        <w:rPr>
          <w:rFonts w:asciiTheme="majorBidi" w:hAnsiTheme="majorBidi" w:cstheme="majorBidi"/>
        </w:rPr>
        <w:t xml:space="preserve">, </w:t>
      </w:r>
      <w:r w:rsidR="00D5586B" w:rsidRPr="009579AD">
        <w:rPr>
          <w:rFonts w:asciiTheme="majorBidi" w:hAnsiTheme="majorBidi" w:cstheme="majorBidi"/>
        </w:rPr>
        <w:t>estos últimos se constituían en</w:t>
      </w:r>
      <w:r w:rsidR="008847FB" w:rsidRPr="009579AD">
        <w:rPr>
          <w:rFonts w:asciiTheme="majorBidi" w:hAnsiTheme="majorBidi" w:cstheme="majorBidi"/>
        </w:rPr>
        <w:t xml:space="preserve"> </w:t>
      </w:r>
      <w:r w:rsidR="00820041" w:rsidRPr="009579AD">
        <w:rPr>
          <w:rFonts w:asciiTheme="majorBidi" w:hAnsiTheme="majorBidi" w:cstheme="majorBidi"/>
        </w:rPr>
        <w:t xml:space="preserve">colaboradores en la provisión de </w:t>
      </w:r>
      <w:r w:rsidR="002950F8" w:rsidRPr="009579AD">
        <w:rPr>
          <w:rFonts w:asciiTheme="majorBidi" w:hAnsiTheme="majorBidi" w:cstheme="majorBidi"/>
        </w:rPr>
        <w:t>este bien social</w:t>
      </w:r>
      <w:r w:rsidR="00D148ED" w:rsidRPr="009579AD">
        <w:rPr>
          <w:rFonts w:asciiTheme="majorBidi" w:hAnsiTheme="majorBidi" w:cstheme="majorBidi"/>
        </w:rPr>
        <w:t xml:space="preserve"> (Bellei y </w:t>
      </w:r>
      <w:r w:rsidR="00126B2F" w:rsidRPr="009579AD">
        <w:rPr>
          <w:rFonts w:asciiTheme="majorBidi" w:hAnsiTheme="majorBidi" w:cstheme="majorBidi"/>
        </w:rPr>
        <w:t>Muñoz</w:t>
      </w:r>
      <w:r w:rsidR="00D148ED" w:rsidRPr="009579AD">
        <w:rPr>
          <w:rFonts w:asciiTheme="majorBidi" w:hAnsiTheme="majorBidi" w:cstheme="majorBidi"/>
        </w:rPr>
        <w:t xml:space="preserve">, 2021; Falabella, 2020). </w:t>
      </w:r>
    </w:p>
    <w:p w14:paraId="14E15A01" w14:textId="1FFBAC81" w:rsidR="00B5428E" w:rsidRPr="009579AD" w:rsidRDefault="00177F47" w:rsidP="009579AD">
      <w:pPr>
        <w:spacing w:line="360" w:lineRule="auto"/>
        <w:ind w:firstLine="708"/>
        <w:jc w:val="both"/>
        <w:rPr>
          <w:rFonts w:asciiTheme="majorBidi" w:hAnsiTheme="majorBidi" w:cstheme="majorBidi"/>
        </w:rPr>
      </w:pPr>
      <w:r w:rsidRPr="009579AD">
        <w:rPr>
          <w:rFonts w:asciiTheme="majorBidi" w:hAnsiTheme="majorBidi" w:cstheme="majorBidi"/>
        </w:rPr>
        <w:t>Entre los principales cambios que introdujo la reforma</w:t>
      </w:r>
      <w:r w:rsidR="00807DC2">
        <w:rPr>
          <w:rFonts w:asciiTheme="majorBidi" w:hAnsiTheme="majorBidi" w:cstheme="majorBidi"/>
        </w:rPr>
        <w:t>,</w:t>
      </w:r>
      <w:r w:rsidR="00820041" w:rsidRPr="009579AD">
        <w:rPr>
          <w:rFonts w:asciiTheme="majorBidi" w:hAnsiTheme="majorBidi" w:cstheme="majorBidi"/>
        </w:rPr>
        <w:t xml:space="preserve"> o el “gran experimento” </w:t>
      </w:r>
      <w:r w:rsidR="002950F8" w:rsidRPr="009579AD">
        <w:rPr>
          <w:rFonts w:asciiTheme="majorBidi" w:hAnsiTheme="majorBidi" w:cstheme="majorBidi"/>
        </w:rPr>
        <w:t>de acuerdo con</w:t>
      </w:r>
      <w:r w:rsidR="00820041" w:rsidRPr="009579AD">
        <w:rPr>
          <w:rFonts w:asciiTheme="majorBidi" w:hAnsiTheme="majorBidi" w:cstheme="majorBidi"/>
        </w:rPr>
        <w:t xml:space="preserve"> Bellei (2015),</w:t>
      </w:r>
      <w:r w:rsidRPr="009579AD">
        <w:rPr>
          <w:rFonts w:asciiTheme="majorBidi" w:hAnsiTheme="majorBidi" w:cstheme="majorBidi"/>
        </w:rPr>
        <w:t xml:space="preserve"> se encuentra</w:t>
      </w:r>
      <w:r w:rsidR="00D5586B" w:rsidRPr="009579AD">
        <w:rPr>
          <w:rFonts w:asciiTheme="majorBidi" w:hAnsiTheme="majorBidi" w:cstheme="majorBidi"/>
        </w:rPr>
        <w:t>n</w:t>
      </w:r>
      <w:r w:rsidRPr="009579AD">
        <w:rPr>
          <w:rFonts w:asciiTheme="majorBidi" w:hAnsiTheme="majorBidi" w:cstheme="majorBidi"/>
        </w:rPr>
        <w:t xml:space="preserve">: el </w:t>
      </w:r>
      <w:r w:rsidR="00A84FD5" w:rsidRPr="009579AD">
        <w:rPr>
          <w:rFonts w:asciiTheme="majorBidi" w:hAnsiTheme="majorBidi" w:cstheme="majorBidi"/>
        </w:rPr>
        <w:t>traspaso</w:t>
      </w:r>
      <w:r w:rsidRPr="009579AD">
        <w:rPr>
          <w:rFonts w:asciiTheme="majorBidi" w:hAnsiTheme="majorBidi" w:cstheme="majorBidi"/>
        </w:rPr>
        <w:t xml:space="preserve"> de la administración </w:t>
      </w:r>
      <w:r w:rsidR="00820041" w:rsidRPr="009579AD">
        <w:rPr>
          <w:rFonts w:asciiTheme="majorBidi" w:hAnsiTheme="majorBidi" w:cstheme="majorBidi"/>
        </w:rPr>
        <w:t xml:space="preserve">educativa desde el Estado central hacia </w:t>
      </w:r>
      <w:r w:rsidR="00D5586B" w:rsidRPr="009579AD">
        <w:rPr>
          <w:rFonts w:asciiTheme="majorBidi" w:hAnsiTheme="majorBidi" w:cstheme="majorBidi"/>
        </w:rPr>
        <w:t xml:space="preserve">distintas entidades </w:t>
      </w:r>
      <w:r w:rsidR="00820041" w:rsidRPr="009579AD">
        <w:rPr>
          <w:rFonts w:asciiTheme="majorBidi" w:hAnsiTheme="majorBidi" w:cstheme="majorBidi"/>
        </w:rPr>
        <w:t>(con y sin fines de lucro)</w:t>
      </w:r>
      <w:r w:rsidRPr="009579AD">
        <w:rPr>
          <w:rFonts w:asciiTheme="majorBidi" w:hAnsiTheme="majorBidi" w:cstheme="majorBidi"/>
        </w:rPr>
        <w:t xml:space="preserve">, </w:t>
      </w:r>
      <w:r w:rsidR="00820041" w:rsidRPr="009579AD">
        <w:rPr>
          <w:rFonts w:asciiTheme="majorBidi" w:hAnsiTheme="majorBidi" w:cstheme="majorBidi"/>
        </w:rPr>
        <w:t>financiamiento</w:t>
      </w:r>
      <w:r w:rsidRPr="009579AD">
        <w:rPr>
          <w:rFonts w:asciiTheme="majorBidi" w:hAnsiTheme="majorBidi" w:cstheme="majorBidi"/>
        </w:rPr>
        <w:t xml:space="preserve"> de la educación a través de subvenciones o </w:t>
      </w:r>
      <w:proofErr w:type="spellStart"/>
      <w:r w:rsidRPr="009579AD">
        <w:rPr>
          <w:rFonts w:asciiTheme="majorBidi" w:hAnsiTheme="majorBidi" w:cstheme="majorBidi"/>
          <w:i/>
          <w:iCs/>
        </w:rPr>
        <w:t>vouchers</w:t>
      </w:r>
      <w:proofErr w:type="spellEnd"/>
      <w:r w:rsidRPr="009579AD">
        <w:rPr>
          <w:rFonts w:asciiTheme="majorBidi" w:hAnsiTheme="majorBidi" w:cstheme="majorBidi"/>
        </w:rPr>
        <w:t xml:space="preserve"> por matrícula</w:t>
      </w:r>
      <w:r w:rsidR="00820041" w:rsidRPr="009579AD">
        <w:rPr>
          <w:rFonts w:asciiTheme="majorBidi" w:hAnsiTheme="majorBidi" w:cstheme="majorBidi"/>
        </w:rPr>
        <w:t xml:space="preserve"> (asistencia diaria de los educandos)</w:t>
      </w:r>
      <w:r w:rsidRPr="009579AD">
        <w:rPr>
          <w:rFonts w:asciiTheme="majorBidi" w:hAnsiTheme="majorBidi" w:cstheme="majorBidi"/>
        </w:rPr>
        <w:t xml:space="preserve">, </w:t>
      </w:r>
      <w:r w:rsidR="00820041" w:rsidRPr="009579AD">
        <w:rPr>
          <w:rFonts w:asciiTheme="majorBidi" w:hAnsiTheme="majorBidi" w:cstheme="majorBidi"/>
        </w:rPr>
        <w:t xml:space="preserve">libre </w:t>
      </w:r>
      <w:r w:rsidRPr="009579AD">
        <w:rPr>
          <w:rFonts w:asciiTheme="majorBidi" w:hAnsiTheme="majorBidi" w:cstheme="majorBidi"/>
        </w:rPr>
        <w:t>elección parental de los centros escolares e incentivo</w:t>
      </w:r>
      <w:r w:rsidR="00820041" w:rsidRPr="009579AD">
        <w:rPr>
          <w:rFonts w:asciiTheme="majorBidi" w:hAnsiTheme="majorBidi" w:cstheme="majorBidi"/>
        </w:rPr>
        <w:t>s</w:t>
      </w:r>
      <w:r w:rsidRPr="009579AD">
        <w:rPr>
          <w:rFonts w:asciiTheme="majorBidi" w:hAnsiTheme="majorBidi" w:cstheme="majorBidi"/>
        </w:rPr>
        <w:t xml:space="preserve"> a los privados para emprender como proveedores de la educación</w:t>
      </w:r>
      <w:r w:rsidR="00D148ED" w:rsidRPr="009579AD">
        <w:rPr>
          <w:rFonts w:asciiTheme="majorBidi" w:hAnsiTheme="majorBidi" w:cstheme="majorBidi"/>
        </w:rPr>
        <w:t>.</w:t>
      </w:r>
      <w:r w:rsidRPr="009579AD">
        <w:rPr>
          <w:rFonts w:asciiTheme="majorBidi" w:hAnsiTheme="majorBidi" w:cstheme="majorBidi"/>
        </w:rPr>
        <w:t xml:space="preserve"> El supuesto principal de estas</w:t>
      </w:r>
      <w:r w:rsidR="00820041" w:rsidRPr="009579AD">
        <w:rPr>
          <w:rFonts w:asciiTheme="majorBidi" w:hAnsiTheme="majorBidi" w:cstheme="majorBidi"/>
        </w:rPr>
        <w:t xml:space="preserve"> medidas</w:t>
      </w:r>
      <w:r w:rsidRPr="009579AD">
        <w:rPr>
          <w:rFonts w:asciiTheme="majorBidi" w:hAnsiTheme="majorBidi" w:cstheme="majorBidi"/>
        </w:rPr>
        <w:t xml:space="preserve"> </w:t>
      </w:r>
      <w:r w:rsidR="008847FB" w:rsidRPr="009579AD">
        <w:rPr>
          <w:rFonts w:asciiTheme="majorBidi" w:hAnsiTheme="majorBidi" w:cstheme="majorBidi"/>
        </w:rPr>
        <w:t>fue</w:t>
      </w:r>
      <w:r w:rsidRPr="009579AD">
        <w:rPr>
          <w:rFonts w:asciiTheme="majorBidi" w:hAnsiTheme="majorBidi" w:cstheme="majorBidi"/>
        </w:rPr>
        <w:t xml:space="preserve"> que </w:t>
      </w:r>
      <w:r w:rsidR="008847FB" w:rsidRPr="009579AD">
        <w:rPr>
          <w:rFonts w:asciiTheme="majorBidi" w:hAnsiTheme="majorBidi" w:cstheme="majorBidi"/>
        </w:rPr>
        <w:t>la</w:t>
      </w:r>
      <w:r w:rsidRPr="009579AD">
        <w:rPr>
          <w:rFonts w:asciiTheme="majorBidi" w:hAnsiTheme="majorBidi" w:cstheme="majorBidi"/>
        </w:rPr>
        <w:t xml:space="preserve"> calidad de todo el sistema iba a mejorar debido a que</w:t>
      </w:r>
      <w:r w:rsidR="00FA3342">
        <w:rPr>
          <w:rFonts w:asciiTheme="majorBidi" w:hAnsiTheme="majorBidi" w:cstheme="majorBidi"/>
        </w:rPr>
        <w:t>, por una parte,</w:t>
      </w:r>
      <w:r w:rsidRPr="009579AD">
        <w:rPr>
          <w:rFonts w:asciiTheme="majorBidi" w:hAnsiTheme="majorBidi" w:cstheme="majorBidi"/>
        </w:rPr>
        <w:t xml:space="preserve"> las escuelas con mayor rendimiento atraerían más estudiantes y</w:t>
      </w:r>
      <w:r w:rsidR="002950F8" w:rsidRPr="009579AD">
        <w:rPr>
          <w:rFonts w:asciiTheme="majorBidi" w:hAnsiTheme="majorBidi" w:cstheme="majorBidi"/>
        </w:rPr>
        <w:t>,</w:t>
      </w:r>
      <w:r w:rsidRPr="009579AD">
        <w:rPr>
          <w:rFonts w:asciiTheme="majorBidi" w:hAnsiTheme="majorBidi" w:cstheme="majorBidi"/>
        </w:rPr>
        <w:t xml:space="preserve"> por otra parte, los padres y apoderados</w:t>
      </w:r>
      <w:r w:rsidR="00FA3342">
        <w:rPr>
          <w:rFonts w:asciiTheme="majorBidi" w:hAnsiTheme="majorBidi" w:cstheme="majorBidi"/>
        </w:rPr>
        <w:t>,</w:t>
      </w:r>
      <w:r w:rsidRPr="009579AD">
        <w:rPr>
          <w:rFonts w:asciiTheme="majorBidi" w:hAnsiTheme="majorBidi" w:cstheme="majorBidi"/>
        </w:rPr>
        <w:t xml:space="preserve"> operando bajo una racionalidad </w:t>
      </w:r>
      <w:r w:rsidR="00A84FD5" w:rsidRPr="009579AD">
        <w:rPr>
          <w:rFonts w:asciiTheme="majorBidi" w:hAnsiTheme="majorBidi" w:cstheme="majorBidi"/>
        </w:rPr>
        <w:t>económica</w:t>
      </w:r>
      <w:r w:rsidR="00FA3342">
        <w:rPr>
          <w:rFonts w:asciiTheme="majorBidi" w:hAnsiTheme="majorBidi" w:cstheme="majorBidi"/>
        </w:rPr>
        <w:t>,</w:t>
      </w:r>
      <w:r w:rsidRPr="009579AD">
        <w:rPr>
          <w:rFonts w:asciiTheme="majorBidi" w:hAnsiTheme="majorBidi" w:cstheme="majorBidi"/>
        </w:rPr>
        <w:t xml:space="preserve"> escogerían </w:t>
      </w:r>
      <w:r w:rsidR="003B642C" w:rsidRPr="009579AD">
        <w:rPr>
          <w:rFonts w:asciiTheme="majorBidi" w:hAnsiTheme="majorBidi" w:cstheme="majorBidi"/>
        </w:rPr>
        <w:t>“</w:t>
      </w:r>
      <w:r w:rsidRPr="009579AD">
        <w:rPr>
          <w:rFonts w:asciiTheme="majorBidi" w:hAnsiTheme="majorBidi" w:cstheme="majorBidi"/>
        </w:rPr>
        <w:t xml:space="preserve">la </w:t>
      </w:r>
      <w:r w:rsidR="00A84FD5" w:rsidRPr="009579AD">
        <w:rPr>
          <w:rFonts w:asciiTheme="majorBidi" w:hAnsiTheme="majorBidi" w:cstheme="majorBidi"/>
        </w:rPr>
        <w:t>mejor</w:t>
      </w:r>
      <w:r w:rsidRPr="009579AD">
        <w:rPr>
          <w:rFonts w:asciiTheme="majorBidi" w:hAnsiTheme="majorBidi" w:cstheme="majorBidi"/>
        </w:rPr>
        <w:t xml:space="preserve"> escuela</w:t>
      </w:r>
      <w:r w:rsidR="003B642C" w:rsidRPr="009579AD">
        <w:rPr>
          <w:rFonts w:asciiTheme="majorBidi" w:hAnsiTheme="majorBidi" w:cstheme="majorBidi"/>
        </w:rPr>
        <w:t>”</w:t>
      </w:r>
      <w:r w:rsidRPr="009579AD">
        <w:rPr>
          <w:rFonts w:asciiTheme="majorBidi" w:hAnsiTheme="majorBidi" w:cstheme="majorBidi"/>
        </w:rPr>
        <w:t xml:space="preserve"> teniendo en cuenta</w:t>
      </w:r>
      <w:r w:rsidR="00C9736D">
        <w:rPr>
          <w:rFonts w:asciiTheme="majorBidi" w:hAnsiTheme="majorBidi" w:cstheme="majorBidi"/>
        </w:rPr>
        <w:t xml:space="preserve"> principalmente,</w:t>
      </w:r>
      <w:r w:rsidRPr="009579AD">
        <w:rPr>
          <w:rFonts w:asciiTheme="majorBidi" w:hAnsiTheme="majorBidi" w:cstheme="majorBidi"/>
        </w:rPr>
        <w:t xml:space="preserve"> la excelencia </w:t>
      </w:r>
      <w:r w:rsidR="003B642C" w:rsidRPr="009579AD">
        <w:rPr>
          <w:rFonts w:asciiTheme="majorBidi" w:hAnsiTheme="majorBidi" w:cstheme="majorBidi"/>
        </w:rPr>
        <w:t>académica de</w:t>
      </w:r>
      <w:r w:rsidRPr="009579AD">
        <w:rPr>
          <w:rFonts w:asciiTheme="majorBidi" w:hAnsiTheme="majorBidi" w:cstheme="majorBidi"/>
        </w:rPr>
        <w:t xml:space="preserve"> esta</w:t>
      </w:r>
      <w:r w:rsidR="00D148ED" w:rsidRPr="009579AD">
        <w:rPr>
          <w:rFonts w:asciiTheme="majorBidi" w:hAnsiTheme="majorBidi" w:cstheme="majorBidi"/>
        </w:rPr>
        <w:t xml:space="preserve"> (</w:t>
      </w:r>
      <w:proofErr w:type="spellStart"/>
      <w:r w:rsidR="00D148ED" w:rsidRPr="009579AD">
        <w:rPr>
          <w:rFonts w:asciiTheme="majorBidi" w:hAnsiTheme="majorBidi" w:cstheme="majorBidi"/>
        </w:rPr>
        <w:t>Parcerisa</w:t>
      </w:r>
      <w:proofErr w:type="spellEnd"/>
      <w:r w:rsidR="00D148ED" w:rsidRPr="009579AD">
        <w:rPr>
          <w:rFonts w:asciiTheme="majorBidi" w:hAnsiTheme="majorBidi" w:cstheme="majorBidi"/>
        </w:rPr>
        <w:t xml:space="preserve"> y Falabella, 2017; Verger, Bonal y Zancajo, 2016).</w:t>
      </w:r>
    </w:p>
    <w:p w14:paraId="1F4C41A8" w14:textId="4333B6FE" w:rsidR="00AD07D3" w:rsidRPr="009579AD" w:rsidRDefault="00A84FD5"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Posteriormente, con </w:t>
      </w:r>
      <w:r w:rsidR="002950F8" w:rsidRPr="009579AD">
        <w:rPr>
          <w:rFonts w:asciiTheme="majorBidi" w:hAnsiTheme="majorBidi" w:cstheme="majorBidi"/>
        </w:rPr>
        <w:t>e</w:t>
      </w:r>
      <w:r w:rsidRPr="009579AD">
        <w:rPr>
          <w:rFonts w:asciiTheme="majorBidi" w:hAnsiTheme="majorBidi" w:cstheme="majorBidi"/>
        </w:rPr>
        <w:t xml:space="preserve">l advenimiento de los gobiernos democráticos, se </w:t>
      </w:r>
      <w:r w:rsidR="00E1743E">
        <w:rPr>
          <w:rFonts w:asciiTheme="majorBidi" w:hAnsiTheme="majorBidi" w:cstheme="majorBidi"/>
        </w:rPr>
        <w:t>impl</w:t>
      </w:r>
      <w:r w:rsidR="00AB1457">
        <w:rPr>
          <w:rFonts w:asciiTheme="majorBidi" w:hAnsiTheme="majorBidi" w:cstheme="majorBidi"/>
        </w:rPr>
        <w:t>e</w:t>
      </w:r>
      <w:r w:rsidR="00E1743E">
        <w:rPr>
          <w:rFonts w:asciiTheme="majorBidi" w:hAnsiTheme="majorBidi" w:cstheme="majorBidi"/>
        </w:rPr>
        <w:t>mentó</w:t>
      </w:r>
      <w:r w:rsidR="00E1743E" w:rsidRPr="009579AD">
        <w:rPr>
          <w:rFonts w:asciiTheme="majorBidi" w:hAnsiTheme="majorBidi" w:cstheme="majorBidi"/>
        </w:rPr>
        <w:t xml:space="preserve"> </w:t>
      </w:r>
      <w:r w:rsidRPr="009579AD">
        <w:rPr>
          <w:rFonts w:asciiTheme="majorBidi" w:hAnsiTheme="majorBidi" w:cstheme="majorBidi"/>
        </w:rPr>
        <w:t>un</w:t>
      </w:r>
      <w:r w:rsidR="002A1157" w:rsidRPr="009579AD">
        <w:rPr>
          <w:rFonts w:asciiTheme="majorBidi" w:hAnsiTheme="majorBidi" w:cstheme="majorBidi"/>
        </w:rPr>
        <w:t xml:space="preserve"> conjunto de políticas</w:t>
      </w:r>
      <w:r w:rsidRPr="009579AD">
        <w:rPr>
          <w:rFonts w:asciiTheme="majorBidi" w:hAnsiTheme="majorBidi" w:cstheme="majorBidi"/>
        </w:rPr>
        <w:t xml:space="preserve"> que</w:t>
      </w:r>
      <w:r w:rsidR="00E1743E">
        <w:rPr>
          <w:rFonts w:asciiTheme="majorBidi" w:hAnsiTheme="majorBidi" w:cstheme="majorBidi"/>
        </w:rPr>
        <w:t>,</w:t>
      </w:r>
      <w:r w:rsidRPr="009579AD">
        <w:rPr>
          <w:rFonts w:asciiTheme="majorBidi" w:hAnsiTheme="majorBidi" w:cstheme="majorBidi"/>
        </w:rPr>
        <w:t xml:space="preserve"> en</w:t>
      </w:r>
      <w:r w:rsidR="002A1157" w:rsidRPr="009579AD">
        <w:rPr>
          <w:rFonts w:asciiTheme="majorBidi" w:hAnsiTheme="majorBidi" w:cstheme="majorBidi"/>
        </w:rPr>
        <w:t xml:space="preserve"> una</w:t>
      </w:r>
      <w:r w:rsidRPr="009579AD">
        <w:rPr>
          <w:rFonts w:asciiTheme="majorBidi" w:hAnsiTheme="majorBidi" w:cstheme="majorBidi"/>
        </w:rPr>
        <w:t xml:space="preserve"> primera etapa, buscaron</w:t>
      </w:r>
      <w:r w:rsidR="002A1157" w:rsidRPr="009579AD">
        <w:rPr>
          <w:rFonts w:asciiTheme="majorBidi" w:hAnsiTheme="majorBidi" w:cstheme="majorBidi"/>
        </w:rPr>
        <w:t xml:space="preserve"> aumentar el acceso a la educación primaria y secundaria por parte de los educandos y corregir</w:t>
      </w:r>
      <w:r w:rsidR="00E1743E">
        <w:rPr>
          <w:rFonts w:asciiTheme="majorBidi" w:hAnsiTheme="majorBidi" w:cstheme="majorBidi"/>
        </w:rPr>
        <w:t>,</w:t>
      </w:r>
      <w:r w:rsidR="002A1157" w:rsidRPr="009579AD">
        <w:rPr>
          <w:rFonts w:asciiTheme="majorBidi" w:hAnsiTheme="majorBidi" w:cstheme="majorBidi"/>
        </w:rPr>
        <w:t xml:space="preserve"> hasta cierto punto</w:t>
      </w:r>
      <w:r w:rsidR="00173609" w:rsidRPr="009579AD">
        <w:rPr>
          <w:rFonts w:asciiTheme="majorBidi" w:hAnsiTheme="majorBidi" w:cstheme="majorBidi"/>
        </w:rPr>
        <w:t>,</w:t>
      </w:r>
      <w:r w:rsidR="002A1157" w:rsidRPr="009579AD">
        <w:rPr>
          <w:rFonts w:asciiTheme="majorBidi" w:hAnsiTheme="majorBidi" w:cstheme="majorBidi"/>
        </w:rPr>
        <w:t xml:space="preserve"> </w:t>
      </w:r>
      <w:r w:rsidRPr="009579AD">
        <w:rPr>
          <w:rFonts w:asciiTheme="majorBidi" w:hAnsiTheme="majorBidi" w:cstheme="majorBidi"/>
        </w:rPr>
        <w:t>la inequi</w:t>
      </w:r>
      <w:r w:rsidR="002A1157" w:rsidRPr="009579AD">
        <w:rPr>
          <w:rFonts w:asciiTheme="majorBidi" w:hAnsiTheme="majorBidi" w:cstheme="majorBidi"/>
        </w:rPr>
        <w:t>dad y desigualdad presente en el sistema educativo chileno, legislaciones con una lógica compensatoria similar a la</w:t>
      </w:r>
      <w:r w:rsidR="00173609" w:rsidRPr="009579AD">
        <w:rPr>
          <w:rFonts w:asciiTheme="majorBidi" w:hAnsiTheme="majorBidi" w:cstheme="majorBidi"/>
        </w:rPr>
        <w:t xml:space="preserve"> de las</w:t>
      </w:r>
      <w:r w:rsidR="002A1157" w:rsidRPr="009579AD">
        <w:rPr>
          <w:rFonts w:asciiTheme="majorBidi" w:hAnsiTheme="majorBidi" w:cstheme="majorBidi"/>
        </w:rPr>
        <w:t xml:space="preserve"> </w:t>
      </w:r>
      <w:r w:rsidR="00E1743E" w:rsidRPr="009579AD">
        <w:rPr>
          <w:rFonts w:asciiTheme="majorBidi" w:hAnsiTheme="majorBidi" w:cstheme="majorBidi"/>
        </w:rPr>
        <w:t>políticas educativas prioritarias</w:t>
      </w:r>
      <w:r w:rsidR="00E1743E">
        <w:rPr>
          <w:rFonts w:asciiTheme="majorBidi" w:hAnsiTheme="majorBidi" w:cstheme="majorBidi"/>
        </w:rPr>
        <w:t xml:space="preserve"> </w:t>
      </w:r>
      <w:r w:rsidR="002950F8" w:rsidRPr="009579AD">
        <w:rPr>
          <w:rFonts w:asciiTheme="majorBidi" w:hAnsiTheme="majorBidi" w:cstheme="majorBidi"/>
        </w:rPr>
        <w:t>implementadas</w:t>
      </w:r>
      <w:r w:rsidR="002A1157" w:rsidRPr="009579AD">
        <w:rPr>
          <w:rFonts w:asciiTheme="majorBidi" w:hAnsiTheme="majorBidi" w:cstheme="majorBidi"/>
        </w:rPr>
        <w:t xml:space="preserve"> en Europa entre las décadas de los </w:t>
      </w:r>
      <w:r w:rsidR="00E1743E">
        <w:rPr>
          <w:rFonts w:asciiTheme="majorBidi" w:hAnsiTheme="majorBidi" w:cstheme="majorBidi"/>
        </w:rPr>
        <w:t>70</w:t>
      </w:r>
      <w:r w:rsidR="00E1743E" w:rsidRPr="009579AD">
        <w:rPr>
          <w:rFonts w:asciiTheme="majorBidi" w:hAnsiTheme="majorBidi" w:cstheme="majorBidi"/>
        </w:rPr>
        <w:t xml:space="preserve"> </w:t>
      </w:r>
      <w:r w:rsidR="002A1157" w:rsidRPr="009579AD">
        <w:rPr>
          <w:rFonts w:asciiTheme="majorBidi" w:hAnsiTheme="majorBidi" w:cstheme="majorBidi"/>
        </w:rPr>
        <w:t xml:space="preserve">y </w:t>
      </w:r>
      <w:r w:rsidR="00E1743E">
        <w:rPr>
          <w:rFonts w:asciiTheme="majorBidi" w:hAnsiTheme="majorBidi" w:cstheme="majorBidi"/>
        </w:rPr>
        <w:t>80</w:t>
      </w:r>
      <w:r w:rsidR="00E1743E" w:rsidRPr="009579AD">
        <w:rPr>
          <w:rFonts w:asciiTheme="majorBidi" w:hAnsiTheme="majorBidi" w:cstheme="majorBidi"/>
        </w:rPr>
        <w:t xml:space="preserve"> </w:t>
      </w:r>
      <w:r w:rsidR="00564E4B" w:rsidRPr="009579AD">
        <w:rPr>
          <w:rFonts w:asciiTheme="majorBidi" w:hAnsiTheme="majorBidi" w:cstheme="majorBidi"/>
        </w:rPr>
        <w:t>del</w:t>
      </w:r>
      <w:r w:rsidR="00173609" w:rsidRPr="009579AD">
        <w:rPr>
          <w:rFonts w:asciiTheme="majorBidi" w:hAnsiTheme="majorBidi" w:cstheme="majorBidi"/>
        </w:rPr>
        <w:t xml:space="preserve"> siglo pasado </w:t>
      </w:r>
      <w:r w:rsidR="00D148ED" w:rsidRPr="009579AD">
        <w:rPr>
          <w:rFonts w:asciiTheme="majorBidi" w:hAnsiTheme="majorBidi" w:cstheme="majorBidi"/>
        </w:rPr>
        <w:t xml:space="preserve">(Armijo, 2020). </w:t>
      </w:r>
      <w:r w:rsidR="002A1157" w:rsidRPr="009579AD">
        <w:rPr>
          <w:rFonts w:asciiTheme="majorBidi" w:hAnsiTheme="majorBidi" w:cstheme="majorBidi"/>
        </w:rPr>
        <w:t>Entre las legislaciones más emblemáticas de este periodo se encuentran:</w:t>
      </w:r>
      <w:r w:rsidR="00FF5B79">
        <w:rPr>
          <w:rFonts w:asciiTheme="majorBidi" w:hAnsiTheme="majorBidi" w:cstheme="majorBidi"/>
        </w:rPr>
        <w:t xml:space="preserve"> </w:t>
      </w:r>
      <w:r w:rsidR="00161798">
        <w:rPr>
          <w:rFonts w:asciiTheme="majorBidi" w:hAnsiTheme="majorBidi" w:cstheme="majorBidi"/>
        </w:rPr>
        <w:t>p</w:t>
      </w:r>
      <w:r w:rsidRPr="009579AD">
        <w:rPr>
          <w:rFonts w:asciiTheme="majorBidi" w:hAnsiTheme="majorBidi" w:cstheme="majorBidi"/>
        </w:rPr>
        <w:t xml:space="preserve">lan de las 900 </w:t>
      </w:r>
      <w:r w:rsidR="00161798">
        <w:rPr>
          <w:rFonts w:asciiTheme="majorBidi" w:hAnsiTheme="majorBidi" w:cstheme="majorBidi"/>
        </w:rPr>
        <w:t>E</w:t>
      </w:r>
      <w:r w:rsidR="00161798" w:rsidRPr="009579AD">
        <w:rPr>
          <w:rFonts w:asciiTheme="majorBidi" w:hAnsiTheme="majorBidi" w:cstheme="majorBidi"/>
        </w:rPr>
        <w:t xml:space="preserve">scuelas </w:t>
      </w:r>
      <w:r w:rsidR="002A1157" w:rsidRPr="009579AD">
        <w:rPr>
          <w:rFonts w:asciiTheme="majorBidi" w:hAnsiTheme="majorBidi" w:cstheme="majorBidi"/>
        </w:rPr>
        <w:t>(P-900)</w:t>
      </w:r>
      <w:r w:rsidRPr="009579AD">
        <w:rPr>
          <w:rFonts w:asciiTheme="majorBidi" w:hAnsiTheme="majorBidi" w:cstheme="majorBidi"/>
        </w:rPr>
        <w:t>,</w:t>
      </w:r>
      <w:r w:rsidR="00C96C04" w:rsidRPr="009579AD">
        <w:rPr>
          <w:rFonts w:asciiTheme="majorBidi" w:hAnsiTheme="majorBidi" w:cstheme="majorBidi"/>
        </w:rPr>
        <w:t xml:space="preserve"> </w:t>
      </w:r>
      <w:r w:rsidR="004F231F">
        <w:rPr>
          <w:rFonts w:asciiTheme="majorBidi" w:hAnsiTheme="majorBidi" w:cstheme="majorBidi"/>
        </w:rPr>
        <w:t xml:space="preserve">programa de Mejoramiento de </w:t>
      </w:r>
      <w:r w:rsidR="00A134CD">
        <w:rPr>
          <w:rFonts w:asciiTheme="majorBidi" w:hAnsiTheme="majorBidi" w:cstheme="majorBidi"/>
        </w:rPr>
        <w:t>la Calidad y la Equidad de la Educación (</w:t>
      </w:r>
      <w:r w:rsidR="00C96C04" w:rsidRPr="009579AD">
        <w:rPr>
          <w:rFonts w:asciiTheme="majorBidi" w:hAnsiTheme="majorBidi" w:cstheme="majorBidi"/>
        </w:rPr>
        <w:t>MECE</w:t>
      </w:r>
      <w:r w:rsidR="00A134CD">
        <w:rPr>
          <w:rFonts w:asciiTheme="majorBidi" w:hAnsiTheme="majorBidi" w:cstheme="majorBidi"/>
        </w:rPr>
        <w:t>)</w:t>
      </w:r>
      <w:r w:rsidR="00C96C04" w:rsidRPr="009579AD">
        <w:rPr>
          <w:rFonts w:asciiTheme="majorBidi" w:hAnsiTheme="majorBidi" w:cstheme="majorBidi"/>
        </w:rPr>
        <w:t xml:space="preserve"> (</w:t>
      </w:r>
      <w:r w:rsidR="00A134CD">
        <w:rPr>
          <w:rFonts w:asciiTheme="majorBidi" w:hAnsiTheme="majorBidi" w:cstheme="majorBidi"/>
        </w:rPr>
        <w:t>e</w:t>
      </w:r>
      <w:r w:rsidR="00A134CD" w:rsidRPr="009579AD">
        <w:rPr>
          <w:rFonts w:asciiTheme="majorBidi" w:hAnsiTheme="majorBidi" w:cstheme="majorBidi"/>
        </w:rPr>
        <w:t xml:space="preserve">ducación </w:t>
      </w:r>
      <w:r w:rsidR="00A134CD">
        <w:rPr>
          <w:rFonts w:asciiTheme="majorBidi" w:hAnsiTheme="majorBidi" w:cstheme="majorBidi"/>
        </w:rPr>
        <w:t>b</w:t>
      </w:r>
      <w:r w:rsidR="00C96C04" w:rsidRPr="009579AD">
        <w:rPr>
          <w:rFonts w:asciiTheme="majorBidi" w:hAnsiTheme="majorBidi" w:cstheme="majorBidi"/>
        </w:rPr>
        <w:t xml:space="preserve">ásica, </w:t>
      </w:r>
      <w:r w:rsidR="00A134CD">
        <w:rPr>
          <w:rFonts w:asciiTheme="majorBidi" w:hAnsiTheme="majorBidi" w:cstheme="majorBidi"/>
        </w:rPr>
        <w:t>m</w:t>
      </w:r>
      <w:r w:rsidR="00C96C04" w:rsidRPr="009579AD">
        <w:rPr>
          <w:rFonts w:asciiTheme="majorBidi" w:hAnsiTheme="majorBidi" w:cstheme="majorBidi"/>
        </w:rPr>
        <w:t xml:space="preserve">edia y </w:t>
      </w:r>
      <w:r w:rsidR="00A134CD">
        <w:rPr>
          <w:rFonts w:asciiTheme="majorBidi" w:hAnsiTheme="majorBidi" w:cstheme="majorBidi"/>
        </w:rPr>
        <w:t>r</w:t>
      </w:r>
      <w:r w:rsidR="00C96C04" w:rsidRPr="009579AD">
        <w:rPr>
          <w:rFonts w:asciiTheme="majorBidi" w:hAnsiTheme="majorBidi" w:cstheme="majorBidi"/>
        </w:rPr>
        <w:t>ural), Escuelas Críticas, Liceos</w:t>
      </w:r>
      <w:r w:rsidR="002A1157" w:rsidRPr="009579AD">
        <w:rPr>
          <w:rFonts w:asciiTheme="majorBidi" w:hAnsiTheme="majorBidi" w:cstheme="majorBidi"/>
        </w:rPr>
        <w:t xml:space="preserve"> </w:t>
      </w:r>
      <w:r w:rsidR="002950F8" w:rsidRPr="009579AD">
        <w:rPr>
          <w:rFonts w:asciiTheme="majorBidi" w:hAnsiTheme="majorBidi" w:cstheme="majorBidi"/>
        </w:rPr>
        <w:t>P</w:t>
      </w:r>
      <w:r w:rsidR="002A1157" w:rsidRPr="009579AD">
        <w:rPr>
          <w:rFonts w:asciiTheme="majorBidi" w:hAnsiTheme="majorBidi" w:cstheme="majorBidi"/>
        </w:rPr>
        <w:t>rioritari</w:t>
      </w:r>
      <w:r w:rsidR="00C96C04" w:rsidRPr="009579AD">
        <w:rPr>
          <w:rFonts w:asciiTheme="majorBidi" w:hAnsiTheme="majorBidi" w:cstheme="majorBidi"/>
        </w:rPr>
        <w:t>o</w:t>
      </w:r>
      <w:r w:rsidR="002A1157" w:rsidRPr="009579AD">
        <w:rPr>
          <w:rFonts w:asciiTheme="majorBidi" w:hAnsiTheme="majorBidi" w:cstheme="majorBidi"/>
        </w:rPr>
        <w:t xml:space="preserve">s, </w:t>
      </w:r>
      <w:r w:rsidR="009C294D">
        <w:rPr>
          <w:rFonts w:asciiTheme="majorBidi" w:hAnsiTheme="majorBidi" w:cstheme="majorBidi"/>
        </w:rPr>
        <w:t>p</w:t>
      </w:r>
      <w:r w:rsidR="00564E4B" w:rsidRPr="009579AD">
        <w:rPr>
          <w:rFonts w:asciiTheme="majorBidi" w:hAnsiTheme="majorBidi" w:cstheme="majorBidi"/>
        </w:rPr>
        <w:t>rograma Enlaces,</w:t>
      </w:r>
      <w:r w:rsidR="002A1157" w:rsidRPr="009579AD">
        <w:rPr>
          <w:rFonts w:asciiTheme="majorBidi" w:hAnsiTheme="majorBidi" w:cstheme="majorBidi"/>
        </w:rPr>
        <w:t xml:space="preserve"> </w:t>
      </w:r>
      <w:r w:rsidR="003B642C" w:rsidRPr="009579AD">
        <w:rPr>
          <w:rFonts w:asciiTheme="majorBidi" w:hAnsiTheme="majorBidi" w:cstheme="majorBidi"/>
        </w:rPr>
        <w:t xml:space="preserve">entre </w:t>
      </w:r>
      <w:r w:rsidR="002A1157" w:rsidRPr="009579AD">
        <w:rPr>
          <w:rFonts w:asciiTheme="majorBidi" w:hAnsiTheme="majorBidi" w:cstheme="majorBidi"/>
        </w:rPr>
        <w:t>otras</w:t>
      </w:r>
      <w:r w:rsidRPr="009579AD">
        <w:rPr>
          <w:rFonts w:asciiTheme="majorBidi" w:hAnsiTheme="majorBidi" w:cstheme="majorBidi"/>
        </w:rPr>
        <w:t xml:space="preserve">. </w:t>
      </w:r>
      <w:r w:rsidR="00AB1457">
        <w:rPr>
          <w:rFonts w:asciiTheme="majorBidi" w:hAnsiTheme="majorBidi" w:cstheme="majorBidi"/>
        </w:rPr>
        <w:t>Más adelante</w:t>
      </w:r>
      <w:r w:rsidRPr="009579AD">
        <w:rPr>
          <w:rFonts w:asciiTheme="majorBidi" w:hAnsiTheme="majorBidi" w:cstheme="majorBidi"/>
        </w:rPr>
        <w:t xml:space="preserve">, </w:t>
      </w:r>
      <w:r w:rsidR="00564E4B" w:rsidRPr="009579AD">
        <w:rPr>
          <w:rFonts w:asciiTheme="majorBidi" w:hAnsiTheme="majorBidi" w:cstheme="majorBidi"/>
        </w:rPr>
        <w:t>a inicios</w:t>
      </w:r>
      <w:r w:rsidRPr="009579AD">
        <w:rPr>
          <w:rFonts w:asciiTheme="majorBidi" w:hAnsiTheme="majorBidi" w:cstheme="majorBidi"/>
        </w:rPr>
        <w:t xml:space="preserve"> del </w:t>
      </w:r>
      <w:r w:rsidR="00C1431B" w:rsidRPr="009579AD">
        <w:rPr>
          <w:rFonts w:asciiTheme="majorBidi" w:hAnsiTheme="majorBidi" w:cstheme="majorBidi"/>
        </w:rPr>
        <w:t>siglo XXI</w:t>
      </w:r>
      <w:r w:rsidRPr="009579AD">
        <w:rPr>
          <w:rFonts w:asciiTheme="majorBidi" w:hAnsiTheme="majorBidi" w:cstheme="majorBidi"/>
        </w:rPr>
        <w:t xml:space="preserve">, las </w:t>
      </w:r>
      <w:r w:rsidR="003B642C" w:rsidRPr="009579AD">
        <w:rPr>
          <w:rFonts w:asciiTheme="majorBidi" w:hAnsiTheme="majorBidi" w:cstheme="majorBidi"/>
        </w:rPr>
        <w:t xml:space="preserve">políticas </w:t>
      </w:r>
      <w:r w:rsidRPr="009579AD">
        <w:rPr>
          <w:rFonts w:asciiTheme="majorBidi" w:hAnsiTheme="majorBidi" w:cstheme="majorBidi"/>
        </w:rPr>
        <w:t>cambiaron de rumbo</w:t>
      </w:r>
      <w:r w:rsidR="001C719A">
        <w:rPr>
          <w:rFonts w:asciiTheme="majorBidi" w:hAnsiTheme="majorBidi" w:cstheme="majorBidi"/>
        </w:rPr>
        <w:t>: incorporaron</w:t>
      </w:r>
      <w:r w:rsidRPr="009579AD">
        <w:rPr>
          <w:rFonts w:asciiTheme="majorBidi" w:hAnsiTheme="majorBidi" w:cstheme="majorBidi"/>
        </w:rPr>
        <w:t xml:space="preserve"> mecanismos de apoyo y de presión a l</w:t>
      </w:r>
      <w:r w:rsidR="00BA3115" w:rsidRPr="009579AD">
        <w:rPr>
          <w:rFonts w:asciiTheme="majorBidi" w:hAnsiTheme="majorBidi" w:cstheme="majorBidi"/>
        </w:rPr>
        <w:t>os establecimientos</w:t>
      </w:r>
      <w:r w:rsidR="003B642C" w:rsidRPr="009579AD">
        <w:rPr>
          <w:rFonts w:asciiTheme="majorBidi" w:hAnsiTheme="majorBidi" w:cstheme="majorBidi"/>
        </w:rPr>
        <w:t xml:space="preserve"> y actores</w:t>
      </w:r>
      <w:r w:rsidR="00BA3115" w:rsidRPr="009579AD">
        <w:rPr>
          <w:rFonts w:asciiTheme="majorBidi" w:hAnsiTheme="majorBidi" w:cstheme="majorBidi"/>
        </w:rPr>
        <w:t xml:space="preserve"> educativos</w:t>
      </w:r>
      <w:r w:rsidR="001C719A">
        <w:rPr>
          <w:rFonts w:asciiTheme="majorBidi" w:hAnsiTheme="majorBidi" w:cstheme="majorBidi"/>
        </w:rPr>
        <w:t xml:space="preserve"> </w:t>
      </w:r>
      <w:r w:rsidR="001C719A">
        <w:rPr>
          <w:rFonts w:asciiTheme="majorBidi" w:hAnsiTheme="majorBidi" w:cstheme="majorBidi"/>
        </w:rPr>
        <w:lastRenderedPageBreak/>
        <w:t xml:space="preserve">e introdujeron </w:t>
      </w:r>
      <w:r w:rsidR="00173609" w:rsidRPr="009579AD">
        <w:rPr>
          <w:rFonts w:asciiTheme="majorBidi" w:hAnsiTheme="majorBidi" w:cstheme="majorBidi"/>
        </w:rPr>
        <w:t xml:space="preserve">el </w:t>
      </w:r>
      <w:proofErr w:type="spellStart"/>
      <w:r w:rsidRPr="009579AD">
        <w:rPr>
          <w:rFonts w:asciiTheme="majorBidi" w:hAnsiTheme="majorBidi" w:cstheme="majorBidi"/>
          <w:i/>
          <w:iCs/>
        </w:rPr>
        <w:t>accountability</w:t>
      </w:r>
      <w:proofErr w:type="spellEnd"/>
      <w:r w:rsidRPr="009579AD">
        <w:rPr>
          <w:rFonts w:asciiTheme="majorBidi" w:hAnsiTheme="majorBidi" w:cstheme="majorBidi"/>
        </w:rPr>
        <w:t xml:space="preserve"> o rendición de cuentas, </w:t>
      </w:r>
      <w:r w:rsidR="006F68F2">
        <w:rPr>
          <w:rFonts w:asciiTheme="majorBidi" w:hAnsiTheme="majorBidi" w:cstheme="majorBidi"/>
        </w:rPr>
        <w:t>mediante el cual</w:t>
      </w:r>
      <w:r w:rsidRPr="009579AD">
        <w:rPr>
          <w:rFonts w:asciiTheme="majorBidi" w:hAnsiTheme="majorBidi" w:cstheme="majorBidi"/>
        </w:rPr>
        <w:t xml:space="preserve"> el Estado </w:t>
      </w:r>
      <w:r w:rsidR="006F68F2">
        <w:rPr>
          <w:rFonts w:asciiTheme="majorBidi" w:hAnsiTheme="majorBidi" w:cstheme="majorBidi"/>
        </w:rPr>
        <w:t xml:space="preserve">proporciona </w:t>
      </w:r>
      <w:r w:rsidRPr="009579AD">
        <w:rPr>
          <w:rFonts w:asciiTheme="majorBidi" w:hAnsiTheme="majorBidi" w:cstheme="majorBidi"/>
        </w:rPr>
        <w:t xml:space="preserve">recursos </w:t>
      </w:r>
      <w:r w:rsidR="00506E50" w:rsidRPr="009579AD">
        <w:rPr>
          <w:rFonts w:asciiTheme="majorBidi" w:hAnsiTheme="majorBidi" w:cstheme="majorBidi"/>
        </w:rPr>
        <w:t>económicos</w:t>
      </w:r>
      <w:r w:rsidRPr="009579AD">
        <w:rPr>
          <w:rFonts w:asciiTheme="majorBidi" w:hAnsiTheme="majorBidi" w:cstheme="majorBidi"/>
        </w:rPr>
        <w:t xml:space="preserve"> </w:t>
      </w:r>
      <w:r w:rsidR="00506E50" w:rsidRPr="009579AD">
        <w:rPr>
          <w:rFonts w:asciiTheme="majorBidi" w:hAnsiTheme="majorBidi" w:cstheme="majorBidi"/>
        </w:rPr>
        <w:t>vía</w:t>
      </w:r>
      <w:r w:rsidRPr="009579AD">
        <w:rPr>
          <w:rFonts w:asciiTheme="majorBidi" w:hAnsiTheme="majorBidi" w:cstheme="majorBidi"/>
        </w:rPr>
        <w:t xml:space="preserve"> </w:t>
      </w:r>
      <w:r w:rsidR="00506E50" w:rsidRPr="009579AD">
        <w:rPr>
          <w:rFonts w:asciiTheme="majorBidi" w:hAnsiTheme="majorBidi" w:cstheme="majorBidi"/>
        </w:rPr>
        <w:t>subvenciones</w:t>
      </w:r>
      <w:r w:rsidRPr="009579AD">
        <w:rPr>
          <w:rFonts w:asciiTheme="majorBidi" w:hAnsiTheme="majorBidi" w:cstheme="majorBidi"/>
        </w:rPr>
        <w:t xml:space="preserve"> especiales</w:t>
      </w:r>
      <w:r w:rsidR="00C1431B" w:rsidRPr="009579AD">
        <w:rPr>
          <w:rFonts w:asciiTheme="majorBidi" w:hAnsiTheme="majorBidi" w:cstheme="majorBidi"/>
        </w:rPr>
        <w:t xml:space="preserve">, aumentando los montos del </w:t>
      </w:r>
      <w:proofErr w:type="spellStart"/>
      <w:r w:rsidR="00C1431B" w:rsidRPr="009579AD">
        <w:rPr>
          <w:rFonts w:asciiTheme="majorBidi" w:hAnsiTheme="majorBidi" w:cstheme="majorBidi"/>
          <w:i/>
          <w:iCs/>
        </w:rPr>
        <w:t>voucher</w:t>
      </w:r>
      <w:proofErr w:type="spellEnd"/>
      <w:r w:rsidR="00C1431B" w:rsidRPr="009579AD">
        <w:rPr>
          <w:rFonts w:asciiTheme="majorBidi" w:hAnsiTheme="majorBidi" w:cstheme="majorBidi"/>
          <w:i/>
          <w:iCs/>
        </w:rPr>
        <w:t xml:space="preserve"> </w:t>
      </w:r>
      <w:r w:rsidR="00BA3115" w:rsidRPr="009579AD">
        <w:rPr>
          <w:rFonts w:asciiTheme="majorBidi" w:hAnsiTheme="majorBidi" w:cstheme="majorBidi"/>
        </w:rPr>
        <w:t xml:space="preserve">regular </w:t>
      </w:r>
      <w:r w:rsidR="00C1431B" w:rsidRPr="009579AD">
        <w:rPr>
          <w:rFonts w:asciiTheme="majorBidi" w:hAnsiTheme="majorBidi" w:cstheme="majorBidi"/>
        </w:rPr>
        <w:t>de acuerdo con el nivel de vulnerabilidad socioeconómica o la</w:t>
      </w:r>
      <w:r w:rsidR="00564E4B" w:rsidRPr="009579AD">
        <w:rPr>
          <w:rFonts w:asciiTheme="majorBidi" w:hAnsiTheme="majorBidi" w:cstheme="majorBidi"/>
        </w:rPr>
        <w:t xml:space="preserve">s </w:t>
      </w:r>
      <w:r w:rsidR="006F68F2" w:rsidRPr="009579AD">
        <w:rPr>
          <w:rFonts w:asciiTheme="majorBidi" w:hAnsiTheme="majorBidi" w:cstheme="majorBidi"/>
        </w:rPr>
        <w:t xml:space="preserve">necesidades educativas especiales </w:t>
      </w:r>
      <w:r w:rsidR="00564E4B" w:rsidRPr="009579AD">
        <w:rPr>
          <w:rFonts w:asciiTheme="majorBidi" w:hAnsiTheme="majorBidi" w:cstheme="majorBidi"/>
        </w:rPr>
        <w:t>(NEE)</w:t>
      </w:r>
      <w:r w:rsidR="00C1431B" w:rsidRPr="009579AD">
        <w:rPr>
          <w:rFonts w:asciiTheme="majorBidi" w:hAnsiTheme="majorBidi" w:cstheme="majorBidi"/>
        </w:rPr>
        <w:t xml:space="preserve"> de los estudiantes</w:t>
      </w:r>
      <w:r w:rsidR="00D148ED" w:rsidRPr="009579AD">
        <w:rPr>
          <w:rFonts w:asciiTheme="majorBidi" w:hAnsiTheme="majorBidi" w:cstheme="majorBidi"/>
        </w:rPr>
        <w:t xml:space="preserve"> (Falabella, 2015; </w:t>
      </w:r>
      <w:r w:rsidR="00F14340" w:rsidRPr="009579AD">
        <w:rPr>
          <w:rFonts w:asciiTheme="majorBidi" w:hAnsiTheme="majorBidi" w:cstheme="majorBidi"/>
        </w:rPr>
        <w:t xml:space="preserve">Inostroza, 2020; </w:t>
      </w:r>
      <w:proofErr w:type="spellStart"/>
      <w:r w:rsidR="00F14340" w:rsidRPr="009579AD">
        <w:rPr>
          <w:rFonts w:asciiTheme="majorBidi" w:hAnsiTheme="majorBidi" w:cstheme="majorBidi"/>
        </w:rPr>
        <w:t>Parcerisa</w:t>
      </w:r>
      <w:proofErr w:type="spellEnd"/>
      <w:r w:rsidR="00F14340" w:rsidRPr="009579AD">
        <w:rPr>
          <w:rFonts w:asciiTheme="majorBidi" w:hAnsiTheme="majorBidi" w:cstheme="majorBidi"/>
        </w:rPr>
        <w:t xml:space="preserve"> y Falabella, 2017).</w:t>
      </w:r>
      <w:r w:rsidR="00C1431B" w:rsidRPr="009579AD">
        <w:rPr>
          <w:rFonts w:asciiTheme="majorBidi" w:hAnsiTheme="majorBidi" w:cstheme="majorBidi"/>
        </w:rPr>
        <w:t xml:space="preserve"> </w:t>
      </w:r>
      <w:r w:rsidR="00BA3115" w:rsidRPr="009579AD">
        <w:rPr>
          <w:rFonts w:asciiTheme="majorBidi" w:hAnsiTheme="majorBidi" w:cstheme="majorBidi"/>
        </w:rPr>
        <w:t xml:space="preserve">Ejemplos de este tipo de políticas son la </w:t>
      </w:r>
      <w:r w:rsidR="006F68F2">
        <w:rPr>
          <w:rFonts w:asciiTheme="majorBidi" w:hAnsiTheme="majorBidi" w:cstheme="majorBidi"/>
        </w:rPr>
        <w:t>L</w:t>
      </w:r>
      <w:r w:rsidR="006F68F2" w:rsidRPr="009579AD">
        <w:rPr>
          <w:rFonts w:asciiTheme="majorBidi" w:hAnsiTheme="majorBidi" w:cstheme="majorBidi"/>
        </w:rPr>
        <w:t xml:space="preserve">ey </w:t>
      </w:r>
      <w:r w:rsidR="00002468">
        <w:rPr>
          <w:rFonts w:asciiTheme="majorBidi" w:hAnsiTheme="majorBidi" w:cstheme="majorBidi"/>
        </w:rPr>
        <w:t xml:space="preserve">de </w:t>
      </w:r>
      <w:r w:rsidR="00BA3115" w:rsidRPr="009579AD">
        <w:rPr>
          <w:rFonts w:asciiTheme="majorBidi" w:hAnsiTheme="majorBidi" w:cstheme="majorBidi"/>
        </w:rPr>
        <w:t xml:space="preserve">Subvención Escolar Preferencial (SEP), el </w:t>
      </w:r>
      <w:r w:rsidR="00002468">
        <w:rPr>
          <w:rFonts w:asciiTheme="majorBidi" w:hAnsiTheme="majorBidi" w:cstheme="majorBidi"/>
        </w:rPr>
        <w:t>D</w:t>
      </w:r>
      <w:r w:rsidR="00002468" w:rsidRPr="009579AD">
        <w:rPr>
          <w:rFonts w:asciiTheme="majorBidi" w:hAnsiTheme="majorBidi" w:cstheme="majorBidi"/>
        </w:rPr>
        <w:t xml:space="preserve">ecreto </w:t>
      </w:r>
      <w:r w:rsidR="00BA3115" w:rsidRPr="009579AD">
        <w:rPr>
          <w:rFonts w:asciiTheme="majorBidi" w:hAnsiTheme="majorBidi" w:cstheme="majorBidi"/>
        </w:rPr>
        <w:t>170 de Educación Especial, la Ley de Inclusión Escolar (LIE</w:t>
      </w:r>
      <w:r w:rsidR="00002468" w:rsidRPr="009579AD">
        <w:rPr>
          <w:rFonts w:asciiTheme="majorBidi" w:hAnsiTheme="majorBidi" w:cstheme="majorBidi"/>
        </w:rPr>
        <w:t>)</w:t>
      </w:r>
      <w:r w:rsidR="00002468">
        <w:rPr>
          <w:rFonts w:asciiTheme="majorBidi" w:hAnsiTheme="majorBidi" w:cstheme="majorBidi"/>
        </w:rPr>
        <w:t xml:space="preserve"> y </w:t>
      </w:r>
      <w:r w:rsidR="00BA3115" w:rsidRPr="009579AD">
        <w:rPr>
          <w:rFonts w:asciiTheme="majorBidi" w:hAnsiTheme="majorBidi" w:cstheme="majorBidi"/>
        </w:rPr>
        <w:t xml:space="preserve">el </w:t>
      </w:r>
      <w:r w:rsidR="00002468">
        <w:rPr>
          <w:rFonts w:asciiTheme="majorBidi" w:hAnsiTheme="majorBidi" w:cstheme="majorBidi"/>
        </w:rPr>
        <w:t>D</w:t>
      </w:r>
      <w:r w:rsidR="00002468" w:rsidRPr="009579AD">
        <w:rPr>
          <w:rFonts w:asciiTheme="majorBidi" w:hAnsiTheme="majorBidi" w:cstheme="majorBidi"/>
        </w:rPr>
        <w:t xml:space="preserve">ecreto </w:t>
      </w:r>
      <w:r w:rsidR="00BA3115" w:rsidRPr="009579AD">
        <w:rPr>
          <w:rFonts w:asciiTheme="majorBidi" w:hAnsiTheme="majorBidi" w:cstheme="majorBidi"/>
        </w:rPr>
        <w:t>83 de Educación Especial,</w:t>
      </w:r>
      <w:r w:rsidR="00C9736D">
        <w:rPr>
          <w:rFonts w:asciiTheme="majorBidi" w:hAnsiTheme="majorBidi" w:cstheme="majorBidi"/>
        </w:rPr>
        <w:t xml:space="preserve"> Decreto 67,</w:t>
      </w:r>
      <w:r w:rsidR="00FF5B79">
        <w:rPr>
          <w:rFonts w:asciiTheme="majorBidi" w:hAnsiTheme="majorBidi" w:cstheme="majorBidi"/>
        </w:rPr>
        <w:t xml:space="preserve"> </w:t>
      </w:r>
      <w:r w:rsidR="00BA3115" w:rsidRPr="009579AD">
        <w:rPr>
          <w:rFonts w:asciiTheme="majorBidi" w:hAnsiTheme="majorBidi" w:cstheme="majorBidi"/>
        </w:rPr>
        <w:t xml:space="preserve">entre otras. </w:t>
      </w:r>
    </w:p>
    <w:p w14:paraId="7CD02668" w14:textId="4523546F" w:rsidR="00F77D85" w:rsidRPr="009579AD" w:rsidRDefault="00F77D85"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w:t>
      </w:r>
      <w:r w:rsidR="003B642C" w:rsidRPr="009579AD">
        <w:rPr>
          <w:rFonts w:asciiTheme="majorBidi" w:hAnsiTheme="majorBidi" w:cstheme="majorBidi"/>
        </w:rPr>
        <w:t>relación con</w:t>
      </w:r>
      <w:r w:rsidRPr="009579AD">
        <w:rPr>
          <w:rFonts w:asciiTheme="majorBidi" w:hAnsiTheme="majorBidi" w:cstheme="majorBidi"/>
        </w:rPr>
        <w:t xml:space="preserve"> las políticas </w:t>
      </w:r>
      <w:r w:rsidR="000E5BAC" w:rsidRPr="009579AD">
        <w:rPr>
          <w:rFonts w:asciiTheme="majorBidi" w:hAnsiTheme="majorBidi" w:cstheme="majorBidi"/>
        </w:rPr>
        <w:t>educativas que tratan como temática principal la inclusión escolar, estas emergen en el marco de un sistema educativo configurado como un mercado</w:t>
      </w:r>
      <w:r w:rsidR="00923DCC">
        <w:rPr>
          <w:rFonts w:asciiTheme="majorBidi" w:hAnsiTheme="majorBidi" w:cstheme="majorBidi"/>
        </w:rPr>
        <w:t>.</w:t>
      </w:r>
      <w:r w:rsidR="000E5BAC" w:rsidRPr="009579AD">
        <w:rPr>
          <w:rFonts w:asciiTheme="majorBidi" w:hAnsiTheme="majorBidi" w:cstheme="majorBidi"/>
        </w:rPr>
        <w:t xml:space="preserve"> </w:t>
      </w:r>
      <w:r w:rsidR="00923DCC">
        <w:rPr>
          <w:rFonts w:asciiTheme="majorBidi" w:hAnsiTheme="majorBidi" w:cstheme="majorBidi"/>
        </w:rPr>
        <w:t>U</w:t>
      </w:r>
      <w:r w:rsidR="00923DCC" w:rsidRPr="009579AD">
        <w:rPr>
          <w:rFonts w:asciiTheme="majorBidi" w:hAnsiTheme="majorBidi" w:cstheme="majorBidi"/>
        </w:rPr>
        <w:t xml:space="preserve">na </w:t>
      </w:r>
      <w:r w:rsidR="000E5BAC" w:rsidRPr="009579AD">
        <w:rPr>
          <w:rFonts w:asciiTheme="majorBidi" w:hAnsiTheme="majorBidi" w:cstheme="majorBidi"/>
        </w:rPr>
        <w:t>de las principales temáticas en las que se centraron estas legislaciones</w:t>
      </w:r>
      <w:r w:rsidR="00923DCC">
        <w:rPr>
          <w:rFonts w:asciiTheme="majorBidi" w:hAnsiTheme="majorBidi" w:cstheme="majorBidi"/>
        </w:rPr>
        <w:t xml:space="preserve"> es</w:t>
      </w:r>
      <w:r w:rsidR="00923DCC" w:rsidRPr="009579AD">
        <w:rPr>
          <w:rFonts w:asciiTheme="majorBidi" w:hAnsiTheme="majorBidi" w:cstheme="majorBidi"/>
        </w:rPr>
        <w:t xml:space="preserve"> </w:t>
      </w:r>
      <w:r w:rsidR="000E5BAC" w:rsidRPr="009579AD">
        <w:rPr>
          <w:rFonts w:asciiTheme="majorBidi" w:hAnsiTheme="majorBidi" w:cstheme="majorBidi"/>
        </w:rPr>
        <w:t xml:space="preserve">la </w:t>
      </w:r>
      <w:r w:rsidR="000E5BAC" w:rsidRPr="00282568">
        <w:rPr>
          <w:rFonts w:asciiTheme="majorBidi" w:hAnsiTheme="majorBidi" w:cstheme="majorBidi"/>
          <w:i/>
          <w:iCs/>
        </w:rPr>
        <w:t>integración educativa</w:t>
      </w:r>
      <w:r w:rsidR="000E5BAC" w:rsidRPr="009579AD">
        <w:rPr>
          <w:rFonts w:asciiTheme="majorBidi" w:hAnsiTheme="majorBidi" w:cstheme="majorBidi"/>
        </w:rPr>
        <w:t xml:space="preserve">, comprendida como la incorporación de estudiantes considerados fuera de la “norma” pretendida por el </w:t>
      </w:r>
      <w:r w:rsidR="00B321BD" w:rsidRPr="009579AD">
        <w:rPr>
          <w:rFonts w:asciiTheme="majorBidi" w:hAnsiTheme="majorBidi" w:cstheme="majorBidi"/>
        </w:rPr>
        <w:t>currícul</w:t>
      </w:r>
      <w:r w:rsidR="00B321BD">
        <w:rPr>
          <w:rFonts w:asciiTheme="majorBidi" w:hAnsiTheme="majorBidi" w:cstheme="majorBidi"/>
        </w:rPr>
        <w:t>o</w:t>
      </w:r>
      <w:r w:rsidR="000E5BAC" w:rsidRPr="009579AD">
        <w:rPr>
          <w:rFonts w:asciiTheme="majorBidi" w:hAnsiTheme="majorBidi" w:cstheme="majorBidi"/>
        </w:rPr>
        <w:t xml:space="preserve"> a las escuelas regulares por medio de un dispositivo</w:t>
      </w:r>
      <w:r w:rsidR="00564E4B" w:rsidRPr="009579AD">
        <w:rPr>
          <w:rFonts w:asciiTheme="majorBidi" w:hAnsiTheme="majorBidi" w:cstheme="majorBidi"/>
        </w:rPr>
        <w:t xml:space="preserve"> clínico y terapéutico</w:t>
      </w:r>
      <w:r w:rsidR="000E5BAC" w:rsidRPr="009579AD">
        <w:rPr>
          <w:rFonts w:asciiTheme="majorBidi" w:hAnsiTheme="majorBidi" w:cstheme="majorBidi"/>
        </w:rPr>
        <w:t xml:space="preserve"> denominado </w:t>
      </w:r>
      <w:r w:rsidR="000E5BAC" w:rsidRPr="00282568">
        <w:rPr>
          <w:rFonts w:asciiTheme="majorBidi" w:hAnsiTheme="majorBidi" w:cstheme="majorBidi"/>
          <w:i/>
          <w:iCs/>
        </w:rPr>
        <w:t>Programas de Integración Escolar</w:t>
      </w:r>
      <w:r w:rsidR="000E5BAC" w:rsidRPr="009579AD">
        <w:rPr>
          <w:rFonts w:asciiTheme="majorBidi" w:hAnsiTheme="majorBidi" w:cstheme="majorBidi"/>
        </w:rPr>
        <w:t xml:space="preserve"> </w:t>
      </w:r>
      <w:r w:rsidR="00006379">
        <w:rPr>
          <w:rFonts w:asciiTheme="majorBidi" w:hAnsiTheme="majorBidi" w:cstheme="majorBidi"/>
        </w:rPr>
        <w:t>(</w:t>
      </w:r>
      <w:r w:rsidR="00173609" w:rsidRPr="009579AD">
        <w:rPr>
          <w:rFonts w:asciiTheme="majorBidi" w:hAnsiTheme="majorBidi" w:cstheme="majorBidi"/>
        </w:rPr>
        <w:t>PIE</w:t>
      </w:r>
      <w:r w:rsidR="00006379">
        <w:rPr>
          <w:rFonts w:asciiTheme="majorBidi" w:hAnsiTheme="majorBidi" w:cstheme="majorBidi"/>
        </w:rPr>
        <w:t>)</w:t>
      </w:r>
      <w:r w:rsidR="00F14340" w:rsidRPr="009579AD">
        <w:rPr>
          <w:rFonts w:asciiTheme="majorBidi" w:hAnsiTheme="majorBidi" w:cstheme="majorBidi"/>
        </w:rPr>
        <w:t>.</w:t>
      </w:r>
      <w:r w:rsidR="000E5BAC" w:rsidRPr="009579AD">
        <w:rPr>
          <w:rFonts w:asciiTheme="majorBidi" w:hAnsiTheme="majorBidi" w:cstheme="majorBidi"/>
        </w:rPr>
        <w:t xml:space="preserve"> Estos programas </w:t>
      </w:r>
      <w:r w:rsidR="00173609" w:rsidRPr="009579AD">
        <w:rPr>
          <w:rFonts w:asciiTheme="majorBidi" w:hAnsiTheme="majorBidi" w:cstheme="majorBidi"/>
        </w:rPr>
        <w:t>inauguraban e</w:t>
      </w:r>
      <w:r w:rsidR="000E5BAC" w:rsidRPr="009579AD">
        <w:rPr>
          <w:rFonts w:asciiTheme="majorBidi" w:hAnsiTheme="majorBidi" w:cstheme="majorBidi"/>
        </w:rPr>
        <w:t>l acceso a la educación regular de los educandos conceptualizados con discapacidad y NEE</w:t>
      </w:r>
      <w:r w:rsidR="008974BB">
        <w:rPr>
          <w:rFonts w:asciiTheme="majorBidi" w:hAnsiTheme="majorBidi" w:cstheme="majorBidi"/>
        </w:rPr>
        <w:t xml:space="preserve">. Así, se le daba </w:t>
      </w:r>
      <w:r w:rsidR="00BA3115" w:rsidRPr="009579AD">
        <w:rPr>
          <w:rFonts w:asciiTheme="majorBidi" w:hAnsiTheme="majorBidi" w:cstheme="majorBidi"/>
        </w:rPr>
        <w:t>respuesta a la demanda política y social de construir una escuela menos excluyente</w:t>
      </w:r>
      <w:r w:rsidR="00F14340" w:rsidRPr="009579AD">
        <w:rPr>
          <w:rFonts w:asciiTheme="majorBidi" w:hAnsiTheme="majorBidi" w:cstheme="majorBidi"/>
        </w:rPr>
        <w:t xml:space="preserve"> (Infante, Matus y Vizcarra, 2011).</w:t>
      </w:r>
    </w:p>
    <w:p w14:paraId="10E3B6AC" w14:textId="5C6132F5" w:rsidR="002B2200" w:rsidRPr="009579AD" w:rsidRDefault="00C9736D" w:rsidP="009579AD">
      <w:pPr>
        <w:spacing w:line="360" w:lineRule="auto"/>
        <w:ind w:firstLine="708"/>
        <w:jc w:val="both"/>
        <w:rPr>
          <w:rFonts w:asciiTheme="majorBidi" w:hAnsiTheme="majorBidi" w:cstheme="majorBidi"/>
        </w:rPr>
      </w:pPr>
      <w:r>
        <w:rPr>
          <w:rFonts w:asciiTheme="majorBidi" w:hAnsiTheme="majorBidi" w:cstheme="majorBidi"/>
        </w:rPr>
        <w:t xml:space="preserve">En el marco de </w:t>
      </w:r>
      <w:r w:rsidR="008974BB">
        <w:rPr>
          <w:rFonts w:asciiTheme="majorBidi" w:hAnsiTheme="majorBidi" w:cstheme="majorBidi"/>
        </w:rPr>
        <w:t>esta</w:t>
      </w:r>
      <w:r w:rsidR="0077308A" w:rsidRPr="009579AD">
        <w:rPr>
          <w:rFonts w:asciiTheme="majorBidi" w:hAnsiTheme="majorBidi" w:cstheme="majorBidi"/>
        </w:rPr>
        <w:t xml:space="preserve"> vorágine de políticas implementadas para lograr una educación de </w:t>
      </w:r>
      <w:r w:rsidR="002B2200" w:rsidRPr="009579AD">
        <w:rPr>
          <w:rFonts w:asciiTheme="majorBidi" w:hAnsiTheme="majorBidi" w:cstheme="majorBidi"/>
        </w:rPr>
        <w:t>alta</w:t>
      </w:r>
      <w:r w:rsidR="0077308A" w:rsidRPr="009579AD">
        <w:rPr>
          <w:rFonts w:asciiTheme="majorBidi" w:hAnsiTheme="majorBidi" w:cstheme="majorBidi"/>
        </w:rPr>
        <w:t xml:space="preserve"> calidad y al mismo tiempo inclusiva se encuentra un actor educativo clave: las educadoras diferenciales. En el marco del sistema </w:t>
      </w:r>
      <w:r w:rsidR="002B2200" w:rsidRPr="009579AD">
        <w:rPr>
          <w:rFonts w:asciiTheme="majorBidi" w:hAnsiTheme="majorBidi" w:cstheme="majorBidi"/>
        </w:rPr>
        <w:t>escolar</w:t>
      </w:r>
      <w:r w:rsidR="0077308A" w:rsidRPr="009579AD">
        <w:rPr>
          <w:rFonts w:asciiTheme="majorBidi" w:hAnsiTheme="majorBidi" w:cstheme="majorBidi"/>
        </w:rPr>
        <w:t xml:space="preserve"> chileno estas profesionales</w:t>
      </w:r>
      <w:r w:rsidR="002B2200" w:rsidRPr="009579AD">
        <w:rPr>
          <w:rFonts w:asciiTheme="majorBidi" w:hAnsiTheme="majorBidi" w:cstheme="majorBidi"/>
        </w:rPr>
        <w:t xml:space="preserve"> históricamente se </w:t>
      </w:r>
      <w:r w:rsidR="0018429E" w:rsidRPr="009579AD">
        <w:rPr>
          <w:rFonts w:asciiTheme="majorBidi" w:hAnsiTheme="majorBidi" w:cstheme="majorBidi"/>
        </w:rPr>
        <w:t>ha</w:t>
      </w:r>
      <w:r w:rsidR="0018429E">
        <w:rPr>
          <w:rFonts w:asciiTheme="majorBidi" w:hAnsiTheme="majorBidi" w:cstheme="majorBidi"/>
        </w:rPr>
        <w:t>bían</w:t>
      </w:r>
      <w:r w:rsidR="0018429E" w:rsidRPr="009579AD">
        <w:rPr>
          <w:rFonts w:asciiTheme="majorBidi" w:hAnsiTheme="majorBidi" w:cstheme="majorBidi"/>
        </w:rPr>
        <w:t xml:space="preserve"> </w:t>
      </w:r>
      <w:r w:rsidR="002B2200" w:rsidRPr="009579AD">
        <w:rPr>
          <w:rFonts w:asciiTheme="majorBidi" w:hAnsiTheme="majorBidi" w:cstheme="majorBidi"/>
        </w:rPr>
        <w:t xml:space="preserve">desempeñado al margen de la educación regular, </w:t>
      </w:r>
      <w:r w:rsidR="003B642C" w:rsidRPr="009579AD">
        <w:rPr>
          <w:rFonts w:asciiTheme="majorBidi" w:hAnsiTheme="majorBidi" w:cstheme="majorBidi"/>
        </w:rPr>
        <w:t>ejerciendo</w:t>
      </w:r>
      <w:r w:rsidR="002B2200" w:rsidRPr="009579AD">
        <w:rPr>
          <w:rFonts w:asciiTheme="majorBidi" w:hAnsiTheme="majorBidi" w:cstheme="majorBidi"/>
        </w:rPr>
        <w:t xml:space="preserve"> en </w:t>
      </w:r>
      <w:r w:rsidR="00173609" w:rsidRPr="009579AD">
        <w:rPr>
          <w:rFonts w:asciiTheme="majorBidi" w:hAnsiTheme="majorBidi" w:cstheme="majorBidi"/>
        </w:rPr>
        <w:t xml:space="preserve">un sistema paralelo denominado de </w:t>
      </w:r>
      <w:r w:rsidR="00A35E37">
        <w:rPr>
          <w:rFonts w:asciiTheme="majorBidi" w:hAnsiTheme="majorBidi" w:cstheme="majorBidi"/>
          <w:i/>
          <w:iCs/>
        </w:rPr>
        <w:t>e</w:t>
      </w:r>
      <w:r w:rsidR="00173609" w:rsidRPr="00282568">
        <w:rPr>
          <w:rFonts w:asciiTheme="majorBidi" w:hAnsiTheme="majorBidi" w:cstheme="majorBidi"/>
          <w:i/>
          <w:iCs/>
        </w:rPr>
        <w:t xml:space="preserve">ducación </w:t>
      </w:r>
      <w:r w:rsidR="00A35E37">
        <w:rPr>
          <w:rFonts w:asciiTheme="majorBidi" w:hAnsiTheme="majorBidi" w:cstheme="majorBidi"/>
          <w:i/>
          <w:iCs/>
        </w:rPr>
        <w:t>e</w:t>
      </w:r>
      <w:r w:rsidR="00173609" w:rsidRPr="00282568">
        <w:rPr>
          <w:rFonts w:asciiTheme="majorBidi" w:hAnsiTheme="majorBidi" w:cstheme="majorBidi"/>
          <w:i/>
          <w:iCs/>
        </w:rPr>
        <w:t>special</w:t>
      </w:r>
      <w:r w:rsidR="008A62BB">
        <w:rPr>
          <w:rFonts w:asciiTheme="majorBidi" w:hAnsiTheme="majorBidi" w:cstheme="majorBidi"/>
        </w:rPr>
        <w:t xml:space="preserve">. Sin embargo, </w:t>
      </w:r>
      <w:r w:rsidR="008A62BB" w:rsidRPr="009579AD">
        <w:rPr>
          <w:rFonts w:asciiTheme="majorBidi" w:hAnsiTheme="majorBidi" w:cstheme="majorBidi"/>
        </w:rPr>
        <w:t>en la puesta en acto de estas legislaciones</w:t>
      </w:r>
      <w:r w:rsidR="008A62BB">
        <w:rPr>
          <w:rFonts w:asciiTheme="majorBidi" w:hAnsiTheme="majorBidi" w:cstheme="majorBidi"/>
        </w:rPr>
        <w:t>,</w:t>
      </w:r>
      <w:r w:rsidR="008A62BB" w:rsidRPr="009579AD">
        <w:rPr>
          <w:rFonts w:asciiTheme="majorBidi" w:hAnsiTheme="majorBidi" w:cstheme="majorBidi"/>
        </w:rPr>
        <w:t xml:space="preserve"> </w:t>
      </w:r>
      <w:r w:rsidR="008A62BB">
        <w:rPr>
          <w:rFonts w:asciiTheme="majorBidi" w:hAnsiTheme="majorBidi" w:cstheme="majorBidi"/>
        </w:rPr>
        <w:t>fueron in</w:t>
      </w:r>
      <w:r w:rsidR="0099286D">
        <w:rPr>
          <w:rFonts w:asciiTheme="majorBidi" w:hAnsiTheme="majorBidi" w:cstheme="majorBidi"/>
        </w:rPr>
        <w:t>corporadas</w:t>
      </w:r>
      <w:r w:rsidR="002B2200" w:rsidRPr="009579AD">
        <w:rPr>
          <w:rFonts w:asciiTheme="majorBidi" w:hAnsiTheme="majorBidi" w:cstheme="majorBidi"/>
        </w:rPr>
        <w:t xml:space="preserve"> al sistema de educación regular por medio de los grupos diferenciales y</w:t>
      </w:r>
      <w:r w:rsidR="00D5586B" w:rsidRPr="009579AD">
        <w:rPr>
          <w:rFonts w:asciiTheme="majorBidi" w:hAnsiTheme="majorBidi" w:cstheme="majorBidi"/>
        </w:rPr>
        <w:t xml:space="preserve"> con mayor intensidad</w:t>
      </w:r>
      <w:r w:rsidR="002B2200" w:rsidRPr="009579AD">
        <w:rPr>
          <w:rFonts w:asciiTheme="majorBidi" w:hAnsiTheme="majorBidi" w:cstheme="majorBidi"/>
        </w:rPr>
        <w:t xml:space="preserve"> con la entrada en vigencia de los PIE</w:t>
      </w:r>
      <w:r w:rsidR="00173609" w:rsidRPr="009579AD">
        <w:rPr>
          <w:rFonts w:asciiTheme="majorBidi" w:hAnsiTheme="majorBidi" w:cstheme="majorBidi"/>
        </w:rPr>
        <w:t xml:space="preserve"> a fines de los </w:t>
      </w:r>
      <w:r w:rsidR="008A62BB">
        <w:rPr>
          <w:rFonts w:asciiTheme="majorBidi" w:hAnsiTheme="majorBidi" w:cstheme="majorBidi"/>
        </w:rPr>
        <w:t>90</w:t>
      </w:r>
      <w:r w:rsidR="002B2200" w:rsidRPr="009579AD">
        <w:rPr>
          <w:rFonts w:asciiTheme="majorBidi" w:hAnsiTheme="majorBidi" w:cstheme="majorBidi"/>
        </w:rPr>
        <w:t xml:space="preserve">. En general, </w:t>
      </w:r>
      <w:r w:rsidR="00435EF1">
        <w:rPr>
          <w:rFonts w:asciiTheme="majorBidi" w:hAnsiTheme="majorBidi" w:cstheme="majorBidi"/>
        </w:rPr>
        <w:t xml:space="preserve">a </w:t>
      </w:r>
      <w:r w:rsidR="002B2200" w:rsidRPr="009579AD">
        <w:rPr>
          <w:rFonts w:asciiTheme="majorBidi" w:hAnsiTheme="majorBidi" w:cstheme="majorBidi"/>
        </w:rPr>
        <w:t xml:space="preserve">estas educadoras </w:t>
      </w:r>
      <w:r w:rsidR="0077308A" w:rsidRPr="009579AD">
        <w:rPr>
          <w:rFonts w:asciiTheme="majorBidi" w:hAnsiTheme="majorBidi" w:cstheme="majorBidi"/>
        </w:rPr>
        <w:t>se les atribuye la función de incluir a los educandos</w:t>
      </w:r>
      <w:r w:rsidR="00435EF1">
        <w:rPr>
          <w:rFonts w:asciiTheme="majorBidi" w:hAnsiTheme="majorBidi" w:cstheme="majorBidi"/>
        </w:rPr>
        <w:t xml:space="preserve"> a través del desarrollo de </w:t>
      </w:r>
      <w:r w:rsidR="0077308A" w:rsidRPr="009579AD">
        <w:rPr>
          <w:rFonts w:asciiTheme="majorBidi" w:hAnsiTheme="majorBidi" w:cstheme="majorBidi"/>
        </w:rPr>
        <w:t xml:space="preserve">tareas </w:t>
      </w:r>
      <w:r w:rsidR="00C749BA">
        <w:rPr>
          <w:rFonts w:asciiTheme="majorBidi" w:hAnsiTheme="majorBidi" w:cstheme="majorBidi"/>
        </w:rPr>
        <w:t>de</w:t>
      </w:r>
      <w:r w:rsidR="0077308A" w:rsidRPr="009579AD">
        <w:rPr>
          <w:rFonts w:asciiTheme="majorBidi" w:hAnsiTheme="majorBidi" w:cstheme="majorBidi"/>
        </w:rPr>
        <w:t xml:space="preserve"> apoyo pedagógico tanto </w:t>
      </w:r>
      <w:r w:rsidR="00435EF1">
        <w:rPr>
          <w:rFonts w:asciiTheme="majorBidi" w:hAnsiTheme="majorBidi" w:cstheme="majorBidi"/>
        </w:rPr>
        <w:t>para</w:t>
      </w:r>
      <w:r w:rsidR="00435EF1" w:rsidRPr="009579AD">
        <w:rPr>
          <w:rFonts w:asciiTheme="majorBidi" w:hAnsiTheme="majorBidi" w:cstheme="majorBidi"/>
        </w:rPr>
        <w:t xml:space="preserve"> </w:t>
      </w:r>
      <w:r w:rsidR="0077308A" w:rsidRPr="009579AD">
        <w:rPr>
          <w:rFonts w:asciiTheme="majorBidi" w:hAnsiTheme="majorBidi" w:cstheme="majorBidi"/>
        </w:rPr>
        <w:t xml:space="preserve">estudiantes con NEE como </w:t>
      </w:r>
      <w:r w:rsidR="00435EF1">
        <w:rPr>
          <w:rFonts w:asciiTheme="majorBidi" w:hAnsiTheme="majorBidi" w:cstheme="majorBidi"/>
        </w:rPr>
        <w:t>para</w:t>
      </w:r>
      <w:r w:rsidR="0077308A" w:rsidRPr="009579AD">
        <w:rPr>
          <w:rFonts w:asciiTheme="majorBidi" w:hAnsiTheme="majorBidi" w:cstheme="majorBidi"/>
        </w:rPr>
        <w:t xml:space="preserve"> profesores de educación primaria y secundaria. En este sent</w:t>
      </w:r>
      <w:r w:rsidR="002B2200" w:rsidRPr="009579AD">
        <w:rPr>
          <w:rFonts w:asciiTheme="majorBidi" w:hAnsiTheme="majorBidi" w:cstheme="majorBidi"/>
        </w:rPr>
        <w:t xml:space="preserve">ido, estas </w:t>
      </w:r>
      <w:r w:rsidR="00173609" w:rsidRPr="009579AD">
        <w:rPr>
          <w:rFonts w:asciiTheme="majorBidi" w:hAnsiTheme="majorBidi" w:cstheme="majorBidi"/>
        </w:rPr>
        <w:t>docentes</w:t>
      </w:r>
      <w:r w:rsidR="002B2200" w:rsidRPr="009579AD">
        <w:rPr>
          <w:rFonts w:asciiTheme="majorBidi" w:hAnsiTheme="majorBidi" w:cstheme="majorBidi"/>
        </w:rPr>
        <w:t xml:space="preserve"> han visto modificadas sus </w:t>
      </w:r>
      <w:r w:rsidR="00E32C51" w:rsidRPr="009579AD">
        <w:rPr>
          <w:rFonts w:asciiTheme="majorBidi" w:hAnsiTheme="majorBidi" w:cstheme="majorBidi"/>
        </w:rPr>
        <w:t>funciones</w:t>
      </w:r>
      <w:r w:rsidR="002B2200" w:rsidRPr="009579AD">
        <w:rPr>
          <w:rFonts w:asciiTheme="majorBidi" w:hAnsiTheme="majorBidi" w:cstheme="majorBidi"/>
        </w:rPr>
        <w:t xml:space="preserve"> pedagógicas, ya que no solo están a </w:t>
      </w:r>
      <w:r w:rsidR="00E32C51" w:rsidRPr="009579AD">
        <w:rPr>
          <w:rFonts w:asciiTheme="majorBidi" w:hAnsiTheme="majorBidi" w:cstheme="majorBidi"/>
        </w:rPr>
        <w:t>cargo</w:t>
      </w:r>
      <w:r w:rsidR="002B2200" w:rsidRPr="009579AD">
        <w:rPr>
          <w:rFonts w:asciiTheme="majorBidi" w:hAnsiTheme="majorBidi" w:cstheme="majorBidi"/>
        </w:rPr>
        <w:t xml:space="preserve"> del progreso en términos de aprendizaje de</w:t>
      </w:r>
      <w:r w:rsidR="00564E4B" w:rsidRPr="009579AD">
        <w:rPr>
          <w:rFonts w:asciiTheme="majorBidi" w:hAnsiTheme="majorBidi" w:cstheme="majorBidi"/>
        </w:rPr>
        <w:t>l alumnado con</w:t>
      </w:r>
      <w:r w:rsidR="002B2200" w:rsidRPr="009579AD">
        <w:rPr>
          <w:rFonts w:asciiTheme="majorBidi" w:hAnsiTheme="majorBidi" w:cstheme="majorBidi"/>
        </w:rPr>
        <w:t xml:space="preserve"> NEE, sino que también tienen que rendir cuentas por medio de informes, evaluaciones </w:t>
      </w:r>
      <w:r w:rsidR="0099286D">
        <w:rPr>
          <w:rFonts w:asciiTheme="majorBidi" w:hAnsiTheme="majorBidi" w:cstheme="majorBidi"/>
        </w:rPr>
        <w:t>psicopedagógicas</w:t>
      </w:r>
      <w:r w:rsidR="002B2200" w:rsidRPr="009579AD">
        <w:rPr>
          <w:rFonts w:asciiTheme="majorBidi" w:hAnsiTheme="majorBidi" w:cstheme="majorBidi"/>
        </w:rPr>
        <w:t xml:space="preserve"> </w:t>
      </w:r>
      <w:r w:rsidR="00173609" w:rsidRPr="009579AD">
        <w:rPr>
          <w:rFonts w:asciiTheme="majorBidi" w:hAnsiTheme="majorBidi" w:cstheme="majorBidi"/>
        </w:rPr>
        <w:t>realizadas a los</w:t>
      </w:r>
      <w:r w:rsidR="002B2200" w:rsidRPr="009579AD">
        <w:rPr>
          <w:rFonts w:asciiTheme="majorBidi" w:hAnsiTheme="majorBidi" w:cstheme="majorBidi"/>
        </w:rPr>
        <w:t xml:space="preserve"> estudiantes</w:t>
      </w:r>
      <w:r w:rsidR="00EF617F">
        <w:rPr>
          <w:rFonts w:asciiTheme="majorBidi" w:hAnsiTheme="majorBidi" w:cstheme="majorBidi"/>
        </w:rPr>
        <w:t xml:space="preserve"> y </w:t>
      </w:r>
      <w:r w:rsidR="00D5586B" w:rsidRPr="009579AD">
        <w:rPr>
          <w:rFonts w:asciiTheme="majorBidi" w:hAnsiTheme="majorBidi" w:cstheme="majorBidi"/>
        </w:rPr>
        <w:t>en labores de</w:t>
      </w:r>
      <w:r w:rsidR="002B2200" w:rsidRPr="009579AD">
        <w:rPr>
          <w:rFonts w:asciiTheme="majorBidi" w:hAnsiTheme="majorBidi" w:cstheme="majorBidi"/>
        </w:rPr>
        <w:t xml:space="preserve"> </w:t>
      </w:r>
      <w:proofErr w:type="spellStart"/>
      <w:r w:rsidR="002B2200" w:rsidRPr="009579AD">
        <w:rPr>
          <w:rFonts w:asciiTheme="majorBidi" w:hAnsiTheme="majorBidi" w:cstheme="majorBidi"/>
        </w:rPr>
        <w:t>coenseñanza</w:t>
      </w:r>
      <w:proofErr w:type="spellEnd"/>
      <w:r w:rsidR="002B2200" w:rsidRPr="009579AD">
        <w:rPr>
          <w:rFonts w:asciiTheme="majorBidi" w:hAnsiTheme="majorBidi" w:cstheme="majorBidi"/>
        </w:rPr>
        <w:t xml:space="preserve"> con otros </w:t>
      </w:r>
      <w:r w:rsidR="00564E4B" w:rsidRPr="009579AD">
        <w:rPr>
          <w:rFonts w:asciiTheme="majorBidi" w:hAnsiTheme="majorBidi" w:cstheme="majorBidi"/>
        </w:rPr>
        <w:t>pedagogos</w:t>
      </w:r>
      <w:r w:rsidR="00D5586B" w:rsidRPr="009579AD">
        <w:rPr>
          <w:rFonts w:asciiTheme="majorBidi" w:hAnsiTheme="majorBidi" w:cstheme="majorBidi"/>
        </w:rPr>
        <w:t xml:space="preserve">, </w:t>
      </w:r>
      <w:r w:rsidR="00EF617F">
        <w:rPr>
          <w:rFonts w:asciiTheme="majorBidi" w:hAnsiTheme="majorBidi" w:cstheme="majorBidi"/>
        </w:rPr>
        <w:t xml:space="preserve">todo ello </w:t>
      </w:r>
      <w:r w:rsidR="00D5586B" w:rsidRPr="009579AD">
        <w:rPr>
          <w:rFonts w:asciiTheme="majorBidi" w:hAnsiTheme="majorBidi" w:cstheme="majorBidi"/>
        </w:rPr>
        <w:t>en el contexto de</w:t>
      </w:r>
      <w:r w:rsidR="002B2200" w:rsidRPr="009579AD">
        <w:rPr>
          <w:rFonts w:asciiTheme="majorBidi" w:hAnsiTheme="majorBidi" w:cstheme="majorBidi"/>
        </w:rPr>
        <w:t xml:space="preserve"> escuelas tensionadas por la demostración de desempeños en evaluaciones estandarizadas</w:t>
      </w:r>
      <w:r w:rsidR="003B642C" w:rsidRPr="009579AD">
        <w:rPr>
          <w:rFonts w:asciiTheme="majorBidi" w:hAnsiTheme="majorBidi" w:cstheme="majorBidi"/>
        </w:rPr>
        <w:t xml:space="preserve"> como el </w:t>
      </w:r>
      <w:r w:rsidR="00EF617F" w:rsidRPr="00EF617F">
        <w:rPr>
          <w:rFonts w:asciiTheme="majorBidi" w:hAnsiTheme="majorBidi" w:cstheme="majorBidi"/>
        </w:rPr>
        <w:t xml:space="preserve">Sistema de Medición de la Calidad de la Educación </w:t>
      </w:r>
      <w:r w:rsidR="00EF617F">
        <w:rPr>
          <w:rFonts w:asciiTheme="majorBidi" w:hAnsiTheme="majorBidi" w:cstheme="majorBidi"/>
        </w:rPr>
        <w:t>(</w:t>
      </w:r>
      <w:r w:rsidR="00955136" w:rsidRPr="009579AD">
        <w:rPr>
          <w:rFonts w:asciiTheme="majorBidi" w:hAnsiTheme="majorBidi" w:cstheme="majorBidi"/>
        </w:rPr>
        <w:t>Simce</w:t>
      </w:r>
      <w:r w:rsidR="00EF617F">
        <w:rPr>
          <w:rFonts w:asciiTheme="majorBidi" w:hAnsiTheme="majorBidi" w:cstheme="majorBidi"/>
        </w:rPr>
        <w:t>)</w:t>
      </w:r>
      <w:r w:rsidR="00F14340" w:rsidRPr="009579AD">
        <w:rPr>
          <w:rFonts w:asciiTheme="majorBidi" w:hAnsiTheme="majorBidi" w:cstheme="majorBidi"/>
        </w:rPr>
        <w:t xml:space="preserve"> </w:t>
      </w:r>
      <w:r w:rsidR="00AE1711" w:rsidRPr="009579AD">
        <w:rPr>
          <w:rFonts w:asciiTheme="majorBidi" w:hAnsiTheme="majorBidi" w:cstheme="majorBidi"/>
        </w:rPr>
        <w:t>(</w:t>
      </w:r>
      <w:r w:rsidR="00F14340" w:rsidRPr="009579AD">
        <w:rPr>
          <w:rFonts w:asciiTheme="majorBidi" w:hAnsiTheme="majorBidi" w:cstheme="majorBidi"/>
        </w:rPr>
        <w:t xml:space="preserve">Inostroza y Falabella, 2021). </w:t>
      </w:r>
    </w:p>
    <w:p w14:paraId="48EC5DA8" w14:textId="183F8307" w:rsidR="000E5BAC" w:rsidRDefault="00E32C51" w:rsidP="009579AD">
      <w:pPr>
        <w:spacing w:line="360" w:lineRule="auto"/>
        <w:ind w:firstLine="708"/>
        <w:jc w:val="both"/>
        <w:rPr>
          <w:rFonts w:asciiTheme="majorBidi" w:hAnsiTheme="majorBidi" w:cstheme="majorBidi"/>
        </w:rPr>
      </w:pPr>
      <w:r w:rsidRPr="009579AD">
        <w:rPr>
          <w:rFonts w:asciiTheme="majorBidi" w:hAnsiTheme="majorBidi" w:cstheme="majorBidi"/>
        </w:rPr>
        <w:lastRenderedPageBreak/>
        <w:t xml:space="preserve">A pesar del notable rol y función de las educadoras diferenciales en Chile, han surgido investigaciones relacionadas con </w:t>
      </w:r>
      <w:r w:rsidR="006A500B">
        <w:rPr>
          <w:rFonts w:asciiTheme="majorBidi" w:hAnsiTheme="majorBidi" w:cstheme="majorBidi"/>
        </w:rPr>
        <w:t xml:space="preserve">el </w:t>
      </w:r>
      <w:r w:rsidRPr="009579AD">
        <w:rPr>
          <w:rFonts w:asciiTheme="majorBidi" w:hAnsiTheme="majorBidi" w:cstheme="majorBidi"/>
        </w:rPr>
        <w:t>análisis de las políticas de inclusión</w:t>
      </w:r>
      <w:r w:rsidR="00CE0D0C" w:rsidRPr="009579AD">
        <w:rPr>
          <w:rFonts w:asciiTheme="majorBidi" w:hAnsiTheme="majorBidi" w:cstheme="majorBidi"/>
        </w:rPr>
        <w:t xml:space="preserve"> </w:t>
      </w:r>
      <w:r w:rsidRPr="009579AD">
        <w:rPr>
          <w:rFonts w:asciiTheme="majorBidi" w:hAnsiTheme="majorBidi" w:cstheme="majorBidi"/>
        </w:rPr>
        <w:t>sin considerar</w:t>
      </w:r>
      <w:r w:rsidR="00D5586B" w:rsidRPr="009579AD">
        <w:rPr>
          <w:rFonts w:asciiTheme="majorBidi" w:hAnsiTheme="majorBidi" w:cstheme="majorBidi"/>
        </w:rPr>
        <w:t xml:space="preserve"> hasta el momento</w:t>
      </w:r>
      <w:r w:rsidRPr="009579AD">
        <w:rPr>
          <w:rFonts w:asciiTheme="majorBidi" w:hAnsiTheme="majorBidi" w:cstheme="majorBidi"/>
        </w:rPr>
        <w:t xml:space="preserve"> la voz de </w:t>
      </w:r>
      <w:r w:rsidR="00D5586B" w:rsidRPr="009579AD">
        <w:rPr>
          <w:rFonts w:asciiTheme="majorBidi" w:hAnsiTheme="majorBidi" w:cstheme="majorBidi"/>
        </w:rPr>
        <w:t>estas docentes</w:t>
      </w:r>
      <w:r w:rsidR="00AA3B44">
        <w:rPr>
          <w:rFonts w:asciiTheme="majorBidi" w:hAnsiTheme="majorBidi" w:cstheme="majorBidi"/>
        </w:rPr>
        <w:t xml:space="preserve"> </w:t>
      </w:r>
      <w:r w:rsidR="00AA3B44" w:rsidRPr="009579AD">
        <w:rPr>
          <w:rFonts w:asciiTheme="majorBidi" w:hAnsiTheme="majorBidi" w:cstheme="majorBidi"/>
        </w:rPr>
        <w:t xml:space="preserve">(López </w:t>
      </w:r>
      <w:r w:rsidR="00AA3B44" w:rsidRPr="00282568">
        <w:rPr>
          <w:rFonts w:asciiTheme="majorBidi" w:hAnsiTheme="majorBidi" w:cstheme="majorBidi"/>
          <w:i/>
          <w:iCs/>
        </w:rPr>
        <w:t>et al</w:t>
      </w:r>
      <w:r w:rsidR="00AA3B44" w:rsidRPr="009579AD">
        <w:rPr>
          <w:rFonts w:asciiTheme="majorBidi" w:hAnsiTheme="majorBidi" w:cstheme="majorBidi"/>
        </w:rPr>
        <w:t xml:space="preserve">., 2018; Peña, 2013; </w:t>
      </w:r>
      <w:proofErr w:type="spellStart"/>
      <w:r w:rsidR="00AA3B44" w:rsidRPr="009579AD">
        <w:rPr>
          <w:rFonts w:asciiTheme="majorBidi" w:hAnsiTheme="majorBidi" w:cstheme="majorBidi"/>
        </w:rPr>
        <w:t>Sisto</w:t>
      </w:r>
      <w:proofErr w:type="spellEnd"/>
      <w:r w:rsidR="00AA3B44" w:rsidRPr="009579AD">
        <w:rPr>
          <w:rFonts w:asciiTheme="majorBidi" w:hAnsiTheme="majorBidi" w:cstheme="majorBidi"/>
        </w:rPr>
        <w:t>, 2019</w:t>
      </w:r>
      <w:r w:rsidR="00873BE3" w:rsidRPr="009579AD">
        <w:rPr>
          <w:rFonts w:asciiTheme="majorBidi" w:hAnsiTheme="majorBidi" w:cstheme="majorBidi"/>
        </w:rPr>
        <w:t>)</w:t>
      </w:r>
      <w:r w:rsidR="00873BE3">
        <w:rPr>
          <w:rFonts w:asciiTheme="majorBidi" w:hAnsiTheme="majorBidi" w:cstheme="majorBidi"/>
        </w:rPr>
        <w:t xml:space="preserve">. Como ya se destacó, son </w:t>
      </w:r>
      <w:r w:rsidR="009A44C0">
        <w:rPr>
          <w:rFonts w:asciiTheme="majorBidi" w:hAnsiTheme="majorBidi" w:cstheme="majorBidi"/>
        </w:rPr>
        <w:t>los educadores diferenciales</w:t>
      </w:r>
      <w:r w:rsidR="00873BE3" w:rsidRPr="009579AD">
        <w:rPr>
          <w:rFonts w:asciiTheme="majorBidi" w:hAnsiTheme="majorBidi" w:cstheme="majorBidi"/>
        </w:rPr>
        <w:t xml:space="preserve"> </w:t>
      </w:r>
      <w:r w:rsidR="00CE0D0C" w:rsidRPr="009579AD">
        <w:rPr>
          <w:rFonts w:asciiTheme="majorBidi" w:hAnsiTheme="majorBidi" w:cstheme="majorBidi"/>
        </w:rPr>
        <w:t>quienes</w:t>
      </w:r>
      <w:r w:rsidR="00AA3B44">
        <w:rPr>
          <w:rFonts w:asciiTheme="majorBidi" w:hAnsiTheme="majorBidi" w:cstheme="majorBidi"/>
        </w:rPr>
        <w:t>,</w:t>
      </w:r>
      <w:r w:rsidRPr="009579AD">
        <w:rPr>
          <w:rFonts w:asciiTheme="majorBidi" w:hAnsiTheme="majorBidi" w:cstheme="majorBidi"/>
        </w:rPr>
        <w:t xml:space="preserve"> en su trabajo cotidiano, tienen que poner en acto estas legislaciones que buscan aumentar la inclusión escolar en un sistema educativo configurado </w:t>
      </w:r>
      <w:r w:rsidR="00173609" w:rsidRPr="009579AD">
        <w:rPr>
          <w:rFonts w:asciiTheme="majorBidi" w:hAnsiTheme="majorBidi" w:cstheme="majorBidi"/>
        </w:rPr>
        <w:t>como</w:t>
      </w:r>
      <w:r w:rsidRPr="009579AD">
        <w:rPr>
          <w:rFonts w:asciiTheme="majorBidi" w:hAnsiTheme="majorBidi" w:cstheme="majorBidi"/>
        </w:rPr>
        <w:t xml:space="preserve"> un mercado, en donde la estandarización, la selección y la competencia han sido </w:t>
      </w:r>
      <w:r w:rsidR="009A44C0">
        <w:rPr>
          <w:rFonts w:asciiTheme="majorBidi" w:hAnsiTheme="majorBidi" w:cstheme="majorBidi"/>
        </w:rPr>
        <w:t xml:space="preserve">los </w:t>
      </w:r>
      <w:r w:rsidRPr="009579AD">
        <w:rPr>
          <w:rFonts w:asciiTheme="majorBidi" w:hAnsiTheme="majorBidi" w:cstheme="majorBidi"/>
        </w:rPr>
        <w:t xml:space="preserve">valores que han </w:t>
      </w:r>
      <w:r w:rsidR="00CE0D0C" w:rsidRPr="009579AD">
        <w:rPr>
          <w:rFonts w:asciiTheme="majorBidi" w:hAnsiTheme="majorBidi" w:cstheme="majorBidi"/>
        </w:rPr>
        <w:t>configurado</w:t>
      </w:r>
      <w:r w:rsidRPr="009579AD">
        <w:rPr>
          <w:rFonts w:asciiTheme="majorBidi" w:hAnsiTheme="majorBidi" w:cstheme="majorBidi"/>
        </w:rPr>
        <w:t xml:space="preserve"> una “escuela performativa”</w:t>
      </w:r>
      <w:r w:rsidR="009A44C0">
        <w:rPr>
          <w:rFonts w:asciiTheme="majorBidi" w:hAnsiTheme="majorBidi" w:cstheme="majorBidi"/>
        </w:rPr>
        <w:t>,</w:t>
      </w:r>
      <w:r w:rsidRPr="009579AD">
        <w:rPr>
          <w:rFonts w:asciiTheme="majorBidi" w:hAnsiTheme="majorBidi" w:cstheme="majorBidi"/>
        </w:rPr>
        <w:t xml:space="preserve"> de acuerdo con Falabella (2015). Por tanto, resulta de sugerente interés interrogarse</w:t>
      </w:r>
      <w:r w:rsidR="00D5586B" w:rsidRPr="009579AD">
        <w:rPr>
          <w:rFonts w:asciiTheme="majorBidi" w:hAnsiTheme="majorBidi" w:cstheme="majorBidi"/>
        </w:rPr>
        <w:t xml:space="preserve"> </w:t>
      </w:r>
      <w:r w:rsidRPr="009579AD">
        <w:rPr>
          <w:rFonts w:asciiTheme="majorBidi" w:hAnsiTheme="majorBidi" w:cstheme="majorBidi"/>
        </w:rPr>
        <w:t xml:space="preserve">en torno a cuáles son las traducciones que producen estas </w:t>
      </w:r>
      <w:r w:rsidR="00173609" w:rsidRPr="009579AD">
        <w:rPr>
          <w:rFonts w:asciiTheme="majorBidi" w:hAnsiTheme="majorBidi" w:cstheme="majorBidi"/>
        </w:rPr>
        <w:t>docentes</w:t>
      </w:r>
      <w:r w:rsidRPr="009579AD">
        <w:rPr>
          <w:rFonts w:asciiTheme="majorBidi" w:hAnsiTheme="majorBidi" w:cstheme="majorBidi"/>
        </w:rPr>
        <w:t xml:space="preserve"> </w:t>
      </w:r>
      <w:r w:rsidR="00036505">
        <w:rPr>
          <w:rFonts w:asciiTheme="majorBidi" w:hAnsiTheme="majorBidi" w:cstheme="majorBidi"/>
        </w:rPr>
        <w:t xml:space="preserve">sobre </w:t>
      </w:r>
      <w:r w:rsidRPr="009579AD">
        <w:rPr>
          <w:rFonts w:asciiTheme="majorBidi" w:hAnsiTheme="majorBidi" w:cstheme="majorBidi"/>
        </w:rPr>
        <w:t xml:space="preserve">las </w:t>
      </w:r>
      <w:r w:rsidR="00D5586B" w:rsidRPr="009579AD">
        <w:rPr>
          <w:rFonts w:asciiTheme="majorBidi" w:hAnsiTheme="majorBidi" w:cstheme="majorBidi"/>
        </w:rPr>
        <w:t>legislaciones</w:t>
      </w:r>
      <w:r w:rsidRPr="009579AD">
        <w:rPr>
          <w:rFonts w:asciiTheme="majorBidi" w:hAnsiTheme="majorBidi" w:cstheme="majorBidi"/>
        </w:rPr>
        <w:t xml:space="preserve"> de inclusión escolar que se han promulgado en las últimas décadas en Chile. </w:t>
      </w:r>
    </w:p>
    <w:p w14:paraId="58EC7C05" w14:textId="77777777" w:rsidR="0068292D" w:rsidRPr="009579AD" w:rsidRDefault="0068292D" w:rsidP="009579AD">
      <w:pPr>
        <w:spacing w:line="360" w:lineRule="auto"/>
        <w:ind w:firstLine="708"/>
        <w:jc w:val="both"/>
        <w:rPr>
          <w:rFonts w:asciiTheme="majorBidi" w:hAnsiTheme="majorBidi" w:cstheme="majorBidi"/>
        </w:rPr>
      </w:pPr>
    </w:p>
    <w:p w14:paraId="71C59D62" w14:textId="5D66DC8F" w:rsidR="00F77D85" w:rsidRPr="00424A04" w:rsidRDefault="009C7BC5" w:rsidP="00424A04">
      <w:pPr>
        <w:spacing w:line="360" w:lineRule="auto"/>
        <w:jc w:val="center"/>
        <w:rPr>
          <w:rFonts w:asciiTheme="majorBidi" w:hAnsiTheme="majorBidi" w:cstheme="majorBidi"/>
          <w:b/>
          <w:bCs/>
          <w:sz w:val="28"/>
          <w:szCs w:val="28"/>
        </w:rPr>
      </w:pPr>
      <w:r w:rsidRPr="00424A04">
        <w:rPr>
          <w:rFonts w:asciiTheme="majorBidi" w:hAnsiTheme="majorBidi" w:cstheme="majorBidi"/>
          <w:b/>
          <w:bCs/>
          <w:sz w:val="28"/>
          <w:szCs w:val="28"/>
        </w:rPr>
        <w:t>M</w:t>
      </w:r>
      <w:r w:rsidR="00510DA2" w:rsidRPr="00424A04">
        <w:rPr>
          <w:rFonts w:asciiTheme="majorBidi" w:hAnsiTheme="majorBidi" w:cstheme="majorBidi"/>
          <w:b/>
          <w:bCs/>
          <w:sz w:val="28"/>
          <w:szCs w:val="28"/>
        </w:rPr>
        <w:t>arco teórico</w:t>
      </w:r>
    </w:p>
    <w:p w14:paraId="61B98D3C" w14:textId="79618887" w:rsidR="00F77D85" w:rsidRPr="00424A04" w:rsidRDefault="00F77D85" w:rsidP="00424A04">
      <w:pPr>
        <w:spacing w:line="360" w:lineRule="auto"/>
        <w:jc w:val="center"/>
        <w:rPr>
          <w:rFonts w:asciiTheme="majorBidi" w:hAnsiTheme="majorBidi" w:cstheme="majorBidi"/>
          <w:b/>
          <w:bCs/>
          <w:sz w:val="26"/>
          <w:szCs w:val="26"/>
        </w:rPr>
      </w:pPr>
      <w:r w:rsidRPr="00424A04">
        <w:rPr>
          <w:rFonts w:asciiTheme="majorBidi" w:hAnsiTheme="majorBidi" w:cstheme="majorBidi"/>
          <w:b/>
          <w:bCs/>
          <w:sz w:val="26"/>
          <w:szCs w:val="26"/>
        </w:rPr>
        <w:t>Mercado escolar</w:t>
      </w:r>
      <w:r w:rsidR="0011333A" w:rsidRPr="00424A04">
        <w:rPr>
          <w:rFonts w:asciiTheme="majorBidi" w:hAnsiTheme="majorBidi" w:cstheme="majorBidi"/>
          <w:b/>
          <w:bCs/>
          <w:sz w:val="26"/>
          <w:szCs w:val="26"/>
        </w:rPr>
        <w:t xml:space="preserve"> y rendición de cuentas (</w:t>
      </w:r>
      <w:proofErr w:type="spellStart"/>
      <w:r w:rsidR="0011333A" w:rsidRPr="00424A04">
        <w:rPr>
          <w:rFonts w:asciiTheme="majorBidi" w:hAnsiTheme="majorBidi" w:cstheme="majorBidi"/>
          <w:b/>
          <w:bCs/>
          <w:i/>
          <w:iCs/>
          <w:sz w:val="26"/>
          <w:szCs w:val="26"/>
        </w:rPr>
        <w:t>accountability</w:t>
      </w:r>
      <w:proofErr w:type="spellEnd"/>
      <w:r w:rsidR="0011333A" w:rsidRPr="00424A04">
        <w:rPr>
          <w:rFonts w:asciiTheme="majorBidi" w:hAnsiTheme="majorBidi" w:cstheme="majorBidi"/>
          <w:b/>
          <w:bCs/>
          <w:sz w:val="26"/>
          <w:szCs w:val="26"/>
        </w:rPr>
        <w:t>)</w:t>
      </w:r>
    </w:p>
    <w:p w14:paraId="1E411FED" w14:textId="30A2A574" w:rsidR="00693D88" w:rsidRPr="009579AD" w:rsidRDefault="00693D88" w:rsidP="009579AD">
      <w:pPr>
        <w:spacing w:line="360" w:lineRule="auto"/>
        <w:ind w:firstLine="708"/>
        <w:jc w:val="both"/>
        <w:rPr>
          <w:rFonts w:asciiTheme="majorBidi" w:hAnsiTheme="majorBidi" w:cstheme="majorBidi"/>
        </w:rPr>
      </w:pPr>
      <w:r w:rsidRPr="009579AD">
        <w:rPr>
          <w:rFonts w:asciiTheme="majorBidi" w:hAnsiTheme="majorBidi" w:cstheme="majorBidi"/>
        </w:rPr>
        <w:t>El caso d</w:t>
      </w:r>
      <w:r w:rsidR="00D5586B" w:rsidRPr="009579AD">
        <w:rPr>
          <w:rFonts w:asciiTheme="majorBidi" w:hAnsiTheme="majorBidi" w:cstheme="majorBidi"/>
        </w:rPr>
        <w:t>el sistema educativo chileno</w:t>
      </w:r>
      <w:r w:rsidRPr="009579AD">
        <w:rPr>
          <w:rFonts w:asciiTheme="majorBidi" w:hAnsiTheme="majorBidi" w:cstheme="majorBidi"/>
        </w:rPr>
        <w:t xml:space="preserve"> es emblemático</w:t>
      </w:r>
      <w:r w:rsidR="00FF7659" w:rsidRPr="009579AD">
        <w:rPr>
          <w:rFonts w:asciiTheme="majorBidi" w:hAnsiTheme="majorBidi" w:cstheme="majorBidi"/>
        </w:rPr>
        <w:t>, en el sentido de estar constituido como un</w:t>
      </w:r>
      <w:r w:rsidRPr="009579AD">
        <w:rPr>
          <w:rFonts w:asciiTheme="majorBidi" w:hAnsiTheme="majorBidi" w:cstheme="majorBidi"/>
        </w:rPr>
        <w:t xml:space="preserve"> mercado por más de cuatro décadas</w:t>
      </w:r>
      <w:r w:rsidR="00564E4B" w:rsidRPr="009579AD">
        <w:rPr>
          <w:rFonts w:asciiTheme="majorBidi" w:hAnsiTheme="majorBidi" w:cstheme="majorBidi"/>
        </w:rPr>
        <w:t>,</w:t>
      </w:r>
      <w:r w:rsidRPr="009579AD">
        <w:rPr>
          <w:rFonts w:asciiTheme="majorBidi" w:hAnsiTheme="majorBidi" w:cstheme="majorBidi"/>
        </w:rPr>
        <w:t xml:space="preserve"> a pesar del conjunto de investigaciones que han señalado</w:t>
      </w:r>
      <w:r w:rsidR="00173609" w:rsidRPr="009579AD">
        <w:rPr>
          <w:rFonts w:asciiTheme="majorBidi" w:hAnsiTheme="majorBidi" w:cstheme="majorBidi"/>
        </w:rPr>
        <w:t xml:space="preserve"> de manera enfática</w:t>
      </w:r>
      <w:r w:rsidRPr="009579AD">
        <w:rPr>
          <w:rFonts w:asciiTheme="majorBidi" w:hAnsiTheme="majorBidi" w:cstheme="majorBidi"/>
        </w:rPr>
        <w:t xml:space="preserve"> que est</w:t>
      </w:r>
      <w:r w:rsidR="00FF7659" w:rsidRPr="009579AD">
        <w:rPr>
          <w:rFonts w:asciiTheme="majorBidi" w:hAnsiTheme="majorBidi" w:cstheme="majorBidi"/>
        </w:rPr>
        <w:t>os principios aplicados al ámbito de la educación</w:t>
      </w:r>
      <w:r w:rsidRPr="009579AD">
        <w:rPr>
          <w:rFonts w:asciiTheme="majorBidi" w:hAnsiTheme="majorBidi" w:cstheme="majorBidi"/>
        </w:rPr>
        <w:t xml:space="preserve"> han aumentado la inequidad y segregación</w:t>
      </w:r>
      <w:r w:rsidR="00564E4B" w:rsidRPr="009579AD">
        <w:rPr>
          <w:rFonts w:asciiTheme="majorBidi" w:hAnsiTheme="majorBidi" w:cstheme="majorBidi"/>
        </w:rPr>
        <w:t xml:space="preserve"> a nivel local</w:t>
      </w:r>
      <w:r w:rsidRPr="009579AD">
        <w:rPr>
          <w:rFonts w:asciiTheme="majorBidi" w:hAnsiTheme="majorBidi" w:cstheme="majorBidi"/>
        </w:rPr>
        <w:t xml:space="preserve"> (</w:t>
      </w:r>
      <w:proofErr w:type="spellStart"/>
      <w:r w:rsidRPr="009579AD">
        <w:rPr>
          <w:rFonts w:asciiTheme="majorBidi" w:hAnsiTheme="majorBidi" w:cstheme="majorBidi"/>
        </w:rPr>
        <w:t>Assaél</w:t>
      </w:r>
      <w:proofErr w:type="spellEnd"/>
      <w:r w:rsidRPr="009579AD">
        <w:rPr>
          <w:rFonts w:asciiTheme="majorBidi" w:hAnsiTheme="majorBidi" w:cstheme="majorBidi"/>
        </w:rPr>
        <w:t>,</w:t>
      </w:r>
      <w:r w:rsidR="00B532E1">
        <w:rPr>
          <w:rFonts w:asciiTheme="majorBidi" w:hAnsiTheme="majorBidi" w:cstheme="majorBidi"/>
        </w:rPr>
        <w:t xml:space="preserve"> </w:t>
      </w:r>
      <w:r w:rsidR="00B532E1" w:rsidRPr="009579AD">
        <w:rPr>
          <w:rFonts w:asciiTheme="majorBidi" w:hAnsiTheme="majorBidi" w:cstheme="majorBidi"/>
        </w:rPr>
        <w:t>Cornejo, González, Redondo</w:t>
      </w:r>
      <w:r w:rsidR="00B532E1">
        <w:rPr>
          <w:rFonts w:asciiTheme="majorBidi" w:hAnsiTheme="majorBidi" w:cstheme="majorBidi"/>
        </w:rPr>
        <w:t xml:space="preserve"> </w:t>
      </w:r>
      <w:r w:rsidR="00B532E1" w:rsidRPr="009579AD">
        <w:rPr>
          <w:rFonts w:asciiTheme="majorBidi" w:hAnsiTheme="majorBidi" w:cstheme="majorBidi"/>
        </w:rPr>
        <w:t>y Sánchez</w:t>
      </w:r>
      <w:r w:rsidR="00B532E1">
        <w:rPr>
          <w:rFonts w:asciiTheme="majorBidi" w:hAnsiTheme="majorBidi" w:cstheme="majorBidi"/>
        </w:rPr>
        <w:t>,</w:t>
      </w:r>
      <w:r w:rsidRPr="009579AD">
        <w:rPr>
          <w:rFonts w:asciiTheme="majorBidi" w:hAnsiTheme="majorBidi" w:cstheme="majorBidi"/>
        </w:rPr>
        <w:t xml:space="preserve"> 2011</w:t>
      </w:r>
      <w:r w:rsidR="00D8708A">
        <w:rPr>
          <w:rFonts w:asciiTheme="majorBidi" w:hAnsiTheme="majorBidi" w:cstheme="majorBidi"/>
        </w:rPr>
        <w:t>;</w:t>
      </w:r>
      <w:r w:rsidR="00D8708A" w:rsidRPr="00D8708A">
        <w:rPr>
          <w:rFonts w:asciiTheme="majorBidi" w:hAnsiTheme="majorBidi" w:cstheme="majorBidi"/>
        </w:rPr>
        <w:t xml:space="preserve"> </w:t>
      </w:r>
      <w:r w:rsidR="00D8708A" w:rsidRPr="009579AD">
        <w:rPr>
          <w:rFonts w:asciiTheme="majorBidi" w:hAnsiTheme="majorBidi" w:cstheme="majorBidi"/>
        </w:rPr>
        <w:t>Bellei, 2015</w:t>
      </w:r>
      <w:r w:rsidR="00D8708A">
        <w:rPr>
          <w:rFonts w:asciiTheme="majorBidi" w:hAnsiTheme="majorBidi" w:cstheme="majorBidi"/>
        </w:rPr>
        <w:t>;</w:t>
      </w:r>
      <w:r w:rsidR="00A03A44" w:rsidRPr="009579AD">
        <w:rPr>
          <w:rFonts w:asciiTheme="majorBidi" w:hAnsiTheme="majorBidi" w:cstheme="majorBidi"/>
        </w:rPr>
        <w:t xml:space="preserve"> Cornejo, 2006;</w:t>
      </w:r>
      <w:r w:rsidRPr="009579AD">
        <w:rPr>
          <w:rFonts w:asciiTheme="majorBidi" w:hAnsiTheme="majorBidi" w:cstheme="majorBidi"/>
        </w:rPr>
        <w:t xml:space="preserve"> Villalobos y </w:t>
      </w:r>
      <w:proofErr w:type="spellStart"/>
      <w:r w:rsidRPr="009579AD">
        <w:rPr>
          <w:rFonts w:asciiTheme="majorBidi" w:hAnsiTheme="majorBidi" w:cstheme="majorBidi"/>
        </w:rPr>
        <w:t>Quaresma</w:t>
      </w:r>
      <w:proofErr w:type="spellEnd"/>
      <w:r w:rsidRPr="009579AD">
        <w:rPr>
          <w:rFonts w:asciiTheme="majorBidi" w:hAnsiTheme="majorBidi" w:cstheme="majorBidi"/>
        </w:rPr>
        <w:t xml:space="preserve">, 2015). En términos </w:t>
      </w:r>
      <w:r w:rsidR="00FF7659" w:rsidRPr="009579AD">
        <w:rPr>
          <w:rFonts w:asciiTheme="majorBidi" w:hAnsiTheme="majorBidi" w:cstheme="majorBidi"/>
        </w:rPr>
        <w:t>estrictamente cronológicos</w:t>
      </w:r>
      <w:r w:rsidRPr="009579AD">
        <w:rPr>
          <w:rFonts w:asciiTheme="majorBidi" w:hAnsiTheme="majorBidi" w:cstheme="majorBidi"/>
        </w:rPr>
        <w:t xml:space="preserve">, la transformación del sistema se desarrolló en la década de los </w:t>
      </w:r>
      <w:r w:rsidR="00B532E1">
        <w:rPr>
          <w:rFonts w:asciiTheme="majorBidi" w:hAnsiTheme="majorBidi" w:cstheme="majorBidi"/>
        </w:rPr>
        <w:t>80</w:t>
      </w:r>
      <w:r w:rsidR="00B532E1" w:rsidRPr="009579AD">
        <w:rPr>
          <w:rFonts w:asciiTheme="majorBidi" w:hAnsiTheme="majorBidi" w:cstheme="majorBidi"/>
        </w:rPr>
        <w:t xml:space="preserve"> </w:t>
      </w:r>
      <w:r w:rsidR="00FF7659" w:rsidRPr="009579AD">
        <w:rPr>
          <w:rFonts w:asciiTheme="majorBidi" w:hAnsiTheme="majorBidi" w:cstheme="majorBidi"/>
        </w:rPr>
        <w:t>del siglo pasado</w:t>
      </w:r>
      <w:r w:rsidRPr="009579AD">
        <w:rPr>
          <w:rFonts w:asciiTheme="majorBidi" w:hAnsiTheme="majorBidi" w:cstheme="majorBidi"/>
        </w:rPr>
        <w:t>,</w:t>
      </w:r>
      <w:r w:rsidR="00FF7659" w:rsidRPr="009579AD">
        <w:rPr>
          <w:rFonts w:asciiTheme="majorBidi" w:hAnsiTheme="majorBidi" w:cstheme="majorBidi"/>
        </w:rPr>
        <w:t xml:space="preserve"> lógicas de mercado</w:t>
      </w:r>
      <w:r w:rsidRPr="009579AD">
        <w:rPr>
          <w:rFonts w:asciiTheme="majorBidi" w:hAnsiTheme="majorBidi" w:cstheme="majorBidi"/>
        </w:rPr>
        <w:t xml:space="preserve"> que se siguieron perfeccionando</w:t>
      </w:r>
      <w:r w:rsidR="00FF7659" w:rsidRPr="009579AD">
        <w:rPr>
          <w:rFonts w:asciiTheme="majorBidi" w:hAnsiTheme="majorBidi" w:cstheme="majorBidi"/>
        </w:rPr>
        <w:t xml:space="preserve"> e implementando</w:t>
      </w:r>
      <w:r w:rsidRPr="009579AD">
        <w:rPr>
          <w:rFonts w:asciiTheme="majorBidi" w:hAnsiTheme="majorBidi" w:cstheme="majorBidi"/>
        </w:rPr>
        <w:t xml:space="preserve"> durante los gobiernos democráticos de los años </w:t>
      </w:r>
      <w:r w:rsidR="00B532E1">
        <w:rPr>
          <w:rFonts w:asciiTheme="majorBidi" w:hAnsiTheme="majorBidi" w:cstheme="majorBidi"/>
        </w:rPr>
        <w:t>90</w:t>
      </w:r>
      <w:r w:rsidR="00B532E1" w:rsidRPr="009579AD">
        <w:rPr>
          <w:rFonts w:asciiTheme="majorBidi" w:hAnsiTheme="majorBidi" w:cstheme="majorBidi"/>
        </w:rPr>
        <w:t xml:space="preserve"> </w:t>
      </w:r>
      <w:r w:rsidR="00173609" w:rsidRPr="009579AD">
        <w:rPr>
          <w:rFonts w:asciiTheme="majorBidi" w:hAnsiTheme="majorBidi" w:cstheme="majorBidi"/>
        </w:rPr>
        <w:t xml:space="preserve">y </w:t>
      </w:r>
      <w:r w:rsidR="00564E4B" w:rsidRPr="009579AD">
        <w:rPr>
          <w:rFonts w:asciiTheme="majorBidi" w:hAnsiTheme="majorBidi" w:cstheme="majorBidi"/>
        </w:rPr>
        <w:t>con posterioridad</w:t>
      </w:r>
      <w:r w:rsidRPr="009579AD">
        <w:rPr>
          <w:rFonts w:asciiTheme="majorBidi" w:hAnsiTheme="majorBidi" w:cstheme="majorBidi"/>
        </w:rPr>
        <w:t xml:space="preserve"> (Aedo, 2003; Corvalán y Román, 2011; Falabella, 2015).</w:t>
      </w:r>
    </w:p>
    <w:p w14:paraId="0E51CB9B" w14:textId="3B7F6BF1" w:rsidR="00693D88" w:rsidRPr="009579AD" w:rsidRDefault="00FF7659" w:rsidP="009579AD">
      <w:pPr>
        <w:spacing w:line="360" w:lineRule="auto"/>
        <w:ind w:firstLine="708"/>
        <w:jc w:val="both"/>
        <w:rPr>
          <w:rFonts w:asciiTheme="majorBidi" w:hAnsiTheme="majorBidi" w:cstheme="majorBidi"/>
        </w:rPr>
      </w:pPr>
      <w:r w:rsidRPr="009579AD">
        <w:rPr>
          <w:rFonts w:asciiTheme="majorBidi" w:hAnsiTheme="majorBidi" w:cstheme="majorBidi"/>
        </w:rPr>
        <w:t>Entre las principales medidas que se adoptaron durante la dictadura cívico-militar para transformar al sistema escolar en un mercado, se encuentran</w:t>
      </w:r>
      <w:r w:rsidR="00693D88" w:rsidRPr="009579AD">
        <w:rPr>
          <w:rFonts w:asciiTheme="majorBidi" w:hAnsiTheme="majorBidi" w:cstheme="majorBidi"/>
        </w:rPr>
        <w:t xml:space="preserve"> la descentralización de la administración educativa (traspasando la responsabilidad de brindar e</w:t>
      </w:r>
      <w:r w:rsidR="0011333A" w:rsidRPr="009579AD">
        <w:rPr>
          <w:rFonts w:asciiTheme="majorBidi" w:hAnsiTheme="majorBidi" w:cstheme="majorBidi"/>
        </w:rPr>
        <w:t>ste servicio</w:t>
      </w:r>
      <w:r w:rsidR="00693D88" w:rsidRPr="009579AD">
        <w:rPr>
          <w:rFonts w:asciiTheme="majorBidi" w:hAnsiTheme="majorBidi" w:cstheme="majorBidi"/>
        </w:rPr>
        <w:t xml:space="preserve"> a municipalidades y entidades privadas), el financiamiento de la educación basado en la entrega de una subvención per cápita (o </w:t>
      </w:r>
      <w:proofErr w:type="spellStart"/>
      <w:r w:rsidR="00693D88" w:rsidRPr="009579AD">
        <w:rPr>
          <w:rFonts w:asciiTheme="majorBidi" w:hAnsiTheme="majorBidi" w:cstheme="majorBidi"/>
          <w:i/>
          <w:iCs/>
        </w:rPr>
        <w:t>voucher</w:t>
      </w:r>
      <w:proofErr w:type="spellEnd"/>
      <w:r w:rsidR="00693D88" w:rsidRPr="009579AD">
        <w:rPr>
          <w:rFonts w:asciiTheme="majorBidi" w:hAnsiTheme="majorBidi" w:cstheme="majorBidi"/>
        </w:rPr>
        <w:t xml:space="preserve">) por parte del Estado a cada oferente, la elección parental de los centros escolares como el eje de la reforma escolar y la competencia entre las instituciones por captar estudiantes. A su vez, se favoreció la promoción de los actores privados como proveedores </w:t>
      </w:r>
      <w:r w:rsidR="0099286D">
        <w:rPr>
          <w:rFonts w:asciiTheme="majorBidi" w:hAnsiTheme="majorBidi" w:cstheme="majorBidi"/>
        </w:rPr>
        <w:t>y de “emprendedores”</w:t>
      </w:r>
      <w:r w:rsidR="00693D88" w:rsidRPr="009579AD">
        <w:rPr>
          <w:rFonts w:asciiTheme="majorBidi" w:hAnsiTheme="majorBidi" w:cstheme="majorBidi"/>
        </w:rPr>
        <w:t xml:space="preserve"> </w:t>
      </w:r>
      <w:r w:rsidR="0099286D">
        <w:rPr>
          <w:rFonts w:asciiTheme="majorBidi" w:hAnsiTheme="majorBidi" w:cstheme="majorBidi"/>
        </w:rPr>
        <w:t>en el ámbito de la educación</w:t>
      </w:r>
      <w:r w:rsidR="00693D88" w:rsidRPr="009579AD">
        <w:rPr>
          <w:rFonts w:asciiTheme="majorBidi" w:hAnsiTheme="majorBidi" w:cstheme="majorBidi"/>
        </w:rPr>
        <w:t xml:space="preserve"> (Bellei, 2015; Carrasco y Fromm, 2016; Verger</w:t>
      </w:r>
      <w:r w:rsidR="00F14340" w:rsidRPr="009579AD">
        <w:rPr>
          <w:rFonts w:asciiTheme="majorBidi" w:hAnsiTheme="majorBidi" w:cstheme="majorBidi"/>
        </w:rPr>
        <w:t xml:space="preserve"> </w:t>
      </w:r>
      <w:r w:rsidR="00F14340" w:rsidRPr="00282568">
        <w:rPr>
          <w:rFonts w:asciiTheme="majorBidi" w:hAnsiTheme="majorBidi" w:cstheme="majorBidi"/>
          <w:i/>
          <w:iCs/>
        </w:rPr>
        <w:t>et al</w:t>
      </w:r>
      <w:r w:rsidR="00F14340" w:rsidRPr="009579AD">
        <w:rPr>
          <w:rFonts w:asciiTheme="majorBidi" w:hAnsiTheme="majorBidi" w:cstheme="majorBidi"/>
        </w:rPr>
        <w:t>.</w:t>
      </w:r>
      <w:r w:rsidR="00693D88" w:rsidRPr="009579AD">
        <w:rPr>
          <w:rFonts w:asciiTheme="majorBidi" w:hAnsiTheme="majorBidi" w:cstheme="majorBidi"/>
        </w:rPr>
        <w:t>, 2016).</w:t>
      </w:r>
    </w:p>
    <w:p w14:paraId="1A0EA87E" w14:textId="51512B57" w:rsidR="00693D88" w:rsidRPr="009579AD" w:rsidRDefault="00693D88" w:rsidP="009579AD">
      <w:pPr>
        <w:spacing w:line="360" w:lineRule="auto"/>
        <w:ind w:firstLine="708"/>
        <w:jc w:val="both"/>
        <w:rPr>
          <w:rFonts w:asciiTheme="majorBidi" w:hAnsiTheme="majorBidi" w:cstheme="majorBidi"/>
        </w:rPr>
      </w:pPr>
      <w:r w:rsidRPr="009579AD">
        <w:rPr>
          <w:rFonts w:asciiTheme="majorBidi" w:hAnsiTheme="majorBidi" w:cstheme="majorBidi"/>
        </w:rPr>
        <w:lastRenderedPageBreak/>
        <w:t xml:space="preserve">En adición a las medidas enunciadas con anterioridad, a finales de la década de los </w:t>
      </w:r>
      <w:r w:rsidR="00955136">
        <w:rPr>
          <w:rFonts w:asciiTheme="majorBidi" w:hAnsiTheme="majorBidi" w:cstheme="majorBidi"/>
        </w:rPr>
        <w:t>80</w:t>
      </w:r>
      <w:r w:rsidR="00955136" w:rsidRPr="009579AD">
        <w:rPr>
          <w:rFonts w:asciiTheme="majorBidi" w:hAnsiTheme="majorBidi" w:cstheme="majorBidi"/>
        </w:rPr>
        <w:t xml:space="preserve"> </w:t>
      </w:r>
      <w:r w:rsidRPr="009579AD">
        <w:rPr>
          <w:rFonts w:asciiTheme="majorBidi" w:hAnsiTheme="majorBidi" w:cstheme="majorBidi"/>
        </w:rPr>
        <w:t xml:space="preserve">(1988, específicamente) se creó la evaluación estandarizada </w:t>
      </w:r>
      <w:r w:rsidR="00955136" w:rsidRPr="009579AD">
        <w:rPr>
          <w:rFonts w:asciiTheme="majorBidi" w:hAnsiTheme="majorBidi" w:cstheme="majorBidi"/>
        </w:rPr>
        <w:t>Simce</w:t>
      </w:r>
      <w:r w:rsidRPr="009579AD">
        <w:rPr>
          <w:rFonts w:asciiTheme="majorBidi" w:hAnsiTheme="majorBidi" w:cstheme="majorBidi"/>
        </w:rPr>
        <w:t>, que fue concebida desde un primer momento como una prueba de aplicación anual y censal, instrumento que evaluaba los rendimientos del alumnado en asignaturas</w:t>
      </w:r>
      <w:r w:rsidR="0011333A" w:rsidRPr="009579AD">
        <w:rPr>
          <w:rFonts w:asciiTheme="majorBidi" w:hAnsiTheme="majorBidi" w:cstheme="majorBidi"/>
        </w:rPr>
        <w:t xml:space="preserve"> prioritarias </w:t>
      </w:r>
      <w:r w:rsidR="00D86F0C" w:rsidRPr="009579AD">
        <w:rPr>
          <w:rFonts w:asciiTheme="majorBidi" w:hAnsiTheme="majorBidi" w:cstheme="majorBidi"/>
        </w:rPr>
        <w:t>para</w:t>
      </w:r>
      <w:r w:rsidR="0011333A" w:rsidRPr="009579AD">
        <w:rPr>
          <w:rFonts w:asciiTheme="majorBidi" w:hAnsiTheme="majorBidi" w:cstheme="majorBidi"/>
        </w:rPr>
        <w:t xml:space="preserve"> el currícul</w:t>
      </w:r>
      <w:r w:rsidR="00955136">
        <w:rPr>
          <w:rFonts w:asciiTheme="majorBidi" w:hAnsiTheme="majorBidi" w:cstheme="majorBidi"/>
        </w:rPr>
        <w:t xml:space="preserve">o </w:t>
      </w:r>
      <w:r w:rsidR="0011333A" w:rsidRPr="009579AD">
        <w:rPr>
          <w:rFonts w:asciiTheme="majorBidi" w:hAnsiTheme="majorBidi" w:cstheme="majorBidi"/>
        </w:rPr>
        <w:t>escolar</w:t>
      </w:r>
      <w:r w:rsidR="00D86F0C" w:rsidRPr="009579AD">
        <w:rPr>
          <w:rFonts w:asciiTheme="majorBidi" w:hAnsiTheme="majorBidi" w:cstheme="majorBidi"/>
        </w:rPr>
        <w:t xml:space="preserve"> chileno,</w:t>
      </w:r>
      <w:r w:rsidR="0011333A" w:rsidRPr="009579AD">
        <w:rPr>
          <w:rFonts w:asciiTheme="majorBidi" w:hAnsiTheme="majorBidi" w:cstheme="majorBidi"/>
        </w:rPr>
        <w:t xml:space="preserve"> tales como</w:t>
      </w:r>
      <w:r w:rsidRPr="009579AD">
        <w:rPr>
          <w:rFonts w:asciiTheme="majorBidi" w:hAnsiTheme="majorBidi" w:cstheme="majorBidi"/>
        </w:rPr>
        <w:t xml:space="preserve"> </w:t>
      </w:r>
      <w:r w:rsidR="00955136">
        <w:rPr>
          <w:rFonts w:asciiTheme="majorBidi" w:hAnsiTheme="majorBidi" w:cstheme="majorBidi"/>
        </w:rPr>
        <w:t>L</w:t>
      </w:r>
      <w:r w:rsidR="00955136" w:rsidRPr="009579AD">
        <w:rPr>
          <w:rFonts w:asciiTheme="majorBidi" w:hAnsiTheme="majorBidi" w:cstheme="majorBidi"/>
        </w:rPr>
        <w:t>enguaje</w:t>
      </w:r>
      <w:r w:rsidRPr="009579AD">
        <w:rPr>
          <w:rFonts w:asciiTheme="majorBidi" w:hAnsiTheme="majorBidi" w:cstheme="majorBidi"/>
        </w:rPr>
        <w:t xml:space="preserve">, </w:t>
      </w:r>
      <w:r w:rsidR="00955136">
        <w:rPr>
          <w:rFonts w:asciiTheme="majorBidi" w:hAnsiTheme="majorBidi" w:cstheme="majorBidi"/>
        </w:rPr>
        <w:t>M</w:t>
      </w:r>
      <w:r w:rsidR="00955136" w:rsidRPr="009579AD">
        <w:rPr>
          <w:rFonts w:asciiTheme="majorBidi" w:hAnsiTheme="majorBidi" w:cstheme="majorBidi"/>
        </w:rPr>
        <w:t>atemáticas</w:t>
      </w:r>
      <w:r w:rsidRPr="009579AD">
        <w:rPr>
          <w:rFonts w:asciiTheme="majorBidi" w:hAnsiTheme="majorBidi" w:cstheme="majorBidi"/>
        </w:rPr>
        <w:t xml:space="preserve">, </w:t>
      </w:r>
      <w:r w:rsidR="00955136">
        <w:rPr>
          <w:rFonts w:asciiTheme="majorBidi" w:hAnsiTheme="majorBidi" w:cstheme="majorBidi"/>
        </w:rPr>
        <w:t>C</w:t>
      </w:r>
      <w:r w:rsidR="00955136" w:rsidRPr="009579AD">
        <w:rPr>
          <w:rFonts w:asciiTheme="majorBidi" w:hAnsiTheme="majorBidi" w:cstheme="majorBidi"/>
        </w:rPr>
        <w:t xml:space="preserve">iencias </w:t>
      </w:r>
      <w:r w:rsidRPr="009579AD">
        <w:rPr>
          <w:rFonts w:asciiTheme="majorBidi" w:hAnsiTheme="majorBidi" w:cstheme="majorBidi"/>
        </w:rPr>
        <w:t xml:space="preserve">sociales y </w:t>
      </w:r>
      <w:r w:rsidR="00955136">
        <w:rPr>
          <w:rFonts w:asciiTheme="majorBidi" w:hAnsiTheme="majorBidi" w:cstheme="majorBidi"/>
        </w:rPr>
        <w:t>N</w:t>
      </w:r>
      <w:r w:rsidR="00955136" w:rsidRPr="009579AD">
        <w:rPr>
          <w:rFonts w:asciiTheme="majorBidi" w:hAnsiTheme="majorBidi" w:cstheme="majorBidi"/>
        </w:rPr>
        <w:t>aturales</w:t>
      </w:r>
      <w:r w:rsidRPr="009579AD">
        <w:rPr>
          <w:rFonts w:asciiTheme="majorBidi" w:hAnsiTheme="majorBidi" w:cstheme="majorBidi"/>
        </w:rPr>
        <w:t xml:space="preserve"> en los niveles de 4</w:t>
      </w:r>
      <w:r w:rsidR="00955136">
        <w:rPr>
          <w:rFonts w:asciiTheme="majorBidi" w:hAnsiTheme="majorBidi" w:cstheme="majorBidi"/>
        </w:rPr>
        <w:t>.</w:t>
      </w:r>
      <w:r w:rsidRPr="009579AD">
        <w:rPr>
          <w:rFonts w:asciiTheme="majorBidi" w:hAnsiTheme="majorBidi" w:cstheme="majorBidi"/>
        </w:rPr>
        <w:t>° y 8</w:t>
      </w:r>
      <w:r w:rsidR="00955136">
        <w:rPr>
          <w:rFonts w:asciiTheme="majorBidi" w:hAnsiTheme="majorBidi" w:cstheme="majorBidi"/>
        </w:rPr>
        <w:t>.</w:t>
      </w:r>
      <w:r w:rsidRPr="009579AD">
        <w:rPr>
          <w:rFonts w:asciiTheme="majorBidi" w:hAnsiTheme="majorBidi" w:cstheme="majorBidi"/>
        </w:rPr>
        <w:t>º año de educación básica y 2</w:t>
      </w:r>
      <w:r w:rsidR="00955136">
        <w:rPr>
          <w:rFonts w:asciiTheme="majorBidi" w:hAnsiTheme="majorBidi" w:cstheme="majorBidi"/>
        </w:rPr>
        <w:t>.</w:t>
      </w:r>
      <w:r w:rsidRPr="009579AD">
        <w:rPr>
          <w:rFonts w:asciiTheme="majorBidi" w:hAnsiTheme="majorBidi" w:cstheme="majorBidi"/>
        </w:rPr>
        <w:t>º año de enseñanza media</w:t>
      </w:r>
      <w:r w:rsidR="0011333A" w:rsidRPr="009579AD">
        <w:rPr>
          <w:rFonts w:asciiTheme="majorBidi" w:hAnsiTheme="majorBidi" w:cstheme="majorBidi"/>
        </w:rPr>
        <w:t xml:space="preserve"> o secundaria</w:t>
      </w:r>
      <w:r w:rsidRPr="009579AD">
        <w:rPr>
          <w:rFonts w:asciiTheme="majorBidi" w:hAnsiTheme="majorBidi" w:cstheme="majorBidi"/>
        </w:rPr>
        <w:t xml:space="preserve"> (Eyzaguirre y Fontaine, 1999; </w:t>
      </w:r>
      <w:proofErr w:type="spellStart"/>
      <w:r w:rsidRPr="009579AD">
        <w:rPr>
          <w:rFonts w:asciiTheme="majorBidi" w:hAnsiTheme="majorBidi" w:cstheme="majorBidi"/>
        </w:rPr>
        <w:t>Himmel</w:t>
      </w:r>
      <w:proofErr w:type="spellEnd"/>
      <w:r w:rsidRPr="009579AD">
        <w:rPr>
          <w:rFonts w:asciiTheme="majorBidi" w:hAnsiTheme="majorBidi" w:cstheme="majorBidi"/>
        </w:rPr>
        <w:t>, 1997).</w:t>
      </w:r>
    </w:p>
    <w:p w14:paraId="0829F577" w14:textId="6D528C39" w:rsidR="0011333A" w:rsidRPr="009579AD" w:rsidRDefault="00F60B0B" w:rsidP="00A477A8">
      <w:pPr>
        <w:spacing w:line="360" w:lineRule="auto"/>
        <w:ind w:firstLine="708"/>
        <w:jc w:val="both"/>
        <w:rPr>
          <w:rFonts w:asciiTheme="majorBidi" w:hAnsiTheme="majorBidi" w:cstheme="majorBidi"/>
        </w:rPr>
      </w:pPr>
      <w:r>
        <w:rPr>
          <w:rFonts w:asciiTheme="majorBidi" w:hAnsiTheme="majorBidi" w:cstheme="majorBidi"/>
        </w:rPr>
        <w:t>Ahora bien</w:t>
      </w:r>
      <w:r w:rsidR="00693D88" w:rsidRPr="009579AD">
        <w:rPr>
          <w:rFonts w:asciiTheme="majorBidi" w:hAnsiTheme="majorBidi" w:cstheme="majorBidi"/>
        </w:rPr>
        <w:t xml:space="preserve">, </w:t>
      </w:r>
      <w:r w:rsidR="005F7C6C">
        <w:rPr>
          <w:rFonts w:asciiTheme="majorBidi" w:hAnsiTheme="majorBidi" w:cstheme="majorBidi"/>
        </w:rPr>
        <w:t xml:space="preserve">más recientemente, en el año 2011, </w:t>
      </w:r>
      <w:r w:rsidR="00965EFB">
        <w:rPr>
          <w:rFonts w:asciiTheme="majorBidi" w:hAnsiTheme="majorBidi" w:cstheme="majorBidi"/>
        </w:rPr>
        <w:t>se incorporó</w:t>
      </w:r>
      <w:r w:rsidR="00D86F0C" w:rsidRPr="009579AD">
        <w:rPr>
          <w:rFonts w:asciiTheme="majorBidi" w:hAnsiTheme="majorBidi" w:cstheme="majorBidi"/>
        </w:rPr>
        <w:t xml:space="preserve"> al mercado educativo</w:t>
      </w:r>
      <w:r w:rsidR="009B6E28">
        <w:rPr>
          <w:rFonts w:asciiTheme="majorBidi" w:hAnsiTheme="majorBidi" w:cstheme="majorBidi"/>
        </w:rPr>
        <w:t xml:space="preserve"> chileno otro elemento más,</w:t>
      </w:r>
      <w:r w:rsidR="00812A46" w:rsidRPr="009579AD">
        <w:rPr>
          <w:rFonts w:asciiTheme="majorBidi" w:hAnsiTheme="majorBidi" w:cstheme="majorBidi"/>
        </w:rPr>
        <w:t xml:space="preserve"> </w:t>
      </w:r>
      <w:r w:rsidR="0011333A" w:rsidRPr="009579AD">
        <w:rPr>
          <w:rFonts w:asciiTheme="majorBidi" w:hAnsiTheme="majorBidi" w:cstheme="majorBidi"/>
        </w:rPr>
        <w:t>el</w:t>
      </w:r>
      <w:r w:rsidR="00693D88" w:rsidRPr="009579AD">
        <w:rPr>
          <w:rFonts w:asciiTheme="majorBidi" w:hAnsiTheme="majorBidi" w:cstheme="majorBidi"/>
        </w:rPr>
        <w:t xml:space="preserve"> Sistema de Aseguramiento de la Calidad de la Educación (SACE)</w:t>
      </w:r>
      <w:r w:rsidR="009B6E28">
        <w:rPr>
          <w:rFonts w:asciiTheme="majorBidi" w:hAnsiTheme="majorBidi" w:cstheme="majorBidi"/>
        </w:rPr>
        <w:t>.</w:t>
      </w:r>
      <w:r w:rsidR="00693D88" w:rsidRPr="009579AD">
        <w:rPr>
          <w:rFonts w:asciiTheme="majorBidi" w:hAnsiTheme="majorBidi" w:cstheme="majorBidi"/>
        </w:rPr>
        <w:t xml:space="preserve"> </w:t>
      </w:r>
      <w:r w:rsidR="00497DC9">
        <w:rPr>
          <w:rFonts w:asciiTheme="majorBidi" w:hAnsiTheme="majorBidi" w:cstheme="majorBidi"/>
        </w:rPr>
        <w:t>E</w:t>
      </w:r>
      <w:r w:rsidR="00497DC9" w:rsidRPr="009579AD">
        <w:rPr>
          <w:rFonts w:asciiTheme="majorBidi" w:hAnsiTheme="majorBidi" w:cstheme="majorBidi"/>
        </w:rPr>
        <w:t xml:space="preserve">l </w:t>
      </w:r>
      <w:r w:rsidR="00497DC9">
        <w:rPr>
          <w:rFonts w:asciiTheme="majorBidi" w:hAnsiTheme="majorBidi" w:cstheme="majorBidi"/>
        </w:rPr>
        <w:t xml:space="preserve">SACE </w:t>
      </w:r>
      <w:r w:rsidR="00693D88" w:rsidRPr="009579AD">
        <w:rPr>
          <w:rFonts w:asciiTheme="majorBidi" w:hAnsiTheme="majorBidi" w:cstheme="majorBidi"/>
        </w:rPr>
        <w:t xml:space="preserve">dotó al sistema escolar de </w:t>
      </w:r>
      <w:r w:rsidR="0022004F">
        <w:rPr>
          <w:rFonts w:asciiTheme="majorBidi" w:hAnsiTheme="majorBidi" w:cstheme="majorBidi"/>
        </w:rPr>
        <w:t>una institución encargada</w:t>
      </w:r>
      <w:r w:rsidR="00693D88" w:rsidRPr="009579AD">
        <w:rPr>
          <w:rFonts w:asciiTheme="majorBidi" w:hAnsiTheme="majorBidi" w:cstheme="majorBidi"/>
        </w:rPr>
        <w:t xml:space="preserve"> de la mejora en los resultados de aprendizaje que </w:t>
      </w:r>
      <w:r w:rsidR="0011333A" w:rsidRPr="009579AD">
        <w:rPr>
          <w:rFonts w:asciiTheme="majorBidi" w:hAnsiTheme="majorBidi" w:cstheme="majorBidi"/>
        </w:rPr>
        <w:t>evalúa</w:t>
      </w:r>
      <w:r w:rsidR="00693D88" w:rsidRPr="009579AD">
        <w:rPr>
          <w:rFonts w:asciiTheme="majorBidi" w:hAnsiTheme="majorBidi" w:cstheme="majorBidi"/>
        </w:rPr>
        <w:t xml:space="preserve"> la prueba estandarizada </w:t>
      </w:r>
      <w:r w:rsidR="004F7692" w:rsidRPr="009579AD">
        <w:rPr>
          <w:rFonts w:asciiTheme="majorBidi" w:hAnsiTheme="majorBidi" w:cstheme="majorBidi"/>
        </w:rPr>
        <w:t>Simce</w:t>
      </w:r>
      <w:r w:rsidR="0022004F">
        <w:rPr>
          <w:rFonts w:asciiTheme="majorBidi" w:hAnsiTheme="majorBidi" w:cstheme="majorBidi"/>
        </w:rPr>
        <w:t xml:space="preserve">, </w:t>
      </w:r>
      <w:r w:rsidR="00693D88" w:rsidRPr="009579AD">
        <w:rPr>
          <w:rFonts w:asciiTheme="majorBidi" w:hAnsiTheme="majorBidi" w:cstheme="majorBidi"/>
        </w:rPr>
        <w:t xml:space="preserve">la Agencia de la Calidad de la Educación (ACE). </w:t>
      </w:r>
      <w:r w:rsidR="0011333A" w:rsidRPr="009579AD">
        <w:rPr>
          <w:rFonts w:asciiTheme="majorBidi" w:hAnsiTheme="majorBidi" w:cstheme="majorBidi"/>
        </w:rPr>
        <w:t>De manera paralela</w:t>
      </w:r>
      <w:r w:rsidR="00693D88" w:rsidRPr="009579AD">
        <w:rPr>
          <w:rFonts w:asciiTheme="majorBidi" w:hAnsiTheme="majorBidi" w:cstheme="majorBidi"/>
        </w:rPr>
        <w:t>, se creó la Superintendencia de la Educación,</w:t>
      </w:r>
      <w:r w:rsidR="0011333A" w:rsidRPr="009579AD">
        <w:rPr>
          <w:rFonts w:asciiTheme="majorBidi" w:hAnsiTheme="majorBidi" w:cstheme="majorBidi"/>
        </w:rPr>
        <w:t xml:space="preserve"> entidad</w:t>
      </w:r>
      <w:r w:rsidR="00693D88" w:rsidRPr="009579AD">
        <w:rPr>
          <w:rFonts w:asciiTheme="majorBidi" w:hAnsiTheme="majorBidi" w:cstheme="majorBidi"/>
        </w:rPr>
        <w:t xml:space="preserve"> que se encarga de la supervisión y fiscalización de los recursos</w:t>
      </w:r>
      <w:r w:rsidR="0011333A" w:rsidRPr="009579AD">
        <w:rPr>
          <w:rFonts w:asciiTheme="majorBidi" w:hAnsiTheme="majorBidi" w:cstheme="majorBidi"/>
        </w:rPr>
        <w:t xml:space="preserve"> entregad</w:t>
      </w:r>
      <w:r w:rsidR="00812A46" w:rsidRPr="009579AD">
        <w:rPr>
          <w:rFonts w:asciiTheme="majorBidi" w:hAnsiTheme="majorBidi" w:cstheme="majorBidi"/>
        </w:rPr>
        <w:t>o</w:t>
      </w:r>
      <w:r w:rsidR="0011333A" w:rsidRPr="009579AD">
        <w:rPr>
          <w:rFonts w:asciiTheme="majorBidi" w:hAnsiTheme="majorBidi" w:cstheme="majorBidi"/>
        </w:rPr>
        <w:t>s a las escuelas</w:t>
      </w:r>
      <w:r w:rsidR="00693D88" w:rsidRPr="009579AD">
        <w:rPr>
          <w:rFonts w:asciiTheme="majorBidi" w:hAnsiTheme="majorBidi" w:cstheme="majorBidi"/>
        </w:rPr>
        <w:t xml:space="preserve"> y de la implementación de las políticas </w:t>
      </w:r>
      <w:r w:rsidR="0011333A" w:rsidRPr="009579AD">
        <w:rPr>
          <w:rFonts w:asciiTheme="majorBidi" w:hAnsiTheme="majorBidi" w:cstheme="majorBidi"/>
        </w:rPr>
        <w:t>en el ámbito educativo</w:t>
      </w:r>
      <w:r w:rsidR="00D86F0C" w:rsidRPr="009579AD">
        <w:rPr>
          <w:rFonts w:asciiTheme="majorBidi" w:hAnsiTheme="majorBidi" w:cstheme="majorBidi"/>
        </w:rPr>
        <w:t xml:space="preserve"> en general</w:t>
      </w:r>
      <w:r w:rsidR="00693D88" w:rsidRPr="009579AD">
        <w:rPr>
          <w:rFonts w:asciiTheme="majorBidi" w:hAnsiTheme="majorBidi" w:cstheme="majorBidi"/>
        </w:rPr>
        <w:t xml:space="preserve"> (Falabella, 2020</w:t>
      </w:r>
      <w:r w:rsidR="000B1028">
        <w:rPr>
          <w:rFonts w:asciiTheme="majorBidi" w:hAnsiTheme="majorBidi" w:cstheme="majorBidi"/>
        </w:rPr>
        <w:t xml:space="preserve">; </w:t>
      </w:r>
      <w:r w:rsidR="000B1028" w:rsidRPr="009579AD">
        <w:rPr>
          <w:rFonts w:asciiTheme="majorBidi" w:hAnsiTheme="majorBidi" w:cstheme="majorBidi"/>
        </w:rPr>
        <w:t>Falabella y Opazo, 2014</w:t>
      </w:r>
      <w:r w:rsidR="00693D88" w:rsidRPr="009579AD">
        <w:rPr>
          <w:rFonts w:asciiTheme="majorBidi" w:hAnsiTheme="majorBidi" w:cstheme="majorBidi"/>
        </w:rPr>
        <w:t xml:space="preserve">). </w:t>
      </w:r>
    </w:p>
    <w:p w14:paraId="3F62971B" w14:textId="48914DE7" w:rsidR="00693D88" w:rsidRPr="009579AD" w:rsidRDefault="00693D88" w:rsidP="009579AD">
      <w:pPr>
        <w:spacing w:line="360" w:lineRule="auto"/>
        <w:ind w:firstLine="708"/>
        <w:jc w:val="both"/>
        <w:rPr>
          <w:rFonts w:asciiTheme="majorBidi" w:hAnsiTheme="majorBidi" w:cstheme="majorBidi"/>
        </w:rPr>
      </w:pPr>
      <w:r w:rsidRPr="009579AD">
        <w:rPr>
          <w:rFonts w:asciiTheme="majorBidi" w:hAnsiTheme="majorBidi" w:cstheme="majorBidi"/>
        </w:rPr>
        <w:t>Ambas instituciones</w:t>
      </w:r>
      <w:r w:rsidR="00812A46" w:rsidRPr="009579AD">
        <w:rPr>
          <w:rFonts w:asciiTheme="majorBidi" w:hAnsiTheme="majorBidi" w:cstheme="majorBidi"/>
        </w:rPr>
        <w:t xml:space="preserve"> mencionadas</w:t>
      </w:r>
      <w:r w:rsidRPr="009579AD">
        <w:rPr>
          <w:rFonts w:asciiTheme="majorBidi" w:hAnsiTheme="majorBidi" w:cstheme="majorBidi"/>
        </w:rPr>
        <w:t xml:space="preserve"> dotan al sistema de mecanismos y herramientas para supervisar, vigilar y sancionar (o premiar) a las organizaciones escolares de acuerdo con los desempeños obtenidos por sus estudiantes en el </w:t>
      </w:r>
      <w:r w:rsidR="0022004F" w:rsidRPr="009579AD">
        <w:rPr>
          <w:rFonts w:asciiTheme="majorBidi" w:hAnsiTheme="majorBidi" w:cstheme="majorBidi"/>
        </w:rPr>
        <w:t>Simce</w:t>
      </w:r>
      <w:r w:rsidR="0022004F">
        <w:rPr>
          <w:rFonts w:asciiTheme="majorBidi" w:hAnsiTheme="majorBidi" w:cstheme="majorBidi"/>
        </w:rPr>
        <w:t>,</w:t>
      </w:r>
      <w:r w:rsidR="0022004F" w:rsidRPr="009579AD">
        <w:rPr>
          <w:rFonts w:asciiTheme="majorBidi" w:hAnsiTheme="majorBidi" w:cstheme="majorBidi"/>
        </w:rPr>
        <w:t xml:space="preserve"> </w:t>
      </w:r>
      <w:r w:rsidR="0044157F" w:rsidRPr="009579AD">
        <w:rPr>
          <w:rFonts w:asciiTheme="majorBidi" w:hAnsiTheme="majorBidi" w:cstheme="majorBidi"/>
        </w:rPr>
        <w:t>principalmente</w:t>
      </w:r>
      <w:r w:rsidR="0022004F">
        <w:rPr>
          <w:rFonts w:asciiTheme="majorBidi" w:hAnsiTheme="majorBidi" w:cstheme="majorBidi"/>
        </w:rPr>
        <w:t>,</w:t>
      </w:r>
      <w:r w:rsidRPr="009579AD">
        <w:rPr>
          <w:rFonts w:asciiTheme="majorBidi" w:hAnsiTheme="majorBidi" w:cstheme="majorBidi"/>
        </w:rPr>
        <w:t xml:space="preserve"> y</w:t>
      </w:r>
      <w:r w:rsidR="0044157F" w:rsidRPr="009579AD">
        <w:rPr>
          <w:rFonts w:asciiTheme="majorBidi" w:hAnsiTheme="majorBidi" w:cstheme="majorBidi"/>
        </w:rPr>
        <w:t xml:space="preserve"> en</w:t>
      </w:r>
      <w:r w:rsidRPr="009579AD">
        <w:rPr>
          <w:rFonts w:asciiTheme="majorBidi" w:hAnsiTheme="majorBidi" w:cstheme="majorBidi"/>
        </w:rPr>
        <w:t xml:space="preserve"> otros indicadores de calidad. De hecho, se creó una clasificación de escuelas</w:t>
      </w:r>
      <w:r w:rsidR="0071052F">
        <w:rPr>
          <w:rFonts w:asciiTheme="majorBidi" w:hAnsiTheme="majorBidi" w:cstheme="majorBidi"/>
        </w:rPr>
        <w:t>:</w:t>
      </w:r>
      <w:r w:rsidR="00F73168">
        <w:rPr>
          <w:rFonts w:asciiTheme="majorBidi" w:hAnsiTheme="majorBidi" w:cstheme="majorBidi"/>
        </w:rPr>
        <w:t xml:space="preserve"> </w:t>
      </w:r>
      <w:r w:rsidRPr="009579AD">
        <w:rPr>
          <w:rFonts w:asciiTheme="majorBidi" w:hAnsiTheme="majorBidi" w:cstheme="majorBidi"/>
        </w:rPr>
        <w:t xml:space="preserve">fueron jerarquizadas de acuerdo con sus desempeños en el </w:t>
      </w:r>
      <w:r w:rsidR="0022004F" w:rsidRPr="009579AD">
        <w:rPr>
          <w:rFonts w:asciiTheme="majorBidi" w:hAnsiTheme="majorBidi" w:cstheme="majorBidi"/>
        </w:rPr>
        <w:t>Simce</w:t>
      </w:r>
      <w:r w:rsidRPr="009579AD">
        <w:rPr>
          <w:rFonts w:asciiTheme="majorBidi" w:hAnsiTheme="majorBidi" w:cstheme="majorBidi"/>
        </w:rPr>
        <w:t>, dotando de grados diferenciales de presión y apoyo a los centros escolares dependiendo de sus respectivos rendimientos. En la actualidad</w:t>
      </w:r>
      <w:r w:rsidR="0071052F">
        <w:rPr>
          <w:rFonts w:asciiTheme="majorBidi" w:hAnsiTheme="majorBidi" w:cstheme="majorBidi"/>
        </w:rPr>
        <w:t>,</w:t>
      </w:r>
      <w:r w:rsidRPr="009579AD">
        <w:rPr>
          <w:rFonts w:asciiTheme="majorBidi" w:hAnsiTheme="majorBidi" w:cstheme="majorBidi"/>
        </w:rPr>
        <w:t xml:space="preserve"> la </w:t>
      </w:r>
      <w:r w:rsidR="0071052F" w:rsidRPr="009579AD">
        <w:rPr>
          <w:rFonts w:asciiTheme="majorBidi" w:hAnsiTheme="majorBidi" w:cstheme="majorBidi"/>
        </w:rPr>
        <w:t>ACE</w:t>
      </w:r>
      <w:r w:rsidR="0071052F" w:rsidRPr="009579AD" w:rsidDel="0071052F">
        <w:rPr>
          <w:rFonts w:asciiTheme="majorBidi" w:hAnsiTheme="majorBidi" w:cstheme="majorBidi"/>
        </w:rPr>
        <w:t xml:space="preserve"> </w:t>
      </w:r>
      <w:r w:rsidRPr="009579AD">
        <w:rPr>
          <w:rFonts w:asciiTheme="majorBidi" w:hAnsiTheme="majorBidi" w:cstheme="majorBidi"/>
        </w:rPr>
        <w:t>(</w:t>
      </w:r>
      <w:r w:rsidR="006037D6" w:rsidRPr="009579AD">
        <w:rPr>
          <w:rFonts w:asciiTheme="majorBidi" w:hAnsiTheme="majorBidi" w:cstheme="majorBidi"/>
        </w:rPr>
        <w:t>20</w:t>
      </w:r>
      <w:r w:rsidR="006037D6">
        <w:rPr>
          <w:rFonts w:asciiTheme="majorBidi" w:hAnsiTheme="majorBidi" w:cstheme="majorBidi"/>
        </w:rPr>
        <w:t>1</w:t>
      </w:r>
      <w:r w:rsidR="000774CA">
        <w:rPr>
          <w:rFonts w:asciiTheme="majorBidi" w:hAnsiTheme="majorBidi" w:cstheme="majorBidi"/>
        </w:rPr>
        <w:t>9</w:t>
      </w:r>
      <w:r w:rsidRPr="009579AD">
        <w:rPr>
          <w:rFonts w:asciiTheme="majorBidi" w:hAnsiTheme="majorBidi" w:cstheme="majorBidi"/>
        </w:rPr>
        <w:t xml:space="preserve">) ha elaborado las siguientes categorías de desempeño para </w:t>
      </w:r>
      <w:r w:rsidR="0011333A" w:rsidRPr="009579AD">
        <w:rPr>
          <w:rFonts w:asciiTheme="majorBidi" w:hAnsiTheme="majorBidi" w:cstheme="majorBidi"/>
        </w:rPr>
        <w:t>categorizar</w:t>
      </w:r>
      <w:r w:rsidRPr="009579AD">
        <w:rPr>
          <w:rFonts w:asciiTheme="majorBidi" w:hAnsiTheme="majorBidi" w:cstheme="majorBidi"/>
        </w:rPr>
        <w:t xml:space="preserve"> a las escuelas: Alto, Medio, Medio-Bajo e Insuficiente</w:t>
      </w:r>
      <w:r w:rsidR="00564E4B" w:rsidRPr="009579AD">
        <w:rPr>
          <w:rFonts w:asciiTheme="majorBidi" w:hAnsiTheme="majorBidi" w:cstheme="majorBidi"/>
        </w:rPr>
        <w:t xml:space="preserve">, </w:t>
      </w:r>
      <w:r w:rsidR="00BB5C83">
        <w:rPr>
          <w:rFonts w:asciiTheme="majorBidi" w:hAnsiTheme="majorBidi" w:cstheme="majorBidi"/>
        </w:rPr>
        <w:t>etiquetas</w:t>
      </w:r>
      <w:r w:rsidR="00D538C0">
        <w:rPr>
          <w:rFonts w:asciiTheme="majorBidi" w:hAnsiTheme="majorBidi" w:cstheme="majorBidi"/>
        </w:rPr>
        <w:t xml:space="preserve"> </w:t>
      </w:r>
      <w:r w:rsidR="00564E4B" w:rsidRPr="009579AD">
        <w:rPr>
          <w:rFonts w:asciiTheme="majorBidi" w:hAnsiTheme="majorBidi" w:cstheme="majorBidi"/>
        </w:rPr>
        <w:t xml:space="preserve">que se </w:t>
      </w:r>
      <w:r w:rsidR="00BB5C83">
        <w:rPr>
          <w:rFonts w:asciiTheme="majorBidi" w:hAnsiTheme="majorBidi" w:cstheme="majorBidi"/>
        </w:rPr>
        <w:t>asignan</w:t>
      </w:r>
      <w:r w:rsidR="00BB5C83" w:rsidRPr="009579AD">
        <w:rPr>
          <w:rFonts w:asciiTheme="majorBidi" w:hAnsiTheme="majorBidi" w:cstheme="majorBidi"/>
        </w:rPr>
        <w:t xml:space="preserve"> </w:t>
      </w:r>
      <w:r w:rsidR="00D538C0">
        <w:rPr>
          <w:rFonts w:asciiTheme="majorBidi" w:hAnsiTheme="majorBidi" w:cstheme="majorBidi"/>
        </w:rPr>
        <w:t>con</w:t>
      </w:r>
      <w:r w:rsidR="00D538C0" w:rsidRPr="009579AD">
        <w:rPr>
          <w:rFonts w:asciiTheme="majorBidi" w:hAnsiTheme="majorBidi" w:cstheme="majorBidi"/>
        </w:rPr>
        <w:t xml:space="preserve"> </w:t>
      </w:r>
      <w:r w:rsidR="00564E4B" w:rsidRPr="009579AD">
        <w:rPr>
          <w:rFonts w:asciiTheme="majorBidi" w:hAnsiTheme="majorBidi" w:cstheme="majorBidi"/>
        </w:rPr>
        <w:t xml:space="preserve">base </w:t>
      </w:r>
      <w:r w:rsidR="006037D6">
        <w:rPr>
          <w:rFonts w:asciiTheme="majorBidi" w:hAnsiTheme="majorBidi" w:cstheme="majorBidi"/>
        </w:rPr>
        <w:t>en</w:t>
      </w:r>
      <w:r w:rsidR="006037D6" w:rsidRPr="009579AD">
        <w:rPr>
          <w:rFonts w:asciiTheme="majorBidi" w:hAnsiTheme="majorBidi" w:cstheme="majorBidi"/>
        </w:rPr>
        <w:t xml:space="preserve"> </w:t>
      </w:r>
      <w:r w:rsidR="00564E4B" w:rsidRPr="009579AD">
        <w:rPr>
          <w:rFonts w:asciiTheme="majorBidi" w:hAnsiTheme="majorBidi" w:cstheme="majorBidi"/>
        </w:rPr>
        <w:t xml:space="preserve">la </w:t>
      </w:r>
      <w:r w:rsidR="00564E4B" w:rsidRPr="00282568">
        <w:rPr>
          <w:rFonts w:asciiTheme="majorBidi" w:hAnsiTheme="majorBidi" w:cstheme="majorBidi"/>
          <w:i/>
          <w:iCs/>
        </w:rPr>
        <w:t>performance</w:t>
      </w:r>
      <w:r w:rsidR="00564E4B" w:rsidRPr="009579AD">
        <w:rPr>
          <w:rFonts w:asciiTheme="majorBidi" w:hAnsiTheme="majorBidi" w:cstheme="majorBidi"/>
        </w:rPr>
        <w:t xml:space="preserve"> de estas instituciones en la evaluación estandarizada. </w:t>
      </w:r>
    </w:p>
    <w:p w14:paraId="444BBC87" w14:textId="201BD51E" w:rsidR="00693D88" w:rsidRPr="009579AD" w:rsidRDefault="0011333A" w:rsidP="009579AD">
      <w:pPr>
        <w:spacing w:line="360" w:lineRule="auto"/>
        <w:ind w:firstLine="708"/>
        <w:jc w:val="both"/>
        <w:rPr>
          <w:rFonts w:asciiTheme="majorBidi" w:hAnsiTheme="majorBidi" w:cstheme="majorBidi"/>
        </w:rPr>
      </w:pPr>
      <w:r w:rsidRPr="009579AD">
        <w:rPr>
          <w:rFonts w:asciiTheme="majorBidi" w:hAnsiTheme="majorBidi" w:cstheme="majorBidi"/>
        </w:rPr>
        <w:t>Siguiendo con la tendencia anterior</w:t>
      </w:r>
      <w:r w:rsidR="00693D88" w:rsidRPr="009579AD">
        <w:rPr>
          <w:rFonts w:asciiTheme="majorBidi" w:hAnsiTheme="majorBidi" w:cstheme="majorBidi"/>
        </w:rPr>
        <w:t>, a mediados de l</w:t>
      </w:r>
      <w:r w:rsidRPr="009579AD">
        <w:rPr>
          <w:rFonts w:asciiTheme="majorBidi" w:hAnsiTheme="majorBidi" w:cstheme="majorBidi"/>
        </w:rPr>
        <w:t>a década del</w:t>
      </w:r>
      <w:r w:rsidR="00693D88" w:rsidRPr="009579AD">
        <w:rPr>
          <w:rFonts w:asciiTheme="majorBidi" w:hAnsiTheme="majorBidi" w:cstheme="majorBidi"/>
        </w:rPr>
        <w:t xml:space="preserve"> 2000 se </w:t>
      </w:r>
      <w:r w:rsidR="000D54FB">
        <w:rPr>
          <w:rFonts w:asciiTheme="majorBidi" w:hAnsiTheme="majorBidi" w:cstheme="majorBidi"/>
        </w:rPr>
        <w:t>introdujo</w:t>
      </w:r>
      <w:r w:rsidR="000D54FB" w:rsidRPr="009579AD">
        <w:rPr>
          <w:rFonts w:asciiTheme="majorBidi" w:hAnsiTheme="majorBidi" w:cstheme="majorBidi"/>
        </w:rPr>
        <w:t xml:space="preserve"> </w:t>
      </w:r>
      <w:r w:rsidR="00693D88" w:rsidRPr="009579AD">
        <w:rPr>
          <w:rFonts w:asciiTheme="majorBidi" w:hAnsiTheme="majorBidi" w:cstheme="majorBidi"/>
        </w:rPr>
        <w:t xml:space="preserve">en el sistema educativo chileno la rendición de cuentas con altas consecuencias (especialmente con la </w:t>
      </w:r>
      <w:r w:rsidRPr="009579AD">
        <w:rPr>
          <w:rFonts w:asciiTheme="majorBidi" w:hAnsiTheme="majorBidi" w:cstheme="majorBidi"/>
        </w:rPr>
        <w:t xml:space="preserve">promulgación de la </w:t>
      </w:r>
      <w:r w:rsidR="00A13858">
        <w:rPr>
          <w:rFonts w:asciiTheme="majorBidi" w:hAnsiTheme="majorBidi" w:cstheme="majorBidi"/>
        </w:rPr>
        <w:t>L</w:t>
      </w:r>
      <w:r w:rsidR="00A13858" w:rsidRPr="009579AD">
        <w:rPr>
          <w:rFonts w:asciiTheme="majorBidi" w:hAnsiTheme="majorBidi" w:cstheme="majorBidi"/>
        </w:rPr>
        <w:t xml:space="preserve">ey </w:t>
      </w:r>
      <w:r w:rsidR="00693D88" w:rsidRPr="009579AD">
        <w:rPr>
          <w:rFonts w:asciiTheme="majorBidi" w:hAnsiTheme="majorBidi" w:cstheme="majorBidi"/>
        </w:rPr>
        <w:t xml:space="preserve">SEP), derivado de la </w:t>
      </w:r>
      <w:r w:rsidR="00A13858">
        <w:rPr>
          <w:rFonts w:asciiTheme="majorBidi" w:hAnsiTheme="majorBidi" w:cstheme="majorBidi"/>
        </w:rPr>
        <w:t>n</w:t>
      </w:r>
      <w:r w:rsidR="00A13858" w:rsidRPr="009579AD">
        <w:rPr>
          <w:rFonts w:asciiTheme="majorBidi" w:hAnsiTheme="majorBidi" w:cstheme="majorBidi"/>
        </w:rPr>
        <w:t>ueva gestión públic</w:t>
      </w:r>
      <w:r w:rsidR="00693D88" w:rsidRPr="009579AD">
        <w:rPr>
          <w:rFonts w:asciiTheme="majorBidi" w:hAnsiTheme="majorBidi" w:cstheme="majorBidi"/>
        </w:rPr>
        <w:t>a (</w:t>
      </w:r>
      <w:r w:rsidR="00A13858" w:rsidRPr="009579AD">
        <w:rPr>
          <w:rFonts w:asciiTheme="majorBidi" w:hAnsiTheme="majorBidi" w:cstheme="majorBidi"/>
          <w:i/>
          <w:iCs/>
        </w:rPr>
        <w:t xml:space="preserve">new </w:t>
      </w:r>
      <w:proofErr w:type="spellStart"/>
      <w:r w:rsidR="00A13858" w:rsidRPr="009579AD">
        <w:rPr>
          <w:rFonts w:asciiTheme="majorBidi" w:hAnsiTheme="majorBidi" w:cstheme="majorBidi"/>
          <w:i/>
          <w:iCs/>
        </w:rPr>
        <w:t>public</w:t>
      </w:r>
      <w:proofErr w:type="spellEnd"/>
      <w:r w:rsidR="00A13858" w:rsidRPr="009579AD">
        <w:rPr>
          <w:rFonts w:asciiTheme="majorBidi" w:hAnsiTheme="majorBidi" w:cstheme="majorBidi"/>
          <w:i/>
          <w:iCs/>
        </w:rPr>
        <w:t xml:space="preserve"> </w:t>
      </w:r>
      <w:proofErr w:type="spellStart"/>
      <w:r w:rsidR="00A13858" w:rsidRPr="009579AD">
        <w:rPr>
          <w:rFonts w:asciiTheme="majorBidi" w:hAnsiTheme="majorBidi" w:cstheme="majorBidi"/>
          <w:i/>
          <w:iCs/>
        </w:rPr>
        <w:t>management</w:t>
      </w:r>
      <w:proofErr w:type="spellEnd"/>
      <w:r w:rsidR="00693D88" w:rsidRPr="009579AD">
        <w:rPr>
          <w:rFonts w:asciiTheme="majorBidi" w:hAnsiTheme="majorBidi" w:cstheme="majorBidi"/>
        </w:rPr>
        <w:t>), políticas que en términos generales ofrecen recursos pedagógicos y humanos a las escuelas con la finalidad de mejorar la calidad de la educación a cambio de la demostración de resultados de aprendizajes por parte del alumnado en pruebas estandarizadas</w:t>
      </w:r>
      <w:r w:rsidRPr="009579AD">
        <w:rPr>
          <w:rFonts w:asciiTheme="majorBidi" w:hAnsiTheme="majorBidi" w:cstheme="majorBidi"/>
        </w:rPr>
        <w:t xml:space="preserve">, </w:t>
      </w:r>
      <w:r w:rsidR="00A90788" w:rsidRPr="009579AD">
        <w:rPr>
          <w:rFonts w:asciiTheme="majorBidi" w:hAnsiTheme="majorBidi" w:cstheme="majorBidi"/>
        </w:rPr>
        <w:t>rendimientos que en Chile se reflejan</w:t>
      </w:r>
      <w:r w:rsidR="00564E4B" w:rsidRPr="009579AD">
        <w:rPr>
          <w:rFonts w:asciiTheme="majorBidi" w:hAnsiTheme="majorBidi" w:cstheme="majorBidi"/>
        </w:rPr>
        <w:t xml:space="preserve"> principalmente</w:t>
      </w:r>
      <w:r w:rsidR="00A90788" w:rsidRPr="009579AD">
        <w:rPr>
          <w:rFonts w:asciiTheme="majorBidi" w:hAnsiTheme="majorBidi" w:cstheme="majorBidi"/>
        </w:rPr>
        <w:t xml:space="preserve"> en la evaluación </w:t>
      </w:r>
      <w:r w:rsidR="001210C4" w:rsidRPr="009579AD">
        <w:rPr>
          <w:rFonts w:asciiTheme="majorBidi" w:hAnsiTheme="majorBidi" w:cstheme="majorBidi"/>
        </w:rPr>
        <w:t xml:space="preserve">Simce </w:t>
      </w:r>
      <w:r w:rsidR="00693D88" w:rsidRPr="009579AD">
        <w:rPr>
          <w:rFonts w:asciiTheme="majorBidi" w:hAnsiTheme="majorBidi" w:cstheme="majorBidi"/>
        </w:rPr>
        <w:t>y e</w:t>
      </w:r>
      <w:r w:rsidR="00A90788" w:rsidRPr="009579AD">
        <w:rPr>
          <w:rFonts w:asciiTheme="majorBidi" w:hAnsiTheme="majorBidi" w:cstheme="majorBidi"/>
        </w:rPr>
        <w:t xml:space="preserve">n otros </w:t>
      </w:r>
      <w:r w:rsidR="0044157F" w:rsidRPr="009579AD">
        <w:rPr>
          <w:rFonts w:asciiTheme="majorBidi" w:hAnsiTheme="majorBidi" w:cstheme="majorBidi"/>
        </w:rPr>
        <w:t>estándares</w:t>
      </w:r>
      <w:r w:rsidR="00A90788" w:rsidRPr="009579AD">
        <w:rPr>
          <w:rFonts w:asciiTheme="majorBidi" w:hAnsiTheme="majorBidi" w:cstheme="majorBidi"/>
        </w:rPr>
        <w:t xml:space="preserve"> que deben ser declarados en los </w:t>
      </w:r>
      <w:r w:rsidR="0099286D">
        <w:rPr>
          <w:rFonts w:asciiTheme="majorBidi" w:hAnsiTheme="majorBidi" w:cstheme="majorBidi"/>
        </w:rPr>
        <w:t xml:space="preserve">Planes de Mejoramiento Educativo o </w:t>
      </w:r>
      <w:r w:rsidR="0099286D">
        <w:rPr>
          <w:rFonts w:asciiTheme="majorBidi" w:hAnsiTheme="majorBidi" w:cstheme="majorBidi"/>
        </w:rPr>
        <w:lastRenderedPageBreak/>
        <w:t>PME</w:t>
      </w:r>
      <w:r w:rsidR="00A90788" w:rsidRPr="009579AD">
        <w:rPr>
          <w:rFonts w:asciiTheme="majorBidi" w:hAnsiTheme="majorBidi" w:cstheme="majorBidi"/>
        </w:rPr>
        <w:t xml:space="preserve"> </w:t>
      </w:r>
      <w:r w:rsidR="00693D88" w:rsidRPr="009579AD">
        <w:rPr>
          <w:rFonts w:asciiTheme="majorBidi" w:hAnsiTheme="majorBidi" w:cstheme="majorBidi"/>
        </w:rPr>
        <w:t xml:space="preserve">(Falabella, 2016; </w:t>
      </w:r>
      <w:proofErr w:type="spellStart"/>
      <w:r w:rsidR="00693D88" w:rsidRPr="009579AD">
        <w:rPr>
          <w:rFonts w:asciiTheme="majorBidi" w:hAnsiTheme="majorBidi" w:cstheme="majorBidi"/>
        </w:rPr>
        <w:t>Raczynski</w:t>
      </w:r>
      <w:proofErr w:type="spellEnd"/>
      <w:r w:rsidR="00693D88" w:rsidRPr="009579AD">
        <w:rPr>
          <w:rFonts w:asciiTheme="majorBidi" w:hAnsiTheme="majorBidi" w:cstheme="majorBidi"/>
        </w:rPr>
        <w:t>,</w:t>
      </w:r>
      <w:r w:rsidR="00127677" w:rsidRPr="00127677">
        <w:rPr>
          <w:rFonts w:asciiTheme="majorBidi" w:hAnsiTheme="majorBidi" w:cstheme="majorBidi"/>
        </w:rPr>
        <w:t xml:space="preserve"> </w:t>
      </w:r>
      <w:r w:rsidR="00127677" w:rsidRPr="009579AD">
        <w:rPr>
          <w:rFonts w:asciiTheme="majorBidi" w:hAnsiTheme="majorBidi" w:cstheme="majorBidi"/>
        </w:rPr>
        <w:t>Muñoz, Weinstein</w:t>
      </w:r>
      <w:r w:rsidR="00127677">
        <w:rPr>
          <w:rFonts w:asciiTheme="majorBidi" w:hAnsiTheme="majorBidi" w:cstheme="majorBidi"/>
        </w:rPr>
        <w:t xml:space="preserve"> </w:t>
      </w:r>
      <w:r w:rsidR="00127677" w:rsidRPr="009579AD">
        <w:rPr>
          <w:rFonts w:asciiTheme="majorBidi" w:hAnsiTheme="majorBidi" w:cstheme="majorBidi"/>
        </w:rPr>
        <w:t>y Pascual</w:t>
      </w:r>
      <w:r w:rsidR="00127677">
        <w:rPr>
          <w:rFonts w:asciiTheme="majorBidi" w:hAnsiTheme="majorBidi" w:cstheme="majorBidi"/>
        </w:rPr>
        <w:t>,</w:t>
      </w:r>
      <w:r w:rsidR="00693D88" w:rsidRPr="009579AD">
        <w:rPr>
          <w:rFonts w:asciiTheme="majorBidi" w:hAnsiTheme="majorBidi" w:cstheme="majorBidi"/>
        </w:rPr>
        <w:t xml:space="preserve"> 2013; Verger y </w:t>
      </w:r>
      <w:proofErr w:type="spellStart"/>
      <w:r w:rsidR="00693D88" w:rsidRPr="009579AD">
        <w:rPr>
          <w:rFonts w:asciiTheme="majorBidi" w:hAnsiTheme="majorBidi" w:cstheme="majorBidi"/>
        </w:rPr>
        <w:t>Parcerisa</w:t>
      </w:r>
      <w:proofErr w:type="spellEnd"/>
      <w:r w:rsidR="00693D88" w:rsidRPr="009579AD">
        <w:rPr>
          <w:rFonts w:asciiTheme="majorBidi" w:hAnsiTheme="majorBidi" w:cstheme="majorBidi"/>
        </w:rPr>
        <w:t>, 2016).</w:t>
      </w:r>
    </w:p>
    <w:p w14:paraId="605F3734" w14:textId="25E36319" w:rsidR="0068292D" w:rsidRPr="009579AD" w:rsidRDefault="0044157F" w:rsidP="00AD5128">
      <w:pPr>
        <w:spacing w:line="360" w:lineRule="auto"/>
        <w:ind w:firstLine="708"/>
        <w:jc w:val="both"/>
        <w:rPr>
          <w:rFonts w:asciiTheme="majorBidi" w:hAnsiTheme="majorBidi" w:cstheme="majorBidi"/>
        </w:rPr>
      </w:pPr>
      <w:r w:rsidRPr="009579AD">
        <w:rPr>
          <w:rFonts w:asciiTheme="majorBidi" w:hAnsiTheme="majorBidi" w:cstheme="majorBidi"/>
        </w:rPr>
        <w:t>Específicamente</w:t>
      </w:r>
      <w:r w:rsidR="00A90788" w:rsidRPr="009579AD">
        <w:rPr>
          <w:rFonts w:asciiTheme="majorBidi" w:hAnsiTheme="majorBidi" w:cstheme="majorBidi"/>
        </w:rPr>
        <w:t xml:space="preserve">, en </w:t>
      </w:r>
      <w:r w:rsidR="00812A46" w:rsidRPr="009579AD">
        <w:rPr>
          <w:rFonts w:asciiTheme="majorBidi" w:hAnsiTheme="majorBidi" w:cstheme="majorBidi"/>
        </w:rPr>
        <w:t>el sistema educativo chileno</w:t>
      </w:r>
      <w:r w:rsidR="00A90788" w:rsidRPr="009579AD">
        <w:rPr>
          <w:rFonts w:asciiTheme="majorBidi" w:hAnsiTheme="majorBidi" w:cstheme="majorBidi"/>
        </w:rPr>
        <w:t xml:space="preserve"> se ha instalado un tipo de rendición de cuentas denominado como de </w:t>
      </w:r>
      <w:r w:rsidR="00A90788" w:rsidRPr="00282568">
        <w:rPr>
          <w:rFonts w:asciiTheme="majorBidi" w:hAnsiTheme="majorBidi" w:cstheme="majorBidi"/>
          <w:i/>
          <w:iCs/>
        </w:rPr>
        <w:t>mercado</w:t>
      </w:r>
      <w:r w:rsidR="00A90788" w:rsidRPr="009579AD">
        <w:rPr>
          <w:rFonts w:asciiTheme="majorBidi" w:hAnsiTheme="majorBidi" w:cstheme="majorBidi"/>
        </w:rPr>
        <w:t xml:space="preserve"> o </w:t>
      </w:r>
      <w:r w:rsidR="00A90788" w:rsidRPr="00282568">
        <w:rPr>
          <w:rFonts w:asciiTheme="majorBidi" w:hAnsiTheme="majorBidi" w:cstheme="majorBidi"/>
          <w:i/>
          <w:iCs/>
        </w:rPr>
        <w:t>performativo</w:t>
      </w:r>
      <w:r w:rsidR="00A90788" w:rsidRPr="009579AD">
        <w:rPr>
          <w:rFonts w:asciiTheme="majorBidi" w:hAnsiTheme="majorBidi" w:cstheme="majorBidi"/>
        </w:rPr>
        <w:t xml:space="preserve">, </w:t>
      </w:r>
      <w:r w:rsidR="00564E4B" w:rsidRPr="009579AD">
        <w:rPr>
          <w:rFonts w:asciiTheme="majorBidi" w:hAnsiTheme="majorBidi" w:cstheme="majorBidi"/>
        </w:rPr>
        <w:t xml:space="preserve">bajo el cual </w:t>
      </w:r>
      <w:r w:rsidR="0028061C">
        <w:rPr>
          <w:rFonts w:asciiTheme="majorBidi" w:hAnsiTheme="majorBidi" w:cstheme="majorBidi"/>
        </w:rPr>
        <w:t xml:space="preserve">los </w:t>
      </w:r>
      <w:r w:rsidR="00A90788" w:rsidRPr="009579AD">
        <w:rPr>
          <w:rFonts w:asciiTheme="majorBidi" w:hAnsiTheme="majorBidi" w:cstheme="majorBidi"/>
        </w:rPr>
        <w:t xml:space="preserve">recursos </w:t>
      </w:r>
      <w:r w:rsidR="0028061C">
        <w:rPr>
          <w:rFonts w:asciiTheme="majorBidi" w:hAnsiTheme="majorBidi" w:cstheme="majorBidi"/>
        </w:rPr>
        <w:t xml:space="preserve">a las escuelas </w:t>
      </w:r>
      <w:r w:rsidR="00812A46" w:rsidRPr="009579AD">
        <w:rPr>
          <w:rFonts w:asciiTheme="majorBidi" w:hAnsiTheme="majorBidi" w:cstheme="majorBidi"/>
        </w:rPr>
        <w:t>(</w:t>
      </w:r>
      <w:r w:rsidR="00A90788" w:rsidRPr="009579AD">
        <w:rPr>
          <w:rFonts w:asciiTheme="majorBidi" w:hAnsiTheme="majorBidi" w:cstheme="majorBidi"/>
        </w:rPr>
        <w:t>proporcionados vía subvención</w:t>
      </w:r>
      <w:r w:rsidR="00812A46" w:rsidRPr="009579AD">
        <w:rPr>
          <w:rFonts w:asciiTheme="majorBidi" w:hAnsiTheme="majorBidi" w:cstheme="majorBidi"/>
        </w:rPr>
        <w:t>)</w:t>
      </w:r>
      <w:r w:rsidR="00A90788" w:rsidRPr="009579AD">
        <w:rPr>
          <w:rFonts w:asciiTheme="majorBidi" w:hAnsiTheme="majorBidi" w:cstheme="majorBidi"/>
        </w:rPr>
        <w:t xml:space="preserve"> </w:t>
      </w:r>
      <w:r w:rsidR="0028061C">
        <w:rPr>
          <w:rFonts w:asciiTheme="majorBidi" w:hAnsiTheme="majorBidi" w:cstheme="majorBidi"/>
        </w:rPr>
        <w:t xml:space="preserve">están condicionados </w:t>
      </w:r>
      <w:r w:rsidR="005A4608">
        <w:rPr>
          <w:rFonts w:asciiTheme="majorBidi" w:hAnsiTheme="majorBidi" w:cstheme="majorBidi"/>
        </w:rPr>
        <w:t xml:space="preserve">por </w:t>
      </w:r>
      <w:r w:rsidR="00A90788" w:rsidRPr="009579AD">
        <w:rPr>
          <w:rFonts w:asciiTheme="majorBidi" w:hAnsiTheme="majorBidi" w:cstheme="majorBidi"/>
        </w:rPr>
        <w:t xml:space="preserve">la mejora en indicadores y estándares declarados en los PME, los que refieren en su mayoría a alzas sostenidas </w:t>
      </w:r>
      <w:r w:rsidR="00812A46" w:rsidRPr="009579AD">
        <w:rPr>
          <w:rFonts w:asciiTheme="majorBidi" w:hAnsiTheme="majorBidi" w:cstheme="majorBidi"/>
        </w:rPr>
        <w:t>por</w:t>
      </w:r>
      <w:r w:rsidR="00AA2134" w:rsidRPr="009579AD">
        <w:rPr>
          <w:rFonts w:asciiTheme="majorBidi" w:hAnsiTheme="majorBidi" w:cstheme="majorBidi"/>
        </w:rPr>
        <w:t xml:space="preserve"> medio de</w:t>
      </w:r>
      <w:r w:rsidR="00A90788" w:rsidRPr="009579AD">
        <w:rPr>
          <w:rFonts w:asciiTheme="majorBidi" w:hAnsiTheme="majorBidi" w:cstheme="majorBidi"/>
        </w:rPr>
        <w:t xml:space="preserve"> los puntajes obtenidos en los estudiantes en las pruebas de lenguaje y matemática en 4</w:t>
      </w:r>
      <w:r w:rsidR="003370DA">
        <w:rPr>
          <w:rFonts w:asciiTheme="majorBidi" w:hAnsiTheme="majorBidi" w:cstheme="majorBidi"/>
        </w:rPr>
        <w:t>.</w:t>
      </w:r>
      <w:r w:rsidR="00A90788" w:rsidRPr="009579AD">
        <w:rPr>
          <w:rFonts w:asciiTheme="majorBidi" w:hAnsiTheme="majorBidi" w:cstheme="majorBidi"/>
        </w:rPr>
        <w:t>º año de educación primaria</w:t>
      </w:r>
      <w:r w:rsidR="00812A46" w:rsidRPr="009579AD">
        <w:rPr>
          <w:rFonts w:asciiTheme="majorBidi" w:hAnsiTheme="majorBidi" w:cstheme="majorBidi"/>
        </w:rPr>
        <w:t>. En el</w:t>
      </w:r>
      <w:r w:rsidR="00A90788" w:rsidRPr="009579AD">
        <w:rPr>
          <w:rFonts w:asciiTheme="majorBidi" w:hAnsiTheme="majorBidi" w:cstheme="majorBidi"/>
        </w:rPr>
        <w:t xml:space="preserve"> caso de que las instituciones no logren cumplir con sus metas, la </w:t>
      </w:r>
      <w:r w:rsidR="00AA2134" w:rsidRPr="009579AD">
        <w:rPr>
          <w:rFonts w:asciiTheme="majorBidi" w:hAnsiTheme="majorBidi" w:cstheme="majorBidi"/>
        </w:rPr>
        <w:t>escuela en cuestión</w:t>
      </w:r>
      <w:r w:rsidR="00A90788" w:rsidRPr="009579AD">
        <w:rPr>
          <w:rFonts w:asciiTheme="majorBidi" w:hAnsiTheme="majorBidi" w:cstheme="majorBidi"/>
        </w:rPr>
        <w:t xml:space="preserve"> puede perder eventualmente el reconocimiento oficial y cerrar, lo que genera una responsabilización y tensión por parte de los actores educativos</w:t>
      </w:r>
      <w:r w:rsidR="005A4608">
        <w:rPr>
          <w:rFonts w:asciiTheme="majorBidi" w:hAnsiTheme="majorBidi" w:cstheme="majorBidi"/>
        </w:rPr>
        <w:t>,</w:t>
      </w:r>
      <w:r w:rsidR="00A90788" w:rsidRPr="009579AD">
        <w:rPr>
          <w:rFonts w:asciiTheme="majorBidi" w:hAnsiTheme="majorBidi" w:cstheme="majorBidi"/>
        </w:rPr>
        <w:t xml:space="preserve"> quienes dirigen sus prácticas e identidades hacia el cumplimiento de metas determinad</w:t>
      </w:r>
      <w:r w:rsidR="00812A46" w:rsidRPr="009579AD">
        <w:rPr>
          <w:rFonts w:asciiTheme="majorBidi" w:hAnsiTheme="majorBidi" w:cstheme="majorBidi"/>
        </w:rPr>
        <w:t>a</w:t>
      </w:r>
      <w:r w:rsidR="00A90788" w:rsidRPr="009579AD">
        <w:rPr>
          <w:rFonts w:asciiTheme="majorBidi" w:hAnsiTheme="majorBidi" w:cstheme="majorBidi"/>
        </w:rPr>
        <w:t xml:space="preserve">s por una entidad exterior </w:t>
      </w:r>
      <w:r w:rsidR="00ED4CB5" w:rsidRPr="009579AD">
        <w:rPr>
          <w:rFonts w:asciiTheme="majorBidi" w:hAnsiTheme="majorBidi" w:cstheme="majorBidi"/>
        </w:rPr>
        <w:t xml:space="preserve">(Falabella, 2015; Rojas y Leyton, 2014). </w:t>
      </w:r>
    </w:p>
    <w:p w14:paraId="5D162460" w14:textId="77777777" w:rsidR="005B5906" w:rsidRDefault="005B5906" w:rsidP="00424A04">
      <w:pPr>
        <w:spacing w:line="360" w:lineRule="auto"/>
        <w:jc w:val="center"/>
        <w:rPr>
          <w:rFonts w:asciiTheme="majorBidi" w:hAnsiTheme="majorBidi" w:cstheme="majorBidi"/>
          <w:b/>
          <w:bCs/>
          <w:sz w:val="26"/>
          <w:szCs w:val="26"/>
        </w:rPr>
      </w:pPr>
    </w:p>
    <w:p w14:paraId="4FA927D9" w14:textId="77178A00" w:rsidR="00693D88" w:rsidRPr="00424A04" w:rsidRDefault="00693D88" w:rsidP="00424A04">
      <w:pPr>
        <w:spacing w:line="360" w:lineRule="auto"/>
        <w:jc w:val="center"/>
        <w:rPr>
          <w:rFonts w:asciiTheme="majorBidi" w:hAnsiTheme="majorBidi" w:cstheme="majorBidi"/>
          <w:b/>
          <w:bCs/>
          <w:sz w:val="26"/>
          <w:szCs w:val="26"/>
        </w:rPr>
      </w:pPr>
      <w:r w:rsidRPr="00424A04">
        <w:rPr>
          <w:rFonts w:asciiTheme="majorBidi" w:hAnsiTheme="majorBidi" w:cstheme="majorBidi"/>
          <w:b/>
          <w:bCs/>
          <w:sz w:val="26"/>
          <w:szCs w:val="26"/>
        </w:rPr>
        <w:t xml:space="preserve">Políticas de </w:t>
      </w:r>
      <w:r w:rsidR="00510DA2" w:rsidRPr="00424A04">
        <w:rPr>
          <w:rFonts w:asciiTheme="majorBidi" w:hAnsiTheme="majorBidi" w:cstheme="majorBidi"/>
          <w:b/>
          <w:bCs/>
          <w:sz w:val="26"/>
          <w:szCs w:val="26"/>
        </w:rPr>
        <w:t>i</w:t>
      </w:r>
      <w:r w:rsidRPr="00424A04">
        <w:rPr>
          <w:rFonts w:asciiTheme="majorBidi" w:hAnsiTheme="majorBidi" w:cstheme="majorBidi"/>
          <w:b/>
          <w:bCs/>
          <w:sz w:val="26"/>
          <w:szCs w:val="26"/>
        </w:rPr>
        <w:t xml:space="preserve">nclusión </w:t>
      </w:r>
      <w:r w:rsidR="00510DA2" w:rsidRPr="00424A04">
        <w:rPr>
          <w:rFonts w:asciiTheme="majorBidi" w:hAnsiTheme="majorBidi" w:cstheme="majorBidi"/>
          <w:b/>
          <w:bCs/>
          <w:sz w:val="26"/>
          <w:szCs w:val="26"/>
        </w:rPr>
        <w:t>e</w:t>
      </w:r>
      <w:r w:rsidRPr="00424A04">
        <w:rPr>
          <w:rFonts w:asciiTheme="majorBidi" w:hAnsiTheme="majorBidi" w:cstheme="majorBidi"/>
          <w:b/>
          <w:bCs/>
          <w:sz w:val="26"/>
          <w:szCs w:val="26"/>
        </w:rPr>
        <w:t>scolar</w:t>
      </w:r>
    </w:p>
    <w:p w14:paraId="2C11C7FD" w14:textId="20F1B65E" w:rsidR="00693D88" w:rsidRPr="009579AD" w:rsidRDefault="00693D88" w:rsidP="009579AD">
      <w:pPr>
        <w:spacing w:line="360" w:lineRule="auto"/>
        <w:ind w:firstLine="708"/>
        <w:jc w:val="both"/>
        <w:rPr>
          <w:rFonts w:asciiTheme="majorBidi" w:hAnsiTheme="majorBidi" w:cstheme="majorBidi"/>
        </w:rPr>
      </w:pPr>
      <w:r w:rsidRPr="009579AD">
        <w:rPr>
          <w:rFonts w:asciiTheme="majorBidi" w:hAnsiTheme="majorBidi" w:cstheme="majorBidi"/>
        </w:rPr>
        <w:t>En las últimas décadas a nivel internacional ha aumentado la demanda</w:t>
      </w:r>
      <w:r w:rsidR="00812A46" w:rsidRPr="009579AD">
        <w:rPr>
          <w:rFonts w:asciiTheme="majorBidi" w:hAnsiTheme="majorBidi" w:cstheme="majorBidi"/>
        </w:rPr>
        <w:t xml:space="preserve"> social</w:t>
      </w:r>
      <w:r w:rsidRPr="009579AD">
        <w:rPr>
          <w:rFonts w:asciiTheme="majorBidi" w:hAnsiTheme="majorBidi" w:cstheme="majorBidi"/>
        </w:rPr>
        <w:t xml:space="preserve"> por generar sistemas educativos más inclusivos</w:t>
      </w:r>
      <w:r w:rsidR="00564E4B" w:rsidRPr="009579AD">
        <w:rPr>
          <w:rFonts w:asciiTheme="majorBidi" w:hAnsiTheme="majorBidi" w:cstheme="majorBidi"/>
        </w:rPr>
        <w:t xml:space="preserve"> </w:t>
      </w:r>
      <w:r w:rsidRPr="009579AD">
        <w:rPr>
          <w:rFonts w:asciiTheme="majorBidi" w:hAnsiTheme="majorBidi" w:cstheme="majorBidi"/>
        </w:rPr>
        <w:t xml:space="preserve">y de calidad, con la finalidad de ofrecer igualdad de oportunidades relacionadas con la participación y el aprendizaje para todo el alumnado y de esta forma contribuir </w:t>
      </w:r>
      <w:r w:rsidR="00267E50">
        <w:rPr>
          <w:rFonts w:asciiTheme="majorBidi" w:hAnsiTheme="majorBidi" w:cstheme="majorBidi"/>
        </w:rPr>
        <w:t>a</w:t>
      </w:r>
      <w:r w:rsidR="00267E50" w:rsidRPr="009579AD">
        <w:rPr>
          <w:rFonts w:asciiTheme="majorBidi" w:hAnsiTheme="majorBidi" w:cstheme="majorBidi"/>
        </w:rPr>
        <w:t xml:space="preserve"> </w:t>
      </w:r>
      <w:r w:rsidRPr="009579AD">
        <w:rPr>
          <w:rFonts w:asciiTheme="majorBidi" w:hAnsiTheme="majorBidi" w:cstheme="majorBidi"/>
        </w:rPr>
        <w:t>la disminución progresiva de la segregación escolar, particularmente en Latinoamérica, región en donde aún 42</w:t>
      </w:r>
      <w:r w:rsidR="00267E50">
        <w:rPr>
          <w:rFonts w:asciiTheme="majorBidi" w:hAnsiTheme="majorBidi" w:cstheme="majorBidi"/>
        </w:rPr>
        <w:t> </w:t>
      </w:r>
      <w:r w:rsidRPr="009579AD">
        <w:rPr>
          <w:rFonts w:asciiTheme="majorBidi" w:hAnsiTheme="majorBidi" w:cstheme="majorBidi"/>
        </w:rPr>
        <w:t>% de los países tiene leyes que sugieren educar a los niños con algún tipo de discapacidad en escuelas especiales (</w:t>
      </w:r>
      <w:r w:rsidR="008C0F3D" w:rsidRPr="009579AD">
        <w:rPr>
          <w:rFonts w:asciiTheme="majorBidi" w:hAnsiTheme="majorBidi" w:cstheme="majorBidi"/>
        </w:rPr>
        <w:t>Ainscow</w:t>
      </w:r>
      <w:r w:rsidR="00863C1D" w:rsidRPr="009579AD">
        <w:rPr>
          <w:rFonts w:asciiTheme="majorBidi" w:hAnsiTheme="majorBidi" w:cstheme="majorBidi"/>
        </w:rPr>
        <w:t>,</w:t>
      </w:r>
      <w:r w:rsidR="008C0F3D" w:rsidRPr="009579AD">
        <w:rPr>
          <w:rFonts w:asciiTheme="majorBidi" w:hAnsiTheme="majorBidi" w:cstheme="majorBidi"/>
        </w:rPr>
        <w:t xml:space="preserve"> </w:t>
      </w:r>
      <w:proofErr w:type="spellStart"/>
      <w:r w:rsidR="008C0F3D" w:rsidRPr="009579AD">
        <w:rPr>
          <w:rFonts w:asciiTheme="majorBidi" w:hAnsiTheme="majorBidi" w:cstheme="majorBidi"/>
        </w:rPr>
        <w:t>Booth</w:t>
      </w:r>
      <w:proofErr w:type="spellEnd"/>
      <w:r w:rsidR="00863C1D" w:rsidRPr="009579AD">
        <w:rPr>
          <w:rFonts w:asciiTheme="majorBidi" w:hAnsiTheme="majorBidi" w:cstheme="majorBidi"/>
        </w:rPr>
        <w:t xml:space="preserve"> y </w:t>
      </w:r>
      <w:proofErr w:type="spellStart"/>
      <w:r w:rsidR="00863C1D" w:rsidRPr="009579AD">
        <w:rPr>
          <w:rFonts w:asciiTheme="majorBidi" w:hAnsiTheme="majorBidi" w:cstheme="majorBidi"/>
        </w:rPr>
        <w:t>Dyson</w:t>
      </w:r>
      <w:proofErr w:type="spellEnd"/>
      <w:r w:rsidR="008C0F3D" w:rsidRPr="009579AD">
        <w:rPr>
          <w:rFonts w:asciiTheme="majorBidi" w:hAnsiTheme="majorBidi" w:cstheme="majorBidi"/>
        </w:rPr>
        <w:t>, 200</w:t>
      </w:r>
      <w:r w:rsidR="00863C1D" w:rsidRPr="009579AD">
        <w:rPr>
          <w:rFonts w:asciiTheme="majorBidi" w:hAnsiTheme="majorBidi" w:cstheme="majorBidi"/>
        </w:rPr>
        <w:t>6</w:t>
      </w:r>
      <w:r w:rsidR="008C0F3D" w:rsidRPr="009579AD">
        <w:rPr>
          <w:rFonts w:asciiTheme="majorBidi" w:hAnsiTheme="majorBidi" w:cstheme="majorBidi"/>
        </w:rPr>
        <w:t xml:space="preserve">; </w:t>
      </w:r>
      <w:r w:rsidRPr="009579AD">
        <w:rPr>
          <w:rFonts w:asciiTheme="majorBidi" w:hAnsiTheme="majorBidi" w:cstheme="majorBidi"/>
        </w:rPr>
        <w:t>Echeita, 2008; Gentili, 2011).</w:t>
      </w:r>
    </w:p>
    <w:p w14:paraId="2D36F1DE" w14:textId="357E52D0" w:rsidR="008C0F3D" w:rsidRDefault="008C0F3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Ante este escenario, el </w:t>
      </w:r>
      <w:r w:rsidR="00693D88" w:rsidRPr="009579AD">
        <w:rPr>
          <w:rFonts w:asciiTheme="majorBidi" w:hAnsiTheme="majorBidi" w:cstheme="majorBidi"/>
        </w:rPr>
        <w:t>Estado de Chile ha respondido a las declaraciones internacionales a las que</w:t>
      </w:r>
      <w:r w:rsidR="009252CD">
        <w:rPr>
          <w:rFonts w:asciiTheme="majorBidi" w:hAnsiTheme="majorBidi" w:cstheme="majorBidi"/>
        </w:rPr>
        <w:t xml:space="preserve"> se</w:t>
      </w:r>
      <w:r w:rsidR="00693D88" w:rsidRPr="009579AD">
        <w:rPr>
          <w:rFonts w:asciiTheme="majorBidi" w:hAnsiTheme="majorBidi" w:cstheme="majorBidi"/>
        </w:rPr>
        <w:t xml:space="preserve"> ha adscrito </w:t>
      </w:r>
      <w:r w:rsidRPr="009579AD">
        <w:rPr>
          <w:rFonts w:asciiTheme="majorBidi" w:hAnsiTheme="majorBidi" w:cstheme="majorBidi"/>
        </w:rPr>
        <w:t xml:space="preserve">a través </w:t>
      </w:r>
      <w:r w:rsidR="00693D88" w:rsidRPr="009579AD">
        <w:rPr>
          <w:rFonts w:asciiTheme="majorBidi" w:hAnsiTheme="majorBidi" w:cstheme="majorBidi"/>
        </w:rPr>
        <w:t>de un proceso</w:t>
      </w:r>
      <w:r w:rsidRPr="009579AD">
        <w:rPr>
          <w:rFonts w:asciiTheme="majorBidi" w:hAnsiTheme="majorBidi" w:cstheme="majorBidi"/>
        </w:rPr>
        <w:t xml:space="preserve"> constante y</w:t>
      </w:r>
      <w:r w:rsidR="00693D88" w:rsidRPr="009579AD">
        <w:rPr>
          <w:rFonts w:asciiTheme="majorBidi" w:hAnsiTheme="majorBidi" w:cstheme="majorBidi"/>
        </w:rPr>
        <w:t xml:space="preserve"> progresivo de promulgación de políticas desde mediados de los años </w:t>
      </w:r>
      <w:r w:rsidR="009252CD">
        <w:rPr>
          <w:rFonts w:asciiTheme="majorBidi" w:hAnsiTheme="majorBidi" w:cstheme="majorBidi"/>
        </w:rPr>
        <w:t xml:space="preserve">90 </w:t>
      </w:r>
      <w:r w:rsidRPr="009579AD">
        <w:rPr>
          <w:rFonts w:asciiTheme="majorBidi" w:hAnsiTheme="majorBidi" w:cstheme="majorBidi"/>
        </w:rPr>
        <w:t>del siglo XX</w:t>
      </w:r>
      <w:r w:rsidR="00693D88" w:rsidRPr="009579AD">
        <w:rPr>
          <w:rFonts w:asciiTheme="majorBidi" w:hAnsiTheme="majorBidi" w:cstheme="majorBidi"/>
        </w:rPr>
        <w:t xml:space="preserve"> </w:t>
      </w:r>
      <w:r w:rsidRPr="009579AD">
        <w:rPr>
          <w:rFonts w:asciiTheme="majorBidi" w:hAnsiTheme="majorBidi" w:cstheme="majorBidi"/>
        </w:rPr>
        <w:t>asociadas</w:t>
      </w:r>
      <w:r w:rsidR="00693D88" w:rsidRPr="009579AD">
        <w:rPr>
          <w:rFonts w:asciiTheme="majorBidi" w:hAnsiTheme="majorBidi" w:cstheme="majorBidi"/>
        </w:rPr>
        <w:t xml:space="preserve"> </w:t>
      </w:r>
      <w:r w:rsidR="009252CD">
        <w:rPr>
          <w:rFonts w:asciiTheme="majorBidi" w:hAnsiTheme="majorBidi" w:cstheme="majorBidi"/>
        </w:rPr>
        <w:t xml:space="preserve">a </w:t>
      </w:r>
      <w:r w:rsidR="00693D88" w:rsidRPr="009579AD">
        <w:rPr>
          <w:rFonts w:asciiTheme="majorBidi" w:hAnsiTheme="majorBidi" w:cstheme="majorBidi"/>
        </w:rPr>
        <w:t xml:space="preserve">la </w:t>
      </w:r>
      <w:r w:rsidRPr="009579AD">
        <w:rPr>
          <w:rFonts w:asciiTheme="majorBidi" w:hAnsiTheme="majorBidi" w:cstheme="majorBidi"/>
        </w:rPr>
        <w:t>atención a la diversidad del alumnado</w:t>
      </w:r>
      <w:r w:rsidR="00693D88" w:rsidRPr="009579AD">
        <w:rPr>
          <w:rFonts w:asciiTheme="majorBidi" w:hAnsiTheme="majorBidi" w:cstheme="majorBidi"/>
        </w:rPr>
        <w:t>, legislaciones que en un primer momento se</w:t>
      </w:r>
      <w:r w:rsidRPr="009579AD">
        <w:rPr>
          <w:rFonts w:asciiTheme="majorBidi" w:hAnsiTheme="majorBidi" w:cstheme="majorBidi"/>
        </w:rPr>
        <w:t xml:space="preserve"> centraron</w:t>
      </w:r>
      <w:r w:rsidR="00693D88" w:rsidRPr="009579AD">
        <w:rPr>
          <w:rFonts w:asciiTheme="majorBidi" w:hAnsiTheme="majorBidi" w:cstheme="majorBidi"/>
        </w:rPr>
        <w:t xml:space="preserve"> en la incorporación de estudiantes con discapacidad en las escuelas regulares para luego expandir su accionar a través de la provisión de recursos</w:t>
      </w:r>
      <w:r w:rsidR="00812A46" w:rsidRPr="009579AD">
        <w:rPr>
          <w:rFonts w:asciiTheme="majorBidi" w:hAnsiTheme="majorBidi" w:cstheme="majorBidi"/>
        </w:rPr>
        <w:t xml:space="preserve"> humanos y</w:t>
      </w:r>
      <w:r w:rsidR="00693D88" w:rsidRPr="009579AD">
        <w:rPr>
          <w:rFonts w:asciiTheme="majorBidi" w:hAnsiTheme="majorBidi" w:cstheme="majorBidi"/>
        </w:rPr>
        <w:t xml:space="preserve"> económicos dirigidos a la </w:t>
      </w:r>
      <w:r w:rsidR="00693D88" w:rsidRPr="00282568">
        <w:rPr>
          <w:rFonts w:asciiTheme="majorBidi" w:hAnsiTheme="majorBidi" w:cstheme="majorBidi"/>
          <w:i/>
          <w:iCs/>
        </w:rPr>
        <w:t>integración educativa</w:t>
      </w:r>
      <w:r w:rsidR="00693D88" w:rsidRPr="009579AD">
        <w:rPr>
          <w:rFonts w:asciiTheme="majorBidi" w:hAnsiTheme="majorBidi" w:cstheme="majorBidi"/>
        </w:rPr>
        <w:t>, entendida esta</w:t>
      </w:r>
      <w:r w:rsidRPr="009579AD">
        <w:rPr>
          <w:rFonts w:asciiTheme="majorBidi" w:hAnsiTheme="majorBidi" w:cstheme="majorBidi"/>
        </w:rPr>
        <w:t xml:space="preserve"> </w:t>
      </w:r>
      <w:r w:rsidR="00693D88" w:rsidRPr="009579AD">
        <w:rPr>
          <w:rFonts w:asciiTheme="majorBidi" w:hAnsiTheme="majorBidi" w:cstheme="majorBidi"/>
        </w:rPr>
        <w:t xml:space="preserve">como la </w:t>
      </w:r>
      <w:r w:rsidRPr="009579AD">
        <w:rPr>
          <w:rFonts w:asciiTheme="majorBidi" w:hAnsiTheme="majorBidi" w:cstheme="majorBidi"/>
        </w:rPr>
        <w:t>instalación</w:t>
      </w:r>
      <w:r w:rsidR="00812A46" w:rsidRPr="009579AD">
        <w:rPr>
          <w:rFonts w:asciiTheme="majorBidi" w:hAnsiTheme="majorBidi" w:cstheme="majorBidi"/>
        </w:rPr>
        <w:t xml:space="preserve"> (presencia)</w:t>
      </w:r>
      <w:r w:rsidR="00693D88" w:rsidRPr="009579AD">
        <w:rPr>
          <w:rFonts w:asciiTheme="majorBidi" w:hAnsiTheme="majorBidi" w:cstheme="majorBidi"/>
        </w:rPr>
        <w:t xml:space="preserve"> de</w:t>
      </w:r>
      <w:r w:rsidRPr="009579AD">
        <w:rPr>
          <w:rFonts w:asciiTheme="majorBidi" w:hAnsiTheme="majorBidi" w:cstheme="majorBidi"/>
        </w:rPr>
        <w:t xml:space="preserve"> los educandos</w:t>
      </w:r>
      <w:r w:rsidR="00693D88" w:rsidRPr="009579AD">
        <w:rPr>
          <w:rFonts w:asciiTheme="majorBidi" w:hAnsiTheme="majorBidi" w:cstheme="majorBidi"/>
        </w:rPr>
        <w:t xml:space="preserve"> con discapacidad y </w:t>
      </w:r>
      <w:r w:rsidRPr="009579AD">
        <w:rPr>
          <w:rFonts w:asciiTheme="majorBidi" w:hAnsiTheme="majorBidi" w:cstheme="majorBidi"/>
        </w:rPr>
        <w:t>N</w:t>
      </w:r>
      <w:r w:rsidR="001174D2" w:rsidRPr="009579AD">
        <w:rPr>
          <w:rFonts w:asciiTheme="majorBidi" w:hAnsiTheme="majorBidi" w:cstheme="majorBidi"/>
        </w:rPr>
        <w:t>EE</w:t>
      </w:r>
      <w:r w:rsidR="00693D88" w:rsidRPr="009579AD">
        <w:rPr>
          <w:rFonts w:asciiTheme="majorBidi" w:hAnsiTheme="majorBidi" w:cstheme="majorBidi"/>
        </w:rPr>
        <w:t xml:space="preserve"> a los establecimientos de educación regular (Godoy, Meza y Salazar, 2004; López </w:t>
      </w:r>
      <w:r w:rsidR="00693D88" w:rsidRPr="00282568">
        <w:rPr>
          <w:rFonts w:asciiTheme="majorBidi" w:hAnsiTheme="majorBidi" w:cstheme="majorBidi"/>
          <w:i/>
          <w:iCs/>
        </w:rPr>
        <w:t>et al</w:t>
      </w:r>
      <w:r w:rsidR="00693D88" w:rsidRPr="009579AD">
        <w:rPr>
          <w:rFonts w:asciiTheme="majorBidi" w:hAnsiTheme="majorBidi" w:cstheme="majorBidi"/>
        </w:rPr>
        <w:t xml:space="preserve">., 2018; Tenorio, 2007). </w:t>
      </w:r>
    </w:p>
    <w:p w14:paraId="4A3BCA88" w14:textId="77777777" w:rsidR="005B5906" w:rsidRPr="009579AD" w:rsidRDefault="005B5906" w:rsidP="009579AD">
      <w:pPr>
        <w:spacing w:line="360" w:lineRule="auto"/>
        <w:ind w:firstLine="708"/>
        <w:jc w:val="both"/>
        <w:rPr>
          <w:rFonts w:asciiTheme="majorBidi" w:hAnsiTheme="majorBidi" w:cstheme="majorBidi"/>
        </w:rPr>
      </w:pPr>
    </w:p>
    <w:p w14:paraId="6DE94B99" w14:textId="464322A6" w:rsidR="001174D2" w:rsidRPr="009579AD" w:rsidRDefault="008F5ADC" w:rsidP="009579AD">
      <w:pPr>
        <w:spacing w:line="360" w:lineRule="auto"/>
        <w:ind w:firstLine="708"/>
        <w:jc w:val="both"/>
        <w:rPr>
          <w:rFonts w:asciiTheme="majorBidi" w:hAnsiTheme="majorBidi" w:cstheme="majorBidi"/>
        </w:rPr>
      </w:pPr>
      <w:r w:rsidRPr="00282568">
        <w:rPr>
          <w:rFonts w:asciiTheme="majorBidi" w:hAnsiTheme="majorBidi" w:cstheme="majorBidi"/>
        </w:rPr>
        <w:lastRenderedPageBreak/>
        <w:t>Posteriormente</w:t>
      </w:r>
      <w:r w:rsidR="00693D88" w:rsidRPr="008F5ADC">
        <w:rPr>
          <w:rFonts w:asciiTheme="majorBidi" w:hAnsiTheme="majorBidi" w:cstheme="majorBidi"/>
        </w:rPr>
        <w:t xml:space="preserve">, </w:t>
      </w:r>
      <w:r w:rsidR="008C0F3D" w:rsidRPr="008F5ADC">
        <w:rPr>
          <w:rFonts w:asciiTheme="majorBidi" w:hAnsiTheme="majorBidi" w:cstheme="majorBidi"/>
        </w:rPr>
        <w:t xml:space="preserve">se pretendió </w:t>
      </w:r>
      <w:r w:rsidR="00812A46" w:rsidRPr="008F5ADC">
        <w:rPr>
          <w:rFonts w:asciiTheme="majorBidi" w:hAnsiTheme="majorBidi" w:cstheme="majorBidi"/>
        </w:rPr>
        <w:t>avanzar</w:t>
      </w:r>
      <w:r w:rsidR="008C0F3D" w:rsidRPr="008F5ADC">
        <w:rPr>
          <w:rFonts w:asciiTheme="majorBidi" w:hAnsiTheme="majorBidi" w:cstheme="majorBidi"/>
        </w:rPr>
        <w:t xml:space="preserve"> desde</w:t>
      </w:r>
      <w:r w:rsidR="00693D88" w:rsidRPr="008F5ADC">
        <w:rPr>
          <w:rFonts w:asciiTheme="majorBidi" w:hAnsiTheme="majorBidi" w:cstheme="majorBidi"/>
        </w:rPr>
        <w:t xml:space="preserve"> la integración hacia la inclusión</w:t>
      </w:r>
      <w:r w:rsidR="00AA2134" w:rsidRPr="008F5ADC">
        <w:rPr>
          <w:rFonts w:asciiTheme="majorBidi" w:hAnsiTheme="majorBidi" w:cstheme="majorBidi"/>
        </w:rPr>
        <w:t>.</w:t>
      </w:r>
      <w:r w:rsidR="00693D88" w:rsidRPr="008F5ADC">
        <w:rPr>
          <w:rFonts w:asciiTheme="majorBidi" w:hAnsiTheme="majorBidi" w:cstheme="majorBidi"/>
        </w:rPr>
        <w:t xml:space="preserve"> </w:t>
      </w:r>
      <w:r w:rsidR="00AA2134" w:rsidRPr="008F5ADC">
        <w:rPr>
          <w:rFonts w:asciiTheme="majorBidi" w:hAnsiTheme="majorBidi" w:cstheme="majorBidi"/>
        </w:rPr>
        <w:t>Para</w:t>
      </w:r>
      <w:r w:rsidR="008C0F3D" w:rsidRPr="008F5ADC">
        <w:rPr>
          <w:rFonts w:asciiTheme="majorBidi" w:hAnsiTheme="majorBidi" w:cstheme="majorBidi"/>
        </w:rPr>
        <w:t xml:space="preserve"> generar este paso crucial, se</w:t>
      </w:r>
      <w:r w:rsidR="00693D88" w:rsidRPr="008F5ADC">
        <w:rPr>
          <w:rFonts w:asciiTheme="majorBidi" w:hAnsiTheme="majorBidi" w:cstheme="majorBidi"/>
        </w:rPr>
        <w:t xml:space="preserve"> </w:t>
      </w:r>
      <w:r w:rsidRPr="00282568">
        <w:rPr>
          <w:rFonts w:asciiTheme="majorBidi" w:hAnsiTheme="majorBidi" w:cstheme="majorBidi"/>
        </w:rPr>
        <w:t>elaboró</w:t>
      </w:r>
      <w:r w:rsidRPr="008F5ADC">
        <w:rPr>
          <w:rFonts w:asciiTheme="majorBidi" w:hAnsiTheme="majorBidi" w:cstheme="majorBidi"/>
        </w:rPr>
        <w:t xml:space="preserve"> </w:t>
      </w:r>
      <w:r w:rsidR="00693D88" w:rsidRPr="008F5ADC">
        <w:rPr>
          <w:rFonts w:asciiTheme="majorBidi" w:hAnsiTheme="majorBidi" w:cstheme="majorBidi"/>
        </w:rPr>
        <w:t xml:space="preserve">un conjunto de </w:t>
      </w:r>
      <w:r w:rsidR="008C0F3D" w:rsidRPr="008F5ADC">
        <w:rPr>
          <w:rFonts w:asciiTheme="majorBidi" w:hAnsiTheme="majorBidi" w:cstheme="majorBidi"/>
        </w:rPr>
        <w:t>políticas</w:t>
      </w:r>
      <w:r w:rsidR="00693D88" w:rsidRPr="008F5ADC">
        <w:rPr>
          <w:rFonts w:asciiTheme="majorBidi" w:hAnsiTheme="majorBidi" w:cstheme="majorBidi"/>
        </w:rPr>
        <w:t xml:space="preserve"> que perseguía asegurar la inclusión del alumnado que por sus diversos marcadores de subjetividad (etnia, nacionalidad, vulnerabilidad social, lengua,</w:t>
      </w:r>
      <w:r w:rsidR="008C0F3D" w:rsidRPr="008F5ADC">
        <w:rPr>
          <w:rFonts w:asciiTheme="majorBidi" w:hAnsiTheme="majorBidi" w:cstheme="majorBidi"/>
        </w:rPr>
        <w:t xml:space="preserve"> </w:t>
      </w:r>
      <w:r w:rsidR="006F68F2" w:rsidRPr="008F5ADC">
        <w:rPr>
          <w:rFonts w:asciiTheme="majorBidi" w:hAnsiTheme="majorBidi" w:cstheme="majorBidi"/>
        </w:rPr>
        <w:t>NEE</w:t>
      </w:r>
      <w:r w:rsidR="008C0F3D" w:rsidRPr="008F5ADC">
        <w:rPr>
          <w:rFonts w:asciiTheme="majorBidi" w:hAnsiTheme="majorBidi" w:cstheme="majorBidi"/>
        </w:rPr>
        <w:t xml:space="preserve">, </w:t>
      </w:r>
      <w:r w:rsidR="00F55830" w:rsidRPr="008F5ADC">
        <w:rPr>
          <w:rFonts w:asciiTheme="majorBidi" w:hAnsiTheme="majorBidi" w:cstheme="majorBidi"/>
        </w:rPr>
        <w:t>orientación</w:t>
      </w:r>
      <w:r w:rsidR="008C0F3D" w:rsidRPr="008F5ADC">
        <w:rPr>
          <w:rFonts w:asciiTheme="majorBidi" w:hAnsiTheme="majorBidi" w:cstheme="majorBidi"/>
        </w:rPr>
        <w:t xml:space="preserve"> se</w:t>
      </w:r>
      <w:r w:rsidR="00F55830" w:rsidRPr="008F5ADC">
        <w:rPr>
          <w:rFonts w:asciiTheme="majorBidi" w:hAnsiTheme="majorBidi" w:cstheme="majorBidi"/>
        </w:rPr>
        <w:t>xual,</w:t>
      </w:r>
      <w:r w:rsidR="00693D88" w:rsidRPr="008F5ADC">
        <w:rPr>
          <w:rFonts w:asciiTheme="majorBidi" w:hAnsiTheme="majorBidi" w:cstheme="majorBidi"/>
        </w:rPr>
        <w:t xml:space="preserve"> etc.) se habían encontrado en </w:t>
      </w:r>
      <w:r w:rsidR="00F55830" w:rsidRPr="008F5ADC">
        <w:rPr>
          <w:rFonts w:asciiTheme="majorBidi" w:hAnsiTheme="majorBidi" w:cstheme="majorBidi"/>
        </w:rPr>
        <w:t xml:space="preserve">grados diferenciales </w:t>
      </w:r>
      <w:r w:rsidRPr="00282568">
        <w:rPr>
          <w:rFonts w:asciiTheme="majorBidi" w:hAnsiTheme="majorBidi" w:cstheme="majorBidi"/>
        </w:rPr>
        <w:t xml:space="preserve">de marginación </w:t>
      </w:r>
      <w:r w:rsidR="00F55830" w:rsidRPr="008F5ADC">
        <w:rPr>
          <w:rFonts w:asciiTheme="majorBidi" w:hAnsiTheme="majorBidi" w:cstheme="majorBidi"/>
        </w:rPr>
        <w:t>y excluidos</w:t>
      </w:r>
      <w:r w:rsidR="00693D88" w:rsidRPr="008F5ADC">
        <w:rPr>
          <w:rFonts w:asciiTheme="majorBidi" w:hAnsiTheme="majorBidi" w:cstheme="majorBidi"/>
        </w:rPr>
        <w:t xml:space="preserve"> de una educación que propendiera a la igualdad de oportunidades de aprendizaje</w:t>
      </w:r>
      <w:r w:rsidR="00ED4CB5" w:rsidRPr="008F5ADC">
        <w:rPr>
          <w:rFonts w:asciiTheme="majorBidi" w:hAnsiTheme="majorBidi" w:cstheme="majorBidi"/>
        </w:rPr>
        <w:t xml:space="preserve"> (Inostroza, 2020).</w:t>
      </w:r>
    </w:p>
    <w:p w14:paraId="0F079BD0" w14:textId="061A3EF2" w:rsidR="002B423E" w:rsidRPr="009579AD" w:rsidRDefault="003C0BFE" w:rsidP="009579AD">
      <w:pPr>
        <w:spacing w:line="360" w:lineRule="auto"/>
        <w:ind w:firstLine="708"/>
        <w:jc w:val="both"/>
        <w:rPr>
          <w:rFonts w:asciiTheme="majorBidi" w:hAnsiTheme="majorBidi" w:cstheme="majorBidi"/>
        </w:rPr>
      </w:pPr>
      <w:r>
        <w:rPr>
          <w:rFonts w:asciiTheme="majorBidi" w:hAnsiTheme="majorBidi" w:cstheme="majorBidi"/>
        </w:rPr>
        <w:t>En este sentido</w:t>
      </w:r>
      <w:r w:rsidR="00F55830" w:rsidRPr="009579AD">
        <w:rPr>
          <w:rFonts w:asciiTheme="majorBidi" w:hAnsiTheme="majorBidi" w:cstheme="majorBidi"/>
        </w:rPr>
        <w:t>, se promulgaron</w:t>
      </w:r>
      <w:r w:rsidR="00693D88" w:rsidRPr="009579AD">
        <w:rPr>
          <w:rFonts w:asciiTheme="majorBidi" w:hAnsiTheme="majorBidi" w:cstheme="majorBidi"/>
        </w:rPr>
        <w:t xml:space="preserve"> </w:t>
      </w:r>
      <w:r w:rsidR="00F55830" w:rsidRPr="009579AD">
        <w:rPr>
          <w:rFonts w:asciiTheme="majorBidi" w:hAnsiTheme="majorBidi" w:cstheme="majorBidi"/>
        </w:rPr>
        <w:t>legislaciones</w:t>
      </w:r>
      <w:r w:rsidR="00693D88" w:rsidRPr="009579AD">
        <w:rPr>
          <w:rFonts w:asciiTheme="majorBidi" w:hAnsiTheme="majorBidi" w:cstheme="majorBidi"/>
        </w:rPr>
        <w:t xml:space="preserve"> que inyectaban importantes recursos económicos y humanos a los centros que atendían a los alumnos más vulnerables en términos socioeconómicos (</w:t>
      </w:r>
      <w:r w:rsidR="00A765FA">
        <w:rPr>
          <w:rFonts w:asciiTheme="majorBidi" w:hAnsiTheme="majorBidi" w:cstheme="majorBidi"/>
        </w:rPr>
        <w:t>L</w:t>
      </w:r>
      <w:r w:rsidR="00A765FA" w:rsidRPr="009579AD">
        <w:rPr>
          <w:rFonts w:asciiTheme="majorBidi" w:hAnsiTheme="majorBidi" w:cstheme="majorBidi"/>
        </w:rPr>
        <w:t xml:space="preserve">ey </w:t>
      </w:r>
      <w:r w:rsidR="00693D88" w:rsidRPr="009579AD">
        <w:rPr>
          <w:rFonts w:asciiTheme="majorBidi" w:hAnsiTheme="majorBidi" w:cstheme="majorBidi"/>
        </w:rPr>
        <w:t>SEP, por ejemplo</w:t>
      </w:r>
      <w:r w:rsidR="008E18AB" w:rsidRPr="009579AD">
        <w:rPr>
          <w:rFonts w:asciiTheme="majorBidi" w:hAnsiTheme="majorBidi" w:cstheme="majorBidi"/>
        </w:rPr>
        <w:t>)</w:t>
      </w:r>
      <w:r w:rsidR="008E18AB">
        <w:rPr>
          <w:rFonts w:asciiTheme="majorBidi" w:hAnsiTheme="majorBidi" w:cstheme="majorBidi"/>
        </w:rPr>
        <w:t>;</w:t>
      </w:r>
      <w:r w:rsidR="008E18AB" w:rsidRPr="009579AD">
        <w:rPr>
          <w:rFonts w:asciiTheme="majorBidi" w:hAnsiTheme="majorBidi" w:cstheme="majorBidi"/>
        </w:rPr>
        <w:t xml:space="preserve"> </w:t>
      </w:r>
      <w:r w:rsidR="00693D88" w:rsidRPr="009579AD">
        <w:rPr>
          <w:rFonts w:asciiTheme="majorBidi" w:hAnsiTheme="majorBidi" w:cstheme="majorBidi"/>
        </w:rPr>
        <w:t>otras enfocadas específicamente en los estudiantes con</w:t>
      </w:r>
      <w:r w:rsidR="00564E4B" w:rsidRPr="009579AD">
        <w:rPr>
          <w:rFonts w:asciiTheme="majorBidi" w:hAnsiTheme="majorBidi" w:cstheme="majorBidi"/>
        </w:rPr>
        <w:t xml:space="preserve"> alguna</w:t>
      </w:r>
      <w:r w:rsidR="00693D88" w:rsidRPr="009579AD">
        <w:rPr>
          <w:rFonts w:asciiTheme="majorBidi" w:hAnsiTheme="majorBidi" w:cstheme="majorBidi"/>
        </w:rPr>
        <w:t xml:space="preserve"> NEE (</w:t>
      </w:r>
      <w:r w:rsidR="00BE7EC8">
        <w:rPr>
          <w:rFonts w:asciiTheme="majorBidi" w:hAnsiTheme="majorBidi" w:cstheme="majorBidi"/>
        </w:rPr>
        <w:t>D</w:t>
      </w:r>
      <w:r w:rsidR="00BE7EC8" w:rsidRPr="009579AD">
        <w:rPr>
          <w:rFonts w:asciiTheme="majorBidi" w:hAnsiTheme="majorBidi" w:cstheme="majorBidi"/>
        </w:rPr>
        <w:t xml:space="preserve">ecreto </w:t>
      </w:r>
      <w:r w:rsidR="00693D88" w:rsidRPr="009579AD">
        <w:rPr>
          <w:rFonts w:asciiTheme="majorBidi" w:hAnsiTheme="majorBidi" w:cstheme="majorBidi"/>
        </w:rPr>
        <w:t>170)</w:t>
      </w:r>
      <w:r w:rsidR="008E18AB">
        <w:rPr>
          <w:rFonts w:asciiTheme="majorBidi" w:hAnsiTheme="majorBidi" w:cstheme="majorBidi"/>
        </w:rPr>
        <w:t>,</w:t>
      </w:r>
      <w:r w:rsidR="00693D88" w:rsidRPr="009579AD">
        <w:rPr>
          <w:rFonts w:asciiTheme="majorBidi" w:hAnsiTheme="majorBidi" w:cstheme="majorBidi"/>
        </w:rPr>
        <w:t xml:space="preserve"> y aquellas como la Ley de Inclusión Escolar (LIE) que busca</w:t>
      </w:r>
      <w:r w:rsidR="002248C7">
        <w:rPr>
          <w:rFonts w:asciiTheme="majorBidi" w:hAnsiTheme="majorBidi" w:cstheme="majorBidi"/>
        </w:rPr>
        <w:t>ban</w:t>
      </w:r>
      <w:r w:rsidR="00693D88" w:rsidRPr="009579AD">
        <w:rPr>
          <w:rFonts w:asciiTheme="majorBidi" w:hAnsiTheme="majorBidi" w:cstheme="majorBidi"/>
        </w:rPr>
        <w:t xml:space="preserve"> modificar en parte algunos de los efectos no deseados del mercado en educación, prohibiendo el lucro</w:t>
      </w:r>
      <w:r w:rsidR="00564E4B" w:rsidRPr="009579AD">
        <w:rPr>
          <w:rFonts w:asciiTheme="majorBidi" w:hAnsiTheme="majorBidi" w:cstheme="majorBidi"/>
        </w:rPr>
        <w:t>,</w:t>
      </w:r>
      <w:r w:rsidR="00693D88" w:rsidRPr="009579AD">
        <w:rPr>
          <w:rFonts w:asciiTheme="majorBidi" w:hAnsiTheme="majorBidi" w:cstheme="majorBidi"/>
        </w:rPr>
        <w:t xml:space="preserve"> la selección de educandos por parte de los sostenedores de establecimientos educativos y el copago de las familias (Apablaza, 2014; Bellei, 2015; Godoy </w:t>
      </w:r>
      <w:r w:rsidR="00693D88" w:rsidRPr="00282568">
        <w:rPr>
          <w:rFonts w:asciiTheme="majorBidi" w:hAnsiTheme="majorBidi" w:cstheme="majorBidi"/>
          <w:i/>
          <w:iCs/>
        </w:rPr>
        <w:t>et al</w:t>
      </w:r>
      <w:r w:rsidR="00693D88" w:rsidRPr="009579AD">
        <w:rPr>
          <w:rFonts w:asciiTheme="majorBidi" w:hAnsiTheme="majorBidi" w:cstheme="majorBidi"/>
        </w:rPr>
        <w:t xml:space="preserve">., 2004; Infante </w:t>
      </w:r>
      <w:r w:rsidR="00693D88" w:rsidRPr="00282568">
        <w:rPr>
          <w:rFonts w:asciiTheme="majorBidi" w:hAnsiTheme="majorBidi" w:cstheme="majorBidi"/>
          <w:i/>
          <w:iCs/>
        </w:rPr>
        <w:t>et al</w:t>
      </w:r>
      <w:r w:rsidR="00693D88" w:rsidRPr="009579AD">
        <w:rPr>
          <w:rFonts w:asciiTheme="majorBidi" w:hAnsiTheme="majorBidi" w:cstheme="majorBidi"/>
        </w:rPr>
        <w:t>., 2011). No obstante, el conjunto de estas políticas no modificaba de manera sustantiva los principios de mercado</w:t>
      </w:r>
      <w:r w:rsidR="00F55830" w:rsidRPr="009579AD">
        <w:rPr>
          <w:rFonts w:asciiTheme="majorBidi" w:hAnsiTheme="majorBidi" w:cstheme="majorBidi"/>
        </w:rPr>
        <w:t xml:space="preserve"> como principios básicos en la gobernanza</w:t>
      </w:r>
      <w:r w:rsidR="00FF5B79">
        <w:rPr>
          <w:rFonts w:asciiTheme="majorBidi" w:hAnsiTheme="majorBidi" w:cstheme="majorBidi"/>
        </w:rPr>
        <w:t xml:space="preserve"> </w:t>
      </w:r>
      <w:r w:rsidR="00F55830" w:rsidRPr="009579AD">
        <w:rPr>
          <w:rFonts w:asciiTheme="majorBidi" w:hAnsiTheme="majorBidi" w:cstheme="majorBidi"/>
        </w:rPr>
        <w:t>del sistema escolar</w:t>
      </w:r>
      <w:r w:rsidR="00693D88" w:rsidRPr="009579AD">
        <w:rPr>
          <w:rFonts w:asciiTheme="majorBidi" w:hAnsiTheme="majorBidi" w:cstheme="majorBidi"/>
        </w:rPr>
        <w:t xml:space="preserve"> (</w:t>
      </w:r>
      <w:r w:rsidR="00812A46" w:rsidRPr="009579AD">
        <w:rPr>
          <w:rFonts w:asciiTheme="majorBidi" w:hAnsiTheme="majorBidi" w:cstheme="majorBidi"/>
        </w:rPr>
        <w:t xml:space="preserve">López </w:t>
      </w:r>
      <w:r w:rsidR="00812A46" w:rsidRPr="00282568">
        <w:rPr>
          <w:rFonts w:asciiTheme="majorBidi" w:hAnsiTheme="majorBidi" w:cstheme="majorBidi"/>
          <w:i/>
          <w:iCs/>
        </w:rPr>
        <w:t>et al</w:t>
      </w:r>
      <w:r w:rsidR="00812A46" w:rsidRPr="009579AD">
        <w:rPr>
          <w:rFonts w:asciiTheme="majorBidi" w:hAnsiTheme="majorBidi" w:cstheme="majorBidi"/>
        </w:rPr>
        <w:t xml:space="preserve">., 2018; </w:t>
      </w:r>
      <w:proofErr w:type="spellStart"/>
      <w:r w:rsidR="00812A46" w:rsidRPr="009579AD">
        <w:rPr>
          <w:rFonts w:asciiTheme="majorBidi" w:hAnsiTheme="majorBidi" w:cstheme="majorBidi"/>
        </w:rPr>
        <w:t>Sisto</w:t>
      </w:r>
      <w:proofErr w:type="spellEnd"/>
      <w:r w:rsidR="00812A46" w:rsidRPr="009579AD">
        <w:rPr>
          <w:rFonts w:asciiTheme="majorBidi" w:hAnsiTheme="majorBidi" w:cstheme="majorBidi"/>
        </w:rPr>
        <w:t>, 2019</w:t>
      </w:r>
      <w:r w:rsidR="00693D88" w:rsidRPr="009579AD">
        <w:rPr>
          <w:rFonts w:asciiTheme="majorBidi" w:hAnsiTheme="majorBidi" w:cstheme="majorBidi"/>
        </w:rPr>
        <w:t>).</w:t>
      </w:r>
    </w:p>
    <w:p w14:paraId="11BBAC9F" w14:textId="0C7D8FE4" w:rsidR="00F55830" w:rsidRPr="009579AD" w:rsidRDefault="00693D88" w:rsidP="009579AD">
      <w:pPr>
        <w:spacing w:line="360" w:lineRule="auto"/>
        <w:ind w:firstLine="708"/>
        <w:jc w:val="both"/>
        <w:rPr>
          <w:rFonts w:asciiTheme="majorBidi" w:hAnsiTheme="majorBidi" w:cstheme="majorBidi"/>
        </w:rPr>
      </w:pPr>
      <w:r w:rsidRPr="009579AD">
        <w:rPr>
          <w:rFonts w:asciiTheme="majorBidi" w:hAnsiTheme="majorBidi" w:cstheme="majorBidi"/>
        </w:rPr>
        <w:t>Para el caso de esta investigación</w:t>
      </w:r>
      <w:r w:rsidR="00465438">
        <w:rPr>
          <w:rFonts w:asciiTheme="majorBidi" w:hAnsiTheme="majorBidi" w:cstheme="majorBidi"/>
        </w:rPr>
        <w:t>,</w:t>
      </w:r>
      <w:r w:rsidRPr="009579AD">
        <w:rPr>
          <w:rFonts w:asciiTheme="majorBidi" w:hAnsiTheme="majorBidi" w:cstheme="majorBidi"/>
        </w:rPr>
        <w:t xml:space="preserve"> se conceptualiza a las políticas de inclusión escolar como todas aquellas legislaciones que promueven la discriminación positiva hacia alumnos o colectivos que, por diversos motivos, ya sean sociales, económicos, políticos y culturales</w:t>
      </w:r>
      <w:r w:rsidR="00B37E41">
        <w:rPr>
          <w:rFonts w:asciiTheme="majorBidi" w:hAnsiTheme="majorBidi" w:cstheme="majorBidi"/>
        </w:rPr>
        <w:t>,</w:t>
      </w:r>
      <w:r w:rsidRPr="009579AD">
        <w:rPr>
          <w:rFonts w:asciiTheme="majorBidi" w:hAnsiTheme="majorBidi" w:cstheme="majorBidi"/>
        </w:rPr>
        <w:t xml:space="preserve"> están</w:t>
      </w:r>
      <w:r w:rsidR="001174D2" w:rsidRPr="009579AD">
        <w:rPr>
          <w:rFonts w:asciiTheme="majorBidi" w:hAnsiTheme="majorBidi" w:cstheme="majorBidi"/>
        </w:rPr>
        <w:t xml:space="preserve"> en</w:t>
      </w:r>
      <w:r w:rsidRPr="009579AD">
        <w:rPr>
          <w:rFonts w:asciiTheme="majorBidi" w:hAnsiTheme="majorBidi" w:cstheme="majorBidi"/>
        </w:rPr>
        <w:t xml:space="preserve"> riesgo</w:t>
      </w:r>
      <w:r w:rsidR="00812A46" w:rsidRPr="009579AD">
        <w:rPr>
          <w:rFonts w:asciiTheme="majorBidi" w:hAnsiTheme="majorBidi" w:cstheme="majorBidi"/>
        </w:rPr>
        <w:t xml:space="preserve"> de deserción</w:t>
      </w:r>
      <w:r w:rsidRPr="009579AD">
        <w:rPr>
          <w:rFonts w:asciiTheme="majorBidi" w:hAnsiTheme="majorBidi" w:cstheme="majorBidi"/>
        </w:rPr>
        <w:t xml:space="preserve"> o han sido excluidos del sistema de educación regular y que, por consiguiente, requieren </w:t>
      </w:r>
      <w:r w:rsidR="00F55830" w:rsidRPr="009579AD">
        <w:rPr>
          <w:rFonts w:asciiTheme="majorBidi" w:hAnsiTheme="majorBidi" w:cstheme="majorBidi"/>
        </w:rPr>
        <w:t xml:space="preserve">principalmente </w:t>
      </w:r>
      <w:r w:rsidRPr="009579AD">
        <w:rPr>
          <w:rFonts w:asciiTheme="majorBidi" w:hAnsiTheme="majorBidi" w:cstheme="majorBidi"/>
        </w:rPr>
        <w:t>de oportunidades de aprendizaje</w:t>
      </w:r>
      <w:r w:rsidR="00F55830" w:rsidRPr="009579AD">
        <w:rPr>
          <w:rFonts w:asciiTheme="majorBidi" w:hAnsiTheme="majorBidi" w:cstheme="majorBidi"/>
        </w:rPr>
        <w:t xml:space="preserve"> y reconocimiento social por parte del Estado</w:t>
      </w:r>
      <w:r w:rsidR="00AA2134" w:rsidRPr="009579AD">
        <w:rPr>
          <w:rFonts w:asciiTheme="majorBidi" w:hAnsiTheme="majorBidi" w:cstheme="majorBidi"/>
        </w:rPr>
        <w:t xml:space="preserve"> y la sociedad</w:t>
      </w:r>
      <w:r w:rsidRPr="009579AD">
        <w:rPr>
          <w:rFonts w:asciiTheme="majorBidi" w:hAnsiTheme="majorBidi" w:cstheme="majorBidi"/>
        </w:rPr>
        <w:t xml:space="preserve"> (Graham </w:t>
      </w:r>
      <w:r w:rsidR="00510522" w:rsidRPr="009579AD">
        <w:rPr>
          <w:rFonts w:asciiTheme="majorBidi" w:hAnsiTheme="majorBidi" w:cstheme="majorBidi"/>
        </w:rPr>
        <w:t>y</w:t>
      </w:r>
      <w:r w:rsidRPr="009579AD">
        <w:rPr>
          <w:rFonts w:asciiTheme="majorBidi" w:hAnsiTheme="majorBidi" w:cstheme="majorBidi"/>
        </w:rPr>
        <w:t xml:space="preserve"> </w:t>
      </w:r>
      <w:proofErr w:type="spellStart"/>
      <w:r w:rsidRPr="009579AD">
        <w:rPr>
          <w:rFonts w:asciiTheme="majorBidi" w:hAnsiTheme="majorBidi" w:cstheme="majorBidi"/>
        </w:rPr>
        <w:t>Slee</w:t>
      </w:r>
      <w:proofErr w:type="spellEnd"/>
      <w:r w:rsidRPr="009579AD">
        <w:rPr>
          <w:rFonts w:asciiTheme="majorBidi" w:hAnsiTheme="majorBidi" w:cstheme="majorBidi"/>
        </w:rPr>
        <w:t>, 200</w:t>
      </w:r>
      <w:r w:rsidR="00A03A44" w:rsidRPr="009579AD">
        <w:rPr>
          <w:rFonts w:asciiTheme="majorBidi" w:hAnsiTheme="majorBidi" w:cstheme="majorBidi"/>
        </w:rPr>
        <w:t>8</w:t>
      </w:r>
      <w:r w:rsidRPr="009579AD">
        <w:rPr>
          <w:rFonts w:asciiTheme="majorBidi" w:hAnsiTheme="majorBidi" w:cstheme="majorBidi"/>
        </w:rPr>
        <w:t xml:space="preserve">; </w:t>
      </w:r>
      <w:proofErr w:type="spellStart"/>
      <w:r w:rsidRPr="009579AD">
        <w:rPr>
          <w:rFonts w:asciiTheme="majorBidi" w:hAnsiTheme="majorBidi" w:cstheme="majorBidi"/>
        </w:rPr>
        <w:t>Slee</w:t>
      </w:r>
      <w:proofErr w:type="spellEnd"/>
      <w:r w:rsidRPr="009579AD">
        <w:rPr>
          <w:rFonts w:asciiTheme="majorBidi" w:hAnsiTheme="majorBidi" w:cstheme="majorBidi"/>
        </w:rPr>
        <w:t>, 2014</w:t>
      </w:r>
      <w:r w:rsidR="007C76B5" w:rsidRPr="009579AD">
        <w:rPr>
          <w:rFonts w:asciiTheme="majorBidi" w:hAnsiTheme="majorBidi" w:cstheme="majorBidi"/>
        </w:rPr>
        <w:t>, 2019</w:t>
      </w:r>
      <w:r w:rsidRPr="009579AD">
        <w:rPr>
          <w:rFonts w:asciiTheme="majorBidi" w:hAnsiTheme="majorBidi" w:cstheme="majorBidi"/>
        </w:rPr>
        <w:t>). Asimismo, estas legislaciones</w:t>
      </w:r>
      <w:r w:rsidR="002609F4">
        <w:rPr>
          <w:rFonts w:asciiTheme="majorBidi" w:hAnsiTheme="majorBidi" w:cstheme="majorBidi"/>
        </w:rPr>
        <w:t>,</w:t>
      </w:r>
      <w:r w:rsidRPr="009579AD">
        <w:rPr>
          <w:rFonts w:asciiTheme="majorBidi" w:hAnsiTheme="majorBidi" w:cstheme="majorBidi"/>
        </w:rPr>
        <w:t xml:space="preserve"> siguiendo los principios del modelo social de la discapacidad, buscan asegurar y favorecer el acceso, la participación y </w:t>
      </w:r>
      <w:r w:rsidR="00F55830" w:rsidRPr="009579AD">
        <w:rPr>
          <w:rFonts w:asciiTheme="majorBidi" w:hAnsiTheme="majorBidi" w:cstheme="majorBidi"/>
        </w:rPr>
        <w:t>el logro de altos estándares de</w:t>
      </w:r>
      <w:r w:rsidRPr="009579AD">
        <w:rPr>
          <w:rFonts w:asciiTheme="majorBidi" w:hAnsiTheme="majorBidi" w:cstheme="majorBidi"/>
        </w:rPr>
        <w:t xml:space="preserve"> aprendizaje</w:t>
      </w:r>
      <w:r w:rsidR="00F55830" w:rsidRPr="009579AD">
        <w:rPr>
          <w:rFonts w:asciiTheme="majorBidi" w:hAnsiTheme="majorBidi" w:cstheme="majorBidi"/>
        </w:rPr>
        <w:t xml:space="preserve"> por parte de</w:t>
      </w:r>
      <w:r w:rsidRPr="009579AD">
        <w:rPr>
          <w:rFonts w:asciiTheme="majorBidi" w:hAnsiTheme="majorBidi" w:cstheme="majorBidi"/>
        </w:rPr>
        <w:t xml:space="preserve"> todos los educandos (Palacios, 2008). </w:t>
      </w:r>
    </w:p>
    <w:p w14:paraId="21AD451F" w14:textId="3140FE93" w:rsidR="00F6154B" w:rsidRDefault="00693D88" w:rsidP="009579AD">
      <w:pPr>
        <w:spacing w:line="360" w:lineRule="auto"/>
        <w:ind w:firstLine="708"/>
        <w:jc w:val="both"/>
        <w:rPr>
          <w:rFonts w:asciiTheme="majorBidi" w:hAnsiTheme="majorBidi" w:cstheme="majorBidi"/>
        </w:rPr>
      </w:pPr>
      <w:r w:rsidRPr="009579AD">
        <w:rPr>
          <w:rFonts w:asciiTheme="majorBidi" w:hAnsiTheme="majorBidi" w:cstheme="majorBidi"/>
        </w:rPr>
        <w:t>Entre las políticas que se considera</w:t>
      </w:r>
      <w:r w:rsidR="00812A46" w:rsidRPr="009579AD">
        <w:rPr>
          <w:rFonts w:asciiTheme="majorBidi" w:hAnsiTheme="majorBidi" w:cstheme="majorBidi"/>
        </w:rPr>
        <w:t>n</w:t>
      </w:r>
      <w:r w:rsidRPr="009579AD">
        <w:rPr>
          <w:rFonts w:asciiTheme="majorBidi" w:hAnsiTheme="majorBidi" w:cstheme="majorBidi"/>
        </w:rPr>
        <w:t xml:space="preserve"> en este estudio como de inclusión educativa</w:t>
      </w:r>
      <w:r w:rsidR="00D07C00">
        <w:rPr>
          <w:rFonts w:asciiTheme="majorBidi" w:hAnsiTheme="majorBidi" w:cstheme="majorBidi"/>
        </w:rPr>
        <w:t>,</w:t>
      </w:r>
      <w:r w:rsidRPr="009579AD">
        <w:rPr>
          <w:rFonts w:asciiTheme="majorBidi" w:hAnsiTheme="majorBidi" w:cstheme="majorBidi"/>
        </w:rPr>
        <w:t xml:space="preserve"> se </w:t>
      </w:r>
      <w:r w:rsidR="001174D2" w:rsidRPr="009579AD">
        <w:rPr>
          <w:rFonts w:asciiTheme="majorBidi" w:hAnsiTheme="majorBidi" w:cstheme="majorBidi"/>
        </w:rPr>
        <w:t>destacan</w:t>
      </w:r>
      <w:r w:rsidRPr="009579AD">
        <w:rPr>
          <w:rFonts w:asciiTheme="majorBidi" w:hAnsiTheme="majorBidi" w:cstheme="majorBidi"/>
        </w:rPr>
        <w:t xml:space="preserve">: </w:t>
      </w:r>
      <w:r w:rsidRPr="00282568">
        <w:rPr>
          <w:rFonts w:asciiTheme="majorBidi" w:hAnsiTheme="majorBidi" w:cstheme="majorBidi"/>
          <w:i/>
          <w:iCs/>
        </w:rPr>
        <w:t>a)</w:t>
      </w:r>
      <w:r w:rsidRPr="009579AD">
        <w:rPr>
          <w:rFonts w:asciiTheme="majorBidi" w:hAnsiTheme="majorBidi" w:cstheme="majorBidi"/>
        </w:rPr>
        <w:t xml:space="preserve"> PIE (</w:t>
      </w:r>
      <w:r w:rsidR="00DF2578">
        <w:rPr>
          <w:rFonts w:asciiTheme="majorBidi" w:hAnsiTheme="majorBidi" w:cstheme="majorBidi"/>
        </w:rPr>
        <w:t>Ministerio de Educación de Chile [Mineduc]</w:t>
      </w:r>
      <w:r w:rsidR="007F6125" w:rsidRPr="009579AD">
        <w:rPr>
          <w:rFonts w:asciiTheme="majorBidi" w:hAnsiTheme="majorBidi" w:cstheme="majorBidi"/>
        </w:rPr>
        <w:t>, 1998</w:t>
      </w:r>
      <w:r w:rsidRPr="009579AD">
        <w:rPr>
          <w:rFonts w:asciiTheme="majorBidi" w:hAnsiTheme="majorBidi" w:cstheme="majorBidi"/>
        </w:rPr>
        <w:t xml:space="preserve">), </w:t>
      </w:r>
      <w:r w:rsidRPr="00282568">
        <w:rPr>
          <w:rFonts w:asciiTheme="majorBidi" w:hAnsiTheme="majorBidi" w:cstheme="majorBidi"/>
          <w:i/>
          <w:iCs/>
        </w:rPr>
        <w:t>b)</w:t>
      </w:r>
      <w:r w:rsidRPr="009579AD">
        <w:rPr>
          <w:rFonts w:asciiTheme="majorBidi" w:hAnsiTheme="majorBidi" w:cstheme="majorBidi"/>
        </w:rPr>
        <w:t xml:space="preserve"> Ley SEP (</w:t>
      </w:r>
      <w:r w:rsidR="004E5863" w:rsidRPr="009579AD">
        <w:rPr>
          <w:rFonts w:asciiTheme="majorBidi" w:hAnsiTheme="majorBidi" w:cstheme="majorBidi"/>
        </w:rPr>
        <w:t>Mineduc</w:t>
      </w:r>
      <w:r w:rsidR="007F6125" w:rsidRPr="009579AD">
        <w:rPr>
          <w:rFonts w:asciiTheme="majorBidi" w:hAnsiTheme="majorBidi" w:cstheme="majorBidi"/>
        </w:rPr>
        <w:t xml:space="preserve">, </w:t>
      </w:r>
      <w:r w:rsidRPr="009579AD">
        <w:rPr>
          <w:rFonts w:asciiTheme="majorBidi" w:hAnsiTheme="majorBidi" w:cstheme="majorBidi"/>
        </w:rPr>
        <w:t xml:space="preserve">2007), </w:t>
      </w:r>
      <w:r w:rsidRPr="00282568">
        <w:rPr>
          <w:rFonts w:asciiTheme="majorBidi" w:hAnsiTheme="majorBidi" w:cstheme="majorBidi"/>
          <w:i/>
          <w:iCs/>
        </w:rPr>
        <w:t>c)</w:t>
      </w:r>
      <w:r w:rsidRPr="009579AD">
        <w:rPr>
          <w:rFonts w:asciiTheme="majorBidi" w:hAnsiTheme="majorBidi" w:cstheme="majorBidi"/>
        </w:rPr>
        <w:t xml:space="preserve"> Decreto 170 (</w:t>
      </w:r>
      <w:r w:rsidR="004E5863" w:rsidRPr="009579AD">
        <w:rPr>
          <w:rFonts w:asciiTheme="majorBidi" w:hAnsiTheme="majorBidi" w:cstheme="majorBidi"/>
        </w:rPr>
        <w:t>Mineduc</w:t>
      </w:r>
      <w:r w:rsidR="007F6125" w:rsidRPr="009579AD">
        <w:rPr>
          <w:rFonts w:asciiTheme="majorBidi" w:hAnsiTheme="majorBidi" w:cstheme="majorBidi"/>
        </w:rPr>
        <w:t xml:space="preserve">, </w:t>
      </w:r>
      <w:r w:rsidRPr="009579AD">
        <w:rPr>
          <w:rFonts w:asciiTheme="majorBidi" w:hAnsiTheme="majorBidi" w:cstheme="majorBidi"/>
        </w:rPr>
        <w:t xml:space="preserve">2009), </w:t>
      </w:r>
      <w:r w:rsidRPr="00282568">
        <w:rPr>
          <w:rFonts w:asciiTheme="majorBidi" w:hAnsiTheme="majorBidi" w:cstheme="majorBidi"/>
          <w:i/>
          <w:iCs/>
        </w:rPr>
        <w:t>d)</w:t>
      </w:r>
      <w:r w:rsidRPr="009579AD">
        <w:rPr>
          <w:rFonts w:asciiTheme="majorBidi" w:hAnsiTheme="majorBidi" w:cstheme="majorBidi"/>
        </w:rPr>
        <w:t xml:space="preserve"> Decreto 83 (</w:t>
      </w:r>
      <w:r w:rsidR="004E5863" w:rsidRPr="009579AD">
        <w:rPr>
          <w:rFonts w:asciiTheme="majorBidi" w:hAnsiTheme="majorBidi" w:cstheme="majorBidi"/>
        </w:rPr>
        <w:t>Mineduc</w:t>
      </w:r>
      <w:r w:rsidR="007F6125" w:rsidRPr="009579AD">
        <w:rPr>
          <w:rFonts w:asciiTheme="majorBidi" w:hAnsiTheme="majorBidi" w:cstheme="majorBidi"/>
        </w:rPr>
        <w:t xml:space="preserve">, </w:t>
      </w:r>
      <w:r w:rsidRPr="009579AD">
        <w:rPr>
          <w:rFonts w:asciiTheme="majorBidi" w:hAnsiTheme="majorBidi" w:cstheme="majorBidi"/>
        </w:rPr>
        <w:t>2015)</w:t>
      </w:r>
      <w:r w:rsidR="00812A46" w:rsidRPr="009579AD">
        <w:rPr>
          <w:rFonts w:asciiTheme="majorBidi" w:hAnsiTheme="majorBidi" w:cstheme="majorBidi"/>
        </w:rPr>
        <w:t xml:space="preserve"> y</w:t>
      </w:r>
      <w:r w:rsidRPr="009579AD">
        <w:rPr>
          <w:rFonts w:asciiTheme="majorBidi" w:hAnsiTheme="majorBidi" w:cstheme="majorBidi"/>
        </w:rPr>
        <w:t xml:space="preserve"> </w:t>
      </w:r>
      <w:r w:rsidRPr="00282568">
        <w:rPr>
          <w:rFonts w:asciiTheme="majorBidi" w:hAnsiTheme="majorBidi" w:cstheme="majorBidi"/>
          <w:i/>
          <w:iCs/>
        </w:rPr>
        <w:t>e)</w:t>
      </w:r>
      <w:r w:rsidRPr="009579AD">
        <w:rPr>
          <w:rFonts w:asciiTheme="majorBidi" w:hAnsiTheme="majorBidi" w:cstheme="majorBidi"/>
        </w:rPr>
        <w:t xml:space="preserve"> </w:t>
      </w:r>
      <w:r w:rsidR="004E5863">
        <w:rPr>
          <w:rFonts w:asciiTheme="majorBidi" w:hAnsiTheme="majorBidi" w:cstheme="majorBidi"/>
        </w:rPr>
        <w:t>LIE</w:t>
      </w:r>
      <w:r w:rsidRPr="009579AD">
        <w:rPr>
          <w:rFonts w:asciiTheme="majorBidi" w:hAnsiTheme="majorBidi" w:cstheme="majorBidi"/>
        </w:rPr>
        <w:t xml:space="preserve"> (</w:t>
      </w:r>
      <w:r w:rsidR="004E5863" w:rsidRPr="009579AD">
        <w:rPr>
          <w:rFonts w:asciiTheme="majorBidi" w:hAnsiTheme="majorBidi" w:cstheme="majorBidi"/>
        </w:rPr>
        <w:t>Mineduc</w:t>
      </w:r>
      <w:r w:rsidR="007F6125" w:rsidRPr="009579AD">
        <w:rPr>
          <w:rFonts w:asciiTheme="majorBidi" w:hAnsiTheme="majorBidi" w:cstheme="majorBidi"/>
        </w:rPr>
        <w:t>, 2016</w:t>
      </w:r>
      <w:r w:rsidRPr="009579AD">
        <w:rPr>
          <w:rFonts w:asciiTheme="majorBidi" w:hAnsiTheme="majorBidi" w:cstheme="majorBidi"/>
        </w:rPr>
        <w:t xml:space="preserve">), </w:t>
      </w:r>
      <w:r w:rsidR="00E12E69">
        <w:rPr>
          <w:rFonts w:asciiTheme="majorBidi" w:hAnsiTheme="majorBidi" w:cstheme="majorBidi"/>
        </w:rPr>
        <w:t>quizá</w:t>
      </w:r>
      <w:r w:rsidR="00E12E69" w:rsidRPr="009579AD">
        <w:rPr>
          <w:rFonts w:asciiTheme="majorBidi" w:hAnsiTheme="majorBidi" w:cstheme="majorBidi"/>
        </w:rPr>
        <w:t xml:space="preserve"> </w:t>
      </w:r>
      <w:r w:rsidRPr="009579AD">
        <w:rPr>
          <w:rFonts w:asciiTheme="majorBidi" w:hAnsiTheme="majorBidi" w:cstheme="majorBidi"/>
        </w:rPr>
        <w:t xml:space="preserve">las más emblemáticas dentro del conjunto de legislaciones que regulan la inclusión escolar en </w:t>
      </w:r>
      <w:r w:rsidR="00F55830" w:rsidRPr="009579AD">
        <w:rPr>
          <w:rFonts w:asciiTheme="majorBidi" w:hAnsiTheme="majorBidi" w:cstheme="majorBidi"/>
        </w:rPr>
        <w:t>el marco del sistema escolar chileno</w:t>
      </w:r>
      <w:r w:rsidRPr="009579AD">
        <w:rPr>
          <w:rFonts w:asciiTheme="majorBidi" w:hAnsiTheme="majorBidi" w:cstheme="majorBidi"/>
        </w:rPr>
        <w:t xml:space="preserve">. A su vez, la noción de </w:t>
      </w:r>
      <w:r w:rsidRPr="00282568">
        <w:rPr>
          <w:rFonts w:asciiTheme="majorBidi" w:hAnsiTheme="majorBidi" w:cstheme="majorBidi"/>
          <w:i/>
          <w:iCs/>
        </w:rPr>
        <w:t>inclusión educativa</w:t>
      </w:r>
      <w:r w:rsidRPr="009579AD">
        <w:rPr>
          <w:rFonts w:asciiTheme="majorBidi" w:hAnsiTheme="majorBidi" w:cstheme="majorBidi"/>
        </w:rPr>
        <w:t xml:space="preserve"> será entendida desde el modelo social de discapacidad, enfoque que la comprende como un proceso dinámico, de origen interactivo, es decir, que surge en la intersección entre </w:t>
      </w:r>
      <w:r w:rsidRPr="009579AD">
        <w:rPr>
          <w:rFonts w:asciiTheme="majorBidi" w:hAnsiTheme="majorBidi" w:cstheme="majorBidi"/>
        </w:rPr>
        <w:lastRenderedPageBreak/>
        <w:t>las condiciones intrínsecas al sujeto y de las barreras físicas y sociales que “discapacitan” al individuo (Ainsco</w:t>
      </w:r>
      <w:r w:rsidR="00863C1D" w:rsidRPr="009579AD">
        <w:rPr>
          <w:rFonts w:asciiTheme="majorBidi" w:hAnsiTheme="majorBidi" w:cstheme="majorBidi"/>
        </w:rPr>
        <w:t xml:space="preserve">w </w:t>
      </w:r>
      <w:r w:rsidR="00863C1D" w:rsidRPr="00282568">
        <w:rPr>
          <w:rFonts w:asciiTheme="majorBidi" w:hAnsiTheme="majorBidi" w:cstheme="majorBidi"/>
          <w:i/>
          <w:iCs/>
        </w:rPr>
        <w:t>et al</w:t>
      </w:r>
      <w:r w:rsidR="00863C1D" w:rsidRPr="009579AD">
        <w:rPr>
          <w:rFonts w:asciiTheme="majorBidi" w:hAnsiTheme="majorBidi" w:cstheme="majorBidi"/>
        </w:rPr>
        <w:t>.</w:t>
      </w:r>
      <w:r w:rsidRPr="009579AD">
        <w:rPr>
          <w:rFonts w:asciiTheme="majorBidi" w:hAnsiTheme="majorBidi" w:cstheme="majorBidi"/>
        </w:rPr>
        <w:t>, 2006; Palacios, 2008; Victoria, 2013).</w:t>
      </w:r>
    </w:p>
    <w:p w14:paraId="22F3D990" w14:textId="77777777" w:rsidR="00AD5128" w:rsidRDefault="00AD5128" w:rsidP="00424A04">
      <w:pPr>
        <w:spacing w:line="360" w:lineRule="auto"/>
        <w:jc w:val="center"/>
        <w:rPr>
          <w:rFonts w:asciiTheme="majorBidi" w:hAnsiTheme="majorBidi" w:cstheme="majorBidi"/>
          <w:b/>
          <w:bCs/>
          <w:sz w:val="26"/>
          <w:szCs w:val="26"/>
        </w:rPr>
      </w:pPr>
    </w:p>
    <w:p w14:paraId="79AAEDF8" w14:textId="5ED816E9" w:rsidR="00F77D85" w:rsidRPr="00424A04" w:rsidRDefault="00A5621D" w:rsidP="00424A04">
      <w:pPr>
        <w:spacing w:line="360" w:lineRule="auto"/>
        <w:jc w:val="center"/>
        <w:rPr>
          <w:rFonts w:asciiTheme="majorBidi" w:hAnsiTheme="majorBidi" w:cstheme="majorBidi"/>
          <w:sz w:val="26"/>
          <w:szCs w:val="26"/>
        </w:rPr>
      </w:pPr>
      <w:r w:rsidRPr="00424A04">
        <w:rPr>
          <w:rFonts w:asciiTheme="majorBidi" w:hAnsiTheme="majorBidi" w:cstheme="majorBidi"/>
          <w:b/>
          <w:bCs/>
          <w:sz w:val="26"/>
          <w:szCs w:val="26"/>
        </w:rPr>
        <w:t>Puesta en acto y t</w:t>
      </w:r>
      <w:r w:rsidR="00F77D85" w:rsidRPr="00424A04">
        <w:rPr>
          <w:rFonts w:asciiTheme="majorBidi" w:hAnsiTheme="majorBidi" w:cstheme="majorBidi"/>
          <w:b/>
          <w:bCs/>
          <w:sz w:val="26"/>
          <w:szCs w:val="26"/>
        </w:rPr>
        <w:t>raducción de las políticas educativas</w:t>
      </w:r>
    </w:p>
    <w:p w14:paraId="2EC88E56" w14:textId="38C28582" w:rsidR="00A466D1" w:rsidRPr="009579AD" w:rsidRDefault="00A5621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El enfoque teórico-metodológico denominado </w:t>
      </w:r>
      <w:r w:rsidRPr="00282568">
        <w:rPr>
          <w:rFonts w:asciiTheme="majorBidi" w:hAnsiTheme="majorBidi" w:cstheme="majorBidi"/>
          <w:i/>
          <w:iCs/>
        </w:rPr>
        <w:t>la puesta en acto de las políticas</w:t>
      </w:r>
      <w:r w:rsidRPr="009579AD">
        <w:rPr>
          <w:rFonts w:asciiTheme="majorBidi" w:hAnsiTheme="majorBidi" w:cstheme="majorBidi"/>
        </w:rPr>
        <w:t xml:space="preserve"> o </w:t>
      </w:r>
      <w:proofErr w:type="spellStart"/>
      <w:r w:rsidRPr="009579AD">
        <w:rPr>
          <w:rFonts w:asciiTheme="majorBidi" w:hAnsiTheme="majorBidi" w:cstheme="majorBidi"/>
          <w:i/>
          <w:iCs/>
        </w:rPr>
        <w:t>policy</w:t>
      </w:r>
      <w:proofErr w:type="spellEnd"/>
      <w:r w:rsidRPr="009579AD">
        <w:rPr>
          <w:rFonts w:asciiTheme="majorBidi" w:hAnsiTheme="majorBidi" w:cstheme="majorBidi"/>
          <w:i/>
          <w:iCs/>
        </w:rPr>
        <w:t xml:space="preserve"> </w:t>
      </w:r>
      <w:proofErr w:type="spellStart"/>
      <w:r w:rsidRPr="009579AD">
        <w:rPr>
          <w:rFonts w:asciiTheme="majorBidi" w:hAnsiTheme="majorBidi" w:cstheme="majorBidi"/>
          <w:i/>
          <w:iCs/>
        </w:rPr>
        <w:t>enactment</w:t>
      </w:r>
      <w:proofErr w:type="spellEnd"/>
      <w:r w:rsidRPr="009579AD">
        <w:rPr>
          <w:rFonts w:asciiTheme="majorBidi" w:hAnsiTheme="majorBidi" w:cstheme="majorBidi"/>
        </w:rPr>
        <w:t xml:space="preserve"> se enmarca en el ámbito de la investigación de políticas desde la sociología</w:t>
      </w:r>
      <w:r w:rsidR="00A466D1" w:rsidRPr="009579AD">
        <w:rPr>
          <w:rFonts w:asciiTheme="majorBidi" w:hAnsiTheme="majorBidi" w:cstheme="majorBidi"/>
        </w:rPr>
        <w:t xml:space="preserve"> crítica</w:t>
      </w:r>
      <w:r w:rsidRPr="009579AD">
        <w:rPr>
          <w:rFonts w:asciiTheme="majorBidi" w:hAnsiTheme="majorBidi" w:cstheme="majorBidi"/>
        </w:rPr>
        <w:t xml:space="preserve"> de la educación, cuyas bases epistémicas se sustentan</w:t>
      </w:r>
      <w:r w:rsidR="00A466D1" w:rsidRPr="009579AD">
        <w:rPr>
          <w:rFonts w:asciiTheme="majorBidi" w:hAnsiTheme="majorBidi" w:cstheme="majorBidi"/>
        </w:rPr>
        <w:t>, por un lado,</w:t>
      </w:r>
      <w:r w:rsidRPr="009579AD">
        <w:rPr>
          <w:rFonts w:asciiTheme="majorBidi" w:hAnsiTheme="majorBidi" w:cstheme="majorBidi"/>
        </w:rPr>
        <w:t xml:space="preserve"> en el ciclo o trayectoria de las legislaciones (Ball</w:t>
      </w:r>
      <w:r w:rsidR="00DA7C54">
        <w:rPr>
          <w:rFonts w:asciiTheme="majorBidi" w:hAnsiTheme="majorBidi" w:cstheme="majorBidi"/>
        </w:rPr>
        <w:t xml:space="preserve">, </w:t>
      </w:r>
      <w:r w:rsidR="00DA7C54" w:rsidRPr="00282568">
        <w:rPr>
          <w:rFonts w:asciiTheme="majorBidi" w:hAnsiTheme="majorBidi" w:cstheme="majorBidi"/>
          <w:lang w:val="es-MX"/>
        </w:rPr>
        <w:t>Maguire</w:t>
      </w:r>
      <w:r w:rsidR="00DA7C54">
        <w:rPr>
          <w:rFonts w:asciiTheme="majorBidi" w:hAnsiTheme="majorBidi" w:cstheme="majorBidi"/>
          <w:lang w:val="es-MX"/>
        </w:rPr>
        <w:t xml:space="preserve"> y </w:t>
      </w:r>
      <w:r w:rsidR="00DA7C54" w:rsidRPr="00282568">
        <w:rPr>
          <w:rFonts w:asciiTheme="majorBidi" w:hAnsiTheme="majorBidi" w:cstheme="majorBidi"/>
          <w:lang w:val="es-MX"/>
        </w:rPr>
        <w:t>Braun</w:t>
      </w:r>
      <w:r w:rsidR="00DA7C54">
        <w:rPr>
          <w:rFonts w:asciiTheme="majorBidi" w:hAnsiTheme="majorBidi" w:cstheme="majorBidi"/>
          <w:lang w:val="es-MX"/>
        </w:rPr>
        <w:t>,</w:t>
      </w:r>
      <w:r w:rsidRPr="009579AD">
        <w:rPr>
          <w:rFonts w:asciiTheme="majorBidi" w:hAnsiTheme="majorBidi" w:cstheme="majorBidi"/>
        </w:rPr>
        <w:t xml:space="preserve"> 2011) y</w:t>
      </w:r>
      <w:r w:rsidR="00E12E69">
        <w:rPr>
          <w:rFonts w:asciiTheme="majorBidi" w:hAnsiTheme="majorBidi" w:cstheme="majorBidi"/>
        </w:rPr>
        <w:t>,</w:t>
      </w:r>
      <w:r w:rsidR="00A466D1" w:rsidRPr="009579AD">
        <w:rPr>
          <w:rFonts w:asciiTheme="majorBidi" w:hAnsiTheme="majorBidi" w:cstheme="majorBidi"/>
        </w:rPr>
        <w:t xml:space="preserve"> por </w:t>
      </w:r>
      <w:r w:rsidR="00E12E69" w:rsidRPr="009579AD">
        <w:rPr>
          <w:rFonts w:asciiTheme="majorBidi" w:hAnsiTheme="majorBidi" w:cstheme="majorBidi"/>
        </w:rPr>
        <w:t>otr</w:t>
      </w:r>
      <w:r w:rsidR="00E12E69">
        <w:rPr>
          <w:rFonts w:asciiTheme="majorBidi" w:hAnsiTheme="majorBidi" w:cstheme="majorBidi"/>
        </w:rPr>
        <w:t>o</w:t>
      </w:r>
      <w:r w:rsidR="00A466D1" w:rsidRPr="009579AD">
        <w:rPr>
          <w:rFonts w:asciiTheme="majorBidi" w:hAnsiTheme="majorBidi" w:cstheme="majorBidi"/>
        </w:rPr>
        <w:t>, en</w:t>
      </w:r>
      <w:r w:rsidRPr="009579AD">
        <w:rPr>
          <w:rFonts w:asciiTheme="majorBidi" w:hAnsiTheme="majorBidi" w:cstheme="majorBidi"/>
        </w:rPr>
        <w:t xml:space="preserve"> la noción de política como texto y discurso</w:t>
      </w:r>
      <w:r w:rsidR="00FF5B79">
        <w:rPr>
          <w:rFonts w:asciiTheme="majorBidi" w:hAnsiTheme="majorBidi" w:cstheme="majorBidi"/>
        </w:rPr>
        <w:t xml:space="preserve"> </w:t>
      </w:r>
      <w:r w:rsidR="008D41C0" w:rsidRPr="009579AD">
        <w:rPr>
          <w:rFonts w:asciiTheme="majorBidi" w:hAnsiTheme="majorBidi" w:cstheme="majorBidi"/>
        </w:rPr>
        <w:t>(</w:t>
      </w:r>
      <w:r w:rsidRPr="009579AD">
        <w:rPr>
          <w:rFonts w:asciiTheme="majorBidi" w:hAnsiTheme="majorBidi" w:cstheme="majorBidi"/>
        </w:rPr>
        <w:t>Ball, 200</w:t>
      </w:r>
      <w:r w:rsidR="00D8708A">
        <w:rPr>
          <w:rFonts w:asciiTheme="majorBidi" w:hAnsiTheme="majorBidi" w:cstheme="majorBidi"/>
        </w:rPr>
        <w:t>3</w:t>
      </w:r>
      <w:r w:rsidRPr="009579AD">
        <w:rPr>
          <w:rFonts w:asciiTheme="majorBidi" w:hAnsiTheme="majorBidi" w:cstheme="majorBidi"/>
        </w:rPr>
        <w:t xml:space="preserve">; Ball </w:t>
      </w:r>
      <w:r w:rsidR="00510522" w:rsidRPr="009579AD">
        <w:rPr>
          <w:rFonts w:asciiTheme="majorBidi" w:hAnsiTheme="majorBidi" w:cstheme="majorBidi"/>
        </w:rPr>
        <w:t>y</w:t>
      </w:r>
      <w:r w:rsidRPr="009579AD">
        <w:rPr>
          <w:rFonts w:asciiTheme="majorBidi" w:hAnsiTheme="majorBidi" w:cstheme="majorBidi"/>
        </w:rPr>
        <w:t xml:space="preserve"> </w:t>
      </w:r>
      <w:proofErr w:type="spellStart"/>
      <w:r w:rsidRPr="009579AD">
        <w:rPr>
          <w:rFonts w:asciiTheme="majorBidi" w:hAnsiTheme="majorBidi" w:cstheme="majorBidi"/>
        </w:rPr>
        <w:t>Junneman</w:t>
      </w:r>
      <w:proofErr w:type="spellEnd"/>
      <w:r w:rsidRPr="009579AD">
        <w:rPr>
          <w:rFonts w:asciiTheme="majorBidi" w:hAnsiTheme="majorBidi" w:cstheme="majorBidi"/>
        </w:rPr>
        <w:t xml:space="preserve">, 2012). </w:t>
      </w:r>
    </w:p>
    <w:p w14:paraId="2EC66423" w14:textId="2410D16A" w:rsidR="00A5621D" w:rsidRPr="009579AD" w:rsidRDefault="00A466D1" w:rsidP="009579AD">
      <w:pPr>
        <w:spacing w:line="360" w:lineRule="auto"/>
        <w:ind w:firstLine="708"/>
        <w:jc w:val="both"/>
        <w:rPr>
          <w:rFonts w:asciiTheme="majorBidi" w:hAnsiTheme="majorBidi" w:cstheme="majorBidi"/>
        </w:rPr>
      </w:pPr>
      <w:r w:rsidRPr="009579AD">
        <w:rPr>
          <w:rFonts w:asciiTheme="majorBidi" w:hAnsiTheme="majorBidi" w:cstheme="majorBidi"/>
        </w:rPr>
        <w:t>De manera más específica</w:t>
      </w:r>
      <w:r w:rsidR="00A5621D" w:rsidRPr="009579AD">
        <w:rPr>
          <w:rFonts w:asciiTheme="majorBidi" w:hAnsiTheme="majorBidi" w:cstheme="majorBidi"/>
        </w:rPr>
        <w:t>, en el campo de estudio de políticas en ciencias sociales han predominado perspectivas que suponen una ejecución lineal, vertical y secuencial de las legislaciones, siendo los actores educativos</w:t>
      </w:r>
      <w:r w:rsidRPr="009579AD">
        <w:rPr>
          <w:rFonts w:asciiTheme="majorBidi" w:hAnsiTheme="majorBidi" w:cstheme="majorBidi"/>
        </w:rPr>
        <w:t xml:space="preserve"> meros</w:t>
      </w:r>
      <w:r w:rsidR="00A5621D" w:rsidRPr="009579AD">
        <w:rPr>
          <w:rFonts w:asciiTheme="majorBidi" w:hAnsiTheme="majorBidi" w:cstheme="majorBidi"/>
        </w:rPr>
        <w:t xml:space="preserve"> ejecutores de estas en sus contextos de desempeño profesional</w:t>
      </w:r>
      <w:r w:rsidR="005A462C">
        <w:rPr>
          <w:rFonts w:asciiTheme="majorBidi" w:hAnsiTheme="majorBidi" w:cstheme="majorBidi"/>
        </w:rPr>
        <w:t>,</w:t>
      </w:r>
      <w:r w:rsidR="00A5621D" w:rsidRPr="009579AD">
        <w:rPr>
          <w:rFonts w:asciiTheme="majorBidi" w:hAnsiTheme="majorBidi" w:cstheme="majorBidi"/>
        </w:rPr>
        <w:t xml:space="preserve"> sin considerar</w:t>
      </w:r>
      <w:r w:rsidRPr="009579AD">
        <w:rPr>
          <w:rFonts w:asciiTheme="majorBidi" w:hAnsiTheme="majorBidi" w:cstheme="majorBidi"/>
        </w:rPr>
        <w:t xml:space="preserve"> para estos efectos</w:t>
      </w:r>
      <w:r w:rsidR="00A5621D" w:rsidRPr="009579AD">
        <w:rPr>
          <w:rFonts w:asciiTheme="majorBidi" w:hAnsiTheme="majorBidi" w:cstheme="majorBidi"/>
        </w:rPr>
        <w:t xml:space="preserve"> las interpretaciones, negociaciones, conflictos y relaciones de poder que emergen al momento de implementar cualquier </w:t>
      </w:r>
      <w:r w:rsidRPr="009579AD">
        <w:rPr>
          <w:rFonts w:asciiTheme="majorBidi" w:hAnsiTheme="majorBidi" w:cstheme="majorBidi"/>
        </w:rPr>
        <w:t>legislación en las instituciones escolares</w:t>
      </w:r>
      <w:r w:rsidR="00A5621D" w:rsidRPr="009579AD">
        <w:rPr>
          <w:rFonts w:asciiTheme="majorBidi" w:hAnsiTheme="majorBidi" w:cstheme="majorBidi"/>
        </w:rPr>
        <w:t xml:space="preserve">. En contraposición, el </w:t>
      </w:r>
      <w:proofErr w:type="spellStart"/>
      <w:r w:rsidR="00A5621D" w:rsidRPr="009579AD">
        <w:rPr>
          <w:rFonts w:asciiTheme="majorBidi" w:hAnsiTheme="majorBidi" w:cstheme="majorBidi"/>
          <w:i/>
          <w:iCs/>
        </w:rPr>
        <w:t>policy</w:t>
      </w:r>
      <w:proofErr w:type="spellEnd"/>
      <w:r w:rsidR="00A5621D" w:rsidRPr="009579AD">
        <w:rPr>
          <w:rFonts w:asciiTheme="majorBidi" w:hAnsiTheme="majorBidi" w:cstheme="majorBidi"/>
          <w:i/>
          <w:iCs/>
        </w:rPr>
        <w:t xml:space="preserve"> </w:t>
      </w:r>
      <w:proofErr w:type="spellStart"/>
      <w:r w:rsidR="00A5621D" w:rsidRPr="009579AD">
        <w:rPr>
          <w:rFonts w:asciiTheme="majorBidi" w:hAnsiTheme="majorBidi" w:cstheme="majorBidi"/>
          <w:i/>
          <w:iCs/>
        </w:rPr>
        <w:t>enactment</w:t>
      </w:r>
      <w:proofErr w:type="spellEnd"/>
      <w:r w:rsidR="00A5621D" w:rsidRPr="009579AD">
        <w:rPr>
          <w:rFonts w:asciiTheme="majorBidi" w:hAnsiTheme="majorBidi" w:cstheme="majorBidi"/>
        </w:rPr>
        <w:t xml:space="preserve"> sostiene que las políticas son interpretadas, traducidas y puestas en acto de manera interrelacionada, no lineal ni secuencial y de forma activa y creativa por los agentes escolares (Ball </w:t>
      </w:r>
      <w:r w:rsidR="00A5621D" w:rsidRPr="00282568">
        <w:rPr>
          <w:rFonts w:asciiTheme="majorBidi" w:hAnsiTheme="majorBidi" w:cstheme="majorBidi"/>
          <w:i/>
          <w:iCs/>
        </w:rPr>
        <w:t>et al</w:t>
      </w:r>
      <w:r w:rsidR="00A5621D" w:rsidRPr="009579AD">
        <w:rPr>
          <w:rFonts w:asciiTheme="majorBidi" w:hAnsiTheme="majorBidi" w:cstheme="majorBidi"/>
        </w:rPr>
        <w:t xml:space="preserve">., 2011; </w:t>
      </w:r>
      <w:proofErr w:type="spellStart"/>
      <w:r w:rsidR="00A5621D" w:rsidRPr="009579AD">
        <w:rPr>
          <w:rFonts w:asciiTheme="majorBidi" w:hAnsiTheme="majorBidi" w:cstheme="majorBidi"/>
        </w:rPr>
        <w:t>Perryman</w:t>
      </w:r>
      <w:proofErr w:type="spellEnd"/>
      <w:r w:rsidR="00A5621D" w:rsidRPr="009579AD">
        <w:rPr>
          <w:rFonts w:asciiTheme="majorBidi" w:hAnsiTheme="majorBidi" w:cstheme="majorBidi"/>
        </w:rPr>
        <w:t>,</w:t>
      </w:r>
      <w:r w:rsidR="00F44DE5">
        <w:rPr>
          <w:rFonts w:asciiTheme="majorBidi" w:hAnsiTheme="majorBidi" w:cstheme="majorBidi"/>
        </w:rPr>
        <w:t xml:space="preserve"> </w:t>
      </w:r>
      <w:r w:rsidR="00F44DE5" w:rsidRPr="009579AD">
        <w:rPr>
          <w:rFonts w:asciiTheme="majorBidi" w:hAnsiTheme="majorBidi" w:cstheme="majorBidi"/>
        </w:rPr>
        <w:t>Maguire, Braun</w:t>
      </w:r>
      <w:r w:rsidR="00F44DE5">
        <w:rPr>
          <w:rFonts w:asciiTheme="majorBidi" w:hAnsiTheme="majorBidi" w:cstheme="majorBidi"/>
        </w:rPr>
        <w:t xml:space="preserve"> y </w:t>
      </w:r>
      <w:r w:rsidR="00F44DE5" w:rsidRPr="009579AD">
        <w:rPr>
          <w:rFonts w:asciiTheme="majorBidi" w:hAnsiTheme="majorBidi" w:cstheme="majorBidi"/>
        </w:rPr>
        <w:t>Ball</w:t>
      </w:r>
      <w:r w:rsidR="00F44DE5">
        <w:rPr>
          <w:rFonts w:asciiTheme="majorBidi" w:hAnsiTheme="majorBidi" w:cstheme="majorBidi"/>
        </w:rPr>
        <w:t>,</w:t>
      </w:r>
      <w:r w:rsidR="00A5621D" w:rsidRPr="009579AD">
        <w:rPr>
          <w:rFonts w:asciiTheme="majorBidi" w:hAnsiTheme="majorBidi" w:cstheme="majorBidi"/>
        </w:rPr>
        <w:t xml:space="preserve"> 2017). </w:t>
      </w:r>
    </w:p>
    <w:p w14:paraId="0BFC594D" w14:textId="3E550465" w:rsidR="00A5621D" w:rsidRPr="009579AD" w:rsidRDefault="00A5621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este sentido, el </w:t>
      </w:r>
      <w:proofErr w:type="spellStart"/>
      <w:r w:rsidRPr="009579AD">
        <w:rPr>
          <w:rFonts w:asciiTheme="majorBidi" w:hAnsiTheme="majorBidi" w:cstheme="majorBidi"/>
          <w:i/>
          <w:iCs/>
        </w:rPr>
        <w:t>policy</w:t>
      </w:r>
      <w:proofErr w:type="spellEnd"/>
      <w:r w:rsidRPr="009579AD">
        <w:rPr>
          <w:rFonts w:asciiTheme="majorBidi" w:hAnsiTheme="majorBidi" w:cstheme="majorBidi"/>
          <w:i/>
          <w:iCs/>
        </w:rPr>
        <w:t xml:space="preserve"> </w:t>
      </w:r>
      <w:proofErr w:type="spellStart"/>
      <w:r w:rsidRPr="009579AD">
        <w:rPr>
          <w:rFonts w:asciiTheme="majorBidi" w:hAnsiTheme="majorBidi" w:cstheme="majorBidi"/>
          <w:i/>
          <w:iCs/>
        </w:rPr>
        <w:t>enactment</w:t>
      </w:r>
      <w:proofErr w:type="spellEnd"/>
      <w:r w:rsidRPr="009579AD">
        <w:rPr>
          <w:rFonts w:asciiTheme="majorBidi" w:hAnsiTheme="majorBidi" w:cstheme="majorBidi"/>
        </w:rPr>
        <w:t xml:space="preserve"> distingue distintos </w:t>
      </w:r>
      <w:r w:rsidR="00812A46" w:rsidRPr="009579AD">
        <w:rPr>
          <w:rFonts w:asciiTheme="majorBidi" w:hAnsiTheme="majorBidi" w:cstheme="majorBidi"/>
        </w:rPr>
        <w:t>ámbitos</w:t>
      </w:r>
      <w:r w:rsidRPr="009579AD">
        <w:rPr>
          <w:rFonts w:asciiTheme="majorBidi" w:hAnsiTheme="majorBidi" w:cstheme="majorBidi"/>
        </w:rPr>
        <w:t xml:space="preserve"> de producción y </w:t>
      </w:r>
      <w:r w:rsidR="00A466D1" w:rsidRPr="009579AD">
        <w:rPr>
          <w:rFonts w:asciiTheme="majorBidi" w:hAnsiTheme="majorBidi" w:cstheme="majorBidi"/>
        </w:rPr>
        <w:t>trayectoria</w:t>
      </w:r>
      <w:r w:rsidRPr="009579AD">
        <w:rPr>
          <w:rFonts w:asciiTheme="majorBidi" w:hAnsiTheme="majorBidi" w:cstheme="majorBidi"/>
        </w:rPr>
        <w:t xml:space="preserve"> de la política (influencia, producción y práctica</w:t>
      </w:r>
      <w:r w:rsidR="000E0BF1" w:rsidRPr="009579AD">
        <w:rPr>
          <w:rFonts w:asciiTheme="majorBidi" w:hAnsiTheme="majorBidi" w:cstheme="majorBidi"/>
        </w:rPr>
        <w:t>)</w:t>
      </w:r>
      <w:r w:rsidR="000E0BF1">
        <w:rPr>
          <w:rFonts w:asciiTheme="majorBidi" w:hAnsiTheme="majorBidi" w:cstheme="majorBidi"/>
        </w:rPr>
        <w:t>.</w:t>
      </w:r>
      <w:r w:rsidR="000E0BF1" w:rsidRPr="009579AD">
        <w:rPr>
          <w:rFonts w:asciiTheme="majorBidi" w:hAnsiTheme="majorBidi" w:cstheme="majorBidi"/>
        </w:rPr>
        <w:t xml:space="preserve"> </w:t>
      </w:r>
      <w:r w:rsidR="000E0BF1">
        <w:rPr>
          <w:rFonts w:asciiTheme="majorBidi" w:hAnsiTheme="majorBidi" w:cstheme="majorBidi"/>
        </w:rPr>
        <w:t xml:space="preserve">Y </w:t>
      </w:r>
      <w:r w:rsidRPr="009579AD">
        <w:rPr>
          <w:rFonts w:asciiTheme="majorBidi" w:hAnsiTheme="majorBidi" w:cstheme="majorBidi"/>
        </w:rPr>
        <w:t>uno de los momentos fundamentales</w:t>
      </w:r>
      <w:r w:rsidR="000E0BF1">
        <w:rPr>
          <w:rFonts w:asciiTheme="majorBidi" w:hAnsiTheme="majorBidi" w:cstheme="majorBidi"/>
        </w:rPr>
        <w:t xml:space="preserve"> es</w:t>
      </w:r>
      <w:r w:rsidR="00A466D1" w:rsidRPr="009579AD">
        <w:rPr>
          <w:rFonts w:asciiTheme="majorBidi" w:hAnsiTheme="majorBidi" w:cstheme="majorBidi"/>
        </w:rPr>
        <w:t xml:space="preserve"> la traducción y</w:t>
      </w:r>
      <w:r w:rsidRPr="009579AD">
        <w:rPr>
          <w:rFonts w:asciiTheme="majorBidi" w:hAnsiTheme="majorBidi" w:cstheme="majorBidi"/>
        </w:rPr>
        <w:t xml:space="preserve"> puesta en acto de las legislaciones por </w:t>
      </w:r>
      <w:r w:rsidR="00812A46" w:rsidRPr="009579AD">
        <w:rPr>
          <w:rFonts w:asciiTheme="majorBidi" w:hAnsiTheme="majorBidi" w:cstheme="majorBidi"/>
        </w:rPr>
        <w:t>parte de los</w:t>
      </w:r>
      <w:r w:rsidRPr="009579AD">
        <w:rPr>
          <w:rFonts w:asciiTheme="majorBidi" w:hAnsiTheme="majorBidi" w:cstheme="majorBidi"/>
        </w:rPr>
        <w:t xml:space="preserve"> actores educativos en escuelas inmersas en contextos materiales atravesados por diversos marcos históricos, políticos, culturales y económicos más amplios que influyen en el quehacer cotidiano en las instituciones escolares (Ball </w:t>
      </w:r>
      <w:r w:rsidRPr="00282568">
        <w:rPr>
          <w:rFonts w:asciiTheme="majorBidi" w:hAnsiTheme="majorBidi" w:cstheme="majorBidi"/>
          <w:i/>
          <w:iCs/>
        </w:rPr>
        <w:t>et al</w:t>
      </w:r>
      <w:r w:rsidRPr="009579AD">
        <w:rPr>
          <w:rFonts w:asciiTheme="majorBidi" w:hAnsiTheme="majorBidi" w:cstheme="majorBidi"/>
        </w:rPr>
        <w:t>., 2011). Por ello, es que</w:t>
      </w:r>
      <w:r w:rsidR="000E0BF1">
        <w:rPr>
          <w:rFonts w:asciiTheme="majorBidi" w:hAnsiTheme="majorBidi" w:cstheme="majorBidi"/>
        </w:rPr>
        <w:t>,</w:t>
      </w:r>
      <w:r w:rsidRPr="009579AD">
        <w:rPr>
          <w:rFonts w:asciiTheme="majorBidi" w:hAnsiTheme="majorBidi" w:cstheme="majorBidi"/>
        </w:rPr>
        <w:t xml:space="preserve"> desde esta perspectiva</w:t>
      </w:r>
      <w:r w:rsidR="000E0BF1">
        <w:rPr>
          <w:rFonts w:asciiTheme="majorBidi" w:hAnsiTheme="majorBidi" w:cstheme="majorBidi"/>
        </w:rPr>
        <w:t>,</w:t>
      </w:r>
      <w:r w:rsidRPr="009579AD">
        <w:rPr>
          <w:rFonts w:asciiTheme="majorBidi" w:hAnsiTheme="majorBidi" w:cstheme="majorBidi"/>
        </w:rPr>
        <w:t xml:space="preserve"> las investigaciones se centrarán en la comprensión del rol que juegan las escuelas y los docentes en la puesta en acto de las políticas que ingresan, son </w:t>
      </w:r>
      <w:proofErr w:type="spellStart"/>
      <w:r w:rsidRPr="009579AD">
        <w:rPr>
          <w:rFonts w:asciiTheme="majorBidi" w:hAnsiTheme="majorBidi" w:cstheme="majorBidi"/>
        </w:rPr>
        <w:t>recepcionadas</w:t>
      </w:r>
      <w:proofErr w:type="spellEnd"/>
      <w:r w:rsidRPr="009579AD">
        <w:rPr>
          <w:rFonts w:asciiTheme="majorBidi" w:hAnsiTheme="majorBidi" w:cstheme="majorBidi"/>
        </w:rPr>
        <w:t xml:space="preserve">, </w:t>
      </w:r>
      <w:r w:rsidR="00A466D1" w:rsidRPr="009579AD">
        <w:rPr>
          <w:rFonts w:asciiTheme="majorBidi" w:hAnsiTheme="majorBidi" w:cstheme="majorBidi"/>
        </w:rPr>
        <w:t>traducidas</w:t>
      </w:r>
      <w:r w:rsidRPr="009579AD">
        <w:rPr>
          <w:rFonts w:asciiTheme="majorBidi" w:hAnsiTheme="majorBidi" w:cstheme="majorBidi"/>
        </w:rPr>
        <w:t xml:space="preserve"> y </w:t>
      </w:r>
      <w:proofErr w:type="spellStart"/>
      <w:r w:rsidRPr="00282568">
        <w:rPr>
          <w:rFonts w:asciiTheme="majorBidi" w:hAnsiTheme="majorBidi" w:cstheme="majorBidi"/>
          <w:i/>
          <w:iCs/>
        </w:rPr>
        <w:t>enactadas</w:t>
      </w:r>
      <w:proofErr w:type="spellEnd"/>
      <w:r w:rsidRPr="009579AD">
        <w:rPr>
          <w:rFonts w:asciiTheme="majorBidi" w:hAnsiTheme="majorBidi" w:cstheme="majorBidi"/>
        </w:rPr>
        <w:t xml:space="preserve"> en la cotidianeidad (</w:t>
      </w:r>
      <w:proofErr w:type="spellStart"/>
      <w:r w:rsidRPr="009579AD">
        <w:rPr>
          <w:rFonts w:asciiTheme="majorBidi" w:hAnsiTheme="majorBidi" w:cstheme="majorBidi"/>
        </w:rPr>
        <w:t>Lopes</w:t>
      </w:r>
      <w:proofErr w:type="spellEnd"/>
      <w:r w:rsidRPr="009579AD">
        <w:rPr>
          <w:rFonts w:asciiTheme="majorBidi" w:hAnsiTheme="majorBidi" w:cstheme="majorBidi"/>
        </w:rPr>
        <w:t xml:space="preserve">, 2016; </w:t>
      </w:r>
      <w:proofErr w:type="spellStart"/>
      <w:r w:rsidRPr="009579AD">
        <w:rPr>
          <w:rFonts w:asciiTheme="majorBidi" w:hAnsiTheme="majorBidi" w:cstheme="majorBidi"/>
        </w:rPr>
        <w:t>Viczko</w:t>
      </w:r>
      <w:proofErr w:type="spellEnd"/>
      <w:r w:rsidRPr="009579AD">
        <w:rPr>
          <w:rFonts w:asciiTheme="majorBidi" w:hAnsiTheme="majorBidi" w:cstheme="majorBidi"/>
        </w:rPr>
        <w:t xml:space="preserve"> </w:t>
      </w:r>
      <w:r w:rsidR="00510522" w:rsidRPr="009579AD">
        <w:rPr>
          <w:rFonts w:asciiTheme="majorBidi" w:hAnsiTheme="majorBidi" w:cstheme="majorBidi"/>
        </w:rPr>
        <w:t>y</w:t>
      </w:r>
      <w:r w:rsidRPr="009579AD">
        <w:rPr>
          <w:rFonts w:asciiTheme="majorBidi" w:hAnsiTheme="majorBidi" w:cstheme="majorBidi"/>
        </w:rPr>
        <w:t xml:space="preserve"> Riveros, 2019).</w:t>
      </w:r>
      <w:r w:rsidR="00FF5B79">
        <w:rPr>
          <w:rFonts w:asciiTheme="majorBidi" w:hAnsiTheme="majorBidi" w:cstheme="majorBidi"/>
        </w:rPr>
        <w:t xml:space="preserve"> </w:t>
      </w:r>
    </w:p>
    <w:p w14:paraId="77917149" w14:textId="6D53C213" w:rsidR="00610403" w:rsidRPr="009579AD" w:rsidRDefault="00A5621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la misma línea de argumentación, se propone que las políticas en primer lugar no solo corresponden a textos, sino que más bien son discursos que configuran la realidad, ya que tienden </w:t>
      </w:r>
      <w:r w:rsidR="0066394B">
        <w:rPr>
          <w:rFonts w:asciiTheme="majorBidi" w:hAnsiTheme="majorBidi" w:cstheme="majorBidi"/>
        </w:rPr>
        <w:t>a ser</w:t>
      </w:r>
      <w:r w:rsidR="0066394B" w:rsidRPr="009579AD">
        <w:rPr>
          <w:rFonts w:asciiTheme="majorBidi" w:hAnsiTheme="majorBidi" w:cstheme="majorBidi"/>
        </w:rPr>
        <w:t xml:space="preserve"> </w:t>
      </w:r>
      <w:r w:rsidRPr="009579AD">
        <w:rPr>
          <w:rFonts w:asciiTheme="majorBidi" w:hAnsiTheme="majorBidi" w:cstheme="majorBidi"/>
        </w:rPr>
        <w:t xml:space="preserve">performativas en </w:t>
      </w:r>
      <w:r w:rsidR="00341071">
        <w:rPr>
          <w:rFonts w:asciiTheme="majorBidi" w:hAnsiTheme="majorBidi" w:cstheme="majorBidi"/>
        </w:rPr>
        <w:t>cuanto que</w:t>
      </w:r>
      <w:r w:rsidR="00341071" w:rsidRPr="009579AD">
        <w:rPr>
          <w:rFonts w:asciiTheme="majorBidi" w:hAnsiTheme="majorBidi" w:cstheme="majorBidi"/>
        </w:rPr>
        <w:t xml:space="preserve"> </w:t>
      </w:r>
      <w:r w:rsidRPr="009579AD">
        <w:rPr>
          <w:rFonts w:asciiTheme="majorBidi" w:hAnsiTheme="majorBidi" w:cstheme="majorBidi"/>
        </w:rPr>
        <w:t>producen realidades e influyen en las prácticas y en las subjetividades de los actores educativos</w:t>
      </w:r>
      <w:r w:rsidR="00FF3ED9" w:rsidRPr="009579AD">
        <w:rPr>
          <w:rFonts w:asciiTheme="majorBidi" w:hAnsiTheme="majorBidi" w:cstheme="majorBidi"/>
        </w:rPr>
        <w:t xml:space="preserve">. </w:t>
      </w:r>
      <w:r w:rsidRPr="009579AD">
        <w:rPr>
          <w:rFonts w:asciiTheme="majorBidi" w:hAnsiTheme="majorBidi" w:cstheme="majorBidi"/>
        </w:rPr>
        <w:t xml:space="preserve">Asimismo, se considera la agencia de los profesionales de la educación, ya que desde esta perspectiva estos tienen la </w:t>
      </w:r>
      <w:r w:rsidR="00564E4B" w:rsidRPr="009579AD">
        <w:rPr>
          <w:rFonts w:asciiTheme="majorBidi" w:hAnsiTheme="majorBidi" w:cstheme="majorBidi"/>
        </w:rPr>
        <w:t>capacidad</w:t>
      </w:r>
      <w:r w:rsidRPr="009579AD">
        <w:rPr>
          <w:rFonts w:asciiTheme="majorBidi" w:hAnsiTheme="majorBidi" w:cstheme="majorBidi"/>
        </w:rPr>
        <w:t xml:space="preserve"> de </w:t>
      </w:r>
      <w:r w:rsidRPr="009579AD">
        <w:rPr>
          <w:rFonts w:asciiTheme="majorBidi" w:hAnsiTheme="majorBidi" w:cstheme="majorBidi"/>
        </w:rPr>
        <w:lastRenderedPageBreak/>
        <w:t xml:space="preserve">poner en acto las políticas, es decir, realizar un proceso de </w:t>
      </w:r>
      <w:r w:rsidR="00A466D1" w:rsidRPr="009579AD">
        <w:rPr>
          <w:rFonts w:asciiTheme="majorBidi" w:hAnsiTheme="majorBidi" w:cstheme="majorBidi"/>
        </w:rPr>
        <w:t>traducción</w:t>
      </w:r>
      <w:r w:rsidRPr="009579AD">
        <w:rPr>
          <w:rFonts w:asciiTheme="majorBidi" w:hAnsiTheme="majorBidi" w:cstheme="majorBidi"/>
        </w:rPr>
        <w:t xml:space="preserve"> creativa de las ideas presentes en los textos y de encarnarlas en sus prácticas en contextos situados </w:t>
      </w:r>
      <w:proofErr w:type="spellStart"/>
      <w:r w:rsidRPr="009579AD">
        <w:rPr>
          <w:rFonts w:asciiTheme="majorBidi" w:hAnsiTheme="majorBidi" w:cstheme="majorBidi"/>
        </w:rPr>
        <w:t>sociohistóricamente</w:t>
      </w:r>
      <w:proofErr w:type="spellEnd"/>
      <w:r w:rsidRPr="009579AD">
        <w:rPr>
          <w:rFonts w:asciiTheme="majorBidi" w:hAnsiTheme="majorBidi" w:cstheme="majorBidi"/>
        </w:rPr>
        <w:t xml:space="preserve"> (Singh, </w:t>
      </w:r>
      <w:proofErr w:type="spellStart"/>
      <w:r w:rsidRPr="009579AD">
        <w:rPr>
          <w:rFonts w:asciiTheme="majorBidi" w:hAnsiTheme="majorBidi" w:cstheme="majorBidi"/>
        </w:rPr>
        <w:t>Heimans</w:t>
      </w:r>
      <w:proofErr w:type="spellEnd"/>
      <w:r w:rsidRPr="009579AD">
        <w:rPr>
          <w:rFonts w:asciiTheme="majorBidi" w:hAnsiTheme="majorBidi" w:cstheme="majorBidi"/>
        </w:rPr>
        <w:t xml:space="preserve"> </w:t>
      </w:r>
      <w:r w:rsidR="00510522" w:rsidRPr="009579AD">
        <w:rPr>
          <w:rFonts w:asciiTheme="majorBidi" w:hAnsiTheme="majorBidi" w:cstheme="majorBidi"/>
        </w:rPr>
        <w:t>y</w:t>
      </w:r>
      <w:r w:rsidRPr="009579AD">
        <w:rPr>
          <w:rFonts w:asciiTheme="majorBidi" w:hAnsiTheme="majorBidi" w:cstheme="majorBidi"/>
        </w:rPr>
        <w:t xml:space="preserve"> </w:t>
      </w:r>
      <w:proofErr w:type="spellStart"/>
      <w:r w:rsidRPr="009579AD">
        <w:rPr>
          <w:rFonts w:asciiTheme="majorBidi" w:hAnsiTheme="majorBidi" w:cstheme="majorBidi"/>
        </w:rPr>
        <w:t>Glasswell</w:t>
      </w:r>
      <w:proofErr w:type="spellEnd"/>
      <w:r w:rsidRPr="009579AD">
        <w:rPr>
          <w:rFonts w:asciiTheme="majorBidi" w:hAnsiTheme="majorBidi" w:cstheme="majorBidi"/>
        </w:rPr>
        <w:t>, 2014), lo que</w:t>
      </w:r>
      <w:r w:rsidR="000115EA">
        <w:rPr>
          <w:rFonts w:asciiTheme="majorBidi" w:hAnsiTheme="majorBidi" w:cstheme="majorBidi"/>
        </w:rPr>
        <w:t>,</w:t>
      </w:r>
      <w:r w:rsidRPr="009579AD">
        <w:rPr>
          <w:rFonts w:asciiTheme="majorBidi" w:hAnsiTheme="majorBidi" w:cstheme="majorBidi"/>
        </w:rPr>
        <w:t xml:space="preserve"> a su vez, implica que en muchos casos las intenciones o las lógicas de las legislaciones pueden ser tergiversadas, omitidas, resistidas y negociadas activamente por los actores en su trabajo pedagógico cotidiano (Ball </w:t>
      </w:r>
      <w:r w:rsidRPr="00282568">
        <w:rPr>
          <w:rFonts w:asciiTheme="majorBidi" w:hAnsiTheme="majorBidi" w:cstheme="majorBidi"/>
          <w:i/>
          <w:iCs/>
        </w:rPr>
        <w:t>et al</w:t>
      </w:r>
      <w:r w:rsidRPr="009579AD">
        <w:rPr>
          <w:rFonts w:asciiTheme="majorBidi" w:hAnsiTheme="majorBidi" w:cstheme="majorBidi"/>
        </w:rPr>
        <w:t xml:space="preserve">., 2011; Hardy </w:t>
      </w:r>
      <w:r w:rsidR="00510522" w:rsidRPr="009579AD">
        <w:rPr>
          <w:rFonts w:asciiTheme="majorBidi" w:hAnsiTheme="majorBidi" w:cstheme="majorBidi"/>
        </w:rPr>
        <w:t>y</w:t>
      </w:r>
      <w:r w:rsidRPr="009579AD">
        <w:rPr>
          <w:rFonts w:asciiTheme="majorBidi" w:hAnsiTheme="majorBidi" w:cstheme="majorBidi"/>
        </w:rPr>
        <w:t xml:space="preserve"> </w:t>
      </w:r>
      <w:proofErr w:type="spellStart"/>
      <w:r w:rsidR="00396A8B" w:rsidRPr="00396A8B">
        <w:rPr>
          <w:rFonts w:asciiTheme="majorBidi" w:hAnsiTheme="majorBidi" w:cstheme="majorBidi"/>
        </w:rPr>
        <w:t>Woodcock</w:t>
      </w:r>
      <w:proofErr w:type="spellEnd"/>
      <w:r w:rsidRPr="009579AD">
        <w:rPr>
          <w:rFonts w:asciiTheme="majorBidi" w:hAnsiTheme="majorBidi" w:cstheme="majorBidi"/>
        </w:rPr>
        <w:t>, 201</w:t>
      </w:r>
      <w:r w:rsidR="00A03A44" w:rsidRPr="009579AD">
        <w:rPr>
          <w:rFonts w:asciiTheme="majorBidi" w:hAnsiTheme="majorBidi" w:cstheme="majorBidi"/>
        </w:rPr>
        <w:t>6</w:t>
      </w:r>
      <w:r w:rsidRPr="009579AD">
        <w:rPr>
          <w:rFonts w:asciiTheme="majorBidi" w:hAnsiTheme="majorBidi" w:cstheme="majorBidi"/>
        </w:rPr>
        <w:t>). En adición, en la puesta en acto se deben considerar los contextos sociodemográficos en los que se encuentran los centros escolares</w:t>
      </w:r>
      <w:r w:rsidR="000115EA">
        <w:rPr>
          <w:rFonts w:asciiTheme="majorBidi" w:hAnsiTheme="majorBidi" w:cstheme="majorBidi"/>
        </w:rPr>
        <w:t>, así</w:t>
      </w:r>
      <w:r w:rsidRPr="009579AD">
        <w:rPr>
          <w:rFonts w:asciiTheme="majorBidi" w:hAnsiTheme="majorBidi" w:cstheme="majorBidi"/>
        </w:rPr>
        <w:t xml:space="preserve"> como también el conjunto de regulaciones que están operando paralelamente en un mercado escolar determinado (Ball </w:t>
      </w:r>
      <w:r w:rsidR="00510522" w:rsidRPr="009579AD">
        <w:rPr>
          <w:rFonts w:asciiTheme="majorBidi" w:hAnsiTheme="majorBidi" w:cstheme="majorBidi"/>
        </w:rPr>
        <w:t>y</w:t>
      </w:r>
      <w:r w:rsidRPr="009579AD">
        <w:rPr>
          <w:rFonts w:asciiTheme="majorBidi" w:hAnsiTheme="majorBidi" w:cstheme="majorBidi"/>
        </w:rPr>
        <w:t xml:space="preserve"> </w:t>
      </w:r>
      <w:proofErr w:type="spellStart"/>
      <w:r w:rsidRPr="009579AD">
        <w:rPr>
          <w:rFonts w:asciiTheme="majorBidi" w:hAnsiTheme="majorBidi" w:cstheme="majorBidi"/>
        </w:rPr>
        <w:t>Maroy</w:t>
      </w:r>
      <w:proofErr w:type="spellEnd"/>
      <w:r w:rsidRPr="009579AD">
        <w:rPr>
          <w:rFonts w:asciiTheme="majorBidi" w:hAnsiTheme="majorBidi" w:cstheme="majorBidi"/>
        </w:rPr>
        <w:t xml:space="preserve">, 2010). </w:t>
      </w:r>
    </w:p>
    <w:p w14:paraId="757782DB" w14:textId="65F5E200" w:rsidR="00610403" w:rsidRDefault="00610403"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términos concretos, en esta investigación se comprenderá a la política en </w:t>
      </w:r>
      <w:r w:rsidR="00963921">
        <w:rPr>
          <w:rFonts w:asciiTheme="majorBidi" w:hAnsiTheme="majorBidi" w:cstheme="majorBidi"/>
        </w:rPr>
        <w:t xml:space="preserve">cuanto </w:t>
      </w:r>
      <w:r w:rsidRPr="009579AD">
        <w:rPr>
          <w:rFonts w:asciiTheme="majorBidi" w:hAnsiTheme="majorBidi" w:cstheme="majorBidi"/>
        </w:rPr>
        <w:t>texto y discurso, por tanto, se sostendrá que traducción de las legislaciones se centrará</w:t>
      </w:r>
      <w:r w:rsidR="00963921">
        <w:rPr>
          <w:rFonts w:asciiTheme="majorBidi" w:hAnsiTheme="majorBidi" w:cstheme="majorBidi"/>
        </w:rPr>
        <w:t>,</w:t>
      </w:r>
      <w:r w:rsidRPr="009579AD">
        <w:rPr>
          <w:rFonts w:asciiTheme="majorBidi" w:hAnsiTheme="majorBidi" w:cstheme="majorBidi"/>
        </w:rPr>
        <w:t xml:space="preserve"> en un primer momento</w:t>
      </w:r>
      <w:r w:rsidR="00963921">
        <w:rPr>
          <w:rFonts w:asciiTheme="majorBidi" w:hAnsiTheme="majorBidi" w:cstheme="majorBidi"/>
        </w:rPr>
        <w:t>,</w:t>
      </w:r>
      <w:r w:rsidRPr="009579AD">
        <w:rPr>
          <w:rFonts w:asciiTheme="majorBidi" w:hAnsiTheme="majorBidi" w:cstheme="majorBidi"/>
        </w:rPr>
        <w:t xml:space="preserve"> en los diversas influencias y grupos de interés que elaboran una interpretación de las leyes para</w:t>
      </w:r>
      <w:r w:rsidR="00963921">
        <w:rPr>
          <w:rFonts w:asciiTheme="majorBidi" w:hAnsiTheme="majorBidi" w:cstheme="majorBidi"/>
        </w:rPr>
        <w:t>,</w:t>
      </w:r>
      <w:r w:rsidRPr="009579AD">
        <w:rPr>
          <w:rFonts w:asciiTheme="majorBidi" w:hAnsiTheme="majorBidi" w:cstheme="majorBidi"/>
        </w:rPr>
        <w:t xml:space="preserve"> en una segunda instancia, conocer las producciones discursivas locales por las comunidades educativas, es decir, cómo se generan marcos de sentido que orientan las acciones de los agentes educativos (Ball, 200</w:t>
      </w:r>
      <w:r w:rsidR="008D41C0" w:rsidRPr="009579AD">
        <w:rPr>
          <w:rFonts w:asciiTheme="majorBidi" w:hAnsiTheme="majorBidi" w:cstheme="majorBidi"/>
        </w:rPr>
        <w:t>8</w:t>
      </w:r>
      <w:r w:rsidRPr="009579AD">
        <w:rPr>
          <w:rFonts w:asciiTheme="majorBidi" w:hAnsiTheme="majorBidi" w:cstheme="majorBidi"/>
        </w:rPr>
        <w:t xml:space="preserve">). </w:t>
      </w:r>
    </w:p>
    <w:p w14:paraId="56A788F7" w14:textId="77777777" w:rsidR="0068292D" w:rsidRPr="009579AD" w:rsidRDefault="0068292D" w:rsidP="009579AD">
      <w:pPr>
        <w:spacing w:line="360" w:lineRule="auto"/>
        <w:ind w:firstLine="708"/>
        <w:jc w:val="both"/>
        <w:rPr>
          <w:rFonts w:asciiTheme="majorBidi" w:hAnsiTheme="majorBidi" w:cstheme="majorBidi"/>
        </w:rPr>
      </w:pPr>
    </w:p>
    <w:p w14:paraId="57FB49A6" w14:textId="4FFEC3EB" w:rsidR="00260139" w:rsidRPr="009579AD" w:rsidRDefault="00626D88" w:rsidP="00424A04">
      <w:pPr>
        <w:spacing w:line="360" w:lineRule="auto"/>
        <w:jc w:val="center"/>
        <w:rPr>
          <w:rFonts w:asciiTheme="majorBidi" w:hAnsiTheme="majorBidi" w:cstheme="majorBidi"/>
          <w:sz w:val="32"/>
          <w:szCs w:val="32"/>
        </w:rPr>
      </w:pPr>
      <w:r w:rsidRPr="009579AD">
        <w:rPr>
          <w:rFonts w:asciiTheme="majorBidi" w:hAnsiTheme="majorBidi" w:cstheme="majorBidi"/>
          <w:b/>
          <w:bCs/>
          <w:sz w:val="32"/>
          <w:szCs w:val="32"/>
        </w:rPr>
        <w:t>M</w:t>
      </w:r>
      <w:r w:rsidR="00510DA2" w:rsidRPr="009579AD">
        <w:rPr>
          <w:rFonts w:asciiTheme="majorBidi" w:hAnsiTheme="majorBidi" w:cstheme="majorBidi"/>
          <w:b/>
          <w:bCs/>
          <w:sz w:val="32"/>
          <w:szCs w:val="32"/>
        </w:rPr>
        <w:t>etodología</w:t>
      </w:r>
    </w:p>
    <w:p w14:paraId="070AC3BB" w14:textId="2B6A3B8A" w:rsidR="00F77D85" w:rsidRPr="009579AD" w:rsidRDefault="00C904B2" w:rsidP="00424A04">
      <w:pPr>
        <w:spacing w:line="360" w:lineRule="auto"/>
        <w:jc w:val="center"/>
        <w:rPr>
          <w:rFonts w:asciiTheme="majorBidi" w:hAnsiTheme="majorBidi" w:cstheme="majorBidi"/>
          <w:b/>
          <w:bCs/>
          <w:sz w:val="28"/>
          <w:szCs w:val="28"/>
        </w:rPr>
      </w:pPr>
      <w:r w:rsidRPr="009579AD">
        <w:rPr>
          <w:rFonts w:asciiTheme="majorBidi" w:hAnsiTheme="majorBidi" w:cstheme="majorBidi"/>
          <w:b/>
          <w:bCs/>
          <w:sz w:val="28"/>
          <w:szCs w:val="28"/>
        </w:rPr>
        <w:t>Diseño</w:t>
      </w:r>
    </w:p>
    <w:p w14:paraId="065EA26B" w14:textId="40AA9E73" w:rsidR="004D0C26" w:rsidRPr="009579AD" w:rsidRDefault="00580635" w:rsidP="009579AD">
      <w:pPr>
        <w:spacing w:line="360" w:lineRule="auto"/>
        <w:ind w:firstLine="708"/>
        <w:jc w:val="both"/>
        <w:rPr>
          <w:rFonts w:asciiTheme="majorBidi" w:hAnsiTheme="majorBidi" w:cstheme="majorBidi"/>
        </w:rPr>
      </w:pPr>
      <w:r w:rsidRPr="009579AD">
        <w:rPr>
          <w:rFonts w:asciiTheme="majorBidi" w:hAnsiTheme="majorBidi" w:cstheme="majorBidi"/>
        </w:rPr>
        <w:t>Esta</w:t>
      </w:r>
      <w:r w:rsidR="004D0C26" w:rsidRPr="009579AD">
        <w:rPr>
          <w:rFonts w:asciiTheme="majorBidi" w:hAnsiTheme="majorBidi" w:cstheme="majorBidi"/>
        </w:rPr>
        <w:t xml:space="preserve"> investigación se desarrolló </w:t>
      </w:r>
      <w:r w:rsidRPr="009579AD">
        <w:rPr>
          <w:rFonts w:asciiTheme="majorBidi" w:hAnsiTheme="majorBidi" w:cstheme="majorBidi"/>
        </w:rPr>
        <w:t>siguiendo</w:t>
      </w:r>
      <w:r w:rsidR="004D0C26" w:rsidRPr="009579AD">
        <w:rPr>
          <w:rFonts w:asciiTheme="majorBidi" w:hAnsiTheme="majorBidi" w:cstheme="majorBidi"/>
        </w:rPr>
        <w:t xml:space="preserve"> una tradición cualitativa</w:t>
      </w:r>
      <w:r w:rsidRPr="009579AD">
        <w:rPr>
          <w:rFonts w:asciiTheme="majorBidi" w:hAnsiTheme="majorBidi" w:cstheme="majorBidi"/>
        </w:rPr>
        <w:t xml:space="preserve"> (Creswell, 2007; </w:t>
      </w:r>
      <w:proofErr w:type="spellStart"/>
      <w:r w:rsidRPr="009579AD">
        <w:rPr>
          <w:rFonts w:asciiTheme="majorBidi" w:hAnsiTheme="majorBidi" w:cstheme="majorBidi"/>
        </w:rPr>
        <w:t>Patton</w:t>
      </w:r>
      <w:proofErr w:type="spellEnd"/>
      <w:r w:rsidRPr="009579AD">
        <w:rPr>
          <w:rFonts w:asciiTheme="majorBidi" w:hAnsiTheme="majorBidi" w:cstheme="majorBidi"/>
        </w:rPr>
        <w:t>, 20</w:t>
      </w:r>
      <w:r w:rsidR="005043D4" w:rsidRPr="009579AD">
        <w:rPr>
          <w:rFonts w:asciiTheme="majorBidi" w:hAnsiTheme="majorBidi" w:cstheme="majorBidi"/>
        </w:rPr>
        <w:t>02</w:t>
      </w:r>
      <w:r w:rsidRPr="009579AD">
        <w:rPr>
          <w:rFonts w:asciiTheme="majorBidi" w:hAnsiTheme="majorBidi" w:cstheme="majorBidi"/>
        </w:rPr>
        <w:t>)</w:t>
      </w:r>
      <w:r w:rsidR="004D0C26" w:rsidRPr="009579AD">
        <w:rPr>
          <w:rFonts w:asciiTheme="majorBidi" w:hAnsiTheme="majorBidi" w:cstheme="majorBidi"/>
        </w:rPr>
        <w:t xml:space="preserve"> </w:t>
      </w:r>
      <w:r w:rsidR="00072EFC">
        <w:rPr>
          <w:rFonts w:asciiTheme="majorBidi" w:hAnsiTheme="majorBidi" w:cstheme="majorBidi"/>
        </w:rPr>
        <w:t>y</w:t>
      </w:r>
      <w:r w:rsidR="00072EFC" w:rsidRPr="009579AD">
        <w:rPr>
          <w:rFonts w:asciiTheme="majorBidi" w:hAnsiTheme="majorBidi" w:cstheme="majorBidi"/>
        </w:rPr>
        <w:t xml:space="preserve"> </w:t>
      </w:r>
      <w:r w:rsidR="004D0C26" w:rsidRPr="009579AD">
        <w:rPr>
          <w:rFonts w:asciiTheme="majorBidi" w:hAnsiTheme="majorBidi" w:cstheme="majorBidi"/>
        </w:rPr>
        <w:t xml:space="preserve">buscó profundizar en las traducciones que produjeron las participantes </w:t>
      </w:r>
      <w:r w:rsidR="00564E4B" w:rsidRPr="009579AD">
        <w:rPr>
          <w:rFonts w:asciiTheme="majorBidi" w:hAnsiTheme="majorBidi" w:cstheme="majorBidi"/>
        </w:rPr>
        <w:t>en torno a</w:t>
      </w:r>
      <w:r w:rsidR="004D0C26" w:rsidRPr="009579AD">
        <w:rPr>
          <w:rFonts w:asciiTheme="majorBidi" w:hAnsiTheme="majorBidi" w:cstheme="majorBidi"/>
        </w:rPr>
        <w:t xml:space="preserve"> las políticas de inclusión escolar. En términos epistémicos, est</w:t>
      </w:r>
      <w:r w:rsidR="001174D2" w:rsidRPr="009579AD">
        <w:rPr>
          <w:rFonts w:asciiTheme="majorBidi" w:hAnsiTheme="majorBidi" w:cstheme="majorBidi"/>
        </w:rPr>
        <w:t>e estudio</w:t>
      </w:r>
      <w:r w:rsidR="004D0C26" w:rsidRPr="009579AD">
        <w:rPr>
          <w:rFonts w:asciiTheme="majorBidi" w:hAnsiTheme="majorBidi" w:cstheme="majorBidi"/>
        </w:rPr>
        <w:t xml:space="preserve"> se sustent</w:t>
      </w:r>
      <w:r w:rsidR="00AA2134" w:rsidRPr="009579AD">
        <w:rPr>
          <w:rFonts w:asciiTheme="majorBidi" w:hAnsiTheme="majorBidi" w:cstheme="majorBidi"/>
        </w:rPr>
        <w:t>ó</w:t>
      </w:r>
      <w:r w:rsidR="004D0C26" w:rsidRPr="009579AD">
        <w:rPr>
          <w:rFonts w:asciiTheme="majorBidi" w:hAnsiTheme="majorBidi" w:cstheme="majorBidi"/>
        </w:rPr>
        <w:t xml:space="preserve"> en el paradigma interpretativo</w:t>
      </w:r>
      <w:r w:rsidRPr="009579AD">
        <w:rPr>
          <w:rFonts w:asciiTheme="majorBidi" w:hAnsiTheme="majorBidi" w:cstheme="majorBidi"/>
        </w:rPr>
        <w:t xml:space="preserve"> (</w:t>
      </w:r>
      <w:proofErr w:type="spellStart"/>
      <w:r w:rsidRPr="009579AD">
        <w:rPr>
          <w:rFonts w:asciiTheme="majorBidi" w:hAnsiTheme="majorBidi" w:cstheme="majorBidi"/>
        </w:rPr>
        <w:t>Flick</w:t>
      </w:r>
      <w:proofErr w:type="spellEnd"/>
      <w:r w:rsidRPr="009579AD">
        <w:rPr>
          <w:rFonts w:asciiTheme="majorBidi" w:hAnsiTheme="majorBidi" w:cstheme="majorBidi"/>
        </w:rPr>
        <w:t>, 200</w:t>
      </w:r>
      <w:r w:rsidR="00863C1D" w:rsidRPr="009579AD">
        <w:rPr>
          <w:rFonts w:asciiTheme="majorBidi" w:hAnsiTheme="majorBidi" w:cstheme="majorBidi"/>
        </w:rPr>
        <w:t>4</w:t>
      </w:r>
      <w:r w:rsidR="00575B47">
        <w:rPr>
          <w:rFonts w:asciiTheme="majorBidi" w:hAnsiTheme="majorBidi" w:cstheme="majorBidi"/>
        </w:rPr>
        <w:t>)</w:t>
      </w:r>
      <w:r w:rsidR="004D0C26" w:rsidRPr="009579AD">
        <w:rPr>
          <w:rFonts w:asciiTheme="majorBidi" w:hAnsiTheme="majorBidi" w:cstheme="majorBidi"/>
        </w:rPr>
        <w:t xml:space="preserve"> </w:t>
      </w:r>
      <w:r w:rsidR="00575B47">
        <w:rPr>
          <w:rFonts w:asciiTheme="majorBidi" w:hAnsiTheme="majorBidi" w:cstheme="majorBidi"/>
        </w:rPr>
        <w:t>en el que es</w:t>
      </w:r>
      <w:r w:rsidR="004D0C26" w:rsidRPr="009579AD">
        <w:rPr>
          <w:rFonts w:asciiTheme="majorBidi" w:hAnsiTheme="majorBidi" w:cstheme="majorBidi"/>
        </w:rPr>
        <w:t xml:space="preserve"> de interés conocer las perspectivas que produ</w:t>
      </w:r>
      <w:r w:rsidR="007629A1" w:rsidRPr="009579AD">
        <w:rPr>
          <w:rFonts w:asciiTheme="majorBidi" w:hAnsiTheme="majorBidi" w:cstheme="majorBidi"/>
        </w:rPr>
        <w:t>jeron</w:t>
      </w:r>
      <w:r w:rsidRPr="009579AD">
        <w:rPr>
          <w:rFonts w:asciiTheme="majorBidi" w:hAnsiTheme="majorBidi" w:cstheme="majorBidi"/>
        </w:rPr>
        <w:t xml:space="preserve"> en</w:t>
      </w:r>
      <w:r w:rsidR="004D0C26" w:rsidRPr="009579AD">
        <w:rPr>
          <w:rFonts w:asciiTheme="majorBidi" w:hAnsiTheme="majorBidi" w:cstheme="majorBidi"/>
        </w:rPr>
        <w:t xml:space="preserve"> este caso las educadoras</w:t>
      </w:r>
      <w:r w:rsidRPr="009579AD">
        <w:rPr>
          <w:rFonts w:asciiTheme="majorBidi" w:hAnsiTheme="majorBidi" w:cstheme="majorBidi"/>
        </w:rPr>
        <w:t xml:space="preserve"> </w:t>
      </w:r>
      <w:r w:rsidR="004D0C26" w:rsidRPr="009579AD">
        <w:rPr>
          <w:rFonts w:asciiTheme="majorBidi" w:hAnsiTheme="majorBidi" w:cstheme="majorBidi"/>
        </w:rPr>
        <w:t>en el contexto en el que se desempeña</w:t>
      </w:r>
      <w:r w:rsidR="007629A1" w:rsidRPr="009579AD">
        <w:rPr>
          <w:rFonts w:asciiTheme="majorBidi" w:hAnsiTheme="majorBidi" w:cstheme="majorBidi"/>
        </w:rPr>
        <w:t>ban</w:t>
      </w:r>
      <w:r w:rsidR="004D0C26" w:rsidRPr="009579AD">
        <w:rPr>
          <w:rFonts w:asciiTheme="majorBidi" w:hAnsiTheme="majorBidi" w:cstheme="majorBidi"/>
        </w:rPr>
        <w:t xml:space="preserve"> en su trabajo cotidiano. </w:t>
      </w:r>
    </w:p>
    <w:p w14:paraId="13B7E6F2" w14:textId="7FEE38E2" w:rsidR="0068292D" w:rsidRPr="009579AD" w:rsidRDefault="004D0C26" w:rsidP="00AD5128">
      <w:pPr>
        <w:spacing w:line="360" w:lineRule="auto"/>
        <w:ind w:firstLine="708"/>
        <w:jc w:val="both"/>
        <w:rPr>
          <w:rFonts w:asciiTheme="majorBidi" w:hAnsiTheme="majorBidi" w:cstheme="majorBidi"/>
        </w:rPr>
      </w:pPr>
      <w:r w:rsidRPr="009579AD">
        <w:rPr>
          <w:rFonts w:asciiTheme="majorBidi" w:hAnsiTheme="majorBidi" w:cstheme="majorBidi"/>
        </w:rPr>
        <w:t xml:space="preserve">En este sentido, se desarrolló un trabajo de campo que se dividió en </w:t>
      </w:r>
      <w:r w:rsidR="001174D2" w:rsidRPr="009579AD">
        <w:rPr>
          <w:rFonts w:asciiTheme="majorBidi" w:hAnsiTheme="majorBidi" w:cstheme="majorBidi"/>
        </w:rPr>
        <w:t>dos</w:t>
      </w:r>
      <w:r w:rsidRPr="009579AD">
        <w:rPr>
          <w:rFonts w:asciiTheme="majorBidi" w:hAnsiTheme="majorBidi" w:cstheme="majorBidi"/>
        </w:rPr>
        <w:t xml:space="preserve"> etapas</w:t>
      </w:r>
      <w:r w:rsidR="007F2FBE">
        <w:rPr>
          <w:rFonts w:asciiTheme="majorBidi" w:hAnsiTheme="majorBidi" w:cstheme="majorBidi"/>
        </w:rPr>
        <w:t>.</w:t>
      </w:r>
      <w:r w:rsidRPr="009579AD">
        <w:rPr>
          <w:rFonts w:asciiTheme="majorBidi" w:hAnsiTheme="majorBidi" w:cstheme="majorBidi"/>
        </w:rPr>
        <w:t xml:space="preserve"> </w:t>
      </w:r>
      <w:r w:rsidR="007F2FBE">
        <w:rPr>
          <w:rFonts w:asciiTheme="majorBidi" w:hAnsiTheme="majorBidi" w:cstheme="majorBidi"/>
        </w:rPr>
        <w:t>E</w:t>
      </w:r>
      <w:r w:rsidRPr="009579AD">
        <w:rPr>
          <w:rFonts w:asciiTheme="majorBidi" w:hAnsiTheme="majorBidi" w:cstheme="majorBidi"/>
        </w:rPr>
        <w:t xml:space="preserve">n una primera fase se </w:t>
      </w:r>
      <w:r w:rsidR="00580635" w:rsidRPr="009579AD">
        <w:rPr>
          <w:rFonts w:asciiTheme="majorBidi" w:hAnsiTheme="majorBidi" w:cstheme="majorBidi"/>
        </w:rPr>
        <w:t>realizó</w:t>
      </w:r>
      <w:r w:rsidRPr="009579AD">
        <w:rPr>
          <w:rFonts w:asciiTheme="majorBidi" w:hAnsiTheme="majorBidi" w:cstheme="majorBidi"/>
        </w:rPr>
        <w:t xml:space="preserve"> una ronda de entrevistas semiestructuradas a </w:t>
      </w:r>
      <w:r w:rsidR="009244B2" w:rsidRPr="009579AD">
        <w:rPr>
          <w:rFonts w:asciiTheme="majorBidi" w:hAnsiTheme="majorBidi" w:cstheme="majorBidi"/>
        </w:rPr>
        <w:t>2</w:t>
      </w:r>
      <w:r w:rsidRPr="009579AD">
        <w:rPr>
          <w:rFonts w:asciiTheme="majorBidi" w:hAnsiTheme="majorBidi" w:cstheme="majorBidi"/>
        </w:rPr>
        <w:t>0 educadoras diferenciales</w:t>
      </w:r>
      <w:r w:rsidR="007F2FBE">
        <w:rPr>
          <w:rFonts w:asciiTheme="majorBidi" w:hAnsiTheme="majorBidi" w:cstheme="majorBidi"/>
        </w:rPr>
        <w:t>.</w:t>
      </w:r>
      <w:r w:rsidRPr="009579AD">
        <w:rPr>
          <w:rFonts w:asciiTheme="majorBidi" w:hAnsiTheme="majorBidi" w:cstheme="majorBidi"/>
        </w:rPr>
        <w:t xml:space="preserve"> </w:t>
      </w:r>
      <w:r w:rsidR="007F2FBE">
        <w:rPr>
          <w:rFonts w:asciiTheme="majorBidi" w:hAnsiTheme="majorBidi" w:cstheme="majorBidi"/>
        </w:rPr>
        <w:t>P</w:t>
      </w:r>
      <w:r w:rsidR="007F2FBE" w:rsidRPr="009579AD">
        <w:rPr>
          <w:rFonts w:asciiTheme="majorBidi" w:hAnsiTheme="majorBidi" w:cstheme="majorBidi"/>
        </w:rPr>
        <w:t>osteriormente</w:t>
      </w:r>
      <w:r w:rsidRPr="009579AD">
        <w:rPr>
          <w:rFonts w:asciiTheme="majorBidi" w:hAnsiTheme="majorBidi" w:cstheme="majorBidi"/>
        </w:rPr>
        <w:t xml:space="preserve">, </w:t>
      </w:r>
      <w:r w:rsidR="007F2FBE">
        <w:rPr>
          <w:rFonts w:asciiTheme="majorBidi" w:hAnsiTheme="majorBidi" w:cstheme="majorBidi"/>
        </w:rPr>
        <w:t xml:space="preserve">se seleccionaron </w:t>
      </w:r>
      <w:r w:rsidR="00580635" w:rsidRPr="009579AD">
        <w:rPr>
          <w:rFonts w:asciiTheme="majorBidi" w:hAnsiTheme="majorBidi" w:cstheme="majorBidi"/>
        </w:rPr>
        <w:t>como casos de estudio</w:t>
      </w:r>
      <w:r w:rsidR="00D779F5" w:rsidRPr="009579AD">
        <w:rPr>
          <w:rFonts w:asciiTheme="majorBidi" w:hAnsiTheme="majorBidi" w:cstheme="majorBidi"/>
        </w:rPr>
        <w:t xml:space="preserve"> (Yin, 201</w:t>
      </w:r>
      <w:r w:rsidR="008C15AD" w:rsidRPr="009579AD">
        <w:rPr>
          <w:rFonts w:asciiTheme="majorBidi" w:hAnsiTheme="majorBidi" w:cstheme="majorBidi"/>
        </w:rPr>
        <w:t>7</w:t>
      </w:r>
      <w:r w:rsidR="00D779F5" w:rsidRPr="009579AD">
        <w:rPr>
          <w:rFonts w:asciiTheme="majorBidi" w:hAnsiTheme="majorBidi" w:cstheme="majorBidi"/>
        </w:rPr>
        <w:t>)</w:t>
      </w:r>
      <w:r w:rsidRPr="009579AD">
        <w:rPr>
          <w:rFonts w:asciiTheme="majorBidi" w:hAnsiTheme="majorBidi" w:cstheme="majorBidi"/>
        </w:rPr>
        <w:t xml:space="preserve"> a </w:t>
      </w:r>
      <w:r w:rsidR="001174D2" w:rsidRPr="009579AD">
        <w:rPr>
          <w:rFonts w:asciiTheme="majorBidi" w:hAnsiTheme="majorBidi" w:cstheme="majorBidi"/>
        </w:rPr>
        <w:t>seis</w:t>
      </w:r>
      <w:r w:rsidRPr="009579AD">
        <w:rPr>
          <w:rFonts w:asciiTheme="majorBidi" w:hAnsiTheme="majorBidi" w:cstheme="majorBidi"/>
        </w:rPr>
        <w:t xml:space="preserve"> de las </w:t>
      </w:r>
      <w:r w:rsidR="00580635" w:rsidRPr="009579AD">
        <w:rPr>
          <w:rFonts w:asciiTheme="majorBidi" w:hAnsiTheme="majorBidi" w:cstheme="majorBidi"/>
        </w:rPr>
        <w:t>docentes</w:t>
      </w:r>
      <w:r w:rsidRPr="009579AD">
        <w:rPr>
          <w:rFonts w:asciiTheme="majorBidi" w:hAnsiTheme="majorBidi" w:cstheme="majorBidi"/>
        </w:rPr>
        <w:t xml:space="preserve"> que fueron</w:t>
      </w:r>
      <w:r w:rsidR="009244B2" w:rsidRPr="009579AD">
        <w:rPr>
          <w:rFonts w:asciiTheme="majorBidi" w:hAnsiTheme="majorBidi" w:cstheme="majorBidi"/>
        </w:rPr>
        <w:t xml:space="preserve"> previamente</w:t>
      </w:r>
      <w:r w:rsidRPr="009579AD">
        <w:rPr>
          <w:rFonts w:asciiTheme="majorBidi" w:hAnsiTheme="majorBidi" w:cstheme="majorBidi"/>
        </w:rPr>
        <w:t xml:space="preserve"> entrevista</w:t>
      </w:r>
      <w:r w:rsidR="009244B2" w:rsidRPr="009579AD">
        <w:rPr>
          <w:rFonts w:asciiTheme="majorBidi" w:hAnsiTheme="majorBidi" w:cstheme="majorBidi"/>
        </w:rPr>
        <w:t>das</w:t>
      </w:r>
      <w:r w:rsidRPr="009579AD">
        <w:rPr>
          <w:rFonts w:asciiTheme="majorBidi" w:hAnsiTheme="majorBidi" w:cstheme="majorBidi"/>
        </w:rPr>
        <w:t xml:space="preserve"> para desarrollar observaciones</w:t>
      </w:r>
      <w:r w:rsidR="00580635" w:rsidRPr="009579AD">
        <w:rPr>
          <w:rFonts w:asciiTheme="majorBidi" w:hAnsiTheme="majorBidi" w:cstheme="majorBidi"/>
        </w:rPr>
        <w:t xml:space="preserve"> no participantes</w:t>
      </w:r>
      <w:r w:rsidRPr="009579AD">
        <w:rPr>
          <w:rFonts w:asciiTheme="majorBidi" w:hAnsiTheme="majorBidi" w:cstheme="majorBidi"/>
        </w:rPr>
        <w:t xml:space="preserve"> y entrevistas e</w:t>
      </w:r>
      <w:r w:rsidR="00580635" w:rsidRPr="009579AD">
        <w:rPr>
          <w:rFonts w:asciiTheme="majorBidi" w:hAnsiTheme="majorBidi" w:cstheme="majorBidi"/>
        </w:rPr>
        <w:t>n profundidad</w:t>
      </w:r>
      <w:r w:rsidRPr="009579AD">
        <w:rPr>
          <w:rFonts w:asciiTheme="majorBidi" w:hAnsiTheme="majorBidi" w:cstheme="majorBidi"/>
        </w:rPr>
        <w:t xml:space="preserve"> durante el transcurso de un semestre académico</w:t>
      </w:r>
      <w:r w:rsidR="007F2FBE">
        <w:rPr>
          <w:rFonts w:asciiTheme="majorBidi" w:hAnsiTheme="majorBidi" w:cstheme="majorBidi"/>
        </w:rPr>
        <w:t>,</w:t>
      </w:r>
      <w:r w:rsidRPr="009579AD">
        <w:rPr>
          <w:rFonts w:asciiTheme="majorBidi" w:hAnsiTheme="majorBidi" w:cstheme="majorBidi"/>
        </w:rPr>
        <w:t xml:space="preserve"> equivalente a </w:t>
      </w:r>
      <w:r w:rsidR="001174D2" w:rsidRPr="009579AD">
        <w:rPr>
          <w:rFonts w:asciiTheme="majorBidi" w:hAnsiTheme="majorBidi" w:cstheme="majorBidi"/>
        </w:rPr>
        <w:t>cinco</w:t>
      </w:r>
      <w:r w:rsidRPr="009579AD">
        <w:rPr>
          <w:rFonts w:asciiTheme="majorBidi" w:hAnsiTheme="majorBidi" w:cstheme="majorBidi"/>
        </w:rPr>
        <w:t xml:space="preserve"> meses</w:t>
      </w:r>
      <w:r w:rsidR="00D779F5" w:rsidRPr="009579AD">
        <w:rPr>
          <w:rFonts w:asciiTheme="majorBidi" w:hAnsiTheme="majorBidi" w:cstheme="majorBidi"/>
        </w:rPr>
        <w:t>, con la finalidad de obtener las traducciones de las políticas que produjeron en su cotidianeidad y en sus ambientes naturales de desempeño</w:t>
      </w:r>
      <w:r w:rsidR="008C15AD" w:rsidRPr="009579AD">
        <w:rPr>
          <w:rFonts w:asciiTheme="majorBidi" w:hAnsiTheme="majorBidi" w:cstheme="majorBidi"/>
        </w:rPr>
        <w:t xml:space="preserve"> (Rockwell, 2009). </w:t>
      </w:r>
    </w:p>
    <w:p w14:paraId="07E18CDB" w14:textId="77777777" w:rsidR="005B5906" w:rsidRDefault="005B5906" w:rsidP="00424A04">
      <w:pPr>
        <w:spacing w:line="360" w:lineRule="auto"/>
        <w:jc w:val="center"/>
        <w:rPr>
          <w:rFonts w:asciiTheme="majorBidi" w:hAnsiTheme="majorBidi" w:cstheme="majorBidi"/>
          <w:b/>
          <w:bCs/>
          <w:sz w:val="28"/>
          <w:szCs w:val="28"/>
        </w:rPr>
      </w:pPr>
    </w:p>
    <w:p w14:paraId="5F732085" w14:textId="72D59C7E" w:rsidR="009244B2" w:rsidRPr="009579AD" w:rsidRDefault="00C904B2" w:rsidP="00424A04">
      <w:pPr>
        <w:spacing w:line="360" w:lineRule="auto"/>
        <w:jc w:val="center"/>
        <w:rPr>
          <w:rFonts w:asciiTheme="majorBidi" w:hAnsiTheme="majorBidi" w:cstheme="majorBidi"/>
          <w:b/>
          <w:bCs/>
          <w:sz w:val="28"/>
          <w:szCs w:val="28"/>
        </w:rPr>
      </w:pPr>
      <w:r w:rsidRPr="009579AD">
        <w:rPr>
          <w:rFonts w:asciiTheme="majorBidi" w:hAnsiTheme="majorBidi" w:cstheme="majorBidi"/>
          <w:b/>
          <w:bCs/>
          <w:sz w:val="28"/>
          <w:szCs w:val="28"/>
        </w:rPr>
        <w:lastRenderedPageBreak/>
        <w:t>Participantes</w:t>
      </w:r>
    </w:p>
    <w:p w14:paraId="7929F9EF" w14:textId="157DABBF" w:rsidR="009244B2" w:rsidRPr="009579AD" w:rsidRDefault="009244B2"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la primera fase del estudio se seleccionaron a 20 educadoras diferenciales de la Región Metropolitana que se desempeñaban en establecimientos educativos municipales y particulares subvencionados y que formaban parte de los PIE de sus respectivas instituciones. Estas docentes fueron seleccionadas por medio de un muestreo cualitativo, no </w:t>
      </w:r>
      <w:r w:rsidR="00E0316B" w:rsidRPr="009579AD">
        <w:rPr>
          <w:rFonts w:asciiTheme="majorBidi" w:hAnsiTheme="majorBidi" w:cstheme="majorBidi"/>
        </w:rPr>
        <w:t>probabilístico</w:t>
      </w:r>
      <w:r w:rsidRPr="009579AD">
        <w:rPr>
          <w:rFonts w:asciiTheme="majorBidi" w:hAnsiTheme="majorBidi" w:cstheme="majorBidi"/>
        </w:rPr>
        <w:t xml:space="preserve"> e </w:t>
      </w:r>
      <w:r w:rsidR="00E0316B" w:rsidRPr="009579AD">
        <w:rPr>
          <w:rFonts w:asciiTheme="majorBidi" w:hAnsiTheme="majorBidi" w:cstheme="majorBidi"/>
        </w:rPr>
        <w:t>intencionado</w:t>
      </w:r>
      <w:r w:rsidR="00580635" w:rsidRPr="009579AD">
        <w:rPr>
          <w:rFonts w:asciiTheme="majorBidi" w:hAnsiTheme="majorBidi" w:cstheme="majorBidi"/>
        </w:rPr>
        <w:t xml:space="preserve"> (</w:t>
      </w:r>
      <w:proofErr w:type="spellStart"/>
      <w:r w:rsidR="00580635" w:rsidRPr="009579AD">
        <w:rPr>
          <w:rFonts w:asciiTheme="majorBidi" w:hAnsiTheme="majorBidi" w:cstheme="majorBidi"/>
        </w:rPr>
        <w:t>Flick</w:t>
      </w:r>
      <w:proofErr w:type="spellEnd"/>
      <w:r w:rsidR="00580635" w:rsidRPr="009579AD">
        <w:rPr>
          <w:rFonts w:asciiTheme="majorBidi" w:hAnsiTheme="majorBidi" w:cstheme="majorBidi"/>
        </w:rPr>
        <w:t>, 200</w:t>
      </w:r>
      <w:r w:rsidR="00863C1D" w:rsidRPr="009579AD">
        <w:rPr>
          <w:rFonts w:asciiTheme="majorBidi" w:hAnsiTheme="majorBidi" w:cstheme="majorBidi"/>
        </w:rPr>
        <w:t>4</w:t>
      </w:r>
      <w:r w:rsidR="006B394F" w:rsidRPr="009579AD">
        <w:rPr>
          <w:rFonts w:asciiTheme="majorBidi" w:hAnsiTheme="majorBidi" w:cstheme="majorBidi"/>
        </w:rPr>
        <w:t>)</w:t>
      </w:r>
      <w:r w:rsidR="006B394F">
        <w:rPr>
          <w:rFonts w:asciiTheme="majorBidi" w:hAnsiTheme="majorBidi" w:cstheme="majorBidi"/>
        </w:rPr>
        <w:t>.</w:t>
      </w:r>
      <w:r w:rsidR="006B394F" w:rsidRPr="009579AD">
        <w:rPr>
          <w:rFonts w:asciiTheme="majorBidi" w:hAnsiTheme="majorBidi" w:cstheme="majorBidi"/>
        </w:rPr>
        <w:t xml:space="preserve"> </w:t>
      </w:r>
      <w:r w:rsidR="006B394F">
        <w:rPr>
          <w:rFonts w:asciiTheme="majorBidi" w:hAnsiTheme="majorBidi" w:cstheme="majorBidi"/>
        </w:rPr>
        <w:t>Para ello, se</w:t>
      </w:r>
      <w:r w:rsidRPr="009579AD">
        <w:rPr>
          <w:rFonts w:asciiTheme="majorBidi" w:hAnsiTheme="majorBidi" w:cstheme="majorBidi"/>
        </w:rPr>
        <w:t xml:space="preserve"> les envió una carta de invitación certificada para su participación en una entrevista semiestructurada.</w:t>
      </w:r>
    </w:p>
    <w:p w14:paraId="3DE0FB1A" w14:textId="498B143B" w:rsidR="009244B2" w:rsidRPr="009579AD" w:rsidRDefault="009244B2" w:rsidP="009579AD">
      <w:pPr>
        <w:spacing w:line="360" w:lineRule="auto"/>
        <w:ind w:firstLine="708"/>
        <w:jc w:val="both"/>
        <w:rPr>
          <w:rFonts w:asciiTheme="majorBidi" w:hAnsiTheme="majorBidi" w:cstheme="majorBidi"/>
        </w:rPr>
      </w:pPr>
      <w:r w:rsidRPr="009579AD">
        <w:rPr>
          <w:rFonts w:asciiTheme="majorBidi" w:hAnsiTheme="majorBidi" w:cstheme="majorBidi"/>
        </w:rPr>
        <w:t>Los criterios en común que cumplían</w:t>
      </w:r>
      <w:r w:rsidR="00580635" w:rsidRPr="009579AD">
        <w:rPr>
          <w:rFonts w:asciiTheme="majorBidi" w:hAnsiTheme="majorBidi" w:cstheme="majorBidi"/>
        </w:rPr>
        <w:t xml:space="preserve"> las educadoras entrevistadas en la primera fase</w:t>
      </w:r>
      <w:r w:rsidRPr="009579AD">
        <w:rPr>
          <w:rFonts w:asciiTheme="majorBidi" w:hAnsiTheme="majorBidi" w:cstheme="majorBidi"/>
        </w:rPr>
        <w:t xml:space="preserve"> correspondieron a: desempeñarse en centros escolares acogidos a las políticas de inclusión de interés, trabajar en PIE, contar con más de un año de trayectoria laboral, el </w:t>
      </w:r>
      <w:r w:rsidR="00E0316B" w:rsidRPr="009579AD">
        <w:rPr>
          <w:rFonts w:asciiTheme="majorBidi" w:hAnsiTheme="majorBidi" w:cstheme="majorBidi"/>
        </w:rPr>
        <w:t>índice</w:t>
      </w:r>
      <w:r w:rsidRPr="009579AD">
        <w:rPr>
          <w:rFonts w:asciiTheme="majorBidi" w:hAnsiTheme="majorBidi" w:cstheme="majorBidi"/>
        </w:rPr>
        <w:t xml:space="preserve"> de vulnerabilidad</w:t>
      </w:r>
      <w:r w:rsidR="0099286D">
        <w:rPr>
          <w:rFonts w:asciiTheme="majorBidi" w:hAnsiTheme="majorBidi" w:cstheme="majorBidi"/>
        </w:rPr>
        <w:t xml:space="preserve"> escolar (IVE)</w:t>
      </w:r>
      <w:r w:rsidR="0099286D" w:rsidRPr="009579AD">
        <w:rPr>
          <w:rFonts w:asciiTheme="majorBidi" w:hAnsiTheme="majorBidi" w:cstheme="majorBidi"/>
        </w:rPr>
        <w:t xml:space="preserve"> </w:t>
      </w:r>
      <w:r w:rsidR="00E0316B" w:rsidRPr="009579AD">
        <w:rPr>
          <w:rFonts w:asciiTheme="majorBidi" w:hAnsiTheme="majorBidi" w:cstheme="majorBidi"/>
        </w:rPr>
        <w:t>del alumnado</w:t>
      </w:r>
      <w:r w:rsidR="0099286D">
        <w:rPr>
          <w:rFonts w:asciiTheme="majorBidi" w:hAnsiTheme="majorBidi" w:cstheme="majorBidi"/>
        </w:rPr>
        <w:t xml:space="preserve"> </w:t>
      </w:r>
      <w:r w:rsidR="00E0316B" w:rsidRPr="009579AD">
        <w:rPr>
          <w:rFonts w:asciiTheme="majorBidi" w:hAnsiTheme="majorBidi" w:cstheme="majorBidi"/>
        </w:rPr>
        <w:t>al que atendía la escuela en cuestión y la categoría en que se encontraba</w:t>
      </w:r>
      <w:r w:rsidR="00AA668D" w:rsidRPr="009579AD">
        <w:rPr>
          <w:rFonts w:asciiTheme="majorBidi" w:hAnsiTheme="majorBidi" w:cstheme="majorBidi"/>
        </w:rPr>
        <w:t xml:space="preserve"> la institución</w:t>
      </w:r>
      <w:r w:rsidR="00E0316B" w:rsidRPr="009579AD">
        <w:rPr>
          <w:rFonts w:asciiTheme="majorBidi" w:hAnsiTheme="majorBidi" w:cstheme="majorBidi"/>
        </w:rPr>
        <w:t xml:space="preserve"> de acuerdo con la clasificación que</w:t>
      </w:r>
      <w:r w:rsidR="00AA668D" w:rsidRPr="009579AD">
        <w:rPr>
          <w:rFonts w:asciiTheme="majorBidi" w:hAnsiTheme="majorBidi" w:cstheme="majorBidi"/>
        </w:rPr>
        <w:t xml:space="preserve"> elabora</w:t>
      </w:r>
      <w:r w:rsidR="00E0316B" w:rsidRPr="009579AD">
        <w:rPr>
          <w:rFonts w:asciiTheme="majorBidi" w:hAnsiTheme="majorBidi" w:cstheme="majorBidi"/>
        </w:rPr>
        <w:t xml:space="preserve"> la </w:t>
      </w:r>
      <w:r w:rsidR="000F5CDD">
        <w:rPr>
          <w:rFonts w:asciiTheme="majorBidi" w:hAnsiTheme="majorBidi" w:cstheme="majorBidi"/>
        </w:rPr>
        <w:t>A</w:t>
      </w:r>
      <w:r w:rsidR="0099286D">
        <w:rPr>
          <w:rFonts w:asciiTheme="majorBidi" w:hAnsiTheme="majorBidi" w:cstheme="majorBidi"/>
        </w:rPr>
        <w:t>CE</w:t>
      </w:r>
      <w:r w:rsidR="007629A1" w:rsidRPr="009579AD">
        <w:rPr>
          <w:rFonts w:asciiTheme="majorBidi" w:hAnsiTheme="majorBidi" w:cstheme="majorBidi"/>
        </w:rPr>
        <w:t>.</w:t>
      </w:r>
    </w:p>
    <w:p w14:paraId="368D41B9" w14:textId="59A22313" w:rsidR="00207BDC" w:rsidRPr="009579AD" w:rsidRDefault="005E4D03" w:rsidP="009579AD">
      <w:pPr>
        <w:spacing w:line="360" w:lineRule="auto"/>
        <w:ind w:firstLine="708"/>
        <w:jc w:val="both"/>
        <w:rPr>
          <w:rFonts w:asciiTheme="majorBidi" w:hAnsiTheme="majorBidi" w:cstheme="majorBidi"/>
        </w:rPr>
      </w:pPr>
      <w:r>
        <w:rPr>
          <w:rFonts w:asciiTheme="majorBidi" w:hAnsiTheme="majorBidi" w:cstheme="majorBidi"/>
        </w:rPr>
        <w:t>En tanto que</w:t>
      </w:r>
      <w:r w:rsidR="00207BDC" w:rsidRPr="009579AD">
        <w:rPr>
          <w:rFonts w:asciiTheme="majorBidi" w:hAnsiTheme="majorBidi" w:cstheme="majorBidi"/>
        </w:rPr>
        <w:t xml:space="preserve"> en la segunda etapa se seleccionaron </w:t>
      </w:r>
      <w:r w:rsidR="001F140A" w:rsidRPr="009579AD">
        <w:rPr>
          <w:rFonts w:asciiTheme="majorBidi" w:hAnsiTheme="majorBidi" w:cstheme="majorBidi"/>
        </w:rPr>
        <w:t xml:space="preserve">a seis educadoras de las entrevistadas con anterioridad, </w:t>
      </w:r>
      <w:r>
        <w:rPr>
          <w:rFonts w:asciiTheme="majorBidi" w:hAnsiTheme="majorBidi" w:cstheme="majorBidi"/>
        </w:rPr>
        <w:t xml:space="preserve">quienes </w:t>
      </w:r>
      <w:r w:rsidR="001F140A" w:rsidRPr="009579AD">
        <w:rPr>
          <w:rFonts w:asciiTheme="majorBidi" w:hAnsiTheme="majorBidi" w:cstheme="majorBidi"/>
        </w:rPr>
        <w:t xml:space="preserve">fueron escogidas por medio de un muestreo cualitativo, intencionado, de acuerdo con la disposición de las participantes, empleando como criterios: la dependencia del centro educativo, la trayectoria de las docentes y la clasificación en la que se encontraba la escuela dentro del mercado educativo local, ordenamiento </w:t>
      </w:r>
      <w:r w:rsidR="007629A1" w:rsidRPr="009579AD">
        <w:rPr>
          <w:rFonts w:asciiTheme="majorBidi" w:hAnsiTheme="majorBidi" w:cstheme="majorBidi"/>
        </w:rPr>
        <w:t>construido</w:t>
      </w:r>
      <w:r w:rsidR="001F140A" w:rsidRPr="009579AD">
        <w:rPr>
          <w:rFonts w:asciiTheme="majorBidi" w:hAnsiTheme="majorBidi" w:cstheme="majorBidi"/>
        </w:rPr>
        <w:t xml:space="preserve"> por la </w:t>
      </w:r>
      <w:r w:rsidR="000F5CDD">
        <w:rPr>
          <w:rFonts w:asciiTheme="majorBidi" w:hAnsiTheme="majorBidi" w:cstheme="majorBidi"/>
        </w:rPr>
        <w:t>ACE</w:t>
      </w:r>
      <w:r w:rsidR="001F140A" w:rsidRPr="009579AD">
        <w:rPr>
          <w:rFonts w:asciiTheme="majorBidi" w:hAnsiTheme="majorBidi" w:cstheme="majorBidi"/>
        </w:rPr>
        <w:t xml:space="preserve"> (20</w:t>
      </w:r>
      <w:r w:rsidR="000774CA">
        <w:rPr>
          <w:rFonts w:asciiTheme="majorBidi" w:hAnsiTheme="majorBidi" w:cstheme="majorBidi"/>
        </w:rPr>
        <w:t>19</w:t>
      </w:r>
      <w:r w:rsidR="001F140A" w:rsidRPr="009579AD">
        <w:rPr>
          <w:rFonts w:asciiTheme="majorBidi" w:hAnsiTheme="majorBidi" w:cstheme="majorBidi"/>
        </w:rPr>
        <w:t>).</w:t>
      </w:r>
    </w:p>
    <w:p w14:paraId="4822C8BA" w14:textId="04FFDD67" w:rsidR="007629A1" w:rsidRDefault="0099286D" w:rsidP="009579AD">
      <w:pPr>
        <w:spacing w:line="360" w:lineRule="auto"/>
        <w:ind w:firstLine="708"/>
        <w:jc w:val="both"/>
        <w:rPr>
          <w:rFonts w:asciiTheme="majorBidi" w:hAnsiTheme="majorBidi" w:cstheme="majorBidi"/>
        </w:rPr>
      </w:pPr>
      <w:r>
        <w:rPr>
          <w:rFonts w:asciiTheme="majorBidi" w:hAnsiTheme="majorBidi" w:cstheme="majorBidi"/>
        </w:rPr>
        <w:t>A continuación, en la tabla</w:t>
      </w:r>
      <w:r w:rsidR="001F140A" w:rsidRPr="009579AD">
        <w:rPr>
          <w:rFonts w:asciiTheme="majorBidi" w:hAnsiTheme="majorBidi" w:cstheme="majorBidi"/>
        </w:rPr>
        <w:t xml:space="preserve"> 1 se especifican algunos de los atributos de las educadoras correspondientes a los casos de estudio de esta investigación.</w:t>
      </w:r>
    </w:p>
    <w:p w14:paraId="690EE35A" w14:textId="72E5636E" w:rsidR="00AD0EA3" w:rsidRDefault="00AD0EA3" w:rsidP="009579AD">
      <w:pPr>
        <w:spacing w:line="360" w:lineRule="auto"/>
        <w:ind w:firstLine="708"/>
        <w:jc w:val="both"/>
        <w:rPr>
          <w:rFonts w:asciiTheme="majorBidi" w:hAnsiTheme="majorBidi" w:cstheme="majorBidi"/>
        </w:rPr>
      </w:pPr>
    </w:p>
    <w:p w14:paraId="652463CD" w14:textId="40159E97" w:rsidR="005B5906" w:rsidRDefault="005B5906" w:rsidP="009579AD">
      <w:pPr>
        <w:spacing w:line="360" w:lineRule="auto"/>
        <w:ind w:firstLine="708"/>
        <w:jc w:val="both"/>
        <w:rPr>
          <w:rFonts w:asciiTheme="majorBidi" w:hAnsiTheme="majorBidi" w:cstheme="majorBidi"/>
        </w:rPr>
      </w:pPr>
    </w:p>
    <w:p w14:paraId="1871EF02" w14:textId="65EAE5A2" w:rsidR="005B5906" w:rsidRDefault="005B5906" w:rsidP="009579AD">
      <w:pPr>
        <w:spacing w:line="360" w:lineRule="auto"/>
        <w:ind w:firstLine="708"/>
        <w:jc w:val="both"/>
        <w:rPr>
          <w:rFonts w:asciiTheme="majorBidi" w:hAnsiTheme="majorBidi" w:cstheme="majorBidi"/>
        </w:rPr>
      </w:pPr>
    </w:p>
    <w:p w14:paraId="7F7863BF" w14:textId="489785CE" w:rsidR="005B5906" w:rsidRDefault="005B5906" w:rsidP="009579AD">
      <w:pPr>
        <w:spacing w:line="360" w:lineRule="auto"/>
        <w:ind w:firstLine="708"/>
        <w:jc w:val="both"/>
        <w:rPr>
          <w:rFonts w:asciiTheme="majorBidi" w:hAnsiTheme="majorBidi" w:cstheme="majorBidi"/>
        </w:rPr>
      </w:pPr>
    </w:p>
    <w:p w14:paraId="77F50D91" w14:textId="0F167CCC" w:rsidR="005B5906" w:rsidRDefault="005B5906" w:rsidP="009579AD">
      <w:pPr>
        <w:spacing w:line="360" w:lineRule="auto"/>
        <w:ind w:firstLine="708"/>
        <w:jc w:val="both"/>
        <w:rPr>
          <w:rFonts w:asciiTheme="majorBidi" w:hAnsiTheme="majorBidi" w:cstheme="majorBidi"/>
        </w:rPr>
      </w:pPr>
    </w:p>
    <w:p w14:paraId="6CBE612B" w14:textId="5EA29E43" w:rsidR="005B5906" w:rsidRDefault="005B5906" w:rsidP="009579AD">
      <w:pPr>
        <w:spacing w:line="360" w:lineRule="auto"/>
        <w:ind w:firstLine="708"/>
        <w:jc w:val="both"/>
        <w:rPr>
          <w:rFonts w:asciiTheme="majorBidi" w:hAnsiTheme="majorBidi" w:cstheme="majorBidi"/>
        </w:rPr>
      </w:pPr>
    </w:p>
    <w:p w14:paraId="1F9E630F" w14:textId="1A4AED73" w:rsidR="005B5906" w:rsidRDefault="005B5906" w:rsidP="009579AD">
      <w:pPr>
        <w:spacing w:line="360" w:lineRule="auto"/>
        <w:ind w:firstLine="708"/>
        <w:jc w:val="both"/>
        <w:rPr>
          <w:rFonts w:asciiTheme="majorBidi" w:hAnsiTheme="majorBidi" w:cstheme="majorBidi"/>
        </w:rPr>
      </w:pPr>
    </w:p>
    <w:p w14:paraId="478414B1" w14:textId="311AA1D1" w:rsidR="005B5906" w:rsidRDefault="005B5906" w:rsidP="009579AD">
      <w:pPr>
        <w:spacing w:line="360" w:lineRule="auto"/>
        <w:ind w:firstLine="708"/>
        <w:jc w:val="both"/>
        <w:rPr>
          <w:rFonts w:asciiTheme="majorBidi" w:hAnsiTheme="majorBidi" w:cstheme="majorBidi"/>
        </w:rPr>
      </w:pPr>
    </w:p>
    <w:p w14:paraId="65BEAEC2" w14:textId="5F432E87" w:rsidR="005B5906" w:rsidRDefault="005B5906" w:rsidP="009579AD">
      <w:pPr>
        <w:spacing w:line="360" w:lineRule="auto"/>
        <w:ind w:firstLine="708"/>
        <w:jc w:val="both"/>
        <w:rPr>
          <w:rFonts w:asciiTheme="majorBidi" w:hAnsiTheme="majorBidi" w:cstheme="majorBidi"/>
        </w:rPr>
      </w:pPr>
    </w:p>
    <w:p w14:paraId="2F5CDA05" w14:textId="1824B7A7" w:rsidR="005B5906" w:rsidRDefault="005B5906" w:rsidP="009579AD">
      <w:pPr>
        <w:spacing w:line="360" w:lineRule="auto"/>
        <w:ind w:firstLine="708"/>
        <w:jc w:val="both"/>
        <w:rPr>
          <w:rFonts w:asciiTheme="majorBidi" w:hAnsiTheme="majorBidi" w:cstheme="majorBidi"/>
        </w:rPr>
      </w:pPr>
    </w:p>
    <w:p w14:paraId="53A6403B" w14:textId="2BFB0AF9" w:rsidR="005B5906" w:rsidRDefault="005B5906" w:rsidP="009579AD">
      <w:pPr>
        <w:spacing w:line="360" w:lineRule="auto"/>
        <w:ind w:firstLine="708"/>
        <w:jc w:val="both"/>
        <w:rPr>
          <w:rFonts w:asciiTheme="majorBidi" w:hAnsiTheme="majorBidi" w:cstheme="majorBidi"/>
        </w:rPr>
      </w:pPr>
    </w:p>
    <w:p w14:paraId="1AE8AAED" w14:textId="77777777" w:rsidR="005B5906" w:rsidRPr="009579AD" w:rsidRDefault="005B5906" w:rsidP="009579AD">
      <w:pPr>
        <w:spacing w:line="360" w:lineRule="auto"/>
        <w:ind w:firstLine="708"/>
        <w:jc w:val="both"/>
        <w:rPr>
          <w:rFonts w:asciiTheme="majorBidi" w:hAnsiTheme="majorBidi" w:cstheme="majorBidi"/>
        </w:rPr>
      </w:pPr>
    </w:p>
    <w:p w14:paraId="01B5393B" w14:textId="42BE3FCC" w:rsidR="005A12B8" w:rsidRPr="009579AD" w:rsidRDefault="005A12B8" w:rsidP="00AD0EA3">
      <w:pPr>
        <w:spacing w:line="360" w:lineRule="auto"/>
        <w:jc w:val="center"/>
        <w:rPr>
          <w:rFonts w:asciiTheme="majorBidi" w:hAnsiTheme="majorBidi" w:cstheme="majorBidi"/>
        </w:rPr>
      </w:pPr>
      <w:r w:rsidRPr="00AD0EA3">
        <w:rPr>
          <w:rFonts w:asciiTheme="majorBidi" w:hAnsiTheme="majorBidi" w:cstheme="majorBidi"/>
          <w:b/>
          <w:bCs/>
        </w:rPr>
        <w:lastRenderedPageBreak/>
        <w:t>Tabla 1</w:t>
      </w:r>
      <w:r w:rsidR="00AD0EA3">
        <w:rPr>
          <w:rFonts w:asciiTheme="majorBidi" w:hAnsiTheme="majorBidi" w:cstheme="majorBidi"/>
        </w:rPr>
        <w:t>.</w:t>
      </w:r>
      <w:r w:rsidRPr="009579AD">
        <w:rPr>
          <w:rFonts w:asciiTheme="majorBidi" w:hAnsiTheme="majorBidi" w:cstheme="majorBidi"/>
        </w:rPr>
        <w:t xml:space="preserve"> Características de los casos de estudio</w:t>
      </w:r>
    </w:p>
    <w:tbl>
      <w:tblPr>
        <w:tblStyle w:val="Tablaconcuadrcula"/>
        <w:tblW w:w="0" w:type="auto"/>
        <w:tblLook w:val="04A0" w:firstRow="1" w:lastRow="0" w:firstColumn="1" w:lastColumn="0" w:noHBand="0" w:noVBand="1"/>
      </w:tblPr>
      <w:tblGrid>
        <w:gridCol w:w="2207"/>
        <w:gridCol w:w="2207"/>
        <w:gridCol w:w="2207"/>
        <w:gridCol w:w="2207"/>
      </w:tblGrid>
      <w:tr w:rsidR="001F140A" w:rsidRPr="00424A04" w14:paraId="37A3FAF2" w14:textId="77777777" w:rsidTr="00AD0EA3">
        <w:tc>
          <w:tcPr>
            <w:tcW w:w="2207" w:type="dxa"/>
          </w:tcPr>
          <w:p w14:paraId="18F80FC1" w14:textId="3BD21696" w:rsidR="001F140A" w:rsidRPr="00424A04" w:rsidRDefault="001F140A" w:rsidP="009579AD">
            <w:pPr>
              <w:spacing w:line="360" w:lineRule="auto"/>
              <w:jc w:val="center"/>
              <w:rPr>
                <w:rFonts w:asciiTheme="majorBidi" w:hAnsiTheme="majorBidi" w:cstheme="majorBidi"/>
              </w:rPr>
            </w:pPr>
            <w:r w:rsidRPr="00424A04">
              <w:rPr>
                <w:rFonts w:asciiTheme="majorBidi" w:hAnsiTheme="majorBidi" w:cstheme="majorBidi"/>
              </w:rPr>
              <w:t>Educadora</w:t>
            </w:r>
          </w:p>
        </w:tc>
        <w:tc>
          <w:tcPr>
            <w:tcW w:w="2207" w:type="dxa"/>
          </w:tcPr>
          <w:p w14:paraId="7F811090" w14:textId="75AB90EF" w:rsidR="001F140A" w:rsidRPr="00424A04" w:rsidRDefault="001F140A" w:rsidP="009579AD">
            <w:pPr>
              <w:spacing w:line="360" w:lineRule="auto"/>
              <w:jc w:val="center"/>
              <w:rPr>
                <w:rFonts w:asciiTheme="majorBidi" w:hAnsiTheme="majorBidi" w:cstheme="majorBidi"/>
              </w:rPr>
            </w:pPr>
            <w:r w:rsidRPr="00424A04">
              <w:rPr>
                <w:rFonts w:asciiTheme="majorBidi" w:hAnsiTheme="majorBidi" w:cstheme="majorBidi"/>
              </w:rPr>
              <w:t>Dependencia</w:t>
            </w:r>
          </w:p>
        </w:tc>
        <w:tc>
          <w:tcPr>
            <w:tcW w:w="2207" w:type="dxa"/>
          </w:tcPr>
          <w:p w14:paraId="15656006" w14:textId="307AB228" w:rsidR="001F140A" w:rsidRPr="00424A04" w:rsidRDefault="001F140A" w:rsidP="009579AD">
            <w:pPr>
              <w:spacing w:line="360" w:lineRule="auto"/>
              <w:jc w:val="center"/>
              <w:rPr>
                <w:rFonts w:asciiTheme="majorBidi" w:hAnsiTheme="majorBidi" w:cstheme="majorBidi"/>
              </w:rPr>
            </w:pPr>
            <w:r w:rsidRPr="00424A04">
              <w:rPr>
                <w:rFonts w:asciiTheme="majorBidi" w:hAnsiTheme="majorBidi" w:cstheme="majorBidi"/>
              </w:rPr>
              <w:t>Trayectoria Laboral</w:t>
            </w:r>
          </w:p>
        </w:tc>
        <w:tc>
          <w:tcPr>
            <w:tcW w:w="2207" w:type="dxa"/>
          </w:tcPr>
          <w:p w14:paraId="6D217575" w14:textId="39BF82E7" w:rsidR="001F140A" w:rsidRPr="00424A04" w:rsidRDefault="001F140A" w:rsidP="009579AD">
            <w:pPr>
              <w:spacing w:line="360" w:lineRule="auto"/>
              <w:jc w:val="center"/>
              <w:rPr>
                <w:rFonts w:asciiTheme="majorBidi" w:hAnsiTheme="majorBidi" w:cstheme="majorBidi"/>
              </w:rPr>
            </w:pPr>
            <w:r w:rsidRPr="00424A04">
              <w:rPr>
                <w:rFonts w:asciiTheme="majorBidi" w:hAnsiTheme="majorBidi" w:cstheme="majorBidi"/>
              </w:rPr>
              <w:t>Clasificación de la escuela</w:t>
            </w:r>
          </w:p>
        </w:tc>
      </w:tr>
      <w:tr w:rsidR="001F140A" w:rsidRPr="00424A04" w14:paraId="3BF00FBE" w14:textId="77777777" w:rsidTr="00AD0EA3">
        <w:trPr>
          <w:trHeight w:val="39"/>
        </w:trPr>
        <w:tc>
          <w:tcPr>
            <w:tcW w:w="2207" w:type="dxa"/>
          </w:tcPr>
          <w:p w14:paraId="28DEF00E" w14:textId="337CAE38" w:rsidR="001F140A" w:rsidRPr="00424A04" w:rsidRDefault="00AA668D" w:rsidP="009579AD">
            <w:pPr>
              <w:spacing w:line="360" w:lineRule="auto"/>
              <w:jc w:val="both"/>
              <w:rPr>
                <w:rFonts w:asciiTheme="majorBidi" w:hAnsiTheme="majorBidi" w:cstheme="majorBidi"/>
              </w:rPr>
            </w:pPr>
            <w:r w:rsidRPr="00424A04">
              <w:rPr>
                <w:rFonts w:asciiTheme="majorBidi" w:hAnsiTheme="majorBidi" w:cstheme="majorBidi"/>
              </w:rPr>
              <w:t>Educadora 1</w:t>
            </w:r>
          </w:p>
        </w:tc>
        <w:tc>
          <w:tcPr>
            <w:tcW w:w="2207" w:type="dxa"/>
          </w:tcPr>
          <w:p w14:paraId="0BAC1045" w14:textId="1C00F6E2"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Municipal </w:t>
            </w:r>
          </w:p>
        </w:tc>
        <w:tc>
          <w:tcPr>
            <w:tcW w:w="2207" w:type="dxa"/>
          </w:tcPr>
          <w:p w14:paraId="62F8EFF8" w14:textId="38B5C877"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Más de </w:t>
            </w:r>
            <w:r w:rsidR="005E4D03" w:rsidRPr="00424A04">
              <w:rPr>
                <w:rFonts w:asciiTheme="majorBidi" w:hAnsiTheme="majorBidi" w:cstheme="majorBidi"/>
              </w:rPr>
              <w:t xml:space="preserve">cinco </w:t>
            </w:r>
            <w:r w:rsidRPr="00424A04">
              <w:rPr>
                <w:rFonts w:asciiTheme="majorBidi" w:hAnsiTheme="majorBidi" w:cstheme="majorBidi"/>
              </w:rPr>
              <w:t>años</w:t>
            </w:r>
          </w:p>
        </w:tc>
        <w:tc>
          <w:tcPr>
            <w:tcW w:w="2207" w:type="dxa"/>
          </w:tcPr>
          <w:p w14:paraId="031AF32F" w14:textId="6C6CB151"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Bajo</w:t>
            </w:r>
          </w:p>
        </w:tc>
      </w:tr>
      <w:tr w:rsidR="001F140A" w:rsidRPr="00424A04" w14:paraId="79685AEC" w14:textId="77777777" w:rsidTr="00AD0EA3">
        <w:trPr>
          <w:trHeight w:val="38"/>
        </w:trPr>
        <w:tc>
          <w:tcPr>
            <w:tcW w:w="2207" w:type="dxa"/>
          </w:tcPr>
          <w:p w14:paraId="4CC7D932" w14:textId="50B3B6D8" w:rsidR="001F140A" w:rsidRPr="00424A04" w:rsidRDefault="00AA668D" w:rsidP="009579AD">
            <w:pPr>
              <w:spacing w:line="360" w:lineRule="auto"/>
              <w:jc w:val="both"/>
              <w:rPr>
                <w:rFonts w:asciiTheme="majorBidi" w:hAnsiTheme="majorBidi" w:cstheme="majorBidi"/>
              </w:rPr>
            </w:pPr>
            <w:r w:rsidRPr="00424A04">
              <w:rPr>
                <w:rFonts w:asciiTheme="majorBidi" w:hAnsiTheme="majorBidi" w:cstheme="majorBidi"/>
              </w:rPr>
              <w:t>Educadora 2</w:t>
            </w:r>
          </w:p>
        </w:tc>
        <w:tc>
          <w:tcPr>
            <w:tcW w:w="2207" w:type="dxa"/>
          </w:tcPr>
          <w:p w14:paraId="29E4353F" w14:textId="03E5ACA4"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Municipal</w:t>
            </w:r>
          </w:p>
        </w:tc>
        <w:tc>
          <w:tcPr>
            <w:tcW w:w="2207" w:type="dxa"/>
          </w:tcPr>
          <w:p w14:paraId="32DB82CF" w14:textId="30D84264"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Más de </w:t>
            </w:r>
            <w:r w:rsidR="005E4D03" w:rsidRPr="00424A04">
              <w:rPr>
                <w:rFonts w:asciiTheme="majorBidi" w:hAnsiTheme="majorBidi" w:cstheme="majorBidi"/>
              </w:rPr>
              <w:t>cinco</w:t>
            </w:r>
            <w:r w:rsidRPr="00424A04">
              <w:rPr>
                <w:rFonts w:asciiTheme="majorBidi" w:hAnsiTheme="majorBidi" w:cstheme="majorBidi"/>
              </w:rPr>
              <w:t xml:space="preserve"> años </w:t>
            </w:r>
          </w:p>
        </w:tc>
        <w:tc>
          <w:tcPr>
            <w:tcW w:w="2207" w:type="dxa"/>
          </w:tcPr>
          <w:p w14:paraId="2A361FA2" w14:textId="1A13551C"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Bajo </w:t>
            </w:r>
          </w:p>
        </w:tc>
      </w:tr>
      <w:tr w:rsidR="001F140A" w:rsidRPr="00424A04" w14:paraId="0C13F805" w14:textId="77777777" w:rsidTr="00AD0EA3">
        <w:trPr>
          <w:trHeight w:val="38"/>
        </w:trPr>
        <w:tc>
          <w:tcPr>
            <w:tcW w:w="2207" w:type="dxa"/>
          </w:tcPr>
          <w:p w14:paraId="3374FE1B" w14:textId="646331B0" w:rsidR="001F140A" w:rsidRPr="00424A04" w:rsidRDefault="00AA668D" w:rsidP="009579AD">
            <w:pPr>
              <w:spacing w:line="360" w:lineRule="auto"/>
              <w:jc w:val="both"/>
              <w:rPr>
                <w:rFonts w:asciiTheme="majorBidi" w:hAnsiTheme="majorBidi" w:cstheme="majorBidi"/>
              </w:rPr>
            </w:pPr>
            <w:r w:rsidRPr="00424A04">
              <w:rPr>
                <w:rFonts w:asciiTheme="majorBidi" w:hAnsiTheme="majorBidi" w:cstheme="majorBidi"/>
              </w:rPr>
              <w:t>Educadora 3</w:t>
            </w:r>
          </w:p>
        </w:tc>
        <w:tc>
          <w:tcPr>
            <w:tcW w:w="2207" w:type="dxa"/>
          </w:tcPr>
          <w:p w14:paraId="2A451AB7" w14:textId="43F61EE7"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Municipal</w:t>
            </w:r>
          </w:p>
        </w:tc>
        <w:tc>
          <w:tcPr>
            <w:tcW w:w="2207" w:type="dxa"/>
          </w:tcPr>
          <w:p w14:paraId="381EAE34" w14:textId="7377C2E7"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Menos de </w:t>
            </w:r>
            <w:r w:rsidR="005E4D03" w:rsidRPr="00424A04">
              <w:rPr>
                <w:rFonts w:asciiTheme="majorBidi" w:hAnsiTheme="majorBidi" w:cstheme="majorBidi"/>
              </w:rPr>
              <w:t>cinco</w:t>
            </w:r>
            <w:r w:rsidRPr="00424A04">
              <w:rPr>
                <w:rFonts w:asciiTheme="majorBidi" w:hAnsiTheme="majorBidi" w:cstheme="majorBidi"/>
              </w:rPr>
              <w:t xml:space="preserve"> años</w:t>
            </w:r>
          </w:p>
        </w:tc>
        <w:tc>
          <w:tcPr>
            <w:tcW w:w="2207" w:type="dxa"/>
          </w:tcPr>
          <w:p w14:paraId="0C0DE4EC" w14:textId="07D3AA41"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Medio </w:t>
            </w:r>
          </w:p>
        </w:tc>
      </w:tr>
      <w:tr w:rsidR="001F140A" w:rsidRPr="00424A04" w14:paraId="25126984" w14:textId="77777777" w:rsidTr="00AD0EA3">
        <w:trPr>
          <w:trHeight w:val="38"/>
        </w:trPr>
        <w:tc>
          <w:tcPr>
            <w:tcW w:w="2207" w:type="dxa"/>
          </w:tcPr>
          <w:p w14:paraId="751E99D3" w14:textId="33478AE3" w:rsidR="001F140A" w:rsidRPr="00424A04" w:rsidRDefault="00AA668D" w:rsidP="009579AD">
            <w:pPr>
              <w:spacing w:line="360" w:lineRule="auto"/>
              <w:jc w:val="both"/>
              <w:rPr>
                <w:rFonts w:asciiTheme="majorBidi" w:hAnsiTheme="majorBidi" w:cstheme="majorBidi"/>
              </w:rPr>
            </w:pPr>
            <w:r w:rsidRPr="00424A04">
              <w:rPr>
                <w:rFonts w:asciiTheme="majorBidi" w:hAnsiTheme="majorBidi" w:cstheme="majorBidi"/>
              </w:rPr>
              <w:t>Educadora 4</w:t>
            </w:r>
          </w:p>
        </w:tc>
        <w:tc>
          <w:tcPr>
            <w:tcW w:w="2207" w:type="dxa"/>
          </w:tcPr>
          <w:p w14:paraId="320034D4" w14:textId="1BDDA527"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Particular Subvencionada</w:t>
            </w:r>
          </w:p>
        </w:tc>
        <w:tc>
          <w:tcPr>
            <w:tcW w:w="2207" w:type="dxa"/>
          </w:tcPr>
          <w:p w14:paraId="4CF7888C" w14:textId="547D0A2F"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Menos de </w:t>
            </w:r>
            <w:r w:rsidR="005E4D03" w:rsidRPr="00424A04">
              <w:rPr>
                <w:rFonts w:asciiTheme="majorBidi" w:hAnsiTheme="majorBidi" w:cstheme="majorBidi"/>
              </w:rPr>
              <w:t>cinco</w:t>
            </w:r>
            <w:r w:rsidRPr="00424A04">
              <w:rPr>
                <w:rFonts w:asciiTheme="majorBidi" w:hAnsiTheme="majorBidi" w:cstheme="majorBidi"/>
              </w:rPr>
              <w:t xml:space="preserve"> años</w:t>
            </w:r>
          </w:p>
        </w:tc>
        <w:tc>
          <w:tcPr>
            <w:tcW w:w="2207" w:type="dxa"/>
          </w:tcPr>
          <w:p w14:paraId="4F3E5367" w14:textId="15D81062" w:rsidR="001F140A" w:rsidRPr="00424A04" w:rsidRDefault="00DC447C" w:rsidP="009579AD">
            <w:pPr>
              <w:spacing w:line="360" w:lineRule="auto"/>
              <w:jc w:val="both"/>
              <w:rPr>
                <w:rFonts w:asciiTheme="majorBidi" w:hAnsiTheme="majorBidi" w:cstheme="majorBidi"/>
              </w:rPr>
            </w:pPr>
            <w:r w:rsidRPr="00424A04">
              <w:rPr>
                <w:rFonts w:asciiTheme="majorBidi" w:hAnsiTheme="majorBidi" w:cstheme="majorBidi"/>
              </w:rPr>
              <w:t>Medio</w:t>
            </w:r>
            <w:r w:rsidR="005E4D03" w:rsidRPr="00424A04">
              <w:rPr>
                <w:rFonts w:asciiTheme="majorBidi" w:hAnsiTheme="majorBidi" w:cstheme="majorBidi"/>
              </w:rPr>
              <w:t>-</w:t>
            </w:r>
            <w:r w:rsidR="00AA668D" w:rsidRPr="00424A04">
              <w:rPr>
                <w:rFonts w:asciiTheme="majorBidi" w:hAnsiTheme="majorBidi" w:cstheme="majorBidi"/>
              </w:rPr>
              <w:t>Alto</w:t>
            </w:r>
          </w:p>
        </w:tc>
      </w:tr>
      <w:tr w:rsidR="001F140A" w:rsidRPr="00424A04" w14:paraId="54C6D49A" w14:textId="77777777" w:rsidTr="00AD0EA3">
        <w:trPr>
          <w:trHeight w:val="38"/>
        </w:trPr>
        <w:tc>
          <w:tcPr>
            <w:tcW w:w="2207" w:type="dxa"/>
          </w:tcPr>
          <w:p w14:paraId="4E66B14A" w14:textId="3A57C2DA" w:rsidR="001F140A" w:rsidRPr="00424A04" w:rsidRDefault="00AA668D" w:rsidP="009579AD">
            <w:pPr>
              <w:spacing w:line="360" w:lineRule="auto"/>
              <w:jc w:val="both"/>
              <w:rPr>
                <w:rFonts w:asciiTheme="majorBidi" w:hAnsiTheme="majorBidi" w:cstheme="majorBidi"/>
              </w:rPr>
            </w:pPr>
            <w:r w:rsidRPr="00424A04">
              <w:rPr>
                <w:rFonts w:asciiTheme="majorBidi" w:hAnsiTheme="majorBidi" w:cstheme="majorBidi"/>
              </w:rPr>
              <w:t>Educadora 5</w:t>
            </w:r>
          </w:p>
        </w:tc>
        <w:tc>
          <w:tcPr>
            <w:tcW w:w="2207" w:type="dxa"/>
          </w:tcPr>
          <w:p w14:paraId="54AC3089" w14:textId="2A137B81"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Particular Subvencionada</w:t>
            </w:r>
          </w:p>
        </w:tc>
        <w:tc>
          <w:tcPr>
            <w:tcW w:w="2207" w:type="dxa"/>
          </w:tcPr>
          <w:p w14:paraId="6CCECAA3" w14:textId="1CF94E95"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Menos de </w:t>
            </w:r>
            <w:r w:rsidR="005E4D03" w:rsidRPr="00424A04">
              <w:rPr>
                <w:rFonts w:asciiTheme="majorBidi" w:hAnsiTheme="majorBidi" w:cstheme="majorBidi"/>
              </w:rPr>
              <w:t>cinco</w:t>
            </w:r>
            <w:r w:rsidRPr="00424A04">
              <w:rPr>
                <w:rFonts w:asciiTheme="majorBidi" w:hAnsiTheme="majorBidi" w:cstheme="majorBidi"/>
              </w:rPr>
              <w:t xml:space="preserve"> años </w:t>
            </w:r>
          </w:p>
        </w:tc>
        <w:tc>
          <w:tcPr>
            <w:tcW w:w="2207" w:type="dxa"/>
          </w:tcPr>
          <w:p w14:paraId="5440CB5F" w14:textId="23377B13" w:rsidR="001F140A" w:rsidRPr="00424A04" w:rsidRDefault="00DC447C" w:rsidP="009579AD">
            <w:pPr>
              <w:spacing w:line="360" w:lineRule="auto"/>
              <w:jc w:val="both"/>
              <w:rPr>
                <w:rFonts w:asciiTheme="majorBidi" w:hAnsiTheme="majorBidi" w:cstheme="majorBidi"/>
              </w:rPr>
            </w:pPr>
            <w:r w:rsidRPr="00424A04">
              <w:rPr>
                <w:rFonts w:asciiTheme="majorBidi" w:hAnsiTheme="majorBidi" w:cstheme="majorBidi"/>
              </w:rPr>
              <w:t>Medio</w:t>
            </w:r>
          </w:p>
        </w:tc>
      </w:tr>
      <w:tr w:rsidR="001F140A" w:rsidRPr="00424A04" w14:paraId="55915E26" w14:textId="77777777" w:rsidTr="00AD0EA3">
        <w:trPr>
          <w:trHeight w:val="38"/>
        </w:trPr>
        <w:tc>
          <w:tcPr>
            <w:tcW w:w="2207" w:type="dxa"/>
          </w:tcPr>
          <w:p w14:paraId="6AD6F0A8" w14:textId="35CF1922" w:rsidR="001F140A" w:rsidRPr="00424A04" w:rsidRDefault="00AA668D" w:rsidP="009579AD">
            <w:pPr>
              <w:spacing w:line="360" w:lineRule="auto"/>
              <w:jc w:val="both"/>
              <w:rPr>
                <w:rFonts w:asciiTheme="majorBidi" w:hAnsiTheme="majorBidi" w:cstheme="majorBidi"/>
              </w:rPr>
            </w:pPr>
            <w:r w:rsidRPr="00424A04">
              <w:rPr>
                <w:rFonts w:asciiTheme="majorBidi" w:hAnsiTheme="majorBidi" w:cstheme="majorBidi"/>
              </w:rPr>
              <w:t xml:space="preserve">Educadora 6 </w:t>
            </w:r>
          </w:p>
        </w:tc>
        <w:tc>
          <w:tcPr>
            <w:tcW w:w="2207" w:type="dxa"/>
          </w:tcPr>
          <w:p w14:paraId="52DB5FA1" w14:textId="778AC53F"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Particular Subvencionada</w:t>
            </w:r>
          </w:p>
        </w:tc>
        <w:tc>
          <w:tcPr>
            <w:tcW w:w="2207" w:type="dxa"/>
          </w:tcPr>
          <w:p w14:paraId="44F09468" w14:textId="23485F7B" w:rsidR="001F140A" w:rsidRPr="00424A04" w:rsidRDefault="001F140A" w:rsidP="009579AD">
            <w:pPr>
              <w:spacing w:line="360" w:lineRule="auto"/>
              <w:jc w:val="both"/>
              <w:rPr>
                <w:rFonts w:asciiTheme="majorBidi" w:hAnsiTheme="majorBidi" w:cstheme="majorBidi"/>
              </w:rPr>
            </w:pPr>
            <w:r w:rsidRPr="00424A04">
              <w:rPr>
                <w:rFonts w:asciiTheme="majorBidi" w:hAnsiTheme="majorBidi" w:cstheme="majorBidi"/>
              </w:rPr>
              <w:t xml:space="preserve">Más de </w:t>
            </w:r>
            <w:r w:rsidR="005E4D03" w:rsidRPr="00424A04">
              <w:rPr>
                <w:rFonts w:asciiTheme="majorBidi" w:hAnsiTheme="majorBidi" w:cstheme="majorBidi"/>
              </w:rPr>
              <w:t>cinco</w:t>
            </w:r>
            <w:r w:rsidRPr="00424A04">
              <w:rPr>
                <w:rFonts w:asciiTheme="majorBidi" w:hAnsiTheme="majorBidi" w:cstheme="majorBidi"/>
              </w:rPr>
              <w:t xml:space="preserve"> años </w:t>
            </w:r>
          </w:p>
        </w:tc>
        <w:tc>
          <w:tcPr>
            <w:tcW w:w="2207" w:type="dxa"/>
          </w:tcPr>
          <w:p w14:paraId="5C7A295B" w14:textId="585C2948" w:rsidR="001F140A" w:rsidRPr="00424A04" w:rsidRDefault="00DC447C" w:rsidP="009579AD">
            <w:pPr>
              <w:spacing w:line="360" w:lineRule="auto"/>
              <w:jc w:val="both"/>
              <w:rPr>
                <w:rFonts w:asciiTheme="majorBidi" w:hAnsiTheme="majorBidi" w:cstheme="majorBidi"/>
              </w:rPr>
            </w:pPr>
            <w:r w:rsidRPr="00424A04">
              <w:rPr>
                <w:rFonts w:asciiTheme="majorBidi" w:hAnsiTheme="majorBidi" w:cstheme="majorBidi"/>
              </w:rPr>
              <w:t>Bajo</w:t>
            </w:r>
          </w:p>
        </w:tc>
      </w:tr>
    </w:tbl>
    <w:p w14:paraId="4CC66867" w14:textId="39EF412B" w:rsidR="00333AF4" w:rsidRDefault="000A27C3" w:rsidP="00AD0EA3">
      <w:pPr>
        <w:spacing w:line="360" w:lineRule="auto"/>
        <w:jc w:val="center"/>
        <w:rPr>
          <w:rFonts w:asciiTheme="majorBidi" w:hAnsiTheme="majorBidi" w:cstheme="majorBidi"/>
        </w:rPr>
      </w:pPr>
      <w:r w:rsidRPr="00AD0EA3">
        <w:rPr>
          <w:rFonts w:asciiTheme="majorBidi" w:hAnsiTheme="majorBidi" w:cstheme="majorBidi"/>
        </w:rPr>
        <w:t>Fuente:</w:t>
      </w:r>
      <w:r w:rsidRPr="009579AD">
        <w:rPr>
          <w:rFonts w:asciiTheme="majorBidi" w:hAnsiTheme="majorBidi" w:cstheme="majorBidi"/>
        </w:rPr>
        <w:t xml:space="preserve"> Elaboración propia</w:t>
      </w:r>
    </w:p>
    <w:p w14:paraId="08E5668D" w14:textId="77777777" w:rsidR="00AD5128" w:rsidRPr="009579AD" w:rsidRDefault="00AD5128" w:rsidP="00AD0EA3">
      <w:pPr>
        <w:spacing w:line="360" w:lineRule="auto"/>
        <w:jc w:val="center"/>
        <w:rPr>
          <w:rFonts w:asciiTheme="majorBidi" w:hAnsiTheme="majorBidi" w:cstheme="majorBidi"/>
        </w:rPr>
      </w:pPr>
    </w:p>
    <w:p w14:paraId="207A1A1B" w14:textId="56BDDCA4" w:rsidR="00C904B2" w:rsidRPr="009579AD" w:rsidRDefault="00C904B2" w:rsidP="00424A04">
      <w:pPr>
        <w:spacing w:line="360" w:lineRule="auto"/>
        <w:jc w:val="center"/>
        <w:rPr>
          <w:rFonts w:asciiTheme="majorBidi" w:hAnsiTheme="majorBidi" w:cstheme="majorBidi"/>
          <w:b/>
          <w:bCs/>
          <w:sz w:val="28"/>
          <w:szCs w:val="28"/>
        </w:rPr>
      </w:pPr>
      <w:r w:rsidRPr="009579AD">
        <w:rPr>
          <w:rFonts w:asciiTheme="majorBidi" w:hAnsiTheme="majorBidi" w:cstheme="majorBidi"/>
          <w:b/>
          <w:bCs/>
          <w:sz w:val="28"/>
          <w:szCs w:val="28"/>
        </w:rPr>
        <w:t>Procedimientos</w:t>
      </w:r>
    </w:p>
    <w:p w14:paraId="761A6AD7" w14:textId="1946D1D8" w:rsidR="00DC447C" w:rsidRPr="009579AD" w:rsidRDefault="00DC447C" w:rsidP="009579AD">
      <w:pPr>
        <w:spacing w:line="360" w:lineRule="auto"/>
        <w:ind w:firstLine="708"/>
        <w:jc w:val="both"/>
        <w:rPr>
          <w:rFonts w:asciiTheme="majorBidi" w:hAnsiTheme="majorBidi" w:cstheme="majorBidi"/>
        </w:rPr>
      </w:pPr>
      <w:r w:rsidRPr="009579AD">
        <w:rPr>
          <w:rFonts w:asciiTheme="majorBidi" w:hAnsiTheme="majorBidi" w:cstheme="majorBidi"/>
        </w:rPr>
        <w:t>En una primera fase se aplicaron entrevistas semiestructuradas a 20 educadoras diferenciales de distintas comunas de la Región Metropolitana.</w:t>
      </w:r>
      <w:r w:rsidR="00FF5B79">
        <w:rPr>
          <w:rFonts w:asciiTheme="majorBidi" w:hAnsiTheme="majorBidi" w:cstheme="majorBidi"/>
        </w:rPr>
        <w:t xml:space="preserve"> </w:t>
      </w:r>
      <w:r w:rsidRPr="009579AD">
        <w:rPr>
          <w:rFonts w:asciiTheme="majorBidi" w:hAnsiTheme="majorBidi" w:cstheme="majorBidi"/>
        </w:rPr>
        <w:t>Estas se desarrollaron en el horario laboral de las participantes, dentro de los respectivos establecimientos educativos en los que se desempeñaban.</w:t>
      </w:r>
    </w:p>
    <w:p w14:paraId="4DF63DB0" w14:textId="17800A93" w:rsidR="00DC447C" w:rsidRPr="009579AD" w:rsidRDefault="00DC447C" w:rsidP="009579AD">
      <w:pPr>
        <w:spacing w:line="360" w:lineRule="auto"/>
        <w:ind w:firstLine="708"/>
        <w:jc w:val="both"/>
        <w:rPr>
          <w:rFonts w:asciiTheme="majorBidi" w:hAnsiTheme="majorBidi" w:cstheme="majorBidi"/>
        </w:rPr>
      </w:pPr>
      <w:r w:rsidRPr="009579AD">
        <w:rPr>
          <w:rFonts w:asciiTheme="majorBidi" w:hAnsiTheme="majorBidi" w:cstheme="majorBidi"/>
        </w:rPr>
        <w:t>La entrevista</w:t>
      </w:r>
      <w:r w:rsidR="0099286D">
        <w:rPr>
          <w:rFonts w:asciiTheme="majorBidi" w:hAnsiTheme="majorBidi" w:cstheme="majorBidi"/>
        </w:rPr>
        <w:t xml:space="preserve"> semiestructurada</w:t>
      </w:r>
      <w:r w:rsidRPr="009579AD">
        <w:rPr>
          <w:rFonts w:asciiTheme="majorBidi" w:hAnsiTheme="majorBidi" w:cstheme="majorBidi"/>
        </w:rPr>
        <w:t xml:space="preserve"> estaba elaborada </w:t>
      </w:r>
      <w:r w:rsidR="005E4D03">
        <w:rPr>
          <w:rFonts w:asciiTheme="majorBidi" w:hAnsiTheme="majorBidi" w:cstheme="majorBidi"/>
        </w:rPr>
        <w:t>con</w:t>
      </w:r>
      <w:r w:rsidR="005E4D03" w:rsidRPr="009579AD">
        <w:rPr>
          <w:rFonts w:asciiTheme="majorBidi" w:hAnsiTheme="majorBidi" w:cstheme="majorBidi"/>
        </w:rPr>
        <w:t xml:space="preserve"> </w:t>
      </w:r>
      <w:r w:rsidRPr="009579AD">
        <w:rPr>
          <w:rFonts w:asciiTheme="majorBidi" w:hAnsiTheme="majorBidi" w:cstheme="majorBidi"/>
        </w:rPr>
        <w:t xml:space="preserve">base </w:t>
      </w:r>
      <w:r w:rsidR="005E4D03">
        <w:rPr>
          <w:rFonts w:asciiTheme="majorBidi" w:hAnsiTheme="majorBidi" w:cstheme="majorBidi"/>
        </w:rPr>
        <w:t>en</w:t>
      </w:r>
      <w:r w:rsidR="005E4D03" w:rsidRPr="009579AD">
        <w:rPr>
          <w:rFonts w:asciiTheme="majorBidi" w:hAnsiTheme="majorBidi" w:cstheme="majorBidi"/>
        </w:rPr>
        <w:t xml:space="preserve"> </w:t>
      </w:r>
      <w:r w:rsidRPr="009579AD">
        <w:rPr>
          <w:rFonts w:asciiTheme="majorBidi" w:hAnsiTheme="majorBidi" w:cstheme="majorBidi"/>
        </w:rPr>
        <w:t xml:space="preserve">un </w:t>
      </w:r>
      <w:r w:rsidR="005E4D03" w:rsidRPr="009579AD">
        <w:rPr>
          <w:rFonts w:asciiTheme="majorBidi" w:hAnsiTheme="majorBidi" w:cstheme="majorBidi"/>
        </w:rPr>
        <w:t>gui</w:t>
      </w:r>
      <w:r w:rsidR="005E4D03">
        <w:rPr>
          <w:rFonts w:asciiTheme="majorBidi" w:hAnsiTheme="majorBidi" w:cstheme="majorBidi"/>
        </w:rPr>
        <w:t>o</w:t>
      </w:r>
      <w:r w:rsidR="005E4D03" w:rsidRPr="009579AD">
        <w:rPr>
          <w:rFonts w:asciiTheme="majorBidi" w:hAnsiTheme="majorBidi" w:cstheme="majorBidi"/>
        </w:rPr>
        <w:t xml:space="preserve">n </w:t>
      </w:r>
      <w:r w:rsidRPr="009579AD">
        <w:rPr>
          <w:rFonts w:asciiTheme="majorBidi" w:hAnsiTheme="majorBidi" w:cstheme="majorBidi"/>
        </w:rPr>
        <w:t>confeccionado con anterioridad</w:t>
      </w:r>
      <w:r w:rsidR="005E4D03">
        <w:rPr>
          <w:rFonts w:asciiTheme="majorBidi" w:hAnsiTheme="majorBidi" w:cstheme="majorBidi"/>
        </w:rPr>
        <w:t xml:space="preserve">. Allí </w:t>
      </w:r>
      <w:r w:rsidRPr="009579AD">
        <w:rPr>
          <w:rFonts w:asciiTheme="majorBidi" w:hAnsiTheme="majorBidi" w:cstheme="majorBidi"/>
        </w:rPr>
        <w:t xml:space="preserve">se trataron temáticas tales como: noción de inclusión, posición respecto de las políticas de inclusión, relevancia de estas legislaciones en su trabajo pedagógico cotidiano, entre otros tópicos. </w:t>
      </w:r>
    </w:p>
    <w:p w14:paraId="41D20869" w14:textId="1D68093F" w:rsidR="00DC447C" w:rsidRPr="009579AD" w:rsidRDefault="00DC447C"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Las entrevistas tuvieron una duración en promedio de 1 hora y 20 minutos, fueron grabadas en audio y </w:t>
      </w:r>
      <w:r w:rsidR="005E4D03">
        <w:rPr>
          <w:rFonts w:asciiTheme="majorBidi" w:hAnsiTheme="majorBidi" w:cstheme="majorBidi"/>
        </w:rPr>
        <w:t>más tarde</w:t>
      </w:r>
      <w:r w:rsidR="005E4D03" w:rsidRPr="009579AD">
        <w:rPr>
          <w:rFonts w:asciiTheme="majorBidi" w:hAnsiTheme="majorBidi" w:cstheme="majorBidi"/>
        </w:rPr>
        <w:t xml:space="preserve"> </w:t>
      </w:r>
      <w:r w:rsidRPr="009579AD">
        <w:rPr>
          <w:rFonts w:asciiTheme="majorBidi" w:hAnsiTheme="majorBidi" w:cstheme="majorBidi"/>
        </w:rPr>
        <w:t>transcriptas por el investigador y almacenadas para su posterior análisis</w:t>
      </w:r>
      <w:r w:rsidR="005649D7" w:rsidRPr="009579AD">
        <w:rPr>
          <w:rFonts w:asciiTheme="majorBidi" w:hAnsiTheme="majorBidi" w:cstheme="majorBidi"/>
        </w:rPr>
        <w:t xml:space="preserve"> y respaldo. </w:t>
      </w:r>
    </w:p>
    <w:p w14:paraId="53E9B136" w14:textId="5550FA8F" w:rsidR="00DC447C" w:rsidRPr="009579AD" w:rsidRDefault="00DC447C"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Para la siguiente fase de </w:t>
      </w:r>
      <w:r w:rsidR="007629A1" w:rsidRPr="009579AD">
        <w:rPr>
          <w:rFonts w:asciiTheme="majorBidi" w:hAnsiTheme="majorBidi" w:cstheme="majorBidi"/>
        </w:rPr>
        <w:t>profundización</w:t>
      </w:r>
      <w:r w:rsidRPr="009579AD">
        <w:rPr>
          <w:rFonts w:asciiTheme="majorBidi" w:hAnsiTheme="majorBidi" w:cstheme="majorBidi"/>
        </w:rPr>
        <w:t>, se desarrollaron entrevistas en profundidad y observaciones no participantes a las</w:t>
      </w:r>
      <w:r w:rsidR="007629A1" w:rsidRPr="009579AD">
        <w:rPr>
          <w:rFonts w:asciiTheme="majorBidi" w:hAnsiTheme="majorBidi" w:cstheme="majorBidi"/>
        </w:rPr>
        <w:t xml:space="preserve"> seis</w:t>
      </w:r>
      <w:r w:rsidRPr="009579AD">
        <w:rPr>
          <w:rFonts w:asciiTheme="majorBidi" w:hAnsiTheme="majorBidi" w:cstheme="majorBidi"/>
        </w:rPr>
        <w:t xml:space="preserve"> educadoras diferenciales seleccionadas como casos de estudio.</w:t>
      </w:r>
    </w:p>
    <w:p w14:paraId="5CFD0C87" w14:textId="7173DABE" w:rsidR="00DC447C" w:rsidRPr="009579AD" w:rsidRDefault="00DC447C" w:rsidP="009579AD">
      <w:pPr>
        <w:spacing w:line="360" w:lineRule="auto"/>
        <w:ind w:firstLine="708"/>
        <w:jc w:val="both"/>
        <w:rPr>
          <w:rFonts w:asciiTheme="majorBidi" w:hAnsiTheme="majorBidi" w:cstheme="majorBidi"/>
        </w:rPr>
      </w:pPr>
      <w:r w:rsidRPr="009579AD">
        <w:rPr>
          <w:rFonts w:asciiTheme="majorBidi" w:hAnsiTheme="majorBidi" w:cstheme="majorBidi"/>
        </w:rPr>
        <w:t>Respecto a las entrevistas en profundidad, estas fueron aplicadas una vez a cada una de las participantes</w:t>
      </w:r>
      <w:r w:rsidR="00FB242E">
        <w:rPr>
          <w:rFonts w:asciiTheme="majorBidi" w:hAnsiTheme="majorBidi" w:cstheme="majorBidi"/>
        </w:rPr>
        <w:t xml:space="preserve">; también </w:t>
      </w:r>
      <w:r w:rsidRPr="009579AD">
        <w:rPr>
          <w:rFonts w:asciiTheme="majorBidi" w:hAnsiTheme="majorBidi" w:cstheme="majorBidi"/>
        </w:rPr>
        <w:t xml:space="preserve">se elaboraron </w:t>
      </w:r>
      <w:r w:rsidR="00FB242E">
        <w:rPr>
          <w:rFonts w:asciiTheme="majorBidi" w:hAnsiTheme="majorBidi" w:cstheme="majorBidi"/>
        </w:rPr>
        <w:t xml:space="preserve">con </w:t>
      </w:r>
      <w:r w:rsidRPr="009579AD">
        <w:rPr>
          <w:rFonts w:asciiTheme="majorBidi" w:hAnsiTheme="majorBidi" w:cstheme="majorBidi"/>
        </w:rPr>
        <w:t xml:space="preserve">base </w:t>
      </w:r>
      <w:r w:rsidR="00FB242E">
        <w:rPr>
          <w:rFonts w:asciiTheme="majorBidi" w:hAnsiTheme="majorBidi" w:cstheme="majorBidi"/>
        </w:rPr>
        <w:t>en</w:t>
      </w:r>
      <w:r w:rsidR="00FB242E" w:rsidRPr="009579AD">
        <w:rPr>
          <w:rFonts w:asciiTheme="majorBidi" w:hAnsiTheme="majorBidi" w:cstheme="majorBidi"/>
        </w:rPr>
        <w:t xml:space="preserve"> </w:t>
      </w:r>
      <w:r w:rsidR="00654E06" w:rsidRPr="009579AD">
        <w:rPr>
          <w:rFonts w:asciiTheme="majorBidi" w:hAnsiTheme="majorBidi" w:cstheme="majorBidi"/>
        </w:rPr>
        <w:t xml:space="preserve">un </w:t>
      </w:r>
      <w:proofErr w:type="spellStart"/>
      <w:r w:rsidR="00654E06" w:rsidRPr="009579AD">
        <w:rPr>
          <w:rFonts w:asciiTheme="majorBidi" w:hAnsiTheme="majorBidi" w:cstheme="majorBidi"/>
        </w:rPr>
        <w:t>guión</w:t>
      </w:r>
      <w:proofErr w:type="spellEnd"/>
      <w:r w:rsidR="00654E06" w:rsidRPr="009579AD">
        <w:rPr>
          <w:rFonts w:asciiTheme="majorBidi" w:hAnsiTheme="majorBidi" w:cstheme="majorBidi"/>
        </w:rPr>
        <w:t xml:space="preserve"> constituido por 12 preguntas</w:t>
      </w:r>
      <w:r w:rsidR="0099286D">
        <w:rPr>
          <w:rFonts w:asciiTheme="majorBidi" w:hAnsiTheme="majorBidi" w:cstheme="majorBidi"/>
        </w:rPr>
        <w:t xml:space="preserve"> abiertas</w:t>
      </w:r>
      <w:r w:rsidR="00AD5128">
        <w:rPr>
          <w:rFonts w:asciiTheme="majorBidi" w:hAnsiTheme="majorBidi" w:cstheme="majorBidi"/>
        </w:rPr>
        <w:t xml:space="preserve"> </w:t>
      </w:r>
      <w:r w:rsidR="00654E06" w:rsidRPr="009579AD">
        <w:rPr>
          <w:rFonts w:asciiTheme="majorBidi" w:hAnsiTheme="majorBidi" w:cstheme="majorBidi"/>
        </w:rPr>
        <w:t xml:space="preserve">que buscaron </w:t>
      </w:r>
      <w:r w:rsidR="005649D7" w:rsidRPr="009579AD">
        <w:rPr>
          <w:rFonts w:asciiTheme="majorBidi" w:hAnsiTheme="majorBidi" w:cstheme="majorBidi"/>
        </w:rPr>
        <w:t>ahondar</w:t>
      </w:r>
      <w:r w:rsidR="00654E06" w:rsidRPr="009579AD">
        <w:rPr>
          <w:rFonts w:asciiTheme="majorBidi" w:hAnsiTheme="majorBidi" w:cstheme="majorBidi"/>
        </w:rPr>
        <w:t xml:space="preserve"> en las traducciones que producían las docentes en sus </w:t>
      </w:r>
      <w:r w:rsidR="00654E06" w:rsidRPr="009579AD">
        <w:rPr>
          <w:rFonts w:asciiTheme="majorBidi" w:hAnsiTheme="majorBidi" w:cstheme="majorBidi"/>
        </w:rPr>
        <w:lastRenderedPageBreak/>
        <w:t>contextos de desempeño</w:t>
      </w:r>
      <w:r w:rsidR="002938E7">
        <w:rPr>
          <w:rFonts w:asciiTheme="majorBidi" w:hAnsiTheme="majorBidi" w:cstheme="majorBidi"/>
        </w:rPr>
        <w:t xml:space="preserve"> y</w:t>
      </w:r>
      <w:r w:rsidR="00654E06" w:rsidRPr="009579AD">
        <w:rPr>
          <w:rFonts w:asciiTheme="majorBidi" w:hAnsiTheme="majorBidi" w:cstheme="majorBidi"/>
        </w:rPr>
        <w:t xml:space="preserve"> que abordaron temáticas como: las políticas de inclusión escolar en Chile, las formas en que estas políticas eran </w:t>
      </w:r>
      <w:proofErr w:type="spellStart"/>
      <w:r w:rsidR="00654E06" w:rsidRPr="009579AD">
        <w:rPr>
          <w:rFonts w:asciiTheme="majorBidi" w:hAnsiTheme="majorBidi" w:cstheme="majorBidi"/>
        </w:rPr>
        <w:t>recepcionadas</w:t>
      </w:r>
      <w:proofErr w:type="spellEnd"/>
      <w:r w:rsidR="00654E06" w:rsidRPr="009579AD">
        <w:rPr>
          <w:rFonts w:asciiTheme="majorBidi" w:hAnsiTheme="majorBidi" w:cstheme="majorBidi"/>
        </w:rPr>
        <w:t xml:space="preserve"> y traducidas en sus respectivas escuelas, la forma en que estas legislaciones eran </w:t>
      </w:r>
      <w:r w:rsidR="007629A1" w:rsidRPr="009579AD">
        <w:rPr>
          <w:rFonts w:asciiTheme="majorBidi" w:hAnsiTheme="majorBidi" w:cstheme="majorBidi"/>
        </w:rPr>
        <w:t xml:space="preserve">puestas en acto </w:t>
      </w:r>
      <w:r w:rsidR="00654E06" w:rsidRPr="009579AD">
        <w:rPr>
          <w:rFonts w:asciiTheme="majorBidi" w:hAnsiTheme="majorBidi" w:cstheme="majorBidi"/>
        </w:rPr>
        <w:t>en cada institución educativa y la interacción de estas políticas con otras leyes</w:t>
      </w:r>
      <w:r w:rsidR="005649D7" w:rsidRPr="009579AD">
        <w:rPr>
          <w:rFonts w:asciiTheme="majorBidi" w:hAnsiTheme="majorBidi" w:cstheme="majorBidi"/>
        </w:rPr>
        <w:t xml:space="preserve"> y con el contexto institucional. </w:t>
      </w:r>
    </w:p>
    <w:p w14:paraId="27C20807" w14:textId="3B85F93B" w:rsidR="00654E06" w:rsidRPr="009579AD" w:rsidRDefault="00654E06" w:rsidP="009579AD">
      <w:pPr>
        <w:spacing w:line="360" w:lineRule="auto"/>
        <w:ind w:firstLine="708"/>
        <w:jc w:val="both"/>
        <w:rPr>
          <w:rFonts w:asciiTheme="majorBidi" w:hAnsiTheme="majorBidi" w:cstheme="majorBidi"/>
        </w:rPr>
      </w:pPr>
      <w:r w:rsidRPr="009579AD">
        <w:rPr>
          <w:rFonts w:asciiTheme="majorBidi" w:hAnsiTheme="majorBidi" w:cstheme="majorBidi"/>
        </w:rPr>
        <w:t>En adición, se desarrollaron observaciones no participantes, una vez a la semana</w:t>
      </w:r>
      <w:r w:rsidR="005649D7" w:rsidRPr="009579AD">
        <w:rPr>
          <w:rFonts w:asciiTheme="majorBidi" w:hAnsiTheme="majorBidi" w:cstheme="majorBidi"/>
        </w:rPr>
        <w:t>, por media jornada</w:t>
      </w:r>
      <w:r w:rsidR="007629A1" w:rsidRPr="009579AD">
        <w:rPr>
          <w:rFonts w:asciiTheme="majorBidi" w:hAnsiTheme="majorBidi" w:cstheme="majorBidi"/>
        </w:rPr>
        <w:t xml:space="preserve"> escolar</w:t>
      </w:r>
      <w:r w:rsidR="005649D7" w:rsidRPr="009579AD">
        <w:rPr>
          <w:rFonts w:asciiTheme="majorBidi" w:hAnsiTheme="majorBidi" w:cstheme="majorBidi"/>
        </w:rPr>
        <w:t xml:space="preserve"> (</w:t>
      </w:r>
      <w:r w:rsidR="002938E7">
        <w:rPr>
          <w:rFonts w:asciiTheme="majorBidi" w:hAnsiTheme="majorBidi" w:cstheme="majorBidi"/>
        </w:rPr>
        <w:t>cuatro</w:t>
      </w:r>
      <w:r w:rsidR="002938E7" w:rsidRPr="009579AD">
        <w:rPr>
          <w:rFonts w:asciiTheme="majorBidi" w:hAnsiTheme="majorBidi" w:cstheme="majorBidi"/>
        </w:rPr>
        <w:t xml:space="preserve"> </w:t>
      </w:r>
      <w:r w:rsidR="005649D7" w:rsidRPr="009579AD">
        <w:rPr>
          <w:rFonts w:asciiTheme="majorBidi" w:hAnsiTheme="majorBidi" w:cstheme="majorBidi"/>
        </w:rPr>
        <w:t>horas)</w:t>
      </w:r>
      <w:r w:rsidRPr="009579AD">
        <w:rPr>
          <w:rFonts w:asciiTheme="majorBidi" w:hAnsiTheme="majorBidi" w:cstheme="majorBidi"/>
        </w:rPr>
        <w:t xml:space="preserve"> durante </w:t>
      </w:r>
      <w:r w:rsidR="002938E7">
        <w:rPr>
          <w:rFonts w:asciiTheme="majorBidi" w:hAnsiTheme="majorBidi" w:cstheme="majorBidi"/>
        </w:rPr>
        <w:t xml:space="preserve">tres </w:t>
      </w:r>
      <w:r w:rsidRPr="009579AD">
        <w:rPr>
          <w:rFonts w:asciiTheme="majorBidi" w:hAnsiTheme="majorBidi" w:cstheme="majorBidi"/>
        </w:rPr>
        <w:t>meses consecutivos a cada una de las educadoras en sus instituciones escolares</w:t>
      </w:r>
      <w:r w:rsidR="002938E7">
        <w:rPr>
          <w:rFonts w:asciiTheme="majorBidi" w:hAnsiTheme="majorBidi" w:cstheme="majorBidi"/>
        </w:rPr>
        <w:t>.</w:t>
      </w:r>
      <w:r w:rsidR="002938E7" w:rsidRPr="009579AD">
        <w:rPr>
          <w:rFonts w:asciiTheme="majorBidi" w:hAnsiTheme="majorBidi" w:cstheme="majorBidi"/>
        </w:rPr>
        <w:t xml:space="preserve"> </w:t>
      </w:r>
      <w:r w:rsidR="002938E7">
        <w:rPr>
          <w:rFonts w:asciiTheme="majorBidi" w:hAnsiTheme="majorBidi" w:cstheme="majorBidi"/>
        </w:rPr>
        <w:t xml:space="preserve">Las observaciones </w:t>
      </w:r>
      <w:r w:rsidRPr="009579AD">
        <w:rPr>
          <w:rFonts w:asciiTheme="majorBidi" w:hAnsiTheme="majorBidi" w:cstheme="majorBidi"/>
        </w:rPr>
        <w:t xml:space="preserve">fueron registradas por medio de notas de campo, que fueron compiladas y ampliadas por el investigador en un diario de campo, para posteriormente ser transcriptas y analizadas. </w:t>
      </w:r>
    </w:p>
    <w:p w14:paraId="18F01C20" w14:textId="12EB83A5" w:rsidR="00654E06" w:rsidRDefault="005649D7" w:rsidP="009579AD">
      <w:pPr>
        <w:spacing w:line="360" w:lineRule="auto"/>
        <w:ind w:firstLine="708"/>
        <w:jc w:val="both"/>
        <w:rPr>
          <w:rFonts w:asciiTheme="majorBidi" w:hAnsiTheme="majorBidi" w:cstheme="majorBidi"/>
        </w:rPr>
      </w:pPr>
      <w:r w:rsidRPr="009579AD">
        <w:rPr>
          <w:rFonts w:asciiTheme="majorBidi" w:hAnsiTheme="majorBidi" w:cstheme="majorBidi"/>
        </w:rPr>
        <w:t>En total, el corpus discursivo estuvo constituido por 2</w:t>
      </w:r>
      <w:r w:rsidR="007629A1" w:rsidRPr="009579AD">
        <w:rPr>
          <w:rFonts w:asciiTheme="majorBidi" w:hAnsiTheme="majorBidi" w:cstheme="majorBidi"/>
        </w:rPr>
        <w:t>0</w:t>
      </w:r>
      <w:r w:rsidRPr="009579AD">
        <w:rPr>
          <w:rFonts w:asciiTheme="majorBidi" w:hAnsiTheme="majorBidi" w:cstheme="majorBidi"/>
        </w:rPr>
        <w:t xml:space="preserve"> entrevistas semiestructuradas</w:t>
      </w:r>
      <w:r w:rsidR="007629A1" w:rsidRPr="009579AD">
        <w:rPr>
          <w:rFonts w:asciiTheme="majorBidi" w:hAnsiTheme="majorBidi" w:cstheme="majorBidi"/>
        </w:rPr>
        <w:t xml:space="preserve"> y </w:t>
      </w:r>
      <w:r w:rsidR="002938E7">
        <w:rPr>
          <w:rFonts w:asciiTheme="majorBidi" w:hAnsiTheme="majorBidi" w:cstheme="majorBidi"/>
        </w:rPr>
        <w:t>seis</w:t>
      </w:r>
      <w:r w:rsidR="002938E7" w:rsidRPr="009579AD">
        <w:rPr>
          <w:rFonts w:asciiTheme="majorBidi" w:hAnsiTheme="majorBidi" w:cstheme="majorBidi"/>
        </w:rPr>
        <w:t xml:space="preserve"> </w:t>
      </w:r>
      <w:r w:rsidR="007629A1" w:rsidRPr="009579AD">
        <w:rPr>
          <w:rFonts w:asciiTheme="majorBidi" w:hAnsiTheme="majorBidi" w:cstheme="majorBidi"/>
        </w:rPr>
        <w:t>entrevistas en profundidad</w:t>
      </w:r>
      <w:r w:rsidRPr="009579AD">
        <w:rPr>
          <w:rFonts w:asciiTheme="majorBidi" w:hAnsiTheme="majorBidi" w:cstheme="majorBidi"/>
        </w:rPr>
        <w:t xml:space="preserve"> equivalentes a 40 horas de grabación y </w:t>
      </w:r>
      <w:r w:rsidR="001E5E42">
        <w:rPr>
          <w:rFonts w:asciiTheme="majorBidi" w:hAnsiTheme="majorBidi" w:cstheme="majorBidi"/>
        </w:rPr>
        <w:t>por</w:t>
      </w:r>
      <w:r w:rsidR="001E5E42" w:rsidRPr="009579AD">
        <w:rPr>
          <w:rFonts w:asciiTheme="majorBidi" w:hAnsiTheme="majorBidi" w:cstheme="majorBidi"/>
        </w:rPr>
        <w:t xml:space="preserve"> </w:t>
      </w:r>
      <w:r w:rsidRPr="009579AD">
        <w:rPr>
          <w:rFonts w:asciiTheme="majorBidi" w:hAnsiTheme="majorBidi" w:cstheme="majorBidi"/>
        </w:rPr>
        <w:t>300 horas de observación no participante.</w:t>
      </w:r>
    </w:p>
    <w:p w14:paraId="63BC998A" w14:textId="77777777" w:rsidR="00AD5128" w:rsidRPr="009579AD" w:rsidRDefault="00AD5128" w:rsidP="009579AD">
      <w:pPr>
        <w:spacing w:line="360" w:lineRule="auto"/>
        <w:ind w:firstLine="708"/>
        <w:jc w:val="both"/>
        <w:rPr>
          <w:rFonts w:asciiTheme="majorBidi" w:hAnsiTheme="majorBidi" w:cstheme="majorBidi"/>
        </w:rPr>
      </w:pPr>
    </w:p>
    <w:p w14:paraId="409E8678" w14:textId="0894204F" w:rsidR="00C904B2" w:rsidRPr="009579AD" w:rsidRDefault="00C904B2" w:rsidP="00424A04">
      <w:pPr>
        <w:spacing w:line="360" w:lineRule="auto"/>
        <w:jc w:val="center"/>
        <w:rPr>
          <w:rFonts w:asciiTheme="majorBidi" w:hAnsiTheme="majorBidi" w:cstheme="majorBidi"/>
          <w:b/>
          <w:bCs/>
          <w:sz w:val="28"/>
          <w:szCs w:val="28"/>
        </w:rPr>
      </w:pPr>
      <w:r w:rsidRPr="009579AD">
        <w:rPr>
          <w:rFonts w:asciiTheme="majorBidi" w:hAnsiTheme="majorBidi" w:cstheme="majorBidi"/>
          <w:b/>
          <w:bCs/>
          <w:sz w:val="28"/>
          <w:szCs w:val="28"/>
        </w:rPr>
        <w:t>Técnicas de análisis</w:t>
      </w:r>
    </w:p>
    <w:p w14:paraId="5C23D044" w14:textId="38E12629" w:rsidR="005A12B8" w:rsidRPr="009579AD" w:rsidRDefault="005A12B8" w:rsidP="009579AD">
      <w:pPr>
        <w:spacing w:line="360" w:lineRule="auto"/>
        <w:ind w:firstLine="708"/>
        <w:jc w:val="both"/>
        <w:rPr>
          <w:rFonts w:asciiTheme="majorBidi" w:hAnsiTheme="majorBidi" w:cstheme="majorBidi"/>
        </w:rPr>
      </w:pPr>
      <w:r w:rsidRPr="009579AD">
        <w:rPr>
          <w:rFonts w:asciiTheme="majorBidi" w:hAnsiTheme="majorBidi" w:cstheme="majorBidi"/>
        </w:rPr>
        <w:t>Para la sistematización de la información obtenida a través de las entrevistas y la observación no participante, se procedió</w:t>
      </w:r>
      <w:r w:rsidR="001E5E42">
        <w:rPr>
          <w:rFonts w:asciiTheme="majorBidi" w:hAnsiTheme="majorBidi" w:cstheme="majorBidi"/>
        </w:rPr>
        <w:t>,</w:t>
      </w:r>
      <w:r w:rsidRPr="009579AD">
        <w:rPr>
          <w:rFonts w:asciiTheme="majorBidi" w:hAnsiTheme="majorBidi" w:cstheme="majorBidi"/>
        </w:rPr>
        <w:t xml:space="preserve"> en primer lugar, por medio de la categorización del corpus discursivo </w:t>
      </w:r>
      <w:r w:rsidR="00051800">
        <w:rPr>
          <w:rFonts w:asciiTheme="majorBidi" w:hAnsiTheme="majorBidi" w:cstheme="majorBidi"/>
        </w:rPr>
        <w:t>y</w:t>
      </w:r>
      <w:r w:rsidR="00051800" w:rsidRPr="009579AD">
        <w:rPr>
          <w:rFonts w:asciiTheme="majorBidi" w:hAnsiTheme="majorBidi" w:cstheme="majorBidi"/>
        </w:rPr>
        <w:t xml:space="preserve"> </w:t>
      </w:r>
      <w:r w:rsidR="00051800">
        <w:rPr>
          <w:rFonts w:asciiTheme="majorBidi" w:hAnsiTheme="majorBidi" w:cstheme="majorBidi"/>
        </w:rPr>
        <w:t xml:space="preserve">mediante </w:t>
      </w:r>
      <w:r w:rsidRPr="009579AD">
        <w:rPr>
          <w:rFonts w:asciiTheme="majorBidi" w:hAnsiTheme="majorBidi" w:cstheme="majorBidi"/>
        </w:rPr>
        <w:t>un proceso de codificación abierta, proveniente de la teoría fundamentada o fundada</w:t>
      </w:r>
      <w:r w:rsidR="005649D7" w:rsidRPr="009579AD">
        <w:rPr>
          <w:rFonts w:asciiTheme="majorBidi" w:hAnsiTheme="majorBidi" w:cstheme="majorBidi"/>
        </w:rPr>
        <w:t xml:space="preserve"> (Strauss y </w:t>
      </w:r>
      <w:proofErr w:type="spellStart"/>
      <w:r w:rsidR="005649D7" w:rsidRPr="009579AD">
        <w:rPr>
          <w:rFonts w:asciiTheme="majorBidi" w:hAnsiTheme="majorBidi" w:cstheme="majorBidi"/>
        </w:rPr>
        <w:t>Corbin</w:t>
      </w:r>
      <w:proofErr w:type="spellEnd"/>
      <w:r w:rsidR="005649D7" w:rsidRPr="009579AD">
        <w:rPr>
          <w:rFonts w:asciiTheme="majorBidi" w:hAnsiTheme="majorBidi" w:cstheme="majorBidi"/>
        </w:rPr>
        <w:t>, 2002)</w:t>
      </w:r>
      <w:r w:rsidRPr="009579AD">
        <w:rPr>
          <w:rFonts w:asciiTheme="majorBidi" w:hAnsiTheme="majorBidi" w:cstheme="majorBidi"/>
        </w:rPr>
        <w:t xml:space="preserve">, </w:t>
      </w:r>
      <w:r w:rsidR="0099286D">
        <w:rPr>
          <w:rFonts w:asciiTheme="majorBidi" w:hAnsiTheme="majorBidi" w:cstheme="majorBidi"/>
        </w:rPr>
        <w:t>con el objeto de</w:t>
      </w:r>
      <w:r w:rsidR="00051800" w:rsidRPr="009579AD">
        <w:rPr>
          <w:rFonts w:asciiTheme="majorBidi" w:hAnsiTheme="majorBidi" w:cstheme="majorBidi"/>
        </w:rPr>
        <w:t xml:space="preserve"> </w:t>
      </w:r>
      <w:r w:rsidRPr="009579AD">
        <w:rPr>
          <w:rFonts w:asciiTheme="majorBidi" w:hAnsiTheme="majorBidi" w:cstheme="majorBidi"/>
        </w:rPr>
        <w:t xml:space="preserve">obtener categorías preliminares, las que posteriormente fueron contrastadas y organizadas siguiendo el marco teórico del presente estudio. En esta etapa del análisis se empleó de manera instrumental el </w:t>
      </w:r>
      <w:r w:rsidRPr="00282568">
        <w:rPr>
          <w:rFonts w:asciiTheme="majorBidi" w:hAnsiTheme="majorBidi" w:cstheme="majorBidi"/>
          <w:i/>
          <w:iCs/>
        </w:rPr>
        <w:t>software</w:t>
      </w:r>
      <w:r w:rsidRPr="009579AD">
        <w:rPr>
          <w:rFonts w:asciiTheme="majorBidi" w:hAnsiTheme="majorBidi" w:cstheme="majorBidi"/>
        </w:rPr>
        <w:t xml:space="preserve"> Atlas Ti versión 9.0.</w:t>
      </w:r>
    </w:p>
    <w:p w14:paraId="1CDC0F65" w14:textId="57C60409" w:rsidR="005A12B8" w:rsidRDefault="005A12B8" w:rsidP="009579AD">
      <w:pPr>
        <w:spacing w:line="360" w:lineRule="auto"/>
        <w:ind w:firstLine="708"/>
        <w:jc w:val="both"/>
        <w:rPr>
          <w:rFonts w:asciiTheme="majorBidi" w:hAnsiTheme="majorBidi" w:cstheme="majorBidi"/>
        </w:rPr>
      </w:pPr>
      <w:r w:rsidRPr="009579AD">
        <w:rPr>
          <w:rFonts w:asciiTheme="majorBidi" w:hAnsiTheme="majorBidi" w:cstheme="majorBidi"/>
        </w:rPr>
        <w:t>En segundo lugar, luego de establecidas las categorías preliminares, se procedió a organizarlas por medio de la técnica de análisis de contenido cualitativo</w:t>
      </w:r>
      <w:r w:rsidR="005649D7" w:rsidRPr="009579AD">
        <w:rPr>
          <w:rFonts w:asciiTheme="majorBidi" w:hAnsiTheme="majorBidi" w:cstheme="majorBidi"/>
        </w:rPr>
        <w:t xml:space="preserve"> (</w:t>
      </w:r>
      <w:proofErr w:type="spellStart"/>
      <w:r w:rsidR="005649D7" w:rsidRPr="009579AD">
        <w:rPr>
          <w:rFonts w:asciiTheme="majorBidi" w:hAnsiTheme="majorBidi" w:cstheme="majorBidi"/>
        </w:rPr>
        <w:t>Bardín</w:t>
      </w:r>
      <w:proofErr w:type="spellEnd"/>
      <w:r w:rsidR="005649D7" w:rsidRPr="009579AD">
        <w:rPr>
          <w:rFonts w:asciiTheme="majorBidi" w:hAnsiTheme="majorBidi" w:cstheme="majorBidi"/>
        </w:rPr>
        <w:t>, 1996)</w:t>
      </w:r>
      <w:r w:rsidRPr="009579AD">
        <w:rPr>
          <w:rFonts w:asciiTheme="majorBidi" w:hAnsiTheme="majorBidi" w:cstheme="majorBidi"/>
        </w:rPr>
        <w:t xml:space="preserve">, asociando el contenido semántico de los discursos recogidos con los códigos anteriormente elaborados. </w:t>
      </w:r>
    </w:p>
    <w:p w14:paraId="7894D89A" w14:textId="6AF1F3A7" w:rsidR="00B11AB2" w:rsidRDefault="00B11AB2" w:rsidP="009579AD">
      <w:pPr>
        <w:spacing w:line="360" w:lineRule="auto"/>
        <w:ind w:firstLine="708"/>
        <w:jc w:val="both"/>
        <w:rPr>
          <w:rFonts w:asciiTheme="majorBidi" w:hAnsiTheme="majorBidi" w:cstheme="majorBidi"/>
        </w:rPr>
      </w:pPr>
    </w:p>
    <w:p w14:paraId="5F1D384A" w14:textId="7F055B00" w:rsidR="005B5906" w:rsidRDefault="005B5906" w:rsidP="009579AD">
      <w:pPr>
        <w:spacing w:line="360" w:lineRule="auto"/>
        <w:ind w:firstLine="708"/>
        <w:jc w:val="both"/>
        <w:rPr>
          <w:rFonts w:asciiTheme="majorBidi" w:hAnsiTheme="majorBidi" w:cstheme="majorBidi"/>
        </w:rPr>
      </w:pPr>
    </w:p>
    <w:p w14:paraId="0B811354" w14:textId="71CF2899" w:rsidR="005B5906" w:rsidRDefault="005B5906" w:rsidP="009579AD">
      <w:pPr>
        <w:spacing w:line="360" w:lineRule="auto"/>
        <w:ind w:firstLine="708"/>
        <w:jc w:val="both"/>
        <w:rPr>
          <w:rFonts w:asciiTheme="majorBidi" w:hAnsiTheme="majorBidi" w:cstheme="majorBidi"/>
        </w:rPr>
      </w:pPr>
    </w:p>
    <w:p w14:paraId="3355606E" w14:textId="6D6136B2" w:rsidR="005B5906" w:rsidRDefault="005B5906" w:rsidP="009579AD">
      <w:pPr>
        <w:spacing w:line="360" w:lineRule="auto"/>
        <w:ind w:firstLine="708"/>
        <w:jc w:val="both"/>
        <w:rPr>
          <w:rFonts w:asciiTheme="majorBidi" w:hAnsiTheme="majorBidi" w:cstheme="majorBidi"/>
        </w:rPr>
      </w:pPr>
    </w:p>
    <w:p w14:paraId="457C4998" w14:textId="4C201AAB" w:rsidR="005B5906" w:rsidRDefault="005B5906" w:rsidP="009579AD">
      <w:pPr>
        <w:spacing w:line="360" w:lineRule="auto"/>
        <w:ind w:firstLine="708"/>
        <w:jc w:val="both"/>
        <w:rPr>
          <w:rFonts w:asciiTheme="majorBidi" w:hAnsiTheme="majorBidi" w:cstheme="majorBidi"/>
        </w:rPr>
      </w:pPr>
    </w:p>
    <w:p w14:paraId="06ABF2C8" w14:textId="0D8DA246" w:rsidR="005B5906" w:rsidRDefault="005B5906" w:rsidP="009579AD">
      <w:pPr>
        <w:spacing w:line="360" w:lineRule="auto"/>
        <w:ind w:firstLine="708"/>
        <w:jc w:val="both"/>
        <w:rPr>
          <w:rFonts w:asciiTheme="majorBidi" w:hAnsiTheme="majorBidi" w:cstheme="majorBidi"/>
        </w:rPr>
      </w:pPr>
    </w:p>
    <w:p w14:paraId="0D971313" w14:textId="77777777" w:rsidR="005B5906" w:rsidRPr="009579AD" w:rsidRDefault="005B5906" w:rsidP="009579AD">
      <w:pPr>
        <w:spacing w:line="360" w:lineRule="auto"/>
        <w:ind w:firstLine="708"/>
        <w:jc w:val="both"/>
        <w:rPr>
          <w:rFonts w:asciiTheme="majorBidi" w:hAnsiTheme="majorBidi" w:cstheme="majorBidi"/>
        </w:rPr>
      </w:pPr>
    </w:p>
    <w:p w14:paraId="0035DBAB" w14:textId="0962F5A1" w:rsidR="008A5A80" w:rsidRPr="009579AD" w:rsidRDefault="008A5A80" w:rsidP="00424A04">
      <w:pPr>
        <w:spacing w:line="360" w:lineRule="auto"/>
        <w:jc w:val="center"/>
        <w:rPr>
          <w:rFonts w:asciiTheme="majorBidi" w:hAnsiTheme="majorBidi" w:cstheme="majorBidi"/>
          <w:b/>
          <w:bCs/>
          <w:sz w:val="32"/>
          <w:szCs w:val="32"/>
        </w:rPr>
      </w:pPr>
      <w:r w:rsidRPr="009579AD">
        <w:rPr>
          <w:rFonts w:asciiTheme="majorBidi" w:hAnsiTheme="majorBidi" w:cstheme="majorBidi"/>
          <w:b/>
          <w:bCs/>
          <w:sz w:val="32"/>
          <w:szCs w:val="32"/>
        </w:rPr>
        <w:lastRenderedPageBreak/>
        <w:t>R</w:t>
      </w:r>
      <w:r w:rsidR="00510DA2" w:rsidRPr="009579AD">
        <w:rPr>
          <w:rFonts w:asciiTheme="majorBidi" w:hAnsiTheme="majorBidi" w:cstheme="majorBidi"/>
          <w:b/>
          <w:bCs/>
          <w:sz w:val="32"/>
          <w:szCs w:val="32"/>
        </w:rPr>
        <w:t>esultados</w:t>
      </w:r>
    </w:p>
    <w:p w14:paraId="06B86ACE" w14:textId="7CAF8984" w:rsidR="00B11AB2" w:rsidRDefault="00AD2FA9"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Los principales hallazgos de esta investigación se organizaron en tres subapartados: </w:t>
      </w:r>
      <w:r w:rsidR="00051800" w:rsidRPr="00282568">
        <w:rPr>
          <w:rFonts w:asciiTheme="majorBidi" w:hAnsiTheme="majorBidi" w:cstheme="majorBidi"/>
          <w:i/>
          <w:iCs/>
        </w:rPr>
        <w:t>1)</w:t>
      </w:r>
      <w:r w:rsidR="00051800">
        <w:rPr>
          <w:rFonts w:asciiTheme="majorBidi" w:hAnsiTheme="majorBidi" w:cstheme="majorBidi"/>
        </w:rPr>
        <w:t xml:space="preserve"> </w:t>
      </w:r>
      <w:r w:rsidR="00603CDA">
        <w:rPr>
          <w:rFonts w:asciiTheme="majorBidi" w:hAnsiTheme="majorBidi" w:cstheme="majorBidi"/>
        </w:rPr>
        <w:t>el</w:t>
      </w:r>
      <w:r w:rsidR="00603CDA" w:rsidRPr="009579AD">
        <w:rPr>
          <w:rFonts w:asciiTheme="majorBidi" w:hAnsiTheme="majorBidi" w:cstheme="majorBidi"/>
        </w:rPr>
        <w:t xml:space="preserve"> </w:t>
      </w:r>
      <w:r w:rsidR="00DC1594" w:rsidRPr="009579AD">
        <w:rPr>
          <w:rFonts w:asciiTheme="majorBidi" w:hAnsiTheme="majorBidi" w:cstheme="majorBidi"/>
        </w:rPr>
        <w:t>problema del</w:t>
      </w:r>
      <w:r w:rsidRPr="009579AD">
        <w:rPr>
          <w:rFonts w:asciiTheme="majorBidi" w:hAnsiTheme="majorBidi" w:cstheme="majorBidi"/>
        </w:rPr>
        <w:t xml:space="preserve"> </w:t>
      </w:r>
      <w:proofErr w:type="spellStart"/>
      <w:r w:rsidRPr="009579AD">
        <w:rPr>
          <w:rFonts w:asciiTheme="majorBidi" w:hAnsiTheme="majorBidi" w:cstheme="majorBidi"/>
          <w:i/>
          <w:iCs/>
        </w:rPr>
        <w:t>voucher</w:t>
      </w:r>
      <w:proofErr w:type="spellEnd"/>
      <w:r w:rsidRPr="009579AD">
        <w:rPr>
          <w:rFonts w:asciiTheme="majorBidi" w:hAnsiTheme="majorBidi" w:cstheme="majorBidi"/>
        </w:rPr>
        <w:t>, en el que se desprenden traducciones de las educadoras que valoran y critican a la inclusión vinculada a</w:t>
      </w:r>
      <w:r w:rsidR="00DC1594" w:rsidRPr="009579AD">
        <w:rPr>
          <w:rFonts w:asciiTheme="majorBidi" w:hAnsiTheme="majorBidi" w:cstheme="majorBidi"/>
        </w:rPr>
        <w:t xml:space="preserve"> este</w:t>
      </w:r>
      <w:r w:rsidRPr="009579AD">
        <w:rPr>
          <w:rFonts w:asciiTheme="majorBidi" w:hAnsiTheme="majorBidi" w:cstheme="majorBidi"/>
        </w:rPr>
        <w:t xml:space="preserve"> subsidio</w:t>
      </w:r>
      <w:r w:rsidR="00603CDA">
        <w:rPr>
          <w:rFonts w:asciiTheme="majorBidi" w:hAnsiTheme="majorBidi" w:cstheme="majorBidi"/>
        </w:rPr>
        <w:t xml:space="preserve">; </w:t>
      </w:r>
      <w:r w:rsidR="00603CDA" w:rsidRPr="00282568">
        <w:rPr>
          <w:rFonts w:asciiTheme="majorBidi" w:hAnsiTheme="majorBidi" w:cstheme="majorBidi"/>
          <w:i/>
          <w:iCs/>
        </w:rPr>
        <w:t>2)</w:t>
      </w:r>
      <w:r w:rsidR="00603CDA" w:rsidRPr="009579AD">
        <w:rPr>
          <w:rFonts w:asciiTheme="majorBidi" w:hAnsiTheme="majorBidi" w:cstheme="majorBidi"/>
        </w:rPr>
        <w:t xml:space="preserve"> </w:t>
      </w:r>
      <w:r w:rsidR="00603CDA">
        <w:rPr>
          <w:rFonts w:asciiTheme="majorBidi" w:hAnsiTheme="majorBidi" w:cstheme="majorBidi"/>
        </w:rPr>
        <w:t xml:space="preserve">los </w:t>
      </w:r>
      <w:r w:rsidRPr="009579AD">
        <w:rPr>
          <w:rFonts w:asciiTheme="majorBidi" w:hAnsiTheme="majorBidi" w:cstheme="majorBidi"/>
        </w:rPr>
        <w:t xml:space="preserve">resultados </w:t>
      </w:r>
      <w:r w:rsidR="00DC1594" w:rsidRPr="009579AD">
        <w:rPr>
          <w:rFonts w:asciiTheme="majorBidi" w:hAnsiTheme="majorBidi" w:cstheme="majorBidi"/>
        </w:rPr>
        <w:t>asociados</w:t>
      </w:r>
      <w:r w:rsidRPr="009579AD">
        <w:rPr>
          <w:rFonts w:asciiTheme="majorBidi" w:hAnsiTheme="majorBidi" w:cstheme="majorBidi"/>
        </w:rPr>
        <w:t xml:space="preserve"> a l</w:t>
      </w:r>
      <w:r w:rsidR="00DC1594" w:rsidRPr="009579AD">
        <w:rPr>
          <w:rFonts w:asciiTheme="majorBidi" w:hAnsiTheme="majorBidi" w:cstheme="majorBidi"/>
        </w:rPr>
        <w:t>os discursos</w:t>
      </w:r>
      <w:r w:rsidRPr="009579AD">
        <w:rPr>
          <w:rFonts w:asciiTheme="majorBidi" w:hAnsiTheme="majorBidi" w:cstheme="majorBidi"/>
        </w:rPr>
        <w:t xml:space="preserve"> de las participantes</w:t>
      </w:r>
      <w:r w:rsidR="00603CDA">
        <w:rPr>
          <w:rFonts w:asciiTheme="majorBidi" w:hAnsiTheme="majorBidi" w:cstheme="majorBidi"/>
        </w:rPr>
        <w:t>,</w:t>
      </w:r>
      <w:r w:rsidRPr="009579AD">
        <w:rPr>
          <w:rFonts w:asciiTheme="majorBidi" w:hAnsiTheme="majorBidi" w:cstheme="majorBidi"/>
        </w:rPr>
        <w:t xml:space="preserve"> </w:t>
      </w:r>
      <w:r w:rsidR="00603CDA">
        <w:rPr>
          <w:rFonts w:asciiTheme="majorBidi" w:hAnsiTheme="majorBidi" w:cstheme="majorBidi"/>
        </w:rPr>
        <w:t>quienes</w:t>
      </w:r>
      <w:r w:rsidRPr="009579AD">
        <w:rPr>
          <w:rFonts w:asciiTheme="majorBidi" w:hAnsiTheme="majorBidi" w:cstheme="majorBidi"/>
        </w:rPr>
        <w:t xml:space="preserve"> identifican al diagnóstico como mecanismo de gestión de la inclusión</w:t>
      </w:r>
      <w:r w:rsidR="00603CDA">
        <w:rPr>
          <w:rFonts w:asciiTheme="majorBidi" w:hAnsiTheme="majorBidi" w:cstheme="majorBidi"/>
        </w:rPr>
        <w:t>,</w:t>
      </w:r>
      <w:r w:rsidRPr="009579AD">
        <w:rPr>
          <w:rFonts w:asciiTheme="majorBidi" w:hAnsiTheme="majorBidi" w:cstheme="majorBidi"/>
        </w:rPr>
        <w:t xml:space="preserve"> y </w:t>
      </w:r>
      <w:r w:rsidR="00603CDA" w:rsidRPr="00282568">
        <w:rPr>
          <w:rFonts w:asciiTheme="majorBidi" w:hAnsiTheme="majorBidi" w:cstheme="majorBidi"/>
          <w:i/>
          <w:iCs/>
        </w:rPr>
        <w:t>3)</w:t>
      </w:r>
      <w:r w:rsidRPr="009579AD">
        <w:rPr>
          <w:rFonts w:asciiTheme="majorBidi" w:hAnsiTheme="majorBidi" w:cstheme="majorBidi"/>
        </w:rPr>
        <w:t xml:space="preserve"> las prácticas que deben ejercer estas docentes relacionadas con </w:t>
      </w:r>
      <w:r w:rsidR="00DC1594" w:rsidRPr="009579AD">
        <w:rPr>
          <w:rFonts w:asciiTheme="majorBidi" w:hAnsiTheme="majorBidi" w:cstheme="majorBidi"/>
        </w:rPr>
        <w:t>el ocultamiento</w:t>
      </w:r>
      <w:r w:rsidRPr="009579AD">
        <w:rPr>
          <w:rFonts w:asciiTheme="majorBidi" w:hAnsiTheme="majorBidi" w:cstheme="majorBidi"/>
        </w:rPr>
        <w:t xml:space="preserve"> de estudiantes con NEE, denominada</w:t>
      </w:r>
      <w:r w:rsidR="007629A1" w:rsidRPr="009579AD">
        <w:rPr>
          <w:rFonts w:asciiTheme="majorBidi" w:hAnsiTheme="majorBidi" w:cstheme="majorBidi"/>
        </w:rPr>
        <w:t>s</w:t>
      </w:r>
      <w:r w:rsidRPr="009579AD">
        <w:rPr>
          <w:rFonts w:asciiTheme="majorBidi" w:hAnsiTheme="majorBidi" w:cstheme="majorBidi"/>
        </w:rPr>
        <w:t xml:space="preserve"> como </w:t>
      </w:r>
      <w:r w:rsidRPr="00960CA3">
        <w:rPr>
          <w:rFonts w:asciiTheme="majorBidi" w:hAnsiTheme="majorBidi" w:cstheme="majorBidi"/>
        </w:rPr>
        <w:t>prácticas</w:t>
      </w:r>
      <w:r w:rsidRPr="00282568">
        <w:rPr>
          <w:rFonts w:asciiTheme="majorBidi" w:hAnsiTheme="majorBidi" w:cstheme="majorBidi"/>
          <w:i/>
          <w:iCs/>
        </w:rPr>
        <w:t xml:space="preserve"> solapadas</w:t>
      </w:r>
      <w:r w:rsidRPr="009579AD">
        <w:rPr>
          <w:rFonts w:asciiTheme="majorBidi" w:hAnsiTheme="majorBidi" w:cstheme="majorBidi"/>
        </w:rPr>
        <w:t xml:space="preserve"> de exclusión.</w:t>
      </w:r>
    </w:p>
    <w:p w14:paraId="74FFDAD6" w14:textId="0146730D" w:rsidR="00DC1594" w:rsidRPr="009579AD" w:rsidRDefault="00AD2FA9" w:rsidP="009579AD">
      <w:pPr>
        <w:spacing w:line="360" w:lineRule="auto"/>
        <w:ind w:firstLine="708"/>
        <w:jc w:val="both"/>
        <w:rPr>
          <w:rFonts w:asciiTheme="majorBidi" w:hAnsiTheme="majorBidi" w:cstheme="majorBidi"/>
          <w:b/>
          <w:bCs/>
        </w:rPr>
      </w:pPr>
      <w:r w:rsidRPr="009579AD">
        <w:rPr>
          <w:rFonts w:asciiTheme="majorBidi" w:hAnsiTheme="majorBidi" w:cstheme="majorBidi"/>
          <w:b/>
          <w:bCs/>
        </w:rPr>
        <w:t xml:space="preserve"> </w:t>
      </w:r>
    </w:p>
    <w:p w14:paraId="3BB03E8F" w14:textId="35A836B0" w:rsidR="00AD2FA9" w:rsidRPr="009579AD" w:rsidRDefault="00AD2FA9" w:rsidP="00424A04">
      <w:pPr>
        <w:spacing w:line="360" w:lineRule="auto"/>
        <w:jc w:val="center"/>
        <w:rPr>
          <w:rFonts w:asciiTheme="majorBidi" w:hAnsiTheme="majorBidi" w:cstheme="majorBidi"/>
          <w:b/>
          <w:bCs/>
          <w:sz w:val="28"/>
          <w:szCs w:val="28"/>
        </w:rPr>
      </w:pPr>
      <w:r w:rsidRPr="009579AD">
        <w:rPr>
          <w:rFonts w:asciiTheme="majorBidi" w:hAnsiTheme="majorBidi" w:cstheme="majorBidi"/>
          <w:b/>
          <w:bCs/>
          <w:sz w:val="28"/>
          <w:szCs w:val="28"/>
        </w:rPr>
        <w:t xml:space="preserve">El </w:t>
      </w:r>
      <w:r w:rsidR="00DC1594" w:rsidRPr="009579AD">
        <w:rPr>
          <w:rFonts w:asciiTheme="majorBidi" w:hAnsiTheme="majorBidi" w:cstheme="majorBidi"/>
          <w:b/>
          <w:bCs/>
          <w:sz w:val="28"/>
          <w:szCs w:val="28"/>
        </w:rPr>
        <w:t>problema del</w:t>
      </w:r>
      <w:r w:rsidR="00DC1594" w:rsidRPr="009579AD">
        <w:rPr>
          <w:rFonts w:asciiTheme="majorBidi" w:hAnsiTheme="majorBidi" w:cstheme="majorBidi"/>
          <w:b/>
          <w:bCs/>
          <w:i/>
          <w:iCs/>
          <w:sz w:val="28"/>
          <w:szCs w:val="28"/>
        </w:rPr>
        <w:t xml:space="preserve"> </w:t>
      </w:r>
      <w:proofErr w:type="spellStart"/>
      <w:r w:rsidR="00DC1594" w:rsidRPr="009579AD">
        <w:rPr>
          <w:rFonts w:asciiTheme="majorBidi" w:hAnsiTheme="majorBidi" w:cstheme="majorBidi"/>
          <w:b/>
          <w:bCs/>
          <w:i/>
          <w:iCs/>
          <w:sz w:val="28"/>
          <w:szCs w:val="28"/>
        </w:rPr>
        <w:t>voucher</w:t>
      </w:r>
      <w:proofErr w:type="spellEnd"/>
    </w:p>
    <w:p w14:paraId="18573C05" w14:textId="57382485" w:rsidR="00AD2FA9" w:rsidRPr="009579AD" w:rsidRDefault="003221F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De acuerdo con los discursos emitidos </w:t>
      </w:r>
      <w:r w:rsidR="007629A1" w:rsidRPr="009579AD">
        <w:rPr>
          <w:rFonts w:asciiTheme="majorBidi" w:hAnsiTheme="majorBidi" w:cstheme="majorBidi"/>
        </w:rPr>
        <w:t>por</w:t>
      </w:r>
      <w:r w:rsidRPr="009579AD">
        <w:rPr>
          <w:rFonts w:asciiTheme="majorBidi" w:hAnsiTheme="majorBidi" w:cstheme="majorBidi"/>
        </w:rPr>
        <w:t xml:space="preserve"> las educadoras, estas produjeron una traducción de las políticas de inclusión de forma ambivalente</w:t>
      </w:r>
      <w:r w:rsidR="00DC1594" w:rsidRPr="009579AD">
        <w:rPr>
          <w:rFonts w:asciiTheme="majorBidi" w:hAnsiTheme="majorBidi" w:cstheme="majorBidi"/>
        </w:rPr>
        <w:t xml:space="preserve"> relacionada con el financiamiento</w:t>
      </w:r>
      <w:r w:rsidR="00B96F51">
        <w:rPr>
          <w:rFonts w:asciiTheme="majorBidi" w:hAnsiTheme="majorBidi" w:cstheme="majorBidi"/>
        </w:rPr>
        <w:t xml:space="preserve"> por medio</w:t>
      </w:r>
      <w:r w:rsidR="00DC1594" w:rsidRPr="009579AD">
        <w:rPr>
          <w:rFonts w:asciiTheme="majorBidi" w:hAnsiTheme="majorBidi" w:cstheme="majorBidi"/>
        </w:rPr>
        <w:t xml:space="preserve"> </w:t>
      </w:r>
      <w:r w:rsidR="00CA660E">
        <w:rPr>
          <w:rFonts w:asciiTheme="majorBidi" w:hAnsiTheme="majorBidi" w:cstheme="majorBidi"/>
        </w:rPr>
        <w:t>de</w:t>
      </w:r>
      <w:r w:rsidR="00B96F51">
        <w:rPr>
          <w:rFonts w:asciiTheme="majorBidi" w:hAnsiTheme="majorBidi" w:cstheme="majorBidi"/>
        </w:rPr>
        <w:t xml:space="preserve"> un</w:t>
      </w:r>
      <w:r w:rsidR="00CA660E">
        <w:rPr>
          <w:rFonts w:asciiTheme="majorBidi" w:hAnsiTheme="majorBidi" w:cstheme="majorBidi"/>
        </w:rPr>
        <w:t xml:space="preserve"> </w:t>
      </w:r>
      <w:r w:rsidR="00DC1594" w:rsidRPr="009579AD">
        <w:rPr>
          <w:rFonts w:asciiTheme="majorBidi" w:hAnsiTheme="majorBidi" w:cstheme="majorBidi"/>
        </w:rPr>
        <w:t>subsidio</w:t>
      </w:r>
      <w:r w:rsidRPr="009579AD">
        <w:rPr>
          <w:rFonts w:asciiTheme="majorBidi" w:hAnsiTheme="majorBidi" w:cstheme="majorBidi"/>
        </w:rPr>
        <w:t xml:space="preserve">. Por un lado, declaraban que las legislaciones como la </w:t>
      </w:r>
      <w:r w:rsidR="00960CA3">
        <w:rPr>
          <w:rFonts w:asciiTheme="majorBidi" w:hAnsiTheme="majorBidi" w:cstheme="majorBidi"/>
        </w:rPr>
        <w:t>L</w:t>
      </w:r>
      <w:r w:rsidR="00960CA3" w:rsidRPr="009579AD">
        <w:rPr>
          <w:rFonts w:asciiTheme="majorBidi" w:hAnsiTheme="majorBidi" w:cstheme="majorBidi"/>
        </w:rPr>
        <w:t xml:space="preserve">ey </w:t>
      </w:r>
      <w:r w:rsidRPr="009579AD">
        <w:rPr>
          <w:rFonts w:asciiTheme="majorBidi" w:hAnsiTheme="majorBidi" w:cstheme="majorBidi"/>
        </w:rPr>
        <w:t>SEP y los PIE proporcionaban los recursos financieros y humanos para desarrollar apoyos pedagógicos dirigidos a los estudiantes con NEE</w:t>
      </w:r>
      <w:r w:rsidR="00960CA3">
        <w:rPr>
          <w:rFonts w:asciiTheme="majorBidi" w:hAnsiTheme="majorBidi" w:cstheme="majorBidi"/>
        </w:rPr>
        <w:t>;</w:t>
      </w:r>
      <w:r w:rsidR="00B96F51">
        <w:rPr>
          <w:rFonts w:asciiTheme="majorBidi" w:hAnsiTheme="majorBidi" w:cstheme="majorBidi"/>
        </w:rPr>
        <w:t xml:space="preserve"> pero,</w:t>
      </w:r>
      <w:r w:rsidR="00960CA3" w:rsidRPr="009579AD">
        <w:rPr>
          <w:rFonts w:asciiTheme="majorBidi" w:hAnsiTheme="majorBidi" w:cstheme="majorBidi"/>
        </w:rPr>
        <w:t xml:space="preserve"> </w:t>
      </w:r>
      <w:r w:rsidRPr="009579AD">
        <w:rPr>
          <w:rFonts w:asciiTheme="majorBidi" w:hAnsiTheme="majorBidi" w:cstheme="majorBidi"/>
        </w:rPr>
        <w:t>por otra parte, critica</w:t>
      </w:r>
      <w:r w:rsidR="00DC1594" w:rsidRPr="009579AD">
        <w:rPr>
          <w:rFonts w:asciiTheme="majorBidi" w:hAnsiTheme="majorBidi" w:cstheme="majorBidi"/>
        </w:rPr>
        <w:t>ban</w:t>
      </w:r>
      <w:r w:rsidRPr="009579AD">
        <w:rPr>
          <w:rFonts w:asciiTheme="majorBidi" w:hAnsiTheme="majorBidi" w:cstheme="majorBidi"/>
        </w:rPr>
        <w:t xml:space="preserve"> que estas ayudas est</w:t>
      </w:r>
      <w:r w:rsidR="00DC1594" w:rsidRPr="009579AD">
        <w:rPr>
          <w:rFonts w:asciiTheme="majorBidi" w:hAnsiTheme="majorBidi" w:cstheme="majorBidi"/>
        </w:rPr>
        <w:t>aban</w:t>
      </w:r>
      <w:r w:rsidRPr="009579AD">
        <w:rPr>
          <w:rFonts w:asciiTheme="majorBidi" w:hAnsiTheme="majorBidi" w:cstheme="majorBidi"/>
        </w:rPr>
        <w:t xml:space="preserve"> restringidas solo a los educandos categorizados con discapacidad o alguna NEE, dejando fuera a cualquier otro alumno.</w:t>
      </w:r>
      <w:r w:rsidR="00FF5B79">
        <w:rPr>
          <w:rFonts w:asciiTheme="majorBidi" w:hAnsiTheme="majorBidi" w:cstheme="majorBidi"/>
        </w:rPr>
        <w:t xml:space="preserve"> </w:t>
      </w:r>
      <w:r w:rsidRPr="009579AD">
        <w:rPr>
          <w:rFonts w:asciiTheme="majorBidi" w:hAnsiTheme="majorBidi" w:cstheme="majorBidi"/>
        </w:rPr>
        <w:t>De la misma forma</w:t>
      </w:r>
      <w:r w:rsidR="00B96F51">
        <w:rPr>
          <w:rFonts w:asciiTheme="majorBidi" w:hAnsiTheme="majorBidi" w:cstheme="majorBidi"/>
        </w:rPr>
        <w:t>,</w:t>
      </w:r>
      <w:r w:rsidRPr="009579AD">
        <w:rPr>
          <w:rFonts w:asciiTheme="majorBidi" w:hAnsiTheme="majorBidi" w:cstheme="majorBidi"/>
        </w:rPr>
        <w:t xml:space="preserve"> dirigían su crítica a leyes como el </w:t>
      </w:r>
      <w:r w:rsidR="00960CA3">
        <w:rPr>
          <w:rFonts w:asciiTheme="majorBidi" w:hAnsiTheme="majorBidi" w:cstheme="majorBidi"/>
        </w:rPr>
        <w:t>D</w:t>
      </w:r>
      <w:r w:rsidR="00960CA3" w:rsidRPr="009579AD">
        <w:rPr>
          <w:rFonts w:asciiTheme="majorBidi" w:hAnsiTheme="majorBidi" w:cstheme="majorBidi"/>
        </w:rPr>
        <w:t xml:space="preserve">ecreto </w:t>
      </w:r>
      <w:r w:rsidRPr="009579AD">
        <w:rPr>
          <w:rFonts w:asciiTheme="majorBidi" w:hAnsiTheme="majorBidi" w:cstheme="majorBidi"/>
        </w:rPr>
        <w:t>170, el que fija los cupos establecidos por curso (</w:t>
      </w:r>
      <w:r w:rsidR="00960CA3">
        <w:rPr>
          <w:rFonts w:asciiTheme="majorBidi" w:hAnsiTheme="majorBidi" w:cstheme="majorBidi"/>
        </w:rPr>
        <w:t>siete</w:t>
      </w:r>
      <w:r w:rsidR="00960CA3" w:rsidRPr="009579AD">
        <w:rPr>
          <w:rFonts w:asciiTheme="majorBidi" w:hAnsiTheme="majorBidi" w:cstheme="majorBidi"/>
        </w:rPr>
        <w:t xml:space="preserve"> </w:t>
      </w:r>
      <w:r w:rsidRPr="009579AD">
        <w:rPr>
          <w:rFonts w:asciiTheme="majorBidi" w:hAnsiTheme="majorBidi" w:cstheme="majorBidi"/>
        </w:rPr>
        <w:t>estudiantes en total), lo que a juicio de las participantes constituía</w:t>
      </w:r>
      <w:r w:rsidR="00DD6AE4" w:rsidRPr="009579AD">
        <w:rPr>
          <w:rFonts w:asciiTheme="majorBidi" w:hAnsiTheme="majorBidi" w:cstheme="majorBidi"/>
        </w:rPr>
        <w:t xml:space="preserve"> </w:t>
      </w:r>
      <w:r w:rsidRPr="009579AD">
        <w:rPr>
          <w:rFonts w:asciiTheme="majorBidi" w:hAnsiTheme="majorBidi" w:cstheme="majorBidi"/>
        </w:rPr>
        <w:t xml:space="preserve">una potente barrera para desarrollar una inclusión que se extendiera a todo el alumnado, tal y como las </w:t>
      </w:r>
      <w:r w:rsidR="00DC1594" w:rsidRPr="009579AD">
        <w:rPr>
          <w:rFonts w:asciiTheme="majorBidi" w:hAnsiTheme="majorBidi" w:cstheme="majorBidi"/>
        </w:rPr>
        <w:t>legislaciones en esta materia</w:t>
      </w:r>
      <w:r w:rsidRPr="009579AD">
        <w:rPr>
          <w:rFonts w:asciiTheme="majorBidi" w:hAnsiTheme="majorBidi" w:cstheme="majorBidi"/>
        </w:rPr>
        <w:t xml:space="preserve"> de manera retórica lo proponen. </w:t>
      </w:r>
    </w:p>
    <w:p w14:paraId="0B0E5CAB" w14:textId="31CEAC9E" w:rsidR="00AE589B" w:rsidRPr="009579AD" w:rsidRDefault="00AE589B" w:rsidP="009579AD">
      <w:pPr>
        <w:spacing w:line="360" w:lineRule="auto"/>
        <w:ind w:firstLine="708"/>
        <w:jc w:val="both"/>
        <w:rPr>
          <w:rFonts w:asciiTheme="majorBidi" w:hAnsiTheme="majorBidi" w:cstheme="majorBidi"/>
        </w:rPr>
      </w:pPr>
      <w:r w:rsidRPr="009579AD">
        <w:rPr>
          <w:rFonts w:asciiTheme="majorBidi" w:hAnsiTheme="majorBidi" w:cstheme="majorBidi"/>
        </w:rPr>
        <w:t>Respecto a esta ambigüedad</w:t>
      </w:r>
      <w:r w:rsidR="007629A1" w:rsidRPr="009579AD">
        <w:rPr>
          <w:rFonts w:asciiTheme="majorBidi" w:hAnsiTheme="majorBidi" w:cstheme="majorBidi"/>
        </w:rPr>
        <w:t xml:space="preserve"> </w:t>
      </w:r>
      <w:r w:rsidR="0049547A" w:rsidRPr="009579AD">
        <w:rPr>
          <w:rFonts w:asciiTheme="majorBidi" w:hAnsiTheme="majorBidi" w:cstheme="majorBidi"/>
        </w:rPr>
        <w:t>en torno a las</w:t>
      </w:r>
      <w:r w:rsidR="007629A1" w:rsidRPr="009579AD">
        <w:rPr>
          <w:rFonts w:asciiTheme="majorBidi" w:hAnsiTheme="majorBidi" w:cstheme="majorBidi"/>
        </w:rPr>
        <w:t xml:space="preserve"> lógicas</w:t>
      </w:r>
      <w:r w:rsidR="0049547A" w:rsidRPr="009579AD">
        <w:rPr>
          <w:rFonts w:asciiTheme="majorBidi" w:hAnsiTheme="majorBidi" w:cstheme="majorBidi"/>
        </w:rPr>
        <w:t xml:space="preserve"> de</w:t>
      </w:r>
      <w:r w:rsidRPr="009579AD">
        <w:rPr>
          <w:rFonts w:asciiTheme="majorBidi" w:hAnsiTheme="majorBidi" w:cstheme="majorBidi"/>
        </w:rPr>
        <w:t xml:space="preserve"> las políticas de inclusión, las participantes comentaron lo siguiente:</w:t>
      </w:r>
    </w:p>
    <w:p w14:paraId="148E6284" w14:textId="63BFF718" w:rsidR="00AE589B" w:rsidRPr="009579AD" w:rsidRDefault="00AE589B" w:rsidP="00B11AB2">
      <w:pPr>
        <w:spacing w:line="360" w:lineRule="auto"/>
        <w:ind w:left="1418"/>
        <w:jc w:val="both"/>
        <w:rPr>
          <w:rFonts w:asciiTheme="majorBidi" w:hAnsiTheme="majorBidi" w:cstheme="majorBidi"/>
        </w:rPr>
      </w:pPr>
      <w:r w:rsidRPr="009579AD">
        <w:rPr>
          <w:rFonts w:asciiTheme="majorBidi" w:hAnsiTheme="majorBidi" w:cstheme="majorBidi"/>
        </w:rPr>
        <w:t>Es que el problema pasa porque hay políticas que en realidad eran necesarias y ayudan, no sé, el mismo Programa de Integración, nos permite tener un espacio físico para trabajar con los niños y que se nos paguen los sueldos</w:t>
      </w:r>
      <w:r w:rsidR="00DC1594" w:rsidRPr="009579AD">
        <w:rPr>
          <w:rFonts w:asciiTheme="majorBidi" w:hAnsiTheme="majorBidi" w:cstheme="majorBidi"/>
        </w:rPr>
        <w:t xml:space="preserve"> con esta plata (dinero)</w:t>
      </w:r>
      <w:r w:rsidRPr="009579AD">
        <w:rPr>
          <w:rFonts w:asciiTheme="majorBidi" w:hAnsiTheme="majorBidi" w:cstheme="majorBidi"/>
        </w:rPr>
        <w:t>, pero el tema es que se sigue dando la plata por la cantidad de niños, y no debería ser así, la inclusión es para todos (Educadora 3).</w:t>
      </w:r>
    </w:p>
    <w:p w14:paraId="69DD4455" w14:textId="5A7C0BCD" w:rsidR="00AE589B" w:rsidRPr="009579AD" w:rsidRDefault="00AE589B" w:rsidP="00282568">
      <w:pPr>
        <w:spacing w:line="360" w:lineRule="auto"/>
        <w:ind w:left="1418" w:firstLine="706"/>
        <w:jc w:val="both"/>
        <w:rPr>
          <w:rFonts w:asciiTheme="majorBidi" w:hAnsiTheme="majorBidi" w:cstheme="majorBidi"/>
        </w:rPr>
      </w:pPr>
      <w:r w:rsidRPr="009579AD">
        <w:rPr>
          <w:rFonts w:asciiTheme="majorBidi" w:hAnsiTheme="majorBidi" w:cstheme="majorBidi"/>
        </w:rPr>
        <w:t>La verdad es que las políticas son un popurrí de cosas, nos dan la plata para armar los programas de integración</w:t>
      </w:r>
      <w:r w:rsidR="007A08E1" w:rsidRPr="009579AD">
        <w:rPr>
          <w:rFonts w:asciiTheme="majorBidi" w:hAnsiTheme="majorBidi" w:cstheme="majorBidi"/>
        </w:rPr>
        <w:t xml:space="preserve"> o para educar a los niños más pobres como la </w:t>
      </w:r>
      <w:r w:rsidR="00C62893">
        <w:rPr>
          <w:rFonts w:asciiTheme="majorBidi" w:hAnsiTheme="majorBidi" w:cstheme="majorBidi"/>
        </w:rPr>
        <w:t>L</w:t>
      </w:r>
      <w:r w:rsidR="00C62893" w:rsidRPr="009579AD">
        <w:rPr>
          <w:rFonts w:asciiTheme="majorBidi" w:hAnsiTheme="majorBidi" w:cstheme="majorBidi"/>
        </w:rPr>
        <w:t xml:space="preserve">ey </w:t>
      </w:r>
      <w:r w:rsidR="007A08E1" w:rsidRPr="009579AD">
        <w:rPr>
          <w:rFonts w:asciiTheme="majorBidi" w:hAnsiTheme="majorBidi" w:cstheme="majorBidi"/>
        </w:rPr>
        <w:t>SEP</w:t>
      </w:r>
      <w:r w:rsidRPr="009579AD">
        <w:rPr>
          <w:rFonts w:asciiTheme="majorBidi" w:hAnsiTheme="majorBidi" w:cstheme="majorBidi"/>
        </w:rPr>
        <w:t>, pero</w:t>
      </w:r>
      <w:r w:rsidR="00DC1594" w:rsidRPr="009579AD">
        <w:rPr>
          <w:rFonts w:asciiTheme="majorBidi" w:hAnsiTheme="majorBidi" w:cstheme="majorBidi"/>
        </w:rPr>
        <w:t xml:space="preserve"> en el caso de la inclusión</w:t>
      </w:r>
      <w:r w:rsidRPr="009579AD">
        <w:rPr>
          <w:rFonts w:asciiTheme="majorBidi" w:hAnsiTheme="majorBidi" w:cstheme="majorBidi"/>
        </w:rPr>
        <w:t xml:space="preserve"> te pasan esta plata por cu</w:t>
      </w:r>
      <w:r w:rsidR="007629A1" w:rsidRPr="009579AD">
        <w:rPr>
          <w:rFonts w:asciiTheme="majorBidi" w:hAnsiTheme="majorBidi" w:cstheme="majorBidi"/>
        </w:rPr>
        <w:t>pos</w:t>
      </w:r>
      <w:r w:rsidRPr="009579AD">
        <w:rPr>
          <w:rFonts w:asciiTheme="majorBidi" w:hAnsiTheme="majorBidi" w:cstheme="majorBidi"/>
        </w:rPr>
        <w:t xml:space="preserve">, eso de </w:t>
      </w:r>
      <w:r w:rsidR="00C62893">
        <w:rPr>
          <w:rFonts w:asciiTheme="majorBidi" w:hAnsiTheme="majorBidi" w:cstheme="majorBidi"/>
        </w:rPr>
        <w:t>siete</w:t>
      </w:r>
      <w:r w:rsidR="00C62893" w:rsidRPr="009579AD">
        <w:rPr>
          <w:rFonts w:asciiTheme="majorBidi" w:hAnsiTheme="majorBidi" w:cstheme="majorBidi"/>
        </w:rPr>
        <w:t xml:space="preserve"> </w:t>
      </w:r>
      <w:r w:rsidRPr="009579AD">
        <w:rPr>
          <w:rFonts w:asciiTheme="majorBidi" w:hAnsiTheme="majorBidi" w:cstheme="majorBidi"/>
        </w:rPr>
        <w:t>niños por curso es fatal, deja afuera a muchos niños. Entonces es como medio contradictorio (Educadora 4).</w:t>
      </w:r>
    </w:p>
    <w:p w14:paraId="2FB36C71" w14:textId="76547DB7" w:rsidR="007A08E1" w:rsidRPr="009579AD" w:rsidRDefault="00AE589B" w:rsidP="009579AD">
      <w:pPr>
        <w:spacing w:line="360" w:lineRule="auto"/>
        <w:ind w:firstLine="708"/>
        <w:jc w:val="both"/>
        <w:rPr>
          <w:rFonts w:asciiTheme="majorBidi" w:hAnsiTheme="majorBidi" w:cstheme="majorBidi"/>
        </w:rPr>
      </w:pPr>
      <w:r w:rsidRPr="009579AD">
        <w:rPr>
          <w:rFonts w:asciiTheme="majorBidi" w:hAnsiTheme="majorBidi" w:cstheme="majorBidi"/>
        </w:rPr>
        <w:lastRenderedPageBreak/>
        <w:t>Las educadoras correspondientes a los casos de estudio mencionaron en los fragmentos anteriores que l</w:t>
      </w:r>
      <w:r w:rsidR="007970D4" w:rsidRPr="009579AD">
        <w:rPr>
          <w:rFonts w:asciiTheme="majorBidi" w:hAnsiTheme="majorBidi" w:cstheme="majorBidi"/>
        </w:rPr>
        <w:t>os principios de las políticas</w:t>
      </w:r>
      <w:r w:rsidRPr="009579AD">
        <w:rPr>
          <w:rFonts w:asciiTheme="majorBidi" w:hAnsiTheme="majorBidi" w:cstheme="majorBidi"/>
        </w:rPr>
        <w:t xml:space="preserve"> eran contradictori</w:t>
      </w:r>
      <w:r w:rsidR="007970D4" w:rsidRPr="009579AD">
        <w:rPr>
          <w:rFonts w:asciiTheme="majorBidi" w:hAnsiTheme="majorBidi" w:cstheme="majorBidi"/>
        </w:rPr>
        <w:t>o</w:t>
      </w:r>
      <w:r w:rsidRPr="009579AD">
        <w:rPr>
          <w:rFonts w:asciiTheme="majorBidi" w:hAnsiTheme="majorBidi" w:cstheme="majorBidi"/>
        </w:rPr>
        <w:t>s entre sí, ya que si bien proporcionan financiamiento para los apoyos pedagógicos necesarios para educar a los niños con NEE, al mismo tiempo</w:t>
      </w:r>
      <w:r w:rsidR="00B96F51">
        <w:rPr>
          <w:rFonts w:asciiTheme="majorBidi" w:hAnsiTheme="majorBidi" w:cstheme="majorBidi"/>
        </w:rPr>
        <w:t xml:space="preserve"> son</w:t>
      </w:r>
      <w:r w:rsidRPr="009579AD">
        <w:rPr>
          <w:rFonts w:asciiTheme="majorBidi" w:hAnsiTheme="majorBidi" w:cstheme="majorBidi"/>
        </w:rPr>
        <w:t xml:space="preserve"> </w:t>
      </w:r>
      <w:r w:rsidR="005D7738">
        <w:rPr>
          <w:rFonts w:asciiTheme="majorBidi" w:hAnsiTheme="majorBidi" w:cstheme="majorBidi"/>
        </w:rPr>
        <w:t>restr</w:t>
      </w:r>
      <w:r w:rsidR="00B96F51">
        <w:rPr>
          <w:rFonts w:asciiTheme="majorBidi" w:hAnsiTheme="majorBidi" w:cstheme="majorBidi"/>
        </w:rPr>
        <w:t>ictivos</w:t>
      </w:r>
      <w:r w:rsidRPr="009579AD">
        <w:rPr>
          <w:rFonts w:asciiTheme="majorBidi" w:hAnsiTheme="majorBidi" w:cstheme="majorBidi"/>
        </w:rPr>
        <w:t>, ya que la inclusión</w:t>
      </w:r>
      <w:r w:rsidR="005D7738">
        <w:rPr>
          <w:rFonts w:asciiTheme="majorBidi" w:hAnsiTheme="majorBidi" w:cstheme="majorBidi"/>
        </w:rPr>
        <w:t>,</w:t>
      </w:r>
      <w:r w:rsidRPr="009579AD">
        <w:rPr>
          <w:rFonts w:asciiTheme="majorBidi" w:hAnsiTheme="majorBidi" w:cstheme="majorBidi"/>
        </w:rPr>
        <w:t xml:space="preserve"> para estas docentes</w:t>
      </w:r>
      <w:r w:rsidR="005D7738">
        <w:rPr>
          <w:rFonts w:asciiTheme="majorBidi" w:hAnsiTheme="majorBidi" w:cstheme="majorBidi"/>
        </w:rPr>
        <w:t>,</w:t>
      </w:r>
      <w:r w:rsidRPr="009579AD">
        <w:rPr>
          <w:rFonts w:asciiTheme="majorBidi" w:hAnsiTheme="majorBidi" w:cstheme="majorBidi"/>
        </w:rPr>
        <w:t xml:space="preserve"> tiene que ser extensiva a todo el alumnado. De hecho, al </w:t>
      </w:r>
      <w:r w:rsidR="008A1F8E" w:rsidRPr="009579AD">
        <w:rPr>
          <w:rFonts w:asciiTheme="majorBidi" w:hAnsiTheme="majorBidi" w:cstheme="majorBidi"/>
        </w:rPr>
        <w:t>ahondar</w:t>
      </w:r>
      <w:r w:rsidRPr="009579AD">
        <w:rPr>
          <w:rFonts w:asciiTheme="majorBidi" w:hAnsiTheme="majorBidi" w:cstheme="majorBidi"/>
        </w:rPr>
        <w:t xml:space="preserve"> sobre esta temática en las </w:t>
      </w:r>
      <w:r w:rsidR="00AA389C" w:rsidRPr="009579AD">
        <w:rPr>
          <w:rFonts w:asciiTheme="majorBidi" w:hAnsiTheme="majorBidi" w:cstheme="majorBidi"/>
        </w:rPr>
        <w:t>observaciones no participantes</w:t>
      </w:r>
      <w:r w:rsidRPr="009579AD">
        <w:rPr>
          <w:rFonts w:asciiTheme="majorBidi" w:hAnsiTheme="majorBidi" w:cstheme="majorBidi"/>
        </w:rPr>
        <w:t xml:space="preserve">, una de las </w:t>
      </w:r>
      <w:r w:rsidR="0049547A" w:rsidRPr="009579AD">
        <w:rPr>
          <w:rFonts w:asciiTheme="majorBidi" w:hAnsiTheme="majorBidi" w:cstheme="majorBidi"/>
        </w:rPr>
        <w:t>docentes</w:t>
      </w:r>
      <w:r w:rsidRPr="009579AD">
        <w:rPr>
          <w:rFonts w:asciiTheme="majorBidi" w:hAnsiTheme="majorBidi" w:cstheme="majorBidi"/>
        </w:rPr>
        <w:t xml:space="preserve"> señal</w:t>
      </w:r>
      <w:r w:rsidR="00AA389C" w:rsidRPr="009579AD">
        <w:rPr>
          <w:rFonts w:asciiTheme="majorBidi" w:hAnsiTheme="majorBidi" w:cstheme="majorBidi"/>
        </w:rPr>
        <w:t>ó</w:t>
      </w:r>
      <w:r w:rsidRPr="009579AD">
        <w:rPr>
          <w:rFonts w:asciiTheme="majorBidi" w:hAnsiTheme="majorBidi" w:cstheme="majorBidi"/>
        </w:rPr>
        <w:t xml:space="preserve"> que estas limitaciones</w:t>
      </w:r>
      <w:r w:rsidR="008A1F8E" w:rsidRPr="009579AD">
        <w:rPr>
          <w:rFonts w:asciiTheme="majorBidi" w:hAnsiTheme="majorBidi" w:cstheme="majorBidi"/>
        </w:rPr>
        <w:t xml:space="preserve"> de las legislaciones tienen un origen que está relacionado con la configuración del sistema educativo como un mercado.</w:t>
      </w:r>
      <w:r w:rsidR="007970D4" w:rsidRPr="009579AD">
        <w:rPr>
          <w:rFonts w:asciiTheme="majorBidi" w:hAnsiTheme="majorBidi" w:cstheme="majorBidi"/>
        </w:rPr>
        <w:t xml:space="preserve"> Al respecto indicó: </w:t>
      </w:r>
    </w:p>
    <w:p w14:paraId="3DAB252F" w14:textId="3578E0B2" w:rsidR="008A1F8E" w:rsidRPr="009579AD" w:rsidRDefault="007A08E1" w:rsidP="00B11AB2">
      <w:pPr>
        <w:spacing w:line="360" w:lineRule="auto"/>
        <w:ind w:left="1418"/>
        <w:jc w:val="both"/>
        <w:rPr>
          <w:rFonts w:asciiTheme="majorBidi" w:hAnsiTheme="majorBidi" w:cstheme="majorBidi"/>
        </w:rPr>
      </w:pPr>
      <w:r w:rsidRPr="009579AD">
        <w:rPr>
          <w:rFonts w:asciiTheme="majorBidi" w:hAnsiTheme="majorBidi" w:cstheme="majorBidi"/>
        </w:rPr>
        <w:t>Y</w:t>
      </w:r>
      <w:r w:rsidR="008A1F8E" w:rsidRPr="009579AD">
        <w:rPr>
          <w:rFonts w:asciiTheme="majorBidi" w:hAnsiTheme="majorBidi" w:cstheme="majorBidi"/>
        </w:rPr>
        <w:t>o creo que cuando se hacen las políticas de inclusión manda como la misma idea, que es el tema de los subsidios en Chile, que por cada niño el Estado te pasa un monto de plata. Y no puede ser así, la inclusión no puede pasar solo por un pago de un subsidio y este tema es de herencia, es de la dictadura que viene el subsidio por niño en Chile</w:t>
      </w:r>
      <w:r w:rsidRPr="009579AD">
        <w:rPr>
          <w:rFonts w:asciiTheme="majorBidi" w:hAnsiTheme="majorBidi" w:cstheme="majorBidi"/>
        </w:rPr>
        <w:t xml:space="preserve">, pero es poca plata </w:t>
      </w:r>
      <w:r w:rsidR="001B4962">
        <w:rPr>
          <w:rFonts w:asciiTheme="majorBidi" w:hAnsiTheme="majorBidi" w:cstheme="majorBidi"/>
        </w:rPr>
        <w:t>,</w:t>
      </w:r>
      <w:r w:rsidRPr="009579AD">
        <w:rPr>
          <w:rFonts w:asciiTheme="majorBidi" w:hAnsiTheme="majorBidi" w:cstheme="majorBidi"/>
        </w:rPr>
        <w:t xml:space="preserve">especialmente </w:t>
      </w:r>
      <w:r w:rsidR="007970D4" w:rsidRPr="009579AD">
        <w:rPr>
          <w:rFonts w:asciiTheme="majorBidi" w:hAnsiTheme="majorBidi" w:cstheme="majorBidi"/>
        </w:rPr>
        <w:t>cuando pensamos en</w:t>
      </w:r>
      <w:r w:rsidRPr="009579AD">
        <w:rPr>
          <w:rFonts w:asciiTheme="majorBidi" w:hAnsiTheme="majorBidi" w:cstheme="majorBidi"/>
        </w:rPr>
        <w:t xml:space="preserve"> niños con discapacidad</w:t>
      </w:r>
      <w:r w:rsidR="008A1F8E" w:rsidRPr="009579AD">
        <w:rPr>
          <w:rFonts w:asciiTheme="majorBidi" w:hAnsiTheme="majorBidi" w:cstheme="majorBidi"/>
        </w:rPr>
        <w:t xml:space="preserve"> (Educadora 5</w:t>
      </w:r>
      <w:r w:rsidR="00AA389C" w:rsidRPr="009579AD">
        <w:rPr>
          <w:rFonts w:asciiTheme="majorBidi" w:hAnsiTheme="majorBidi" w:cstheme="majorBidi"/>
        </w:rPr>
        <w:t>, Nota de campo</w:t>
      </w:r>
      <w:r w:rsidR="008A1F8E" w:rsidRPr="009579AD">
        <w:rPr>
          <w:rFonts w:asciiTheme="majorBidi" w:hAnsiTheme="majorBidi" w:cstheme="majorBidi"/>
        </w:rPr>
        <w:t>).</w:t>
      </w:r>
    </w:p>
    <w:p w14:paraId="111FC697" w14:textId="6D780D98" w:rsidR="008A1F8E" w:rsidRPr="009579AD" w:rsidRDefault="008A1F8E"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el discurso anterior, la educadora en cuestión propone que el problema de las políticas tiene un origen en la reforma educativa de los años </w:t>
      </w:r>
      <w:r w:rsidR="001B4962">
        <w:rPr>
          <w:rFonts w:asciiTheme="majorBidi" w:hAnsiTheme="majorBidi" w:cstheme="majorBidi"/>
        </w:rPr>
        <w:t>80</w:t>
      </w:r>
      <w:r w:rsidRPr="009579AD">
        <w:rPr>
          <w:rFonts w:asciiTheme="majorBidi" w:hAnsiTheme="majorBidi" w:cstheme="majorBidi"/>
        </w:rPr>
        <w:t xml:space="preserve">, durante la dictadura, periodo en el que se comienza a proporcionar el financiamiento de la educación vía </w:t>
      </w:r>
      <w:proofErr w:type="spellStart"/>
      <w:r w:rsidRPr="009579AD">
        <w:rPr>
          <w:rFonts w:asciiTheme="majorBidi" w:hAnsiTheme="majorBidi" w:cstheme="majorBidi"/>
          <w:i/>
          <w:iCs/>
        </w:rPr>
        <w:t>voucher</w:t>
      </w:r>
      <w:proofErr w:type="spellEnd"/>
      <w:r w:rsidRPr="009579AD">
        <w:rPr>
          <w:rFonts w:asciiTheme="majorBidi" w:hAnsiTheme="majorBidi" w:cstheme="majorBidi"/>
        </w:rPr>
        <w:t xml:space="preserve">, lo que la </w:t>
      </w:r>
      <w:r w:rsidR="007A08E1" w:rsidRPr="009579AD">
        <w:rPr>
          <w:rFonts w:asciiTheme="majorBidi" w:hAnsiTheme="majorBidi" w:cstheme="majorBidi"/>
        </w:rPr>
        <w:t>docente traduce como la aplicación de la misma lógica</w:t>
      </w:r>
      <w:r w:rsidR="007970D4" w:rsidRPr="009579AD">
        <w:rPr>
          <w:rFonts w:asciiTheme="majorBidi" w:hAnsiTheme="majorBidi" w:cstheme="majorBidi"/>
        </w:rPr>
        <w:t xml:space="preserve"> de mercado</w:t>
      </w:r>
      <w:r w:rsidR="007A08E1" w:rsidRPr="009579AD">
        <w:rPr>
          <w:rFonts w:asciiTheme="majorBidi" w:hAnsiTheme="majorBidi" w:cstheme="majorBidi"/>
        </w:rPr>
        <w:t xml:space="preserve"> al ámbito de la inclusión,</w:t>
      </w:r>
      <w:r w:rsidR="00B96F51">
        <w:rPr>
          <w:rFonts w:asciiTheme="majorBidi" w:hAnsiTheme="majorBidi" w:cstheme="majorBidi"/>
        </w:rPr>
        <w:t xml:space="preserve"> planteando además, que los recursos son</w:t>
      </w:r>
      <w:r w:rsidR="007A08E1" w:rsidRPr="009579AD">
        <w:rPr>
          <w:rFonts w:asciiTheme="majorBidi" w:hAnsiTheme="majorBidi" w:cstheme="majorBidi"/>
        </w:rPr>
        <w:t xml:space="preserve"> insuficiente</w:t>
      </w:r>
      <w:r w:rsidR="00B96F51">
        <w:rPr>
          <w:rFonts w:asciiTheme="majorBidi" w:hAnsiTheme="majorBidi" w:cstheme="majorBidi"/>
        </w:rPr>
        <w:t>s</w:t>
      </w:r>
      <w:r w:rsidR="007A08E1" w:rsidRPr="009579AD">
        <w:rPr>
          <w:rFonts w:asciiTheme="majorBidi" w:hAnsiTheme="majorBidi" w:cstheme="majorBidi"/>
        </w:rPr>
        <w:t xml:space="preserve"> para el desarrollo de procesos educativos dirigidos en especial al alumnado con alguna condición de discapacidad. </w:t>
      </w:r>
    </w:p>
    <w:p w14:paraId="279C7F94" w14:textId="3B7978AA" w:rsidR="006761C0" w:rsidRPr="009579AD" w:rsidRDefault="006761C0" w:rsidP="009579AD">
      <w:pPr>
        <w:spacing w:line="360" w:lineRule="auto"/>
        <w:ind w:firstLine="708"/>
        <w:jc w:val="both"/>
        <w:rPr>
          <w:rFonts w:asciiTheme="majorBidi" w:hAnsiTheme="majorBidi" w:cstheme="majorBidi"/>
        </w:rPr>
      </w:pPr>
      <w:r w:rsidRPr="009579AD">
        <w:rPr>
          <w:rFonts w:asciiTheme="majorBidi" w:hAnsiTheme="majorBidi" w:cstheme="majorBidi"/>
        </w:rPr>
        <w:t>En el mismo sentido, pero desde la perspectiva del trabajo pedagógico que los casos de estudio desarrollan en el cotidiano, existe consenso entre las participantes</w:t>
      </w:r>
      <w:r w:rsidR="00B96F51">
        <w:rPr>
          <w:rFonts w:asciiTheme="majorBidi" w:hAnsiTheme="majorBidi" w:cstheme="majorBidi"/>
        </w:rPr>
        <w:t xml:space="preserve"> respecto de</w:t>
      </w:r>
      <w:r w:rsidRPr="009579AD">
        <w:rPr>
          <w:rFonts w:asciiTheme="majorBidi" w:hAnsiTheme="majorBidi" w:cstheme="majorBidi"/>
        </w:rPr>
        <w:t xml:space="preserve"> la aplicación del financiamiento para la inclusión vía subsidio genera efectos paradójicos,</w:t>
      </w:r>
      <w:r w:rsidR="007970D4" w:rsidRPr="009579AD">
        <w:rPr>
          <w:rFonts w:asciiTheme="majorBidi" w:hAnsiTheme="majorBidi" w:cstheme="majorBidi"/>
        </w:rPr>
        <w:t xml:space="preserve"> debido a que</w:t>
      </w:r>
      <w:r w:rsidR="001B4962">
        <w:rPr>
          <w:rFonts w:asciiTheme="majorBidi" w:hAnsiTheme="majorBidi" w:cstheme="majorBidi"/>
        </w:rPr>
        <w:t>,</w:t>
      </w:r>
      <w:r w:rsidRPr="009579AD">
        <w:rPr>
          <w:rFonts w:asciiTheme="majorBidi" w:hAnsiTheme="majorBidi" w:cstheme="majorBidi"/>
        </w:rPr>
        <w:t xml:space="preserve"> por un lado, los estudiantes con N</w:t>
      </w:r>
      <w:r w:rsidR="000A27C3" w:rsidRPr="009579AD">
        <w:rPr>
          <w:rFonts w:asciiTheme="majorBidi" w:hAnsiTheme="majorBidi" w:cstheme="majorBidi"/>
        </w:rPr>
        <w:t>EE</w:t>
      </w:r>
      <w:r w:rsidRPr="009579AD">
        <w:rPr>
          <w:rFonts w:asciiTheme="majorBidi" w:hAnsiTheme="majorBidi" w:cstheme="majorBidi"/>
        </w:rPr>
        <w:t xml:space="preserve"> son importantes porque las escuelas reciben un </w:t>
      </w:r>
      <w:r w:rsidR="00D90E15" w:rsidRPr="009579AD">
        <w:rPr>
          <w:rFonts w:asciiTheme="majorBidi" w:hAnsiTheme="majorBidi" w:cstheme="majorBidi"/>
        </w:rPr>
        <w:t>subsidio</w:t>
      </w:r>
      <w:r w:rsidRPr="009579AD">
        <w:rPr>
          <w:rFonts w:asciiTheme="majorBidi" w:hAnsiTheme="majorBidi" w:cstheme="majorBidi"/>
        </w:rPr>
        <w:t xml:space="preserve"> mayor</w:t>
      </w:r>
      <w:r w:rsidR="00D90E15" w:rsidRPr="009579AD">
        <w:rPr>
          <w:rFonts w:asciiTheme="majorBidi" w:hAnsiTheme="majorBidi" w:cstheme="majorBidi"/>
        </w:rPr>
        <w:t xml:space="preserve">, pero que a la hora de la demostración de resultados de aprendizaje a través de la evaluación estandarizada </w:t>
      </w:r>
      <w:r w:rsidR="00842B1B" w:rsidRPr="009579AD">
        <w:rPr>
          <w:rFonts w:asciiTheme="majorBidi" w:hAnsiTheme="majorBidi" w:cstheme="majorBidi"/>
        </w:rPr>
        <w:t xml:space="preserve">Simce </w:t>
      </w:r>
      <w:r w:rsidR="00D90E15" w:rsidRPr="009579AD">
        <w:rPr>
          <w:rFonts w:asciiTheme="majorBidi" w:hAnsiTheme="majorBidi" w:cstheme="majorBidi"/>
        </w:rPr>
        <w:t xml:space="preserve">estos alumnos son problemáticos dado </w:t>
      </w:r>
      <w:r w:rsidR="00842B1B">
        <w:rPr>
          <w:rFonts w:asciiTheme="majorBidi" w:hAnsiTheme="majorBidi" w:cstheme="majorBidi"/>
        </w:rPr>
        <w:t xml:space="preserve">que potencialmente afectan </w:t>
      </w:r>
      <w:r w:rsidR="00D90E15" w:rsidRPr="009579AD">
        <w:rPr>
          <w:rFonts w:asciiTheme="majorBidi" w:hAnsiTheme="majorBidi" w:cstheme="majorBidi"/>
        </w:rPr>
        <w:t>los resultados en est</w:t>
      </w:r>
      <w:r w:rsidR="000A27C3" w:rsidRPr="009579AD">
        <w:rPr>
          <w:rFonts w:asciiTheme="majorBidi" w:hAnsiTheme="majorBidi" w:cstheme="majorBidi"/>
        </w:rPr>
        <w:t>e test.</w:t>
      </w:r>
      <w:r w:rsidR="00D90E15" w:rsidRPr="009579AD">
        <w:rPr>
          <w:rFonts w:asciiTheme="majorBidi" w:hAnsiTheme="majorBidi" w:cstheme="majorBidi"/>
        </w:rPr>
        <w:t xml:space="preserve"> </w:t>
      </w:r>
    </w:p>
    <w:p w14:paraId="36C99E5D" w14:textId="1FBF8BED" w:rsidR="00D90E15" w:rsidRPr="009579AD" w:rsidRDefault="00D90E15" w:rsidP="00282568">
      <w:pPr>
        <w:spacing w:line="360" w:lineRule="auto"/>
        <w:ind w:firstLine="708"/>
        <w:jc w:val="both"/>
        <w:rPr>
          <w:rFonts w:asciiTheme="majorBidi" w:hAnsiTheme="majorBidi" w:cstheme="majorBidi"/>
        </w:rPr>
      </w:pPr>
      <w:r w:rsidRPr="009579AD">
        <w:rPr>
          <w:rFonts w:asciiTheme="majorBidi" w:hAnsiTheme="majorBidi" w:cstheme="majorBidi"/>
        </w:rPr>
        <w:t>De esta forma</w:t>
      </w:r>
      <w:r w:rsidR="007679BA">
        <w:rPr>
          <w:rFonts w:asciiTheme="majorBidi" w:hAnsiTheme="majorBidi" w:cstheme="majorBidi"/>
        </w:rPr>
        <w:t>,</w:t>
      </w:r>
      <w:r w:rsidRPr="009579AD">
        <w:rPr>
          <w:rFonts w:asciiTheme="majorBidi" w:hAnsiTheme="majorBidi" w:cstheme="majorBidi"/>
        </w:rPr>
        <w:t xml:space="preserve"> las educadoras señalaron esta paradoja:</w:t>
      </w:r>
    </w:p>
    <w:p w14:paraId="2BB1D56E" w14:textId="404F9397" w:rsidR="00D90E15" w:rsidRPr="009579AD" w:rsidRDefault="00D90E15" w:rsidP="00B11AB2">
      <w:pPr>
        <w:spacing w:line="360" w:lineRule="auto"/>
        <w:ind w:left="1418"/>
        <w:jc w:val="both"/>
        <w:rPr>
          <w:rFonts w:asciiTheme="majorBidi" w:hAnsiTheme="majorBidi" w:cstheme="majorBidi"/>
        </w:rPr>
      </w:pPr>
      <w:r w:rsidRPr="009579AD">
        <w:rPr>
          <w:rFonts w:asciiTheme="majorBidi" w:hAnsiTheme="majorBidi" w:cstheme="majorBidi"/>
        </w:rPr>
        <w:t xml:space="preserve">Es que es raro, porque por ley le da más plata a la escuela si estos son del PIE o si son más vulnerables o pobres, pero igual son discriminados porque </w:t>
      </w:r>
      <w:r w:rsidR="00027DEE" w:rsidRPr="009579AD">
        <w:rPr>
          <w:rFonts w:asciiTheme="majorBidi" w:hAnsiTheme="majorBidi" w:cstheme="majorBidi"/>
        </w:rPr>
        <w:t>en la</w:t>
      </w:r>
      <w:r w:rsidRPr="009579AD">
        <w:rPr>
          <w:rFonts w:asciiTheme="majorBidi" w:hAnsiTheme="majorBidi" w:cstheme="majorBidi"/>
        </w:rPr>
        <w:t xml:space="preserve"> escuela igual</w:t>
      </w:r>
      <w:r w:rsidR="00027DEE" w:rsidRPr="009579AD">
        <w:rPr>
          <w:rFonts w:asciiTheme="majorBidi" w:hAnsiTheme="majorBidi" w:cstheme="majorBidi"/>
        </w:rPr>
        <w:t xml:space="preserve"> la gente</w:t>
      </w:r>
      <w:r w:rsidRPr="009579AD">
        <w:rPr>
          <w:rFonts w:asciiTheme="majorBidi" w:hAnsiTheme="majorBidi" w:cstheme="majorBidi"/>
        </w:rPr>
        <w:t xml:space="preserve"> supone que no les va ir bien en el </w:t>
      </w:r>
      <w:r w:rsidR="007679BA" w:rsidRPr="009579AD">
        <w:rPr>
          <w:rFonts w:asciiTheme="majorBidi" w:hAnsiTheme="majorBidi" w:cstheme="majorBidi"/>
        </w:rPr>
        <w:t xml:space="preserve">Simce </w:t>
      </w:r>
      <w:r w:rsidRPr="009579AD">
        <w:rPr>
          <w:rFonts w:asciiTheme="majorBidi" w:hAnsiTheme="majorBidi" w:cstheme="majorBidi"/>
        </w:rPr>
        <w:t>y en ese momento, ya no son tan bienvenidos (Educadora 3</w:t>
      </w:r>
      <w:r w:rsidR="00AA389C" w:rsidRPr="009579AD">
        <w:rPr>
          <w:rFonts w:asciiTheme="majorBidi" w:hAnsiTheme="majorBidi" w:cstheme="majorBidi"/>
        </w:rPr>
        <w:t>, Nota de campo</w:t>
      </w:r>
      <w:r w:rsidRPr="009579AD">
        <w:rPr>
          <w:rFonts w:asciiTheme="majorBidi" w:hAnsiTheme="majorBidi" w:cstheme="majorBidi"/>
        </w:rPr>
        <w:t xml:space="preserve">). </w:t>
      </w:r>
    </w:p>
    <w:p w14:paraId="3BD1FAB8" w14:textId="4EED3D3A" w:rsidR="00D90E15" w:rsidRPr="009579AD" w:rsidRDefault="00D90E15" w:rsidP="008A473A">
      <w:pPr>
        <w:spacing w:line="360" w:lineRule="auto"/>
        <w:ind w:left="1418" w:firstLine="706"/>
        <w:jc w:val="both"/>
        <w:rPr>
          <w:rFonts w:asciiTheme="majorBidi" w:hAnsiTheme="majorBidi" w:cstheme="majorBidi"/>
        </w:rPr>
      </w:pPr>
      <w:r w:rsidRPr="009579AD">
        <w:rPr>
          <w:rFonts w:asciiTheme="majorBidi" w:hAnsiTheme="majorBidi" w:cstheme="majorBidi"/>
        </w:rPr>
        <w:lastRenderedPageBreak/>
        <w:t xml:space="preserve">Yo creo que debe ser una cosa que es de Chile no más, porque aquí los directivos saben que los niños del PIE tienen como el subsidio más alto y dejan más recursos, pero como todos están en la carrera de tener un </w:t>
      </w:r>
      <w:r w:rsidR="007679BA" w:rsidRPr="009579AD">
        <w:rPr>
          <w:rFonts w:asciiTheme="majorBidi" w:hAnsiTheme="majorBidi" w:cstheme="majorBidi"/>
        </w:rPr>
        <w:t xml:space="preserve">Simce </w:t>
      </w:r>
      <w:r w:rsidRPr="009579AD">
        <w:rPr>
          <w:rFonts w:asciiTheme="majorBidi" w:hAnsiTheme="majorBidi" w:cstheme="majorBidi"/>
        </w:rPr>
        <w:t>más alto, al final los niños del PIE son como los culpables</w:t>
      </w:r>
      <w:r w:rsidR="007679BA">
        <w:rPr>
          <w:rFonts w:asciiTheme="majorBidi" w:hAnsiTheme="majorBidi" w:cstheme="majorBidi"/>
        </w:rPr>
        <w:t>,</w:t>
      </w:r>
      <w:r w:rsidRPr="009579AD">
        <w:rPr>
          <w:rFonts w:asciiTheme="majorBidi" w:hAnsiTheme="majorBidi" w:cstheme="majorBidi"/>
        </w:rPr>
        <w:t xml:space="preserve"> y lo mismo</w:t>
      </w:r>
      <w:r w:rsidR="000A27C3" w:rsidRPr="009579AD">
        <w:rPr>
          <w:rFonts w:asciiTheme="majorBidi" w:hAnsiTheme="majorBidi" w:cstheme="majorBidi"/>
        </w:rPr>
        <w:t xml:space="preserve"> pasa con</w:t>
      </w:r>
      <w:r w:rsidRPr="009579AD">
        <w:rPr>
          <w:rFonts w:asciiTheme="majorBidi" w:hAnsiTheme="majorBidi" w:cstheme="majorBidi"/>
        </w:rPr>
        <w:t xml:space="preserve"> los niños muy vulnerables que reciben plata de la </w:t>
      </w:r>
      <w:r w:rsidR="007679BA">
        <w:rPr>
          <w:rFonts w:asciiTheme="majorBidi" w:hAnsiTheme="majorBidi" w:cstheme="majorBidi"/>
        </w:rPr>
        <w:t>L</w:t>
      </w:r>
      <w:r w:rsidR="007679BA" w:rsidRPr="009579AD">
        <w:rPr>
          <w:rFonts w:asciiTheme="majorBidi" w:hAnsiTheme="majorBidi" w:cstheme="majorBidi"/>
        </w:rPr>
        <w:t xml:space="preserve">ey </w:t>
      </w:r>
      <w:r w:rsidRPr="009579AD">
        <w:rPr>
          <w:rFonts w:asciiTheme="majorBidi" w:hAnsiTheme="majorBidi" w:cstheme="majorBidi"/>
        </w:rPr>
        <w:t>SEP</w:t>
      </w:r>
      <w:r w:rsidR="007679BA">
        <w:rPr>
          <w:rFonts w:asciiTheme="majorBidi" w:hAnsiTheme="majorBidi" w:cstheme="majorBidi"/>
        </w:rPr>
        <w:t>,</w:t>
      </w:r>
      <w:r w:rsidRPr="009579AD">
        <w:rPr>
          <w:rFonts w:asciiTheme="majorBidi" w:hAnsiTheme="majorBidi" w:cstheme="majorBidi"/>
        </w:rPr>
        <w:t xml:space="preserve"> igual son problemáticos para el colegio al final (Educadora 1</w:t>
      </w:r>
      <w:r w:rsidR="00AA389C" w:rsidRPr="009579AD">
        <w:rPr>
          <w:rFonts w:asciiTheme="majorBidi" w:hAnsiTheme="majorBidi" w:cstheme="majorBidi"/>
        </w:rPr>
        <w:t>, Nota de campo</w:t>
      </w:r>
      <w:r w:rsidRPr="009579AD">
        <w:rPr>
          <w:rFonts w:asciiTheme="majorBidi" w:hAnsiTheme="majorBidi" w:cstheme="majorBidi"/>
        </w:rPr>
        <w:t xml:space="preserve">). </w:t>
      </w:r>
    </w:p>
    <w:p w14:paraId="7D6C6F4C" w14:textId="4AB8D908" w:rsidR="008C389E" w:rsidRPr="009579AD" w:rsidRDefault="000A27C3"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Si bien existió consenso en al menos </w:t>
      </w:r>
      <w:r w:rsidR="007679BA">
        <w:rPr>
          <w:rFonts w:asciiTheme="majorBidi" w:hAnsiTheme="majorBidi" w:cstheme="majorBidi"/>
        </w:rPr>
        <w:t>cuatro</w:t>
      </w:r>
      <w:r w:rsidR="007679BA" w:rsidRPr="009579AD">
        <w:rPr>
          <w:rFonts w:asciiTheme="majorBidi" w:hAnsiTheme="majorBidi" w:cstheme="majorBidi"/>
        </w:rPr>
        <w:t xml:space="preserve"> </w:t>
      </w:r>
      <w:r w:rsidRPr="009579AD">
        <w:rPr>
          <w:rFonts w:asciiTheme="majorBidi" w:hAnsiTheme="majorBidi" w:cstheme="majorBidi"/>
        </w:rPr>
        <w:t>de las participantes en torno a una valoración paradójica hacia los estudiantes con NEE, también se identificó en las traducciones de las educadoras restantes</w:t>
      </w:r>
      <w:r w:rsidR="007679BA">
        <w:rPr>
          <w:rFonts w:asciiTheme="majorBidi" w:hAnsiTheme="majorBidi" w:cstheme="majorBidi"/>
        </w:rPr>
        <w:t>,</w:t>
      </w:r>
      <w:r w:rsidRPr="009579AD">
        <w:rPr>
          <w:rFonts w:asciiTheme="majorBidi" w:hAnsiTheme="majorBidi" w:cstheme="majorBidi"/>
        </w:rPr>
        <w:t xml:space="preserve"> que coincidentemente se desempeñaban en colegios con rendimientos en el </w:t>
      </w:r>
      <w:r w:rsidR="007679BA" w:rsidRPr="009579AD">
        <w:rPr>
          <w:rFonts w:asciiTheme="majorBidi" w:hAnsiTheme="majorBidi" w:cstheme="majorBidi"/>
        </w:rPr>
        <w:t xml:space="preserve">Simce </w:t>
      </w:r>
      <w:r w:rsidRPr="009579AD">
        <w:rPr>
          <w:rFonts w:asciiTheme="majorBidi" w:hAnsiTheme="majorBidi" w:cstheme="majorBidi"/>
        </w:rPr>
        <w:t>en la</w:t>
      </w:r>
      <w:r w:rsidR="00027DEE" w:rsidRPr="009579AD">
        <w:rPr>
          <w:rFonts w:asciiTheme="majorBidi" w:hAnsiTheme="majorBidi" w:cstheme="majorBidi"/>
        </w:rPr>
        <w:t xml:space="preserve"> categoría</w:t>
      </w:r>
      <w:r w:rsidRPr="009579AD">
        <w:rPr>
          <w:rFonts w:asciiTheme="majorBidi" w:hAnsiTheme="majorBidi" w:cstheme="majorBidi"/>
        </w:rPr>
        <w:t xml:space="preserve"> media-alta, que en sus instituciones educativas los educandos con NEE no eran catalogados como quienes disminuían los resultados en la evaluación estandarizada, más bien declararon que se presumía que estos alumnos puntuarían menos, pero esto no afectaría la posición de prestigio de estas escuelas. </w:t>
      </w:r>
    </w:p>
    <w:p w14:paraId="050EAB89" w14:textId="1E119000" w:rsidR="002326D4" w:rsidRPr="009579AD" w:rsidRDefault="007679BA" w:rsidP="00282568">
      <w:pPr>
        <w:spacing w:line="360" w:lineRule="auto"/>
        <w:ind w:firstLine="708"/>
        <w:jc w:val="both"/>
        <w:rPr>
          <w:rFonts w:asciiTheme="majorBidi" w:hAnsiTheme="majorBidi" w:cstheme="majorBidi"/>
        </w:rPr>
      </w:pPr>
      <w:r>
        <w:rPr>
          <w:rFonts w:asciiTheme="majorBidi" w:hAnsiTheme="majorBidi" w:cstheme="majorBidi"/>
        </w:rPr>
        <w:t>Así</w:t>
      </w:r>
      <w:r w:rsidR="000A27C3" w:rsidRPr="009579AD">
        <w:rPr>
          <w:rFonts w:asciiTheme="majorBidi" w:hAnsiTheme="majorBidi" w:cstheme="majorBidi"/>
        </w:rPr>
        <w:t xml:space="preserve"> lo manifestó</w:t>
      </w:r>
      <w:r>
        <w:rPr>
          <w:rFonts w:asciiTheme="majorBidi" w:hAnsiTheme="majorBidi" w:cstheme="majorBidi"/>
        </w:rPr>
        <w:t xml:space="preserve"> </w:t>
      </w:r>
      <w:r w:rsidRPr="009579AD">
        <w:rPr>
          <w:rFonts w:asciiTheme="majorBidi" w:hAnsiTheme="majorBidi" w:cstheme="majorBidi"/>
        </w:rPr>
        <w:t>una de las educadoras</w:t>
      </w:r>
      <w:r w:rsidR="000A27C3" w:rsidRPr="009579AD">
        <w:rPr>
          <w:rFonts w:asciiTheme="majorBidi" w:hAnsiTheme="majorBidi" w:cstheme="majorBidi"/>
        </w:rPr>
        <w:t>:</w:t>
      </w:r>
    </w:p>
    <w:p w14:paraId="00EA5B18" w14:textId="54205439" w:rsidR="000A27C3" w:rsidRPr="009579AD" w:rsidRDefault="000A27C3" w:rsidP="008A473A">
      <w:pPr>
        <w:spacing w:line="360" w:lineRule="auto"/>
        <w:ind w:left="1418"/>
        <w:jc w:val="both"/>
        <w:rPr>
          <w:rFonts w:asciiTheme="majorBidi" w:hAnsiTheme="majorBidi" w:cstheme="majorBidi"/>
        </w:rPr>
      </w:pPr>
      <w:r w:rsidRPr="009579AD">
        <w:rPr>
          <w:rFonts w:asciiTheme="majorBidi" w:hAnsiTheme="majorBidi" w:cstheme="majorBidi"/>
        </w:rPr>
        <w:t xml:space="preserve">Acá se asume que los niños del PIE van tener un bajo puntaje en el </w:t>
      </w:r>
      <w:r w:rsidR="007679BA" w:rsidRPr="009579AD">
        <w:rPr>
          <w:rFonts w:asciiTheme="majorBidi" w:hAnsiTheme="majorBidi" w:cstheme="majorBidi"/>
        </w:rPr>
        <w:t>Simce</w:t>
      </w:r>
      <w:r w:rsidRPr="009579AD">
        <w:rPr>
          <w:rFonts w:asciiTheme="majorBidi" w:hAnsiTheme="majorBidi" w:cstheme="majorBidi"/>
        </w:rPr>
        <w:t xml:space="preserve">, pero no es problema, porque este colegio igual siempre ha tenido buenos puntajes y es destacado por eso y nunca </w:t>
      </w:r>
      <w:r w:rsidR="002326D4" w:rsidRPr="009579AD">
        <w:rPr>
          <w:rFonts w:asciiTheme="majorBidi" w:hAnsiTheme="majorBidi" w:cstheme="majorBidi"/>
        </w:rPr>
        <w:t>nos hemos preocupado mucho por eso, pero igual sabemos que la subvención es más grande, así que igual hay incentivos para aceptar a niños con diversas necesidades (Educadora 4).</w:t>
      </w:r>
      <w:r w:rsidR="00FF5B79">
        <w:rPr>
          <w:rFonts w:asciiTheme="majorBidi" w:hAnsiTheme="majorBidi" w:cstheme="majorBidi"/>
        </w:rPr>
        <w:t xml:space="preserve"> </w:t>
      </w:r>
    </w:p>
    <w:p w14:paraId="7B371B7A" w14:textId="090D403E" w:rsidR="0049547A" w:rsidRPr="008A473A" w:rsidRDefault="002326D4" w:rsidP="008A473A">
      <w:pPr>
        <w:spacing w:line="360" w:lineRule="auto"/>
        <w:ind w:firstLine="708"/>
        <w:jc w:val="both"/>
        <w:rPr>
          <w:rFonts w:asciiTheme="majorBidi" w:hAnsiTheme="majorBidi" w:cstheme="majorBidi"/>
        </w:rPr>
      </w:pPr>
      <w:r w:rsidRPr="009579AD">
        <w:rPr>
          <w:rFonts w:asciiTheme="majorBidi" w:hAnsiTheme="majorBidi" w:cstheme="majorBidi"/>
        </w:rPr>
        <w:t xml:space="preserve">En el discurso producido por la educadora se evidencia que no es problemático que los estudiantes vayan a obtener resultados más descendidos en la evaluación </w:t>
      </w:r>
      <w:r w:rsidR="007679BA" w:rsidRPr="009579AD">
        <w:rPr>
          <w:rFonts w:asciiTheme="majorBidi" w:hAnsiTheme="majorBidi" w:cstheme="majorBidi"/>
        </w:rPr>
        <w:t xml:space="preserve">Simce </w:t>
      </w:r>
      <w:r w:rsidRPr="009579AD">
        <w:rPr>
          <w:rFonts w:asciiTheme="majorBidi" w:hAnsiTheme="majorBidi" w:cstheme="majorBidi"/>
        </w:rPr>
        <w:t>porque el establecimiento en general se destaca en la evaluación estandarizada. Además, concuerda con las otras participantes al considerar que estos estudiantes significan para su escuela mayores ingresos económicos debido al dinero</w:t>
      </w:r>
      <w:r w:rsidR="00027DEE" w:rsidRPr="009579AD">
        <w:rPr>
          <w:rFonts w:asciiTheme="majorBidi" w:hAnsiTheme="majorBidi" w:cstheme="majorBidi"/>
        </w:rPr>
        <w:t xml:space="preserve"> que</w:t>
      </w:r>
      <w:r w:rsidRPr="009579AD">
        <w:rPr>
          <w:rFonts w:asciiTheme="majorBidi" w:hAnsiTheme="majorBidi" w:cstheme="majorBidi"/>
        </w:rPr>
        <w:t xml:space="preserve"> por concepto de subvención</w:t>
      </w:r>
      <w:r w:rsidR="00027DEE" w:rsidRPr="009579AD">
        <w:rPr>
          <w:rFonts w:asciiTheme="majorBidi" w:hAnsiTheme="majorBidi" w:cstheme="majorBidi"/>
        </w:rPr>
        <w:t xml:space="preserve"> reciben</w:t>
      </w:r>
      <w:r w:rsidRPr="009579AD">
        <w:rPr>
          <w:rFonts w:asciiTheme="majorBidi" w:hAnsiTheme="majorBidi" w:cstheme="majorBidi"/>
        </w:rPr>
        <w:t xml:space="preserve"> y que</w:t>
      </w:r>
      <w:r w:rsidR="007679BA">
        <w:rPr>
          <w:rFonts w:asciiTheme="majorBidi" w:hAnsiTheme="majorBidi" w:cstheme="majorBidi"/>
        </w:rPr>
        <w:t>,</w:t>
      </w:r>
      <w:r w:rsidRPr="009579AD">
        <w:rPr>
          <w:rFonts w:asciiTheme="majorBidi" w:hAnsiTheme="majorBidi" w:cstheme="majorBidi"/>
        </w:rPr>
        <w:t xml:space="preserve"> por tanto, son </w:t>
      </w:r>
      <w:r w:rsidR="00B96F51">
        <w:rPr>
          <w:rFonts w:asciiTheme="majorBidi" w:hAnsiTheme="majorBidi" w:cstheme="majorBidi"/>
        </w:rPr>
        <w:t>“</w:t>
      </w:r>
      <w:r w:rsidRPr="009579AD">
        <w:rPr>
          <w:rFonts w:asciiTheme="majorBidi" w:hAnsiTheme="majorBidi" w:cstheme="majorBidi"/>
        </w:rPr>
        <w:t>deseados</w:t>
      </w:r>
      <w:r w:rsidR="00B96F51">
        <w:rPr>
          <w:rFonts w:asciiTheme="majorBidi" w:hAnsiTheme="majorBidi" w:cstheme="majorBidi"/>
        </w:rPr>
        <w:t>”</w:t>
      </w:r>
      <w:r w:rsidRPr="009579AD">
        <w:rPr>
          <w:rFonts w:asciiTheme="majorBidi" w:hAnsiTheme="majorBidi" w:cstheme="majorBidi"/>
        </w:rPr>
        <w:t xml:space="preserve"> por la institución desde est</w:t>
      </w:r>
      <w:r w:rsidR="00B96F51">
        <w:rPr>
          <w:rFonts w:asciiTheme="majorBidi" w:hAnsiTheme="majorBidi" w:cstheme="majorBidi"/>
        </w:rPr>
        <w:t xml:space="preserve">a perspectiva. </w:t>
      </w:r>
    </w:p>
    <w:p w14:paraId="2A5EB881" w14:textId="77777777" w:rsidR="0049547A" w:rsidRPr="009579AD" w:rsidRDefault="0049547A" w:rsidP="009579AD">
      <w:pPr>
        <w:spacing w:line="360" w:lineRule="auto"/>
        <w:jc w:val="center"/>
        <w:rPr>
          <w:rFonts w:asciiTheme="majorBidi" w:hAnsiTheme="majorBidi" w:cstheme="majorBidi"/>
          <w:b/>
          <w:bCs/>
          <w:sz w:val="28"/>
          <w:szCs w:val="28"/>
        </w:rPr>
      </w:pPr>
    </w:p>
    <w:p w14:paraId="1637F633" w14:textId="47ACA5C6" w:rsidR="008C389E" w:rsidRPr="009579AD" w:rsidRDefault="008C389E" w:rsidP="00424A04">
      <w:pPr>
        <w:spacing w:line="360" w:lineRule="auto"/>
        <w:jc w:val="center"/>
        <w:rPr>
          <w:rFonts w:asciiTheme="majorBidi" w:hAnsiTheme="majorBidi" w:cstheme="majorBidi"/>
          <w:b/>
          <w:bCs/>
          <w:sz w:val="28"/>
          <w:szCs w:val="28"/>
        </w:rPr>
      </w:pPr>
      <w:r w:rsidRPr="00AD5128">
        <w:rPr>
          <w:rFonts w:asciiTheme="majorBidi" w:hAnsiTheme="majorBidi" w:cstheme="majorBidi"/>
          <w:b/>
          <w:bCs/>
          <w:sz w:val="28"/>
          <w:szCs w:val="28"/>
        </w:rPr>
        <w:t>El diagnóstico clínico como mecanismo de gestión</w:t>
      </w:r>
      <w:r w:rsidR="00B96F51" w:rsidRPr="00AD5128">
        <w:rPr>
          <w:rFonts w:asciiTheme="majorBidi" w:hAnsiTheme="majorBidi" w:cstheme="majorBidi"/>
          <w:b/>
          <w:bCs/>
          <w:sz w:val="28"/>
          <w:szCs w:val="28"/>
        </w:rPr>
        <w:t xml:space="preserve"> de la inclusión</w:t>
      </w:r>
    </w:p>
    <w:p w14:paraId="53E658EB" w14:textId="4E965720" w:rsidR="00FD481F" w:rsidRPr="009579AD" w:rsidRDefault="00AA5E85"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esta categoría, se destacan dos nudos críticos presentes en las traducciones que las educadoras realizaron de las políticas de inclusión: </w:t>
      </w:r>
      <w:r w:rsidR="006E66FA" w:rsidRPr="00282568">
        <w:rPr>
          <w:rFonts w:asciiTheme="majorBidi" w:hAnsiTheme="majorBidi" w:cstheme="majorBidi"/>
          <w:i/>
          <w:iCs/>
        </w:rPr>
        <w:t>1)</w:t>
      </w:r>
      <w:r w:rsidR="006E66FA">
        <w:rPr>
          <w:rFonts w:asciiTheme="majorBidi" w:hAnsiTheme="majorBidi" w:cstheme="majorBidi"/>
        </w:rPr>
        <w:t xml:space="preserve"> </w:t>
      </w:r>
      <w:r w:rsidRPr="009579AD">
        <w:rPr>
          <w:rFonts w:asciiTheme="majorBidi" w:hAnsiTheme="majorBidi" w:cstheme="majorBidi"/>
        </w:rPr>
        <w:t xml:space="preserve">la subvención por </w:t>
      </w:r>
      <w:r w:rsidR="006E66FA">
        <w:rPr>
          <w:rFonts w:asciiTheme="majorBidi" w:hAnsiTheme="majorBidi" w:cstheme="majorBidi"/>
        </w:rPr>
        <w:t>e</w:t>
      </w:r>
      <w:r w:rsidR="006E66FA" w:rsidRPr="009579AD">
        <w:rPr>
          <w:rFonts w:asciiTheme="majorBidi" w:hAnsiTheme="majorBidi" w:cstheme="majorBidi"/>
        </w:rPr>
        <w:t xml:space="preserve">ducación </w:t>
      </w:r>
      <w:r w:rsidR="006E66FA">
        <w:rPr>
          <w:rFonts w:asciiTheme="majorBidi" w:hAnsiTheme="majorBidi" w:cstheme="majorBidi"/>
        </w:rPr>
        <w:t>e</w:t>
      </w:r>
      <w:r w:rsidR="006E66FA" w:rsidRPr="009579AD">
        <w:rPr>
          <w:rFonts w:asciiTheme="majorBidi" w:hAnsiTheme="majorBidi" w:cstheme="majorBidi"/>
        </w:rPr>
        <w:t xml:space="preserve">special </w:t>
      </w:r>
      <w:r w:rsidRPr="009579AD">
        <w:rPr>
          <w:rFonts w:asciiTheme="majorBidi" w:hAnsiTheme="majorBidi" w:cstheme="majorBidi"/>
        </w:rPr>
        <w:t xml:space="preserve">refuerza una mirada clínica hacia el abordaje de las NEE y </w:t>
      </w:r>
      <w:r w:rsidR="006E66FA" w:rsidRPr="00282568">
        <w:rPr>
          <w:rFonts w:asciiTheme="majorBidi" w:hAnsiTheme="majorBidi" w:cstheme="majorBidi"/>
          <w:i/>
          <w:iCs/>
        </w:rPr>
        <w:t>2)</w:t>
      </w:r>
      <w:r w:rsidR="006E66FA">
        <w:rPr>
          <w:rFonts w:asciiTheme="majorBidi" w:hAnsiTheme="majorBidi" w:cstheme="majorBidi"/>
        </w:rPr>
        <w:t xml:space="preserve"> </w:t>
      </w:r>
      <w:r w:rsidRPr="009579AD">
        <w:rPr>
          <w:rFonts w:asciiTheme="majorBidi" w:hAnsiTheme="majorBidi" w:cstheme="majorBidi"/>
        </w:rPr>
        <w:t>el diagnóstico</w:t>
      </w:r>
      <w:r w:rsidR="00027DEE" w:rsidRPr="009579AD">
        <w:rPr>
          <w:rFonts w:asciiTheme="majorBidi" w:hAnsiTheme="majorBidi" w:cstheme="majorBidi"/>
        </w:rPr>
        <w:t>,</w:t>
      </w:r>
      <w:r w:rsidRPr="009579AD">
        <w:rPr>
          <w:rFonts w:asciiTheme="majorBidi" w:hAnsiTheme="majorBidi" w:cstheme="majorBidi"/>
        </w:rPr>
        <w:t xml:space="preserve"> los informes psicopedagógicos</w:t>
      </w:r>
      <w:r w:rsidR="00027DEE" w:rsidRPr="009579AD">
        <w:rPr>
          <w:rFonts w:asciiTheme="majorBidi" w:hAnsiTheme="majorBidi" w:cstheme="majorBidi"/>
        </w:rPr>
        <w:t xml:space="preserve"> y el trabajo de demostración por medio de evidencias,</w:t>
      </w:r>
      <w:r w:rsidR="007629A1" w:rsidRPr="009579AD">
        <w:rPr>
          <w:rFonts w:asciiTheme="majorBidi" w:hAnsiTheme="majorBidi" w:cstheme="majorBidi"/>
        </w:rPr>
        <w:t xml:space="preserve"> labor que</w:t>
      </w:r>
      <w:r w:rsidRPr="009579AD">
        <w:rPr>
          <w:rFonts w:asciiTheme="majorBidi" w:hAnsiTheme="majorBidi" w:cstheme="majorBidi"/>
        </w:rPr>
        <w:t xml:space="preserve"> transforma la identidad de las educadoras,</w:t>
      </w:r>
      <w:r w:rsidR="00B96F51">
        <w:rPr>
          <w:rFonts w:asciiTheme="majorBidi" w:hAnsiTheme="majorBidi" w:cstheme="majorBidi"/>
        </w:rPr>
        <w:t xml:space="preserve"> desde actores</w:t>
      </w:r>
      <w:r w:rsidRPr="009579AD">
        <w:rPr>
          <w:rFonts w:asciiTheme="majorBidi" w:hAnsiTheme="majorBidi" w:cstheme="majorBidi"/>
        </w:rPr>
        <w:t xml:space="preserve"> </w:t>
      </w:r>
      <w:r w:rsidR="00795815">
        <w:rPr>
          <w:rFonts w:asciiTheme="majorBidi" w:hAnsiTheme="majorBidi" w:cstheme="majorBidi"/>
        </w:rPr>
        <w:t>cuyo centro es el</w:t>
      </w:r>
      <w:r w:rsidRPr="009579AD">
        <w:rPr>
          <w:rFonts w:asciiTheme="majorBidi" w:hAnsiTheme="majorBidi" w:cstheme="majorBidi"/>
        </w:rPr>
        <w:t xml:space="preserve"> quehacer pedagógico</w:t>
      </w:r>
      <w:r w:rsidR="00795815">
        <w:rPr>
          <w:rFonts w:asciiTheme="majorBidi" w:hAnsiTheme="majorBidi" w:cstheme="majorBidi"/>
        </w:rPr>
        <w:t>,</w:t>
      </w:r>
      <w:r w:rsidRPr="009579AD">
        <w:rPr>
          <w:rFonts w:asciiTheme="majorBidi" w:hAnsiTheme="majorBidi" w:cstheme="majorBidi"/>
        </w:rPr>
        <w:t xml:space="preserve"> </w:t>
      </w:r>
      <w:r w:rsidR="000C7D89">
        <w:rPr>
          <w:rFonts w:asciiTheme="majorBidi" w:hAnsiTheme="majorBidi" w:cstheme="majorBidi"/>
        </w:rPr>
        <w:t xml:space="preserve">hacia la </w:t>
      </w:r>
      <w:r w:rsidR="000C7D89">
        <w:rPr>
          <w:rFonts w:asciiTheme="majorBidi" w:hAnsiTheme="majorBidi" w:cstheme="majorBidi"/>
        </w:rPr>
        <w:lastRenderedPageBreak/>
        <w:t>imagen de</w:t>
      </w:r>
      <w:r w:rsidR="00795815">
        <w:rPr>
          <w:rFonts w:asciiTheme="majorBidi" w:hAnsiTheme="majorBidi" w:cstheme="majorBidi"/>
        </w:rPr>
        <w:t xml:space="preserve"> </w:t>
      </w:r>
      <w:r w:rsidR="000C7D89">
        <w:rPr>
          <w:rFonts w:asciiTheme="majorBidi" w:hAnsiTheme="majorBidi" w:cstheme="majorBidi"/>
        </w:rPr>
        <w:t>“una administrativa”</w:t>
      </w:r>
      <w:r w:rsidRPr="009579AD">
        <w:rPr>
          <w:rFonts w:asciiTheme="majorBidi" w:hAnsiTheme="majorBidi" w:cstheme="majorBidi"/>
        </w:rPr>
        <w:t xml:space="preserve"> para percibir los recursos estatales dirigidos a la educación de</w:t>
      </w:r>
      <w:r w:rsidR="00115301" w:rsidRPr="009579AD">
        <w:rPr>
          <w:rFonts w:asciiTheme="majorBidi" w:hAnsiTheme="majorBidi" w:cstheme="majorBidi"/>
        </w:rPr>
        <w:t>l alumnado</w:t>
      </w:r>
      <w:r w:rsidRPr="009579AD">
        <w:rPr>
          <w:rFonts w:asciiTheme="majorBidi" w:hAnsiTheme="majorBidi" w:cstheme="majorBidi"/>
        </w:rPr>
        <w:t xml:space="preserve"> con NEE. </w:t>
      </w:r>
    </w:p>
    <w:p w14:paraId="2E5F9758" w14:textId="5ADBD7C5" w:rsidR="00FE6D17" w:rsidRPr="009579AD" w:rsidRDefault="00FE6D17" w:rsidP="009579AD">
      <w:pPr>
        <w:spacing w:line="360" w:lineRule="auto"/>
        <w:ind w:firstLine="708"/>
        <w:jc w:val="both"/>
        <w:rPr>
          <w:rFonts w:asciiTheme="majorBidi" w:hAnsiTheme="majorBidi" w:cstheme="majorBidi"/>
        </w:rPr>
      </w:pPr>
      <w:r w:rsidRPr="009579AD">
        <w:rPr>
          <w:rFonts w:asciiTheme="majorBidi" w:hAnsiTheme="majorBidi" w:cstheme="majorBidi"/>
        </w:rPr>
        <w:t>Respecto de la primera temática mencionada, las educadoras señalaron que</w:t>
      </w:r>
      <w:r w:rsidR="00BE7EC8">
        <w:rPr>
          <w:rFonts w:asciiTheme="majorBidi" w:hAnsiTheme="majorBidi" w:cstheme="majorBidi"/>
        </w:rPr>
        <w:t>,</w:t>
      </w:r>
      <w:r w:rsidRPr="009579AD">
        <w:rPr>
          <w:rFonts w:asciiTheme="majorBidi" w:hAnsiTheme="majorBidi" w:cstheme="majorBidi"/>
        </w:rPr>
        <w:t xml:space="preserve"> en específico</w:t>
      </w:r>
      <w:r w:rsidR="00BE7EC8">
        <w:rPr>
          <w:rFonts w:asciiTheme="majorBidi" w:hAnsiTheme="majorBidi" w:cstheme="majorBidi"/>
        </w:rPr>
        <w:t>,</w:t>
      </w:r>
      <w:r w:rsidRPr="009579AD">
        <w:rPr>
          <w:rFonts w:asciiTheme="majorBidi" w:hAnsiTheme="majorBidi" w:cstheme="majorBidi"/>
        </w:rPr>
        <w:t xml:space="preserve"> el </w:t>
      </w:r>
      <w:r w:rsidR="00BE7EC8">
        <w:rPr>
          <w:rFonts w:asciiTheme="majorBidi" w:hAnsiTheme="majorBidi" w:cstheme="majorBidi"/>
        </w:rPr>
        <w:t>D</w:t>
      </w:r>
      <w:r w:rsidR="00BE7EC8" w:rsidRPr="009579AD">
        <w:rPr>
          <w:rFonts w:asciiTheme="majorBidi" w:hAnsiTheme="majorBidi" w:cstheme="majorBidi"/>
        </w:rPr>
        <w:t>ecreto</w:t>
      </w:r>
      <w:r w:rsidRPr="009579AD">
        <w:rPr>
          <w:rFonts w:asciiTheme="majorBidi" w:hAnsiTheme="majorBidi" w:cstheme="majorBidi"/>
        </w:rPr>
        <w:t xml:space="preserve"> 170 propone</w:t>
      </w:r>
      <w:r w:rsidR="001502CE">
        <w:rPr>
          <w:rFonts w:asciiTheme="majorBidi" w:hAnsiTheme="majorBidi" w:cstheme="majorBidi"/>
        </w:rPr>
        <w:t>, por un lado,</w:t>
      </w:r>
      <w:r w:rsidRPr="009579AD">
        <w:rPr>
          <w:rFonts w:asciiTheme="majorBidi" w:hAnsiTheme="majorBidi" w:cstheme="majorBidi"/>
        </w:rPr>
        <w:t xml:space="preserve"> un subsidio diferenciado de acuerdo con el diagnóstico que posea un estudiante</w:t>
      </w:r>
      <w:r w:rsidR="001502CE">
        <w:rPr>
          <w:rFonts w:asciiTheme="majorBidi" w:hAnsiTheme="majorBidi" w:cstheme="majorBidi"/>
        </w:rPr>
        <w:t>,</w:t>
      </w:r>
      <w:r w:rsidRPr="009579AD">
        <w:rPr>
          <w:rFonts w:asciiTheme="majorBidi" w:hAnsiTheme="majorBidi" w:cstheme="majorBidi"/>
        </w:rPr>
        <w:t xml:space="preserve"> </w:t>
      </w:r>
      <w:r w:rsidR="001502CE">
        <w:rPr>
          <w:rFonts w:asciiTheme="majorBidi" w:hAnsiTheme="majorBidi" w:cstheme="majorBidi"/>
        </w:rPr>
        <w:t xml:space="preserve">lo que refuerza </w:t>
      </w:r>
      <w:r w:rsidRPr="009579AD">
        <w:rPr>
          <w:rFonts w:asciiTheme="majorBidi" w:hAnsiTheme="majorBidi" w:cstheme="majorBidi"/>
        </w:rPr>
        <w:t>un discurso biomédico o clínico asociado más a la integración que a la inclusión y</w:t>
      </w:r>
      <w:r w:rsidR="00BE7EC8">
        <w:rPr>
          <w:rFonts w:asciiTheme="majorBidi" w:hAnsiTheme="majorBidi" w:cstheme="majorBidi"/>
        </w:rPr>
        <w:t>,</w:t>
      </w:r>
      <w:r w:rsidRPr="009579AD">
        <w:rPr>
          <w:rFonts w:asciiTheme="majorBidi" w:hAnsiTheme="majorBidi" w:cstheme="majorBidi"/>
        </w:rPr>
        <w:t xml:space="preserve"> por otro lado, </w:t>
      </w:r>
      <w:r w:rsidR="00027DEE" w:rsidRPr="009579AD">
        <w:rPr>
          <w:rFonts w:asciiTheme="majorBidi" w:hAnsiTheme="majorBidi" w:cstheme="majorBidi"/>
        </w:rPr>
        <w:t>que a</w:t>
      </w:r>
      <w:r w:rsidRPr="009579AD">
        <w:rPr>
          <w:rFonts w:asciiTheme="majorBidi" w:hAnsiTheme="majorBidi" w:cstheme="majorBidi"/>
        </w:rPr>
        <w:t xml:space="preserve"> pesar de ser útil</w:t>
      </w:r>
      <w:r w:rsidR="00027DEE" w:rsidRPr="009579AD">
        <w:rPr>
          <w:rFonts w:asciiTheme="majorBidi" w:hAnsiTheme="majorBidi" w:cstheme="majorBidi"/>
        </w:rPr>
        <w:t xml:space="preserve"> este diagnóstico</w:t>
      </w:r>
      <w:r w:rsidRPr="009579AD">
        <w:rPr>
          <w:rFonts w:asciiTheme="majorBidi" w:hAnsiTheme="majorBidi" w:cstheme="majorBidi"/>
        </w:rPr>
        <w:t xml:space="preserve"> para precisar los apoyos que los educandos necesitan, también promueve la clasificación, jerarquización y la estigmatización de los estudiantes con NEE, siendo</w:t>
      </w:r>
      <w:r w:rsidR="00027DEE" w:rsidRPr="009579AD">
        <w:rPr>
          <w:rFonts w:asciiTheme="majorBidi" w:hAnsiTheme="majorBidi" w:cstheme="majorBidi"/>
        </w:rPr>
        <w:t xml:space="preserve"> estos</w:t>
      </w:r>
      <w:r w:rsidRPr="009579AD">
        <w:rPr>
          <w:rFonts w:asciiTheme="majorBidi" w:hAnsiTheme="majorBidi" w:cstheme="majorBidi"/>
        </w:rPr>
        <w:t xml:space="preserve"> caracterizados como </w:t>
      </w:r>
      <w:r w:rsidR="00027DEE" w:rsidRPr="009579AD">
        <w:rPr>
          <w:rFonts w:asciiTheme="majorBidi" w:hAnsiTheme="majorBidi" w:cstheme="majorBidi"/>
        </w:rPr>
        <w:t>un sujeto con algún tipo de déficit</w:t>
      </w:r>
      <w:r w:rsidR="0049547A" w:rsidRPr="009579AD">
        <w:rPr>
          <w:rFonts w:asciiTheme="majorBidi" w:hAnsiTheme="majorBidi" w:cstheme="majorBidi"/>
        </w:rPr>
        <w:t xml:space="preserve"> biológico o psicológico. </w:t>
      </w:r>
    </w:p>
    <w:p w14:paraId="3663C548" w14:textId="3E4EBD86" w:rsidR="00FE6D17" w:rsidRPr="009579AD" w:rsidRDefault="00FE6D17" w:rsidP="009579AD">
      <w:pPr>
        <w:spacing w:line="360" w:lineRule="auto"/>
        <w:ind w:firstLine="700"/>
        <w:jc w:val="both"/>
        <w:rPr>
          <w:rFonts w:asciiTheme="majorBidi" w:hAnsiTheme="majorBidi" w:cstheme="majorBidi"/>
        </w:rPr>
      </w:pPr>
      <w:r w:rsidRPr="009579AD">
        <w:rPr>
          <w:rFonts w:asciiTheme="majorBidi" w:hAnsiTheme="majorBidi" w:cstheme="majorBidi"/>
        </w:rPr>
        <w:t xml:space="preserve">En este sentido, las participantes </w:t>
      </w:r>
      <w:r w:rsidR="00027DEE" w:rsidRPr="009579AD">
        <w:rPr>
          <w:rFonts w:asciiTheme="majorBidi" w:hAnsiTheme="majorBidi" w:cstheme="majorBidi"/>
        </w:rPr>
        <w:t>declararon</w:t>
      </w:r>
      <w:r w:rsidRPr="009579AD">
        <w:rPr>
          <w:rFonts w:asciiTheme="majorBidi" w:hAnsiTheme="majorBidi" w:cstheme="majorBidi"/>
        </w:rPr>
        <w:t xml:space="preserve"> su crítica respecto del uso del diagnóstico</w:t>
      </w:r>
      <w:r w:rsidR="00AA389C" w:rsidRPr="009579AD">
        <w:rPr>
          <w:rFonts w:asciiTheme="majorBidi" w:hAnsiTheme="majorBidi" w:cstheme="majorBidi"/>
        </w:rPr>
        <w:t xml:space="preserve"> en las entrevistas en profundidad</w:t>
      </w:r>
      <w:r w:rsidRPr="009579AD">
        <w:rPr>
          <w:rFonts w:asciiTheme="majorBidi" w:hAnsiTheme="majorBidi" w:cstheme="majorBidi"/>
        </w:rPr>
        <w:t>:</w:t>
      </w:r>
    </w:p>
    <w:p w14:paraId="49ED8CE6" w14:textId="50705F46" w:rsidR="00FE6D17" w:rsidRPr="009579AD" w:rsidRDefault="00FE6D17" w:rsidP="008A473A">
      <w:pPr>
        <w:spacing w:line="360" w:lineRule="auto"/>
        <w:ind w:left="1418"/>
        <w:jc w:val="both"/>
        <w:rPr>
          <w:rFonts w:asciiTheme="majorBidi" w:hAnsiTheme="majorBidi" w:cstheme="majorBidi"/>
        </w:rPr>
      </w:pPr>
      <w:r w:rsidRPr="009579AD">
        <w:rPr>
          <w:rFonts w:asciiTheme="majorBidi" w:hAnsiTheme="majorBidi" w:cstheme="majorBidi"/>
        </w:rPr>
        <w:t xml:space="preserve">Yo creo que los </w:t>
      </w:r>
      <w:r w:rsidR="00CB028A" w:rsidRPr="009579AD">
        <w:rPr>
          <w:rFonts w:asciiTheme="majorBidi" w:hAnsiTheme="majorBidi" w:cstheme="majorBidi"/>
        </w:rPr>
        <w:t>diagnósticos</w:t>
      </w:r>
      <w:r w:rsidRPr="009579AD">
        <w:rPr>
          <w:rFonts w:asciiTheme="majorBidi" w:hAnsiTheme="majorBidi" w:cstheme="majorBidi"/>
        </w:rPr>
        <w:t xml:space="preserve"> son bien </w:t>
      </w:r>
      <w:r w:rsidR="00CB028A" w:rsidRPr="009579AD">
        <w:rPr>
          <w:rFonts w:asciiTheme="majorBidi" w:hAnsiTheme="majorBidi" w:cstheme="majorBidi"/>
        </w:rPr>
        <w:t>útiles</w:t>
      </w:r>
      <w:r w:rsidRPr="009579AD">
        <w:rPr>
          <w:rFonts w:asciiTheme="majorBidi" w:hAnsiTheme="majorBidi" w:cstheme="majorBidi"/>
        </w:rPr>
        <w:t xml:space="preserve">, pero la inclusión no se puede financiar solo viendo los diagnósticos. </w:t>
      </w:r>
      <w:r w:rsidR="00CB028A" w:rsidRPr="009579AD">
        <w:rPr>
          <w:rFonts w:asciiTheme="majorBidi" w:hAnsiTheme="majorBidi" w:cstheme="majorBidi"/>
        </w:rPr>
        <w:t>Y lo digo porque</w:t>
      </w:r>
      <w:r w:rsidRPr="009579AD">
        <w:rPr>
          <w:rFonts w:asciiTheme="majorBidi" w:hAnsiTheme="majorBidi" w:cstheme="majorBidi"/>
        </w:rPr>
        <w:t xml:space="preserve"> </w:t>
      </w:r>
      <w:r w:rsidR="00CB028A" w:rsidRPr="009579AD">
        <w:rPr>
          <w:rFonts w:asciiTheme="majorBidi" w:hAnsiTheme="majorBidi" w:cstheme="majorBidi"/>
        </w:rPr>
        <w:t xml:space="preserve">la inclusión requiere mucho más plata y la subvención no basta. Y además, se supone que debemos avanzar a la inclusión, pero con esto se va a seguir nombrando a los niños de acuerdo con su diagnóstico: el hiperactivo, el </w:t>
      </w:r>
      <w:r w:rsidR="00FA0642">
        <w:rPr>
          <w:rFonts w:asciiTheme="majorBidi" w:hAnsiTheme="majorBidi" w:cstheme="majorBidi"/>
        </w:rPr>
        <w:t>A</w:t>
      </w:r>
      <w:r w:rsidR="00FA0642" w:rsidRPr="009579AD">
        <w:rPr>
          <w:rFonts w:asciiTheme="majorBidi" w:hAnsiTheme="majorBidi" w:cstheme="majorBidi"/>
        </w:rPr>
        <w:t>sperger</w:t>
      </w:r>
      <w:r w:rsidR="00CB028A" w:rsidRPr="009579AD">
        <w:rPr>
          <w:rFonts w:asciiTheme="majorBidi" w:hAnsiTheme="majorBidi" w:cstheme="majorBidi"/>
        </w:rPr>
        <w:t>, etc. (Educadora 2).</w:t>
      </w:r>
    </w:p>
    <w:p w14:paraId="5B7EC92F" w14:textId="67D3C681" w:rsidR="00CB028A" w:rsidRPr="009579AD" w:rsidRDefault="00CB028A" w:rsidP="008A473A">
      <w:pPr>
        <w:spacing w:line="360" w:lineRule="auto"/>
        <w:ind w:left="1418" w:firstLine="706"/>
        <w:jc w:val="both"/>
        <w:rPr>
          <w:rFonts w:asciiTheme="majorBidi" w:hAnsiTheme="majorBidi" w:cstheme="majorBidi"/>
        </w:rPr>
      </w:pPr>
      <w:r w:rsidRPr="009579AD">
        <w:rPr>
          <w:rFonts w:asciiTheme="majorBidi" w:hAnsiTheme="majorBidi" w:cstheme="majorBidi"/>
        </w:rPr>
        <w:t xml:space="preserve">Hay que partir pensando que todos los niños necesitan apoyos, entonces, con la plata del subsidio no alcanza. Entonces, yo creo que el </w:t>
      </w:r>
      <w:r w:rsidR="0039444E">
        <w:rPr>
          <w:rFonts w:asciiTheme="majorBidi" w:hAnsiTheme="majorBidi" w:cstheme="majorBidi"/>
        </w:rPr>
        <w:t>D</w:t>
      </w:r>
      <w:r w:rsidR="0039444E" w:rsidRPr="009579AD">
        <w:rPr>
          <w:rFonts w:asciiTheme="majorBidi" w:hAnsiTheme="majorBidi" w:cstheme="majorBidi"/>
        </w:rPr>
        <w:t xml:space="preserve">ecreto </w:t>
      </w:r>
      <w:r w:rsidRPr="009579AD">
        <w:rPr>
          <w:rFonts w:asciiTheme="majorBidi" w:hAnsiTheme="majorBidi" w:cstheme="majorBidi"/>
        </w:rPr>
        <w:t xml:space="preserve">170 no es de inclusión, porque la verdad es que sirve como para clasificar a los niños y para demostrar que la escuela necesita la plata para apoyarlo y amarra la plata a un diagnóstico (Educadora 6). </w:t>
      </w:r>
    </w:p>
    <w:p w14:paraId="5AED4222" w14:textId="3208EB40" w:rsidR="00CB028A" w:rsidRPr="009579AD" w:rsidRDefault="00CB028A" w:rsidP="009579AD">
      <w:pPr>
        <w:spacing w:line="360" w:lineRule="auto"/>
        <w:ind w:firstLine="700"/>
        <w:jc w:val="both"/>
        <w:rPr>
          <w:rFonts w:asciiTheme="majorBidi" w:hAnsiTheme="majorBidi" w:cstheme="majorBidi"/>
        </w:rPr>
      </w:pPr>
      <w:r w:rsidRPr="009579AD">
        <w:rPr>
          <w:rFonts w:asciiTheme="majorBidi" w:hAnsiTheme="majorBidi" w:cstheme="majorBidi"/>
        </w:rPr>
        <w:t xml:space="preserve">Las docentes proponen que la inclusión debería de financiarse por medio de otros mecanismos, que si bien el diagnóstico es útil para la identificación de las necesidades educativas de cada alumno, este finalmente termina por convertirse en la demostración que se debe realizar por parte de la escuela para recibir el subsidio por </w:t>
      </w:r>
      <w:r w:rsidR="00281A1B">
        <w:rPr>
          <w:rFonts w:asciiTheme="majorBidi" w:hAnsiTheme="majorBidi" w:cstheme="majorBidi"/>
        </w:rPr>
        <w:t>e</w:t>
      </w:r>
      <w:r w:rsidR="00281A1B" w:rsidRPr="009579AD">
        <w:rPr>
          <w:rFonts w:asciiTheme="majorBidi" w:hAnsiTheme="majorBidi" w:cstheme="majorBidi"/>
        </w:rPr>
        <w:t xml:space="preserve">ducación </w:t>
      </w:r>
      <w:r w:rsidR="00281A1B">
        <w:rPr>
          <w:rFonts w:asciiTheme="majorBidi" w:hAnsiTheme="majorBidi" w:cstheme="majorBidi"/>
        </w:rPr>
        <w:t>e</w:t>
      </w:r>
      <w:r w:rsidR="00281A1B" w:rsidRPr="009579AD">
        <w:rPr>
          <w:rFonts w:asciiTheme="majorBidi" w:hAnsiTheme="majorBidi" w:cstheme="majorBidi"/>
        </w:rPr>
        <w:t xml:space="preserve">special </w:t>
      </w:r>
      <w:r w:rsidR="00115301" w:rsidRPr="009579AD">
        <w:rPr>
          <w:rFonts w:asciiTheme="majorBidi" w:hAnsiTheme="majorBidi" w:cstheme="majorBidi"/>
        </w:rPr>
        <w:t>por parte del Estado</w:t>
      </w:r>
      <w:r w:rsidRPr="009579AD">
        <w:rPr>
          <w:rFonts w:asciiTheme="majorBidi" w:hAnsiTheme="majorBidi" w:cstheme="majorBidi"/>
        </w:rPr>
        <w:t>, lo que</w:t>
      </w:r>
      <w:r w:rsidR="00281A1B">
        <w:rPr>
          <w:rFonts w:asciiTheme="majorBidi" w:hAnsiTheme="majorBidi" w:cstheme="majorBidi"/>
        </w:rPr>
        <w:t xml:space="preserve"> </w:t>
      </w:r>
      <w:r w:rsidRPr="009579AD">
        <w:rPr>
          <w:rFonts w:asciiTheme="majorBidi" w:hAnsiTheme="majorBidi" w:cstheme="majorBidi"/>
        </w:rPr>
        <w:t>refuerza una lógica clínica para el apoyo pedagógico de los estudiantes con NEE</w:t>
      </w:r>
      <w:r w:rsidR="00027DEE" w:rsidRPr="009579AD">
        <w:rPr>
          <w:rFonts w:asciiTheme="majorBidi" w:hAnsiTheme="majorBidi" w:cstheme="majorBidi"/>
        </w:rPr>
        <w:t>. En este sentido,</w:t>
      </w:r>
      <w:r w:rsidRPr="009579AD">
        <w:rPr>
          <w:rFonts w:asciiTheme="majorBidi" w:hAnsiTheme="majorBidi" w:cstheme="majorBidi"/>
        </w:rPr>
        <w:t xml:space="preserve"> los educandos</w:t>
      </w:r>
      <w:r w:rsidR="00027DEE" w:rsidRPr="009579AD">
        <w:rPr>
          <w:rFonts w:asciiTheme="majorBidi" w:hAnsiTheme="majorBidi" w:cstheme="majorBidi"/>
        </w:rPr>
        <w:t xml:space="preserve"> son</w:t>
      </w:r>
      <w:r w:rsidRPr="009579AD">
        <w:rPr>
          <w:rFonts w:asciiTheme="majorBidi" w:hAnsiTheme="majorBidi" w:cstheme="majorBidi"/>
        </w:rPr>
        <w:t xml:space="preserve"> estigmatizados y nombrados al interior de la institución escolar de acuerdo con la etiqueta diagnóstica con </w:t>
      </w:r>
      <w:r w:rsidR="00642FF1">
        <w:rPr>
          <w:rFonts w:asciiTheme="majorBidi" w:hAnsiTheme="majorBidi" w:cstheme="majorBidi"/>
        </w:rPr>
        <w:t>la</w:t>
      </w:r>
      <w:r w:rsidR="00642FF1" w:rsidRPr="009579AD">
        <w:rPr>
          <w:rFonts w:asciiTheme="majorBidi" w:hAnsiTheme="majorBidi" w:cstheme="majorBidi"/>
        </w:rPr>
        <w:t xml:space="preserve"> </w:t>
      </w:r>
      <w:r w:rsidRPr="009579AD">
        <w:rPr>
          <w:rFonts w:asciiTheme="majorBidi" w:hAnsiTheme="majorBidi" w:cstheme="majorBidi"/>
        </w:rPr>
        <w:t xml:space="preserve">que son nominados. </w:t>
      </w:r>
      <w:r w:rsidR="002072B9" w:rsidRPr="009579AD">
        <w:rPr>
          <w:rFonts w:asciiTheme="majorBidi" w:hAnsiTheme="majorBidi" w:cstheme="majorBidi"/>
        </w:rPr>
        <w:t xml:space="preserve">A su vez, las educadoras </w:t>
      </w:r>
      <w:r w:rsidR="000C7D89">
        <w:rPr>
          <w:rFonts w:asciiTheme="majorBidi" w:hAnsiTheme="majorBidi" w:cstheme="majorBidi"/>
        </w:rPr>
        <w:t>sostienen una postura crítica</w:t>
      </w:r>
      <w:r w:rsidR="002072B9" w:rsidRPr="009579AD">
        <w:rPr>
          <w:rFonts w:asciiTheme="majorBidi" w:hAnsiTheme="majorBidi" w:cstheme="majorBidi"/>
        </w:rPr>
        <w:t xml:space="preserve"> al mencionar que los recursos destinados para la inclusión son insuficientes y que la relación diagnóstico-</w:t>
      </w:r>
      <w:proofErr w:type="spellStart"/>
      <w:r w:rsidR="002072B9" w:rsidRPr="009579AD">
        <w:rPr>
          <w:rFonts w:asciiTheme="majorBidi" w:hAnsiTheme="majorBidi" w:cstheme="majorBidi"/>
          <w:i/>
          <w:iCs/>
        </w:rPr>
        <w:t>voucher</w:t>
      </w:r>
      <w:proofErr w:type="spellEnd"/>
      <w:r w:rsidR="002072B9" w:rsidRPr="009579AD">
        <w:rPr>
          <w:rFonts w:asciiTheme="majorBidi" w:hAnsiTheme="majorBidi" w:cstheme="majorBidi"/>
        </w:rPr>
        <w:t xml:space="preserve"> no contribuye hacia la configuración de un sistema educativo más inclusivo</w:t>
      </w:r>
      <w:r w:rsidR="00027DEE" w:rsidRPr="009579AD">
        <w:rPr>
          <w:rFonts w:asciiTheme="majorBidi" w:hAnsiTheme="majorBidi" w:cstheme="majorBidi"/>
        </w:rPr>
        <w:t xml:space="preserve">, sino que </w:t>
      </w:r>
      <w:r w:rsidR="00027DEE" w:rsidRPr="009579AD">
        <w:rPr>
          <w:rFonts w:asciiTheme="majorBidi" w:hAnsiTheme="majorBidi" w:cstheme="majorBidi"/>
        </w:rPr>
        <w:lastRenderedPageBreak/>
        <w:t>reproduce la tesis del défic</w:t>
      </w:r>
      <w:r w:rsidR="007629A1" w:rsidRPr="009579AD">
        <w:rPr>
          <w:rFonts w:asciiTheme="majorBidi" w:hAnsiTheme="majorBidi" w:cstheme="majorBidi"/>
        </w:rPr>
        <w:t>it</w:t>
      </w:r>
      <w:r w:rsidR="000C7D89">
        <w:rPr>
          <w:rFonts w:asciiTheme="majorBidi" w:hAnsiTheme="majorBidi" w:cstheme="majorBidi"/>
        </w:rPr>
        <w:t xml:space="preserve"> (biológico o psicológico)</w:t>
      </w:r>
      <w:r w:rsidR="007629A1" w:rsidRPr="009579AD">
        <w:rPr>
          <w:rFonts w:asciiTheme="majorBidi" w:hAnsiTheme="majorBidi" w:cstheme="majorBidi"/>
        </w:rPr>
        <w:t xml:space="preserve">, </w:t>
      </w:r>
      <w:r w:rsidR="00ED7130" w:rsidRPr="009579AD">
        <w:rPr>
          <w:rFonts w:asciiTheme="majorBidi" w:hAnsiTheme="majorBidi" w:cstheme="majorBidi"/>
        </w:rPr>
        <w:t>vinculad</w:t>
      </w:r>
      <w:r w:rsidR="00ED7130">
        <w:rPr>
          <w:rFonts w:asciiTheme="majorBidi" w:hAnsiTheme="majorBidi" w:cstheme="majorBidi"/>
        </w:rPr>
        <w:t>a</w:t>
      </w:r>
      <w:r w:rsidR="00ED7130" w:rsidRPr="009579AD">
        <w:rPr>
          <w:rFonts w:asciiTheme="majorBidi" w:hAnsiTheme="majorBidi" w:cstheme="majorBidi"/>
        </w:rPr>
        <w:t xml:space="preserve"> </w:t>
      </w:r>
      <w:r w:rsidR="007629A1" w:rsidRPr="009579AD">
        <w:rPr>
          <w:rFonts w:asciiTheme="majorBidi" w:hAnsiTheme="majorBidi" w:cstheme="majorBidi"/>
        </w:rPr>
        <w:t xml:space="preserve">con alguna afección de base que </w:t>
      </w:r>
      <w:r w:rsidR="00ED7130" w:rsidRPr="009579AD">
        <w:rPr>
          <w:rFonts w:asciiTheme="majorBidi" w:hAnsiTheme="majorBidi" w:cstheme="majorBidi"/>
        </w:rPr>
        <w:t>present</w:t>
      </w:r>
      <w:r w:rsidR="006A1409">
        <w:rPr>
          <w:rFonts w:asciiTheme="majorBidi" w:hAnsiTheme="majorBidi" w:cstheme="majorBidi"/>
        </w:rPr>
        <w:t>e</w:t>
      </w:r>
      <w:r w:rsidR="00ED7130" w:rsidRPr="009579AD">
        <w:rPr>
          <w:rFonts w:asciiTheme="majorBidi" w:hAnsiTheme="majorBidi" w:cstheme="majorBidi"/>
        </w:rPr>
        <w:t xml:space="preserve"> </w:t>
      </w:r>
      <w:r w:rsidR="007629A1" w:rsidRPr="009579AD">
        <w:rPr>
          <w:rFonts w:asciiTheme="majorBidi" w:hAnsiTheme="majorBidi" w:cstheme="majorBidi"/>
        </w:rPr>
        <w:t>el educando en cuestión.</w:t>
      </w:r>
    </w:p>
    <w:p w14:paraId="09CD6454" w14:textId="66CBED1D" w:rsidR="002072B9" w:rsidRPr="009579AD" w:rsidRDefault="002072B9" w:rsidP="009579AD">
      <w:pPr>
        <w:spacing w:line="360" w:lineRule="auto"/>
        <w:ind w:firstLine="700"/>
        <w:jc w:val="both"/>
        <w:rPr>
          <w:rFonts w:asciiTheme="majorBidi" w:hAnsiTheme="majorBidi" w:cstheme="majorBidi"/>
        </w:rPr>
      </w:pPr>
      <w:r w:rsidRPr="009579AD">
        <w:rPr>
          <w:rFonts w:asciiTheme="majorBidi" w:hAnsiTheme="majorBidi" w:cstheme="majorBidi"/>
        </w:rPr>
        <w:t xml:space="preserve">Por otra parte, las participantes </w:t>
      </w:r>
      <w:r w:rsidR="00601D0C" w:rsidRPr="009579AD">
        <w:rPr>
          <w:rFonts w:asciiTheme="majorBidi" w:hAnsiTheme="majorBidi" w:cstheme="majorBidi"/>
        </w:rPr>
        <w:t>re</w:t>
      </w:r>
      <w:r w:rsidR="00601D0C">
        <w:rPr>
          <w:rFonts w:asciiTheme="majorBidi" w:hAnsiTheme="majorBidi" w:cstheme="majorBidi"/>
        </w:rPr>
        <w:t>vela</w:t>
      </w:r>
      <w:r w:rsidR="00601D0C" w:rsidRPr="009579AD">
        <w:rPr>
          <w:rFonts w:asciiTheme="majorBidi" w:hAnsiTheme="majorBidi" w:cstheme="majorBidi"/>
        </w:rPr>
        <w:t xml:space="preserve">ron </w:t>
      </w:r>
      <w:r w:rsidR="00115301" w:rsidRPr="009579AD">
        <w:rPr>
          <w:rFonts w:asciiTheme="majorBidi" w:hAnsiTheme="majorBidi" w:cstheme="majorBidi"/>
        </w:rPr>
        <w:t xml:space="preserve">que las políticas de inclusión como el </w:t>
      </w:r>
      <w:r w:rsidR="00BE7EC8">
        <w:rPr>
          <w:rFonts w:asciiTheme="majorBidi" w:hAnsiTheme="majorBidi" w:cstheme="majorBidi"/>
        </w:rPr>
        <w:t>D</w:t>
      </w:r>
      <w:r w:rsidR="00BE7EC8" w:rsidRPr="009579AD">
        <w:rPr>
          <w:rFonts w:asciiTheme="majorBidi" w:hAnsiTheme="majorBidi" w:cstheme="majorBidi"/>
        </w:rPr>
        <w:t xml:space="preserve">ecreto </w:t>
      </w:r>
      <w:r w:rsidR="00115301" w:rsidRPr="009579AD">
        <w:rPr>
          <w:rFonts w:asciiTheme="majorBidi" w:hAnsiTheme="majorBidi" w:cstheme="majorBidi"/>
        </w:rPr>
        <w:t xml:space="preserve">170 exacerban el trabajo administrativo vinculado con la producción de evidencias, tales como diagnósticos e informes psicopedagógicos, los </w:t>
      </w:r>
      <w:r w:rsidR="006A1409">
        <w:rPr>
          <w:rFonts w:asciiTheme="majorBidi" w:hAnsiTheme="majorBidi" w:cstheme="majorBidi"/>
        </w:rPr>
        <w:t xml:space="preserve">cuales </w:t>
      </w:r>
      <w:r w:rsidR="00115301" w:rsidRPr="009579AD">
        <w:rPr>
          <w:rFonts w:asciiTheme="majorBidi" w:hAnsiTheme="majorBidi" w:cstheme="majorBidi"/>
        </w:rPr>
        <w:t>resultan ser cruciales para recibir la subvención y para que la escuela en la que se desempeñan no reciba ningún tipo de sanción</w:t>
      </w:r>
      <w:r w:rsidR="00027DEE" w:rsidRPr="009579AD">
        <w:rPr>
          <w:rFonts w:asciiTheme="majorBidi" w:hAnsiTheme="majorBidi" w:cstheme="majorBidi"/>
        </w:rPr>
        <w:t xml:space="preserve"> por parte de la Superintendencia de Educación</w:t>
      </w:r>
      <w:r w:rsidR="00274F8F" w:rsidRPr="009579AD">
        <w:rPr>
          <w:rFonts w:asciiTheme="majorBidi" w:hAnsiTheme="majorBidi" w:cstheme="majorBidi"/>
        </w:rPr>
        <w:t xml:space="preserve">. De hecho, las educadoras señalaron que el trabajo asociado a la elaboración de documentos que </w:t>
      </w:r>
      <w:r w:rsidR="00D63D4A">
        <w:rPr>
          <w:rFonts w:asciiTheme="majorBidi" w:hAnsiTheme="majorBidi" w:cstheme="majorBidi"/>
        </w:rPr>
        <w:t>sirv</w:t>
      </w:r>
      <w:r w:rsidR="005D2B3F">
        <w:rPr>
          <w:rFonts w:asciiTheme="majorBidi" w:hAnsiTheme="majorBidi" w:cstheme="majorBidi"/>
        </w:rPr>
        <w:t>e</w:t>
      </w:r>
      <w:r w:rsidR="00D63D4A">
        <w:rPr>
          <w:rFonts w:asciiTheme="majorBidi" w:hAnsiTheme="majorBidi" w:cstheme="majorBidi"/>
        </w:rPr>
        <w:t>n</w:t>
      </w:r>
      <w:r w:rsidR="0002576C">
        <w:rPr>
          <w:rFonts w:asciiTheme="majorBidi" w:hAnsiTheme="majorBidi" w:cstheme="majorBidi"/>
        </w:rPr>
        <w:t xml:space="preserve"> </w:t>
      </w:r>
      <w:r w:rsidR="00274F8F" w:rsidRPr="009579AD">
        <w:rPr>
          <w:rFonts w:asciiTheme="majorBidi" w:hAnsiTheme="majorBidi" w:cstheme="majorBidi"/>
        </w:rPr>
        <w:t xml:space="preserve">de </w:t>
      </w:r>
      <w:r w:rsidR="00027DEE" w:rsidRPr="009579AD">
        <w:rPr>
          <w:rFonts w:asciiTheme="majorBidi" w:hAnsiTheme="majorBidi" w:cstheme="majorBidi"/>
        </w:rPr>
        <w:t>evidencias</w:t>
      </w:r>
      <w:r w:rsidR="00274F8F" w:rsidRPr="009579AD">
        <w:rPr>
          <w:rFonts w:asciiTheme="majorBidi" w:hAnsiTheme="majorBidi" w:cstheme="majorBidi"/>
        </w:rPr>
        <w:t xml:space="preserve"> para fundamentar los diagnósticos</w:t>
      </w:r>
      <w:r w:rsidR="007629A1" w:rsidRPr="009579AD">
        <w:rPr>
          <w:rFonts w:asciiTheme="majorBidi" w:hAnsiTheme="majorBidi" w:cstheme="majorBidi"/>
        </w:rPr>
        <w:t xml:space="preserve"> realizados por profesionales de la salud</w:t>
      </w:r>
      <w:r w:rsidR="00274F8F" w:rsidRPr="009579AD">
        <w:rPr>
          <w:rFonts w:asciiTheme="majorBidi" w:hAnsiTheme="majorBidi" w:cstheme="majorBidi"/>
        </w:rPr>
        <w:t xml:space="preserve"> </w:t>
      </w:r>
      <w:r w:rsidR="00D63D4A">
        <w:rPr>
          <w:rFonts w:asciiTheme="majorBidi" w:hAnsiTheme="majorBidi" w:cstheme="majorBidi"/>
        </w:rPr>
        <w:t>suele ser</w:t>
      </w:r>
      <w:r w:rsidR="0002576C">
        <w:rPr>
          <w:rFonts w:asciiTheme="majorBidi" w:hAnsiTheme="majorBidi" w:cstheme="majorBidi"/>
        </w:rPr>
        <w:t xml:space="preserve"> </w:t>
      </w:r>
      <w:r w:rsidR="00274F8F" w:rsidRPr="009579AD">
        <w:rPr>
          <w:rFonts w:asciiTheme="majorBidi" w:hAnsiTheme="majorBidi" w:cstheme="majorBidi"/>
        </w:rPr>
        <w:t>intensivo</w:t>
      </w:r>
      <w:r w:rsidR="0002576C">
        <w:rPr>
          <w:rFonts w:asciiTheme="majorBidi" w:hAnsiTheme="majorBidi" w:cstheme="majorBidi"/>
        </w:rPr>
        <w:t>,</w:t>
      </w:r>
      <w:r w:rsidR="00027DEE" w:rsidRPr="009579AD">
        <w:rPr>
          <w:rFonts w:asciiTheme="majorBidi" w:hAnsiTheme="majorBidi" w:cstheme="majorBidi"/>
        </w:rPr>
        <w:t xml:space="preserve"> de</w:t>
      </w:r>
      <w:r w:rsidR="00274F8F" w:rsidRPr="009579AD">
        <w:rPr>
          <w:rFonts w:asciiTheme="majorBidi" w:hAnsiTheme="majorBidi" w:cstheme="majorBidi"/>
        </w:rPr>
        <w:t xml:space="preserve"> al menos tres meses, tarea que les </w:t>
      </w:r>
      <w:r w:rsidR="005B686D" w:rsidRPr="009579AD">
        <w:rPr>
          <w:rFonts w:asciiTheme="majorBidi" w:hAnsiTheme="majorBidi" w:cstheme="majorBidi"/>
        </w:rPr>
        <w:t>impid</w:t>
      </w:r>
      <w:r w:rsidR="00D63D4A">
        <w:rPr>
          <w:rFonts w:asciiTheme="majorBidi" w:hAnsiTheme="majorBidi" w:cstheme="majorBidi"/>
        </w:rPr>
        <w:t>e</w:t>
      </w:r>
      <w:r w:rsidR="00274F8F" w:rsidRPr="009579AD">
        <w:rPr>
          <w:rFonts w:asciiTheme="majorBidi" w:hAnsiTheme="majorBidi" w:cstheme="majorBidi"/>
        </w:rPr>
        <w:t xml:space="preserve"> desarrollar apoyos pedagógicos individualizado</w:t>
      </w:r>
      <w:r w:rsidR="005B686D">
        <w:rPr>
          <w:rFonts w:asciiTheme="majorBidi" w:hAnsiTheme="majorBidi" w:cstheme="majorBidi"/>
        </w:rPr>
        <w:t>s</w:t>
      </w:r>
      <w:r w:rsidR="00274F8F" w:rsidRPr="009579AD">
        <w:rPr>
          <w:rFonts w:asciiTheme="majorBidi" w:hAnsiTheme="majorBidi" w:cstheme="majorBidi"/>
        </w:rPr>
        <w:t xml:space="preserve"> a los estudiantes con NEE</w:t>
      </w:r>
      <w:r w:rsidR="00027DEE" w:rsidRPr="009579AD">
        <w:rPr>
          <w:rFonts w:asciiTheme="majorBidi" w:hAnsiTheme="majorBidi" w:cstheme="majorBidi"/>
        </w:rPr>
        <w:t>, l</w:t>
      </w:r>
      <w:r w:rsidR="007629A1" w:rsidRPr="009579AD">
        <w:rPr>
          <w:rFonts w:asciiTheme="majorBidi" w:hAnsiTheme="majorBidi" w:cstheme="majorBidi"/>
        </w:rPr>
        <w:t>abor</w:t>
      </w:r>
      <w:r w:rsidR="00027DEE" w:rsidRPr="009579AD">
        <w:rPr>
          <w:rFonts w:asciiTheme="majorBidi" w:hAnsiTheme="majorBidi" w:cstheme="majorBidi"/>
        </w:rPr>
        <w:t xml:space="preserve"> que para estas pedagogas </w:t>
      </w:r>
      <w:r w:rsidR="005B686D">
        <w:rPr>
          <w:rFonts w:asciiTheme="majorBidi" w:hAnsiTheme="majorBidi" w:cstheme="majorBidi"/>
        </w:rPr>
        <w:t xml:space="preserve">es </w:t>
      </w:r>
      <w:r w:rsidR="00027DEE" w:rsidRPr="009579AD">
        <w:rPr>
          <w:rFonts w:asciiTheme="majorBidi" w:hAnsiTheme="majorBidi" w:cstheme="majorBidi"/>
        </w:rPr>
        <w:t xml:space="preserve">fundamental para desarrollar escuelas más inclusivas centradas en </w:t>
      </w:r>
      <w:r w:rsidR="000C7D89">
        <w:rPr>
          <w:rFonts w:asciiTheme="majorBidi" w:hAnsiTheme="majorBidi" w:cstheme="majorBidi"/>
        </w:rPr>
        <w:t>la igualdad de oportunidades de aprendizaje</w:t>
      </w:r>
      <w:r w:rsidR="00027DEE" w:rsidRPr="009579AD">
        <w:rPr>
          <w:rFonts w:asciiTheme="majorBidi" w:hAnsiTheme="majorBidi" w:cstheme="majorBidi"/>
        </w:rPr>
        <w:t xml:space="preserve"> del alumnado. </w:t>
      </w:r>
    </w:p>
    <w:p w14:paraId="5B3017AC" w14:textId="7DF56F68" w:rsidR="007629A1" w:rsidRPr="009579AD" w:rsidRDefault="007629A1" w:rsidP="00282568">
      <w:pPr>
        <w:spacing w:line="360" w:lineRule="auto"/>
        <w:ind w:firstLine="700"/>
        <w:jc w:val="both"/>
        <w:rPr>
          <w:rFonts w:asciiTheme="majorBidi" w:hAnsiTheme="majorBidi" w:cstheme="majorBidi"/>
        </w:rPr>
      </w:pPr>
      <w:r w:rsidRPr="009579AD">
        <w:rPr>
          <w:rFonts w:asciiTheme="majorBidi" w:hAnsiTheme="majorBidi" w:cstheme="majorBidi"/>
        </w:rPr>
        <w:t>En este sentido, las participantes señalaron</w:t>
      </w:r>
      <w:r w:rsidR="0049547A" w:rsidRPr="009579AD">
        <w:rPr>
          <w:rFonts w:asciiTheme="majorBidi" w:hAnsiTheme="majorBidi" w:cstheme="majorBidi"/>
        </w:rPr>
        <w:t xml:space="preserve">: </w:t>
      </w:r>
    </w:p>
    <w:p w14:paraId="6C77F599" w14:textId="0317AC07" w:rsidR="00B20EF3" w:rsidRPr="009579AD" w:rsidRDefault="00274F8F" w:rsidP="008A473A">
      <w:pPr>
        <w:spacing w:line="360" w:lineRule="auto"/>
        <w:ind w:left="1418"/>
        <w:jc w:val="both"/>
        <w:rPr>
          <w:rFonts w:asciiTheme="majorBidi" w:hAnsiTheme="majorBidi" w:cstheme="majorBidi"/>
        </w:rPr>
      </w:pPr>
      <w:r w:rsidRPr="009579AD">
        <w:rPr>
          <w:rFonts w:asciiTheme="majorBidi" w:hAnsiTheme="majorBidi" w:cstheme="majorBidi"/>
        </w:rPr>
        <w:t xml:space="preserve">Este tema de llenar fichas es importante, pero nadie ve estos documentos. O sea, estamos como </w:t>
      </w:r>
      <w:r w:rsidR="00895B59">
        <w:rPr>
          <w:rFonts w:asciiTheme="majorBidi" w:hAnsiTheme="majorBidi" w:cstheme="majorBidi"/>
        </w:rPr>
        <w:t>tres</w:t>
      </w:r>
      <w:r w:rsidR="00895B59" w:rsidRPr="009579AD">
        <w:rPr>
          <w:rFonts w:asciiTheme="majorBidi" w:hAnsiTheme="majorBidi" w:cstheme="majorBidi"/>
        </w:rPr>
        <w:t xml:space="preserve"> </w:t>
      </w:r>
      <w:r w:rsidRPr="009579AD">
        <w:rPr>
          <w:rFonts w:asciiTheme="majorBidi" w:hAnsiTheme="majorBidi" w:cstheme="majorBidi"/>
        </w:rPr>
        <w:t xml:space="preserve">meses </w:t>
      </w:r>
      <w:r w:rsidR="00B20EF3" w:rsidRPr="009579AD">
        <w:rPr>
          <w:rFonts w:asciiTheme="majorBidi" w:hAnsiTheme="majorBidi" w:cstheme="majorBidi"/>
        </w:rPr>
        <w:t>haciendo papeles y llenando archivadores, pero no sirven para mejorar los aprendizajes de los estudiantes, solo sirven para confirmar el diagnóstico y para nada más (Educadora 2</w:t>
      </w:r>
      <w:r w:rsidR="00AA389C" w:rsidRPr="009579AD">
        <w:rPr>
          <w:rFonts w:asciiTheme="majorBidi" w:hAnsiTheme="majorBidi" w:cstheme="majorBidi"/>
        </w:rPr>
        <w:t>, Nota de campo</w:t>
      </w:r>
      <w:r w:rsidR="00B20EF3" w:rsidRPr="009579AD">
        <w:rPr>
          <w:rFonts w:asciiTheme="majorBidi" w:hAnsiTheme="majorBidi" w:cstheme="majorBidi"/>
        </w:rPr>
        <w:t>).</w:t>
      </w:r>
    </w:p>
    <w:p w14:paraId="01967656" w14:textId="20091B32" w:rsidR="00274F8F" w:rsidRPr="009579AD" w:rsidRDefault="00B20EF3" w:rsidP="008A473A">
      <w:pPr>
        <w:spacing w:line="360" w:lineRule="auto"/>
        <w:ind w:left="1418" w:firstLine="706"/>
        <w:jc w:val="both"/>
        <w:rPr>
          <w:rFonts w:asciiTheme="majorBidi" w:hAnsiTheme="majorBidi" w:cstheme="majorBidi"/>
        </w:rPr>
      </w:pPr>
      <w:r w:rsidRPr="009579AD">
        <w:rPr>
          <w:rFonts w:asciiTheme="majorBidi" w:hAnsiTheme="majorBidi" w:cstheme="majorBidi"/>
        </w:rPr>
        <w:t xml:space="preserve">El problema con el </w:t>
      </w:r>
      <w:r w:rsidR="00BE7EC8">
        <w:rPr>
          <w:rFonts w:asciiTheme="majorBidi" w:hAnsiTheme="majorBidi" w:cstheme="majorBidi"/>
        </w:rPr>
        <w:t>D</w:t>
      </w:r>
      <w:r w:rsidR="00BE7EC8" w:rsidRPr="009579AD">
        <w:rPr>
          <w:rFonts w:asciiTheme="majorBidi" w:hAnsiTheme="majorBidi" w:cstheme="majorBidi"/>
        </w:rPr>
        <w:t xml:space="preserve">ecreto </w:t>
      </w:r>
      <w:r w:rsidRPr="009579AD">
        <w:rPr>
          <w:rFonts w:asciiTheme="majorBidi" w:hAnsiTheme="majorBidi" w:cstheme="majorBidi"/>
        </w:rPr>
        <w:t>170 es que nos hace trabajar mucho para justificar los diagnósticos y estamos en la oficina mucho tiempo, estamos solo haciendo trabajo administrativo y nosotras solo queremos estar trabajando con los niños con dificultades</w:t>
      </w:r>
      <w:r w:rsidR="008F0490" w:rsidRPr="009579AD">
        <w:rPr>
          <w:rFonts w:asciiTheme="majorBidi" w:hAnsiTheme="majorBidi" w:cstheme="majorBidi"/>
        </w:rPr>
        <w:t>, porque eso es inclusión</w:t>
      </w:r>
      <w:r w:rsidR="00027DEE" w:rsidRPr="009579AD">
        <w:rPr>
          <w:rFonts w:asciiTheme="majorBidi" w:hAnsiTheme="majorBidi" w:cstheme="majorBidi"/>
        </w:rPr>
        <w:t>, trabajar para mejorar los aprendizajes</w:t>
      </w:r>
      <w:r w:rsidR="008F0490" w:rsidRPr="009579AD">
        <w:rPr>
          <w:rFonts w:asciiTheme="majorBidi" w:hAnsiTheme="majorBidi" w:cstheme="majorBidi"/>
        </w:rPr>
        <w:t xml:space="preserve"> y no estar llenando fichas</w:t>
      </w:r>
      <w:r w:rsidRPr="009579AD">
        <w:rPr>
          <w:rFonts w:asciiTheme="majorBidi" w:hAnsiTheme="majorBidi" w:cstheme="majorBidi"/>
        </w:rPr>
        <w:t xml:space="preserve"> (Educadora 5</w:t>
      </w:r>
      <w:r w:rsidR="00AA389C" w:rsidRPr="009579AD">
        <w:rPr>
          <w:rFonts w:asciiTheme="majorBidi" w:hAnsiTheme="majorBidi" w:cstheme="majorBidi"/>
        </w:rPr>
        <w:t>, Nota de campo</w:t>
      </w:r>
      <w:r w:rsidRPr="009579AD">
        <w:rPr>
          <w:rFonts w:asciiTheme="majorBidi" w:hAnsiTheme="majorBidi" w:cstheme="majorBidi"/>
        </w:rPr>
        <w:t>).</w:t>
      </w:r>
      <w:r w:rsidR="00FF5B79">
        <w:rPr>
          <w:rFonts w:asciiTheme="majorBidi" w:hAnsiTheme="majorBidi" w:cstheme="majorBidi"/>
        </w:rPr>
        <w:t xml:space="preserve"> </w:t>
      </w:r>
    </w:p>
    <w:p w14:paraId="1D396F8C" w14:textId="56F95F5F" w:rsidR="00053864" w:rsidRDefault="008F0490"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De acuerdo con los fragmentos anteriores, las docentes cuestionan la cantidad de trabajo administrativo vinculado a la demostración de evidencias para recibir el subsidio por concepto de </w:t>
      </w:r>
      <w:r w:rsidR="005D2B3F" w:rsidRPr="00282568">
        <w:rPr>
          <w:rFonts w:asciiTheme="majorBidi" w:hAnsiTheme="majorBidi" w:cstheme="majorBidi"/>
          <w:i/>
          <w:iCs/>
        </w:rPr>
        <w:t>educación especial</w:t>
      </w:r>
      <w:r w:rsidR="005D2B3F" w:rsidRPr="009579AD">
        <w:rPr>
          <w:rFonts w:asciiTheme="majorBidi" w:hAnsiTheme="majorBidi" w:cstheme="majorBidi"/>
        </w:rPr>
        <w:t xml:space="preserve"> </w:t>
      </w:r>
      <w:r w:rsidRPr="009579AD">
        <w:rPr>
          <w:rFonts w:asciiTheme="majorBidi" w:hAnsiTheme="majorBidi" w:cstheme="majorBidi"/>
        </w:rPr>
        <w:t>por parte del Estado, documentos que</w:t>
      </w:r>
      <w:r w:rsidR="005D2B3F">
        <w:rPr>
          <w:rFonts w:asciiTheme="majorBidi" w:hAnsiTheme="majorBidi" w:cstheme="majorBidi"/>
        </w:rPr>
        <w:t>,</w:t>
      </w:r>
      <w:r w:rsidRPr="009579AD">
        <w:rPr>
          <w:rFonts w:asciiTheme="majorBidi" w:hAnsiTheme="majorBidi" w:cstheme="majorBidi"/>
        </w:rPr>
        <w:t xml:space="preserve"> por un lado, no </w:t>
      </w:r>
      <w:r w:rsidR="005D2B3F">
        <w:rPr>
          <w:rFonts w:asciiTheme="majorBidi" w:hAnsiTheme="majorBidi" w:cstheme="majorBidi"/>
        </w:rPr>
        <w:t>aportan,</w:t>
      </w:r>
      <w:r w:rsidR="005D2B3F" w:rsidRPr="009579AD">
        <w:rPr>
          <w:rFonts w:asciiTheme="majorBidi" w:hAnsiTheme="majorBidi" w:cstheme="majorBidi"/>
        </w:rPr>
        <w:t xml:space="preserve"> </w:t>
      </w:r>
      <w:r w:rsidR="00027DEE" w:rsidRPr="009579AD">
        <w:rPr>
          <w:rFonts w:asciiTheme="majorBidi" w:hAnsiTheme="majorBidi" w:cstheme="majorBidi"/>
        </w:rPr>
        <w:t>a juicio de estas profesionales</w:t>
      </w:r>
      <w:r w:rsidR="005D2B3F">
        <w:rPr>
          <w:rFonts w:asciiTheme="majorBidi" w:hAnsiTheme="majorBidi" w:cstheme="majorBidi"/>
        </w:rPr>
        <w:t>,</w:t>
      </w:r>
      <w:r w:rsidRPr="009579AD">
        <w:rPr>
          <w:rFonts w:asciiTheme="majorBidi" w:hAnsiTheme="majorBidi" w:cstheme="majorBidi"/>
        </w:rPr>
        <w:t xml:space="preserve"> </w:t>
      </w:r>
      <w:r w:rsidR="005D2B3F">
        <w:rPr>
          <w:rFonts w:asciiTheme="majorBidi" w:hAnsiTheme="majorBidi" w:cstheme="majorBidi"/>
        </w:rPr>
        <w:t>a la mejora de</w:t>
      </w:r>
      <w:r w:rsidRPr="009579AD">
        <w:rPr>
          <w:rFonts w:asciiTheme="majorBidi" w:hAnsiTheme="majorBidi" w:cstheme="majorBidi"/>
        </w:rPr>
        <w:t xml:space="preserve"> los procesos de enseñanza</w:t>
      </w:r>
      <w:r w:rsidR="005D2B3F">
        <w:rPr>
          <w:rFonts w:asciiTheme="majorBidi" w:hAnsiTheme="majorBidi" w:cstheme="majorBidi"/>
        </w:rPr>
        <w:t>-</w:t>
      </w:r>
      <w:r w:rsidRPr="009579AD">
        <w:rPr>
          <w:rFonts w:asciiTheme="majorBidi" w:hAnsiTheme="majorBidi" w:cstheme="majorBidi"/>
        </w:rPr>
        <w:t>aprendizaje de los educando</w:t>
      </w:r>
      <w:r w:rsidR="007629A1" w:rsidRPr="009579AD">
        <w:rPr>
          <w:rFonts w:asciiTheme="majorBidi" w:hAnsiTheme="majorBidi" w:cstheme="majorBidi"/>
        </w:rPr>
        <w:t>s</w:t>
      </w:r>
      <w:r w:rsidRPr="009579AD">
        <w:rPr>
          <w:rFonts w:asciiTheme="majorBidi" w:hAnsiTheme="majorBidi" w:cstheme="majorBidi"/>
        </w:rPr>
        <w:t xml:space="preserve"> con NEE, ya que solo </w:t>
      </w:r>
      <w:r w:rsidR="005D2B3F">
        <w:rPr>
          <w:rFonts w:asciiTheme="majorBidi" w:hAnsiTheme="majorBidi" w:cstheme="majorBidi"/>
        </w:rPr>
        <w:t xml:space="preserve">sirven </w:t>
      </w:r>
      <w:r w:rsidRPr="009579AD">
        <w:rPr>
          <w:rFonts w:asciiTheme="majorBidi" w:hAnsiTheme="majorBidi" w:cstheme="majorBidi"/>
        </w:rPr>
        <w:t>para justificar los recursos económicos recibidos por la escuela, y por otr</w:t>
      </w:r>
      <w:r w:rsidR="005D2B3F">
        <w:rPr>
          <w:rFonts w:asciiTheme="majorBidi" w:hAnsiTheme="majorBidi" w:cstheme="majorBidi"/>
        </w:rPr>
        <w:t>o lado</w:t>
      </w:r>
      <w:r w:rsidRPr="009579AD">
        <w:rPr>
          <w:rFonts w:asciiTheme="majorBidi" w:hAnsiTheme="majorBidi" w:cstheme="majorBidi"/>
        </w:rPr>
        <w:t>, señala</w:t>
      </w:r>
      <w:r w:rsidR="007629A1" w:rsidRPr="009579AD">
        <w:rPr>
          <w:rFonts w:asciiTheme="majorBidi" w:hAnsiTheme="majorBidi" w:cstheme="majorBidi"/>
        </w:rPr>
        <w:t>ron</w:t>
      </w:r>
      <w:r w:rsidRPr="009579AD">
        <w:rPr>
          <w:rFonts w:asciiTheme="majorBidi" w:hAnsiTheme="majorBidi" w:cstheme="majorBidi"/>
        </w:rPr>
        <w:t xml:space="preserve"> que este tipo de trabajo las aleja de lo que han conceptualizado como el trabajo inclusivo, es decir, apoyar pedagógicamente a los estudiantes con NEE</w:t>
      </w:r>
      <w:r w:rsidR="00027DEE" w:rsidRPr="009579AD">
        <w:rPr>
          <w:rFonts w:asciiTheme="majorBidi" w:hAnsiTheme="majorBidi" w:cstheme="majorBidi"/>
        </w:rPr>
        <w:t xml:space="preserve"> para contribuir a</w:t>
      </w:r>
      <w:r w:rsidR="007629A1" w:rsidRPr="009579AD">
        <w:rPr>
          <w:rFonts w:asciiTheme="majorBidi" w:hAnsiTheme="majorBidi" w:cstheme="majorBidi"/>
        </w:rPr>
        <w:t xml:space="preserve"> la</w:t>
      </w:r>
      <w:r w:rsidR="00027DEE" w:rsidRPr="009579AD">
        <w:rPr>
          <w:rFonts w:asciiTheme="majorBidi" w:hAnsiTheme="majorBidi" w:cstheme="majorBidi"/>
        </w:rPr>
        <w:t xml:space="preserve"> mejora</w:t>
      </w:r>
      <w:r w:rsidR="007629A1" w:rsidRPr="009579AD">
        <w:rPr>
          <w:rFonts w:asciiTheme="majorBidi" w:hAnsiTheme="majorBidi" w:cstheme="majorBidi"/>
        </w:rPr>
        <w:t xml:space="preserve"> de</w:t>
      </w:r>
      <w:r w:rsidR="00027DEE" w:rsidRPr="009579AD">
        <w:rPr>
          <w:rFonts w:asciiTheme="majorBidi" w:hAnsiTheme="majorBidi" w:cstheme="majorBidi"/>
        </w:rPr>
        <w:t xml:space="preserve"> sus procesos de aprendizaje de </w:t>
      </w:r>
      <w:r w:rsidR="000C7D89">
        <w:rPr>
          <w:rFonts w:asciiTheme="majorBidi" w:hAnsiTheme="majorBidi" w:cstheme="majorBidi"/>
        </w:rPr>
        <w:t>manera</w:t>
      </w:r>
      <w:r w:rsidR="00027DEE" w:rsidRPr="009579AD">
        <w:rPr>
          <w:rFonts w:asciiTheme="majorBidi" w:hAnsiTheme="majorBidi" w:cstheme="majorBidi"/>
        </w:rPr>
        <w:t xml:space="preserve"> integral. </w:t>
      </w:r>
    </w:p>
    <w:p w14:paraId="35FCAE8B" w14:textId="06CDB8DB" w:rsidR="008C389E" w:rsidRPr="00424A04" w:rsidRDefault="008C389E" w:rsidP="00424A04">
      <w:pPr>
        <w:spacing w:line="360" w:lineRule="auto"/>
        <w:jc w:val="center"/>
        <w:rPr>
          <w:rFonts w:asciiTheme="majorBidi" w:hAnsiTheme="majorBidi" w:cstheme="majorBidi"/>
          <w:b/>
          <w:bCs/>
          <w:sz w:val="26"/>
          <w:szCs w:val="26"/>
        </w:rPr>
      </w:pPr>
      <w:r w:rsidRPr="00424A04">
        <w:rPr>
          <w:rFonts w:asciiTheme="majorBidi" w:hAnsiTheme="majorBidi" w:cstheme="majorBidi"/>
          <w:b/>
          <w:bCs/>
          <w:sz w:val="26"/>
          <w:szCs w:val="26"/>
        </w:rPr>
        <w:lastRenderedPageBreak/>
        <w:t>Prácticas solapadas de exclusión</w:t>
      </w:r>
      <w:r w:rsidR="007629A1" w:rsidRPr="00424A04">
        <w:rPr>
          <w:rFonts w:asciiTheme="majorBidi" w:hAnsiTheme="majorBidi" w:cstheme="majorBidi"/>
          <w:b/>
          <w:bCs/>
          <w:sz w:val="26"/>
          <w:szCs w:val="26"/>
        </w:rPr>
        <w:t xml:space="preserve"> escolar</w:t>
      </w:r>
    </w:p>
    <w:p w14:paraId="05C9D5F3" w14:textId="5E339D59" w:rsidR="00D3328A" w:rsidRPr="009579AD" w:rsidRDefault="00D3328A" w:rsidP="009579AD">
      <w:pPr>
        <w:spacing w:line="360" w:lineRule="auto"/>
        <w:ind w:firstLine="708"/>
        <w:jc w:val="both"/>
        <w:rPr>
          <w:rFonts w:asciiTheme="majorBidi" w:hAnsiTheme="majorBidi" w:cstheme="majorBidi"/>
        </w:rPr>
      </w:pPr>
      <w:r w:rsidRPr="009579AD">
        <w:rPr>
          <w:rFonts w:asciiTheme="majorBidi" w:hAnsiTheme="majorBidi" w:cstheme="majorBidi"/>
        </w:rPr>
        <w:t>Uno de los tópicos que emergió de las traducciones que las educadoras realizaron de las políticas de inclusión, se refiere a la exclusión de los estudiantes con NEE de la aplicación de</w:t>
      </w:r>
      <w:r w:rsidR="007629A1" w:rsidRPr="009579AD">
        <w:rPr>
          <w:rFonts w:asciiTheme="majorBidi" w:hAnsiTheme="majorBidi" w:cstheme="majorBidi"/>
        </w:rPr>
        <w:t xml:space="preserve"> la evaluación estandarizada SIMCE</w:t>
      </w:r>
      <w:r w:rsidRPr="009579AD">
        <w:rPr>
          <w:rFonts w:asciiTheme="majorBidi" w:hAnsiTheme="majorBidi" w:cstheme="majorBidi"/>
        </w:rPr>
        <w:t>. En este sentido, las participantes declararon que con frecuencia de parte de los directivos</w:t>
      </w:r>
      <w:r w:rsidR="00BD324E" w:rsidRPr="009579AD">
        <w:rPr>
          <w:rFonts w:asciiTheme="majorBidi" w:hAnsiTheme="majorBidi" w:cstheme="majorBidi"/>
        </w:rPr>
        <w:t xml:space="preserve"> y otros actores educativos,</w:t>
      </w:r>
      <w:r w:rsidRPr="009579AD">
        <w:rPr>
          <w:rFonts w:asciiTheme="majorBidi" w:hAnsiTheme="majorBidi" w:cstheme="majorBidi"/>
        </w:rPr>
        <w:t xml:space="preserve"> se les solicitaba que los educandos con NEE no rindieran la evaluación estandarizada, lo que se </w:t>
      </w:r>
      <w:r w:rsidR="000C7D89">
        <w:rPr>
          <w:rFonts w:asciiTheme="majorBidi" w:hAnsiTheme="majorBidi" w:cstheme="majorBidi"/>
        </w:rPr>
        <w:t>concretaba</w:t>
      </w:r>
      <w:r w:rsidR="007629A1" w:rsidRPr="009579AD">
        <w:rPr>
          <w:rFonts w:asciiTheme="majorBidi" w:hAnsiTheme="majorBidi" w:cstheme="majorBidi"/>
        </w:rPr>
        <w:t xml:space="preserve"> en sus respectivos contextos</w:t>
      </w:r>
      <w:r w:rsidRPr="009579AD">
        <w:rPr>
          <w:rFonts w:asciiTheme="majorBidi" w:hAnsiTheme="majorBidi" w:cstheme="majorBidi"/>
        </w:rPr>
        <w:t xml:space="preserve"> por medio de dos prácticas: “esconder” a estos alumnos en dependencias del establecimiento escolar distinta</w:t>
      </w:r>
      <w:r w:rsidR="00027DEE" w:rsidRPr="009579AD">
        <w:rPr>
          <w:rFonts w:asciiTheme="majorBidi" w:hAnsiTheme="majorBidi" w:cstheme="majorBidi"/>
        </w:rPr>
        <w:t>s</w:t>
      </w:r>
      <w:r w:rsidRPr="009579AD">
        <w:rPr>
          <w:rFonts w:asciiTheme="majorBidi" w:hAnsiTheme="majorBidi" w:cstheme="majorBidi"/>
        </w:rPr>
        <w:t xml:space="preserve"> al aula</w:t>
      </w:r>
      <w:r w:rsidR="00BD324E" w:rsidRPr="009579AD">
        <w:rPr>
          <w:rFonts w:asciiTheme="majorBidi" w:hAnsiTheme="majorBidi" w:cstheme="majorBidi"/>
        </w:rPr>
        <w:t xml:space="preserve"> regular</w:t>
      </w:r>
      <w:r w:rsidRPr="009579AD">
        <w:rPr>
          <w:rFonts w:asciiTheme="majorBidi" w:hAnsiTheme="majorBidi" w:cstheme="majorBidi"/>
        </w:rPr>
        <w:t xml:space="preserve"> (biblioteca, hemeroteca, inspectoría,</w:t>
      </w:r>
      <w:r w:rsidR="00BD324E" w:rsidRPr="009579AD">
        <w:rPr>
          <w:rFonts w:asciiTheme="majorBidi" w:hAnsiTheme="majorBidi" w:cstheme="majorBidi"/>
        </w:rPr>
        <w:t xml:space="preserve"> aula de recursos,</w:t>
      </w:r>
      <w:r w:rsidRPr="009579AD">
        <w:rPr>
          <w:rFonts w:asciiTheme="majorBidi" w:hAnsiTheme="majorBidi" w:cstheme="majorBidi"/>
        </w:rPr>
        <w:t xml:space="preserve"> entre otros) y solicitar a los apoderados de estos niños que el día de la aplicación de</w:t>
      </w:r>
      <w:r w:rsidR="00175E39" w:rsidRPr="009579AD">
        <w:rPr>
          <w:rFonts w:asciiTheme="majorBidi" w:hAnsiTheme="majorBidi" w:cstheme="majorBidi"/>
        </w:rPr>
        <w:t xml:space="preserve"> la prueba </w:t>
      </w:r>
      <w:r w:rsidR="007629A1" w:rsidRPr="009579AD">
        <w:rPr>
          <w:rFonts w:asciiTheme="majorBidi" w:hAnsiTheme="majorBidi" w:cstheme="majorBidi"/>
        </w:rPr>
        <w:t>SIMCE</w:t>
      </w:r>
      <w:r w:rsidRPr="009579AD">
        <w:rPr>
          <w:rFonts w:asciiTheme="majorBidi" w:hAnsiTheme="majorBidi" w:cstheme="majorBidi"/>
        </w:rPr>
        <w:t xml:space="preserve"> no enviaran a sus pupilos a la institución educativa. </w:t>
      </w:r>
    </w:p>
    <w:p w14:paraId="0A40E79A" w14:textId="0F28507D" w:rsidR="00BD324E" w:rsidRPr="009579AD" w:rsidRDefault="00175E39" w:rsidP="009579AD">
      <w:pPr>
        <w:spacing w:line="360" w:lineRule="auto"/>
        <w:ind w:firstLine="708"/>
        <w:jc w:val="both"/>
        <w:rPr>
          <w:rFonts w:asciiTheme="majorBidi" w:hAnsiTheme="majorBidi" w:cstheme="majorBidi"/>
        </w:rPr>
      </w:pPr>
      <w:r w:rsidRPr="009579AD">
        <w:rPr>
          <w:rFonts w:asciiTheme="majorBidi" w:hAnsiTheme="majorBidi" w:cstheme="majorBidi"/>
        </w:rPr>
        <w:t>De esta forma se refirieron l</w:t>
      </w:r>
      <w:r w:rsidR="000C7D89">
        <w:rPr>
          <w:rFonts w:asciiTheme="majorBidi" w:hAnsiTheme="majorBidi" w:cstheme="majorBidi"/>
        </w:rPr>
        <w:t>a</w:t>
      </w:r>
      <w:r w:rsidRPr="009579AD">
        <w:rPr>
          <w:rFonts w:asciiTheme="majorBidi" w:hAnsiTheme="majorBidi" w:cstheme="majorBidi"/>
        </w:rPr>
        <w:t>s educ</w:t>
      </w:r>
      <w:r w:rsidR="001A36C5" w:rsidRPr="009579AD">
        <w:rPr>
          <w:rFonts w:asciiTheme="majorBidi" w:hAnsiTheme="majorBidi" w:cstheme="majorBidi"/>
        </w:rPr>
        <w:t>adoras</w:t>
      </w:r>
      <w:r w:rsidRPr="009579AD">
        <w:rPr>
          <w:rFonts w:asciiTheme="majorBidi" w:hAnsiTheme="majorBidi" w:cstheme="majorBidi"/>
        </w:rPr>
        <w:t xml:space="preserve"> en sus discursos</w:t>
      </w:r>
      <w:r w:rsidR="00AA389C" w:rsidRPr="009579AD">
        <w:rPr>
          <w:rFonts w:asciiTheme="majorBidi" w:hAnsiTheme="majorBidi" w:cstheme="majorBidi"/>
        </w:rPr>
        <w:t xml:space="preserve"> en la entrevista en profundidad</w:t>
      </w:r>
      <w:r w:rsidRPr="009579AD">
        <w:rPr>
          <w:rFonts w:asciiTheme="majorBidi" w:hAnsiTheme="majorBidi" w:cstheme="majorBidi"/>
        </w:rPr>
        <w:t xml:space="preserve">: </w:t>
      </w:r>
    </w:p>
    <w:p w14:paraId="2EB0F097" w14:textId="72047A78" w:rsidR="00BD324E" w:rsidRPr="009579AD" w:rsidRDefault="00BD324E" w:rsidP="008A473A">
      <w:pPr>
        <w:spacing w:line="360" w:lineRule="auto"/>
        <w:ind w:left="1418"/>
        <w:jc w:val="both"/>
        <w:rPr>
          <w:rFonts w:asciiTheme="majorBidi" w:hAnsiTheme="majorBidi" w:cstheme="majorBidi"/>
        </w:rPr>
      </w:pPr>
      <w:r w:rsidRPr="009579AD">
        <w:rPr>
          <w:rFonts w:asciiTheme="majorBidi" w:hAnsiTheme="majorBidi" w:cstheme="majorBidi"/>
        </w:rPr>
        <w:t xml:space="preserve">Antes era más frecuente, ahora no tanto, hay más supervisión, pero de que se enviaba a los niños con mayores dificultades a la biblioteca a ver películas o se les escondía en otro lado, eso se veía en el día del </w:t>
      </w:r>
      <w:r w:rsidR="00340D56" w:rsidRPr="009579AD">
        <w:rPr>
          <w:rFonts w:asciiTheme="majorBidi" w:hAnsiTheme="majorBidi" w:cstheme="majorBidi"/>
        </w:rPr>
        <w:t xml:space="preserve">Simce </w:t>
      </w:r>
      <w:r w:rsidRPr="009579AD">
        <w:rPr>
          <w:rFonts w:asciiTheme="majorBidi" w:hAnsiTheme="majorBidi" w:cstheme="majorBidi"/>
        </w:rPr>
        <w:t>y todos</w:t>
      </w:r>
      <w:r w:rsidR="001A36C5" w:rsidRPr="009579AD">
        <w:rPr>
          <w:rFonts w:asciiTheme="majorBidi" w:hAnsiTheme="majorBidi" w:cstheme="majorBidi"/>
        </w:rPr>
        <w:t xml:space="preserve"> lo</w:t>
      </w:r>
      <w:r w:rsidRPr="009579AD">
        <w:rPr>
          <w:rFonts w:asciiTheme="majorBidi" w:hAnsiTheme="majorBidi" w:cstheme="majorBidi"/>
        </w:rPr>
        <w:t xml:space="preserve"> sabíamos, era un secreto a voces (Educadora 3). </w:t>
      </w:r>
    </w:p>
    <w:p w14:paraId="684F4BE3" w14:textId="6CF8527A" w:rsidR="00BD324E" w:rsidRPr="009579AD" w:rsidRDefault="00BD324E" w:rsidP="008A473A">
      <w:pPr>
        <w:spacing w:line="360" w:lineRule="auto"/>
        <w:ind w:left="1418" w:firstLine="706"/>
        <w:jc w:val="both"/>
        <w:rPr>
          <w:rFonts w:asciiTheme="majorBidi" w:hAnsiTheme="majorBidi" w:cstheme="majorBidi"/>
        </w:rPr>
      </w:pPr>
      <w:r w:rsidRPr="009579AD">
        <w:rPr>
          <w:rFonts w:asciiTheme="majorBidi" w:hAnsiTheme="majorBidi" w:cstheme="majorBidi"/>
        </w:rPr>
        <w:t xml:space="preserve">Sinceramente, era una práctica instalada el camuflar o esconder a los niños del PIE el día del </w:t>
      </w:r>
      <w:r w:rsidR="00340D56" w:rsidRPr="009579AD">
        <w:rPr>
          <w:rFonts w:asciiTheme="majorBidi" w:hAnsiTheme="majorBidi" w:cstheme="majorBidi"/>
        </w:rPr>
        <w:t xml:space="preserve">Simce </w:t>
      </w:r>
      <w:r w:rsidRPr="009579AD">
        <w:rPr>
          <w:rFonts w:asciiTheme="majorBidi" w:hAnsiTheme="majorBidi" w:cstheme="majorBidi"/>
        </w:rPr>
        <w:t>y se hacía, no por maldad, pero se creía que estos niños echarían a perder el puntaje de la escuela y eso era malo para todos, porque después venían los castigos y nos quitaban la subvención</w:t>
      </w:r>
      <w:r w:rsidR="00175E39" w:rsidRPr="009579AD">
        <w:rPr>
          <w:rFonts w:asciiTheme="majorBidi" w:hAnsiTheme="majorBidi" w:cstheme="majorBidi"/>
        </w:rPr>
        <w:t>, entonces no convenía arriesgarse</w:t>
      </w:r>
      <w:r w:rsidRPr="009579AD">
        <w:rPr>
          <w:rFonts w:asciiTheme="majorBidi" w:hAnsiTheme="majorBidi" w:cstheme="majorBidi"/>
        </w:rPr>
        <w:t xml:space="preserve"> (Educadora 5). </w:t>
      </w:r>
    </w:p>
    <w:p w14:paraId="238C7B1D" w14:textId="77777777" w:rsidR="005B5906" w:rsidRDefault="002811FD" w:rsidP="009579AD">
      <w:pPr>
        <w:spacing w:line="360" w:lineRule="auto"/>
        <w:ind w:firstLine="708"/>
        <w:jc w:val="both"/>
        <w:rPr>
          <w:rFonts w:asciiTheme="majorBidi" w:hAnsiTheme="majorBidi" w:cstheme="majorBidi"/>
        </w:rPr>
      </w:pPr>
      <w:r w:rsidRPr="009579AD">
        <w:rPr>
          <w:rFonts w:asciiTheme="majorBidi" w:hAnsiTheme="majorBidi" w:cstheme="majorBidi"/>
        </w:rPr>
        <w:t>Lo afirmado por las educadoras con anterioridad da cuenta de una práctica que se configuraba de cierta forma como una especie de tabú, ya que mencionan que todos los actores educativos s</w:t>
      </w:r>
      <w:r w:rsidR="00175E39" w:rsidRPr="009579AD">
        <w:rPr>
          <w:rFonts w:asciiTheme="majorBidi" w:hAnsiTheme="majorBidi" w:cstheme="majorBidi"/>
        </w:rPr>
        <w:t>e encontraban en conocimiento</w:t>
      </w:r>
      <w:r w:rsidRPr="009579AD">
        <w:rPr>
          <w:rFonts w:asciiTheme="majorBidi" w:hAnsiTheme="majorBidi" w:cstheme="majorBidi"/>
        </w:rPr>
        <w:t xml:space="preserve"> </w:t>
      </w:r>
      <w:r w:rsidR="00340D56">
        <w:rPr>
          <w:rFonts w:asciiTheme="majorBidi" w:hAnsiTheme="majorBidi" w:cstheme="majorBidi"/>
        </w:rPr>
        <w:t xml:space="preserve">de </w:t>
      </w:r>
      <w:r w:rsidRPr="009579AD">
        <w:rPr>
          <w:rFonts w:asciiTheme="majorBidi" w:hAnsiTheme="majorBidi" w:cstheme="majorBidi"/>
        </w:rPr>
        <w:t>que se escondía a los estudiantes con NEE, pero que no era políticamente correcto declararlo, ya que era una estrategia de exclusión</w:t>
      </w:r>
      <w:r w:rsidR="001A36C5" w:rsidRPr="009579AD">
        <w:rPr>
          <w:rFonts w:asciiTheme="majorBidi" w:hAnsiTheme="majorBidi" w:cstheme="majorBidi"/>
        </w:rPr>
        <w:t>. Este ocultamiento de estudiantes se traducía</w:t>
      </w:r>
      <w:r w:rsidRPr="009579AD">
        <w:rPr>
          <w:rFonts w:asciiTheme="majorBidi" w:hAnsiTheme="majorBidi" w:cstheme="majorBidi"/>
        </w:rPr>
        <w:t xml:space="preserve"> </w:t>
      </w:r>
      <w:r w:rsidR="001A36C5" w:rsidRPr="009579AD">
        <w:rPr>
          <w:rFonts w:asciiTheme="majorBidi" w:hAnsiTheme="majorBidi" w:cstheme="majorBidi"/>
        </w:rPr>
        <w:t>en</w:t>
      </w:r>
      <w:r w:rsidRPr="009579AD">
        <w:rPr>
          <w:rFonts w:asciiTheme="majorBidi" w:hAnsiTheme="majorBidi" w:cstheme="majorBidi"/>
        </w:rPr>
        <w:t xml:space="preserve"> no alterar los resultados académicos de las instituciones educativas, </w:t>
      </w:r>
      <w:r w:rsidR="00BE0FBD">
        <w:rPr>
          <w:rFonts w:asciiTheme="majorBidi" w:hAnsiTheme="majorBidi" w:cstheme="majorBidi"/>
        </w:rPr>
        <w:t xml:space="preserve">en mantener </w:t>
      </w:r>
      <w:r w:rsidRPr="009579AD">
        <w:rPr>
          <w:rFonts w:asciiTheme="majorBidi" w:hAnsiTheme="majorBidi" w:cstheme="majorBidi"/>
        </w:rPr>
        <w:t xml:space="preserve">los puntajes </w:t>
      </w:r>
      <w:r w:rsidR="00BE0FBD" w:rsidRPr="009579AD">
        <w:rPr>
          <w:rFonts w:asciiTheme="majorBidi" w:hAnsiTheme="majorBidi" w:cstheme="majorBidi"/>
        </w:rPr>
        <w:t xml:space="preserve">Simce </w:t>
      </w:r>
      <w:r w:rsidR="001A36C5" w:rsidRPr="009579AD">
        <w:rPr>
          <w:rFonts w:asciiTheme="majorBidi" w:hAnsiTheme="majorBidi" w:cstheme="majorBidi"/>
        </w:rPr>
        <w:t>estables</w:t>
      </w:r>
      <w:r w:rsidRPr="009579AD">
        <w:rPr>
          <w:rFonts w:asciiTheme="majorBidi" w:hAnsiTheme="majorBidi" w:cstheme="majorBidi"/>
        </w:rPr>
        <w:t>, bajo el supuesto que los educandos con NEE los iban a descender y con ello se desplegar</w:t>
      </w:r>
      <w:r w:rsidR="001A36C5" w:rsidRPr="009579AD">
        <w:rPr>
          <w:rFonts w:asciiTheme="majorBidi" w:hAnsiTheme="majorBidi" w:cstheme="majorBidi"/>
        </w:rPr>
        <w:t>ían</w:t>
      </w:r>
      <w:r w:rsidRPr="009579AD">
        <w:rPr>
          <w:rFonts w:asciiTheme="majorBidi" w:hAnsiTheme="majorBidi" w:cstheme="majorBidi"/>
        </w:rPr>
        <w:t xml:space="preserve"> las sanciones dispuestas por la </w:t>
      </w:r>
      <w:r w:rsidR="00BE0FBD">
        <w:rPr>
          <w:rFonts w:asciiTheme="majorBidi" w:hAnsiTheme="majorBidi" w:cstheme="majorBidi"/>
        </w:rPr>
        <w:t>L</w:t>
      </w:r>
      <w:r w:rsidR="00BE0FBD" w:rsidRPr="009579AD">
        <w:rPr>
          <w:rFonts w:asciiTheme="majorBidi" w:hAnsiTheme="majorBidi" w:cstheme="majorBidi"/>
        </w:rPr>
        <w:t xml:space="preserve">ey </w:t>
      </w:r>
      <w:r w:rsidRPr="009579AD">
        <w:rPr>
          <w:rFonts w:asciiTheme="majorBidi" w:hAnsiTheme="majorBidi" w:cstheme="majorBidi"/>
        </w:rPr>
        <w:t>SEP, por ejemplo, perder las subvenciones</w:t>
      </w:r>
      <w:r w:rsidR="00175E39" w:rsidRPr="009579AD">
        <w:rPr>
          <w:rFonts w:asciiTheme="majorBidi" w:hAnsiTheme="majorBidi" w:cstheme="majorBidi"/>
        </w:rPr>
        <w:t xml:space="preserve"> y con ello correr el riesgo de perder el reconocimiento oficial</w:t>
      </w:r>
      <w:r w:rsidR="000C7D89">
        <w:rPr>
          <w:rFonts w:asciiTheme="majorBidi" w:hAnsiTheme="majorBidi" w:cstheme="majorBidi"/>
        </w:rPr>
        <w:t xml:space="preserve"> y cerrar eventualmente la escuela.</w:t>
      </w:r>
    </w:p>
    <w:p w14:paraId="2F8BE708" w14:textId="77C389DA" w:rsidR="002811FD" w:rsidRPr="009579AD" w:rsidRDefault="000C7D89" w:rsidP="009579AD">
      <w:pPr>
        <w:spacing w:line="360" w:lineRule="auto"/>
        <w:ind w:firstLine="708"/>
        <w:jc w:val="both"/>
        <w:rPr>
          <w:rFonts w:asciiTheme="majorBidi" w:hAnsiTheme="majorBidi" w:cstheme="majorBidi"/>
        </w:rPr>
      </w:pPr>
      <w:r>
        <w:rPr>
          <w:rFonts w:asciiTheme="majorBidi" w:hAnsiTheme="majorBidi" w:cstheme="majorBidi"/>
        </w:rPr>
        <w:t xml:space="preserve"> </w:t>
      </w:r>
    </w:p>
    <w:p w14:paraId="0A881593" w14:textId="0287C2D8" w:rsidR="002811FD" w:rsidRPr="009579AD" w:rsidRDefault="002811FD" w:rsidP="009579AD">
      <w:pPr>
        <w:spacing w:line="360" w:lineRule="auto"/>
        <w:ind w:firstLine="708"/>
        <w:jc w:val="both"/>
        <w:rPr>
          <w:rFonts w:asciiTheme="majorBidi" w:hAnsiTheme="majorBidi" w:cstheme="majorBidi"/>
        </w:rPr>
      </w:pPr>
      <w:r w:rsidRPr="009579AD">
        <w:rPr>
          <w:rFonts w:asciiTheme="majorBidi" w:hAnsiTheme="majorBidi" w:cstheme="majorBidi"/>
        </w:rPr>
        <w:lastRenderedPageBreak/>
        <w:t>En adición, las educadoras</w:t>
      </w:r>
      <w:r w:rsidR="009C6F49">
        <w:rPr>
          <w:rFonts w:asciiTheme="majorBidi" w:hAnsiTheme="majorBidi" w:cstheme="majorBidi"/>
        </w:rPr>
        <w:t xml:space="preserve"> </w:t>
      </w:r>
      <w:r w:rsidRPr="009579AD">
        <w:rPr>
          <w:rFonts w:asciiTheme="majorBidi" w:hAnsiTheme="majorBidi" w:cstheme="majorBidi"/>
        </w:rPr>
        <w:t xml:space="preserve">que formaron parte de los casos de estudio señalaron que a pesar de que eran conscientes </w:t>
      </w:r>
      <w:r w:rsidR="002E2BFA">
        <w:rPr>
          <w:rFonts w:asciiTheme="majorBidi" w:hAnsiTheme="majorBidi" w:cstheme="majorBidi"/>
        </w:rPr>
        <w:t xml:space="preserve">de </w:t>
      </w:r>
      <w:r w:rsidRPr="009579AD">
        <w:rPr>
          <w:rFonts w:asciiTheme="majorBidi" w:hAnsiTheme="majorBidi" w:cstheme="majorBidi"/>
        </w:rPr>
        <w:t xml:space="preserve">que estas prácticas iban en contra de su ética y criterio profesional, muchas veces comprendían que los castigos y sanciones derivados de disminuir los puntajes en el </w:t>
      </w:r>
      <w:r w:rsidR="009C6F49" w:rsidRPr="009579AD">
        <w:rPr>
          <w:rFonts w:asciiTheme="majorBidi" w:hAnsiTheme="majorBidi" w:cstheme="majorBidi"/>
        </w:rPr>
        <w:t xml:space="preserve">Simce </w:t>
      </w:r>
      <w:r w:rsidR="00095243">
        <w:rPr>
          <w:rFonts w:asciiTheme="majorBidi" w:hAnsiTheme="majorBidi" w:cstheme="majorBidi"/>
        </w:rPr>
        <w:t xml:space="preserve">eran </w:t>
      </w:r>
      <w:r w:rsidR="00B733F3">
        <w:rPr>
          <w:rFonts w:asciiTheme="majorBidi" w:hAnsiTheme="majorBidi" w:cstheme="majorBidi"/>
        </w:rPr>
        <w:t>demasiado</w:t>
      </w:r>
      <w:r w:rsidR="00B733F3" w:rsidRPr="009579AD">
        <w:rPr>
          <w:rFonts w:asciiTheme="majorBidi" w:hAnsiTheme="majorBidi" w:cstheme="majorBidi"/>
        </w:rPr>
        <w:t xml:space="preserve"> </w:t>
      </w:r>
      <w:r w:rsidR="00175E39" w:rsidRPr="009579AD">
        <w:rPr>
          <w:rFonts w:asciiTheme="majorBidi" w:hAnsiTheme="majorBidi" w:cstheme="majorBidi"/>
        </w:rPr>
        <w:t>“</w:t>
      </w:r>
      <w:r w:rsidRPr="009579AD">
        <w:rPr>
          <w:rFonts w:asciiTheme="majorBidi" w:hAnsiTheme="majorBidi" w:cstheme="majorBidi"/>
        </w:rPr>
        <w:t>riesgoso</w:t>
      </w:r>
      <w:r w:rsidR="00B733F3">
        <w:rPr>
          <w:rFonts w:asciiTheme="majorBidi" w:hAnsiTheme="majorBidi" w:cstheme="majorBidi"/>
        </w:rPr>
        <w:t>s</w:t>
      </w:r>
      <w:r w:rsidR="00175E39" w:rsidRPr="009579AD">
        <w:rPr>
          <w:rFonts w:asciiTheme="majorBidi" w:hAnsiTheme="majorBidi" w:cstheme="majorBidi"/>
        </w:rPr>
        <w:t>”</w:t>
      </w:r>
      <w:r w:rsidRPr="009579AD">
        <w:rPr>
          <w:rFonts w:asciiTheme="majorBidi" w:hAnsiTheme="majorBidi" w:cstheme="majorBidi"/>
        </w:rPr>
        <w:t xml:space="preserve"> para toda la comunidad escolar, dado que las escuelas no podían perder las subvenciones y</w:t>
      </w:r>
      <w:r w:rsidR="002E2BFA">
        <w:rPr>
          <w:rFonts w:asciiTheme="majorBidi" w:hAnsiTheme="majorBidi" w:cstheme="majorBidi"/>
        </w:rPr>
        <w:t>,</w:t>
      </w:r>
      <w:r w:rsidRPr="009579AD">
        <w:rPr>
          <w:rFonts w:asciiTheme="majorBidi" w:hAnsiTheme="majorBidi" w:cstheme="majorBidi"/>
        </w:rPr>
        <w:t xml:space="preserve"> con ello, </w:t>
      </w:r>
      <w:r w:rsidR="001A36C5" w:rsidRPr="009579AD">
        <w:rPr>
          <w:rFonts w:asciiTheme="majorBidi" w:hAnsiTheme="majorBidi" w:cstheme="majorBidi"/>
        </w:rPr>
        <w:t>quedar expuestos a</w:t>
      </w:r>
      <w:r w:rsidRPr="009579AD">
        <w:rPr>
          <w:rFonts w:asciiTheme="majorBidi" w:hAnsiTheme="majorBidi" w:cstheme="majorBidi"/>
        </w:rPr>
        <w:t xml:space="preserve"> que la institución fuera cerrada por sostener a través del tiempo bajos </w:t>
      </w:r>
      <w:r w:rsidR="009E7843" w:rsidRPr="009579AD">
        <w:rPr>
          <w:rFonts w:asciiTheme="majorBidi" w:hAnsiTheme="majorBidi" w:cstheme="majorBidi"/>
        </w:rPr>
        <w:t>resultados</w:t>
      </w:r>
      <w:r w:rsidRPr="009579AD">
        <w:rPr>
          <w:rFonts w:asciiTheme="majorBidi" w:hAnsiTheme="majorBidi" w:cstheme="majorBidi"/>
        </w:rPr>
        <w:t xml:space="preserve"> académicos en esta evaluación</w:t>
      </w:r>
      <w:r w:rsidR="001A36C5" w:rsidRPr="009579AD">
        <w:rPr>
          <w:rFonts w:asciiTheme="majorBidi" w:hAnsiTheme="majorBidi" w:cstheme="majorBidi"/>
        </w:rPr>
        <w:t>.</w:t>
      </w:r>
    </w:p>
    <w:p w14:paraId="1B5C9ABF" w14:textId="5AC58FFF" w:rsidR="00E47BE1" w:rsidRPr="009579AD" w:rsidRDefault="000C7D89" w:rsidP="009579AD">
      <w:pPr>
        <w:spacing w:line="360" w:lineRule="auto"/>
        <w:ind w:firstLine="708"/>
        <w:jc w:val="both"/>
        <w:rPr>
          <w:rFonts w:asciiTheme="majorBidi" w:hAnsiTheme="majorBidi" w:cstheme="majorBidi"/>
        </w:rPr>
      </w:pPr>
      <w:r>
        <w:rPr>
          <w:rFonts w:asciiTheme="majorBidi" w:hAnsiTheme="majorBidi" w:cstheme="majorBidi"/>
        </w:rPr>
        <w:t>Por otro lado, los</w:t>
      </w:r>
      <w:r w:rsidR="009E7843" w:rsidRPr="009579AD">
        <w:rPr>
          <w:rFonts w:asciiTheme="majorBidi" w:hAnsiTheme="majorBidi" w:cstheme="majorBidi"/>
        </w:rPr>
        <w:t xml:space="preserve"> resultados vinculados a la solicitud hacia los apoderados de no enviar a sus pupilos con NEE a las escuelas el día de la aplicación del </w:t>
      </w:r>
      <w:r w:rsidR="002702F8" w:rsidRPr="009579AD">
        <w:rPr>
          <w:rFonts w:asciiTheme="majorBidi" w:hAnsiTheme="majorBidi" w:cstheme="majorBidi"/>
        </w:rPr>
        <w:t>Simce</w:t>
      </w:r>
      <w:r w:rsidR="009E7843" w:rsidRPr="009579AD">
        <w:rPr>
          <w:rFonts w:asciiTheme="majorBidi" w:hAnsiTheme="majorBidi" w:cstheme="majorBidi"/>
        </w:rPr>
        <w:t xml:space="preserve">, existieron matices respecto de las participantes que ejercían en establecimientos con rendimientos más altos, quienes señalaron que </w:t>
      </w:r>
      <w:r w:rsidR="00E47BE1" w:rsidRPr="009579AD">
        <w:rPr>
          <w:rFonts w:asciiTheme="majorBidi" w:hAnsiTheme="majorBidi" w:cstheme="majorBidi"/>
        </w:rPr>
        <w:t>si bien en algún momento esta práctica se había eje</w:t>
      </w:r>
      <w:r w:rsidR="00175E39" w:rsidRPr="009579AD">
        <w:rPr>
          <w:rFonts w:asciiTheme="majorBidi" w:hAnsiTheme="majorBidi" w:cstheme="majorBidi"/>
        </w:rPr>
        <w:t>rcido</w:t>
      </w:r>
      <w:r w:rsidR="00E47BE1" w:rsidRPr="009579AD">
        <w:rPr>
          <w:rFonts w:asciiTheme="majorBidi" w:hAnsiTheme="majorBidi" w:cstheme="majorBidi"/>
        </w:rPr>
        <w:t xml:space="preserve"> con el fin de no afectar los puntajes en las evaluaciones estandarizadas, en la actualidad no se </w:t>
      </w:r>
      <w:r w:rsidR="00175E39" w:rsidRPr="009579AD">
        <w:rPr>
          <w:rFonts w:asciiTheme="majorBidi" w:hAnsiTheme="majorBidi" w:cstheme="majorBidi"/>
        </w:rPr>
        <w:t>desarrollaba</w:t>
      </w:r>
      <w:r w:rsidR="00E47BE1" w:rsidRPr="009579AD">
        <w:rPr>
          <w:rFonts w:asciiTheme="majorBidi" w:hAnsiTheme="majorBidi" w:cstheme="majorBidi"/>
        </w:rPr>
        <w:t xml:space="preserve"> </w:t>
      </w:r>
      <w:r w:rsidR="002702F8">
        <w:rPr>
          <w:rFonts w:asciiTheme="majorBidi" w:hAnsiTheme="majorBidi" w:cstheme="majorBidi"/>
        </w:rPr>
        <w:t>más</w:t>
      </w:r>
      <w:r w:rsidR="00E47BE1" w:rsidRPr="009579AD">
        <w:rPr>
          <w:rFonts w:asciiTheme="majorBidi" w:hAnsiTheme="majorBidi" w:cstheme="majorBidi"/>
        </w:rPr>
        <w:t xml:space="preserve">, ya que en el </w:t>
      </w:r>
      <w:r w:rsidR="002702F8" w:rsidRPr="009579AD">
        <w:rPr>
          <w:rFonts w:asciiTheme="majorBidi" w:hAnsiTheme="majorBidi" w:cstheme="majorBidi"/>
        </w:rPr>
        <w:t xml:space="preserve">Simce </w:t>
      </w:r>
      <w:r w:rsidR="00E47BE1" w:rsidRPr="009579AD">
        <w:rPr>
          <w:rFonts w:asciiTheme="majorBidi" w:hAnsiTheme="majorBidi" w:cstheme="majorBidi"/>
        </w:rPr>
        <w:t>no se consideran los puntajes de los estudiantes con alguna</w:t>
      </w:r>
      <w:r w:rsidR="00C7609E" w:rsidRPr="009579AD">
        <w:rPr>
          <w:rFonts w:asciiTheme="majorBidi" w:hAnsiTheme="majorBidi" w:cstheme="majorBidi"/>
        </w:rPr>
        <w:t xml:space="preserve"> </w:t>
      </w:r>
      <w:r w:rsidR="002702F8" w:rsidRPr="009579AD">
        <w:rPr>
          <w:rFonts w:asciiTheme="majorBidi" w:hAnsiTheme="majorBidi" w:cstheme="majorBidi"/>
        </w:rPr>
        <w:t xml:space="preserve">necesidad educativa especial permanente </w:t>
      </w:r>
      <w:r w:rsidR="00E47BE1" w:rsidRPr="009579AD">
        <w:rPr>
          <w:rFonts w:asciiTheme="majorBidi" w:hAnsiTheme="majorBidi" w:cstheme="majorBidi"/>
        </w:rPr>
        <w:t>y que</w:t>
      </w:r>
      <w:r w:rsidR="002702F8">
        <w:rPr>
          <w:rFonts w:asciiTheme="majorBidi" w:hAnsiTheme="majorBidi" w:cstheme="majorBidi"/>
        </w:rPr>
        <w:t>,</w:t>
      </w:r>
      <w:r w:rsidR="00E47BE1" w:rsidRPr="009579AD">
        <w:rPr>
          <w:rFonts w:asciiTheme="majorBidi" w:hAnsiTheme="majorBidi" w:cstheme="majorBidi"/>
        </w:rPr>
        <w:t xml:space="preserve"> además, se asumía que los niños con NEE obtendrían desempeños inferiores que sus pares y que esto no constituía ninguna amenaza o peligro para el centro escolar.</w:t>
      </w:r>
    </w:p>
    <w:p w14:paraId="13BA9A62" w14:textId="1B264B0F" w:rsidR="00B3239D" w:rsidRPr="009579AD" w:rsidRDefault="00AA389C"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Ejemplificado lo aseverado con anterioridad, una de las educadoras en su trabajo pedagógico cotidiano declaró lo siguiente: </w:t>
      </w:r>
    </w:p>
    <w:p w14:paraId="2E1758DA" w14:textId="741FE9D6" w:rsidR="00B3239D" w:rsidRPr="009579AD" w:rsidRDefault="00B3239D" w:rsidP="007327CD">
      <w:pPr>
        <w:spacing w:line="360" w:lineRule="auto"/>
        <w:ind w:left="1418"/>
        <w:jc w:val="both"/>
        <w:rPr>
          <w:rFonts w:asciiTheme="majorBidi" w:hAnsiTheme="majorBidi" w:cstheme="majorBidi"/>
        </w:rPr>
      </w:pPr>
      <w:r w:rsidRPr="009579AD">
        <w:rPr>
          <w:rFonts w:asciiTheme="majorBidi" w:hAnsiTheme="majorBidi" w:cstheme="majorBidi"/>
        </w:rPr>
        <w:t xml:space="preserve">Yo recuerdo que antes pasaba el tema de pedirles a los niños del PIE que no asistieran al colegio </w:t>
      </w:r>
      <w:r w:rsidR="00175E39" w:rsidRPr="009579AD">
        <w:rPr>
          <w:rFonts w:asciiTheme="majorBidi" w:hAnsiTheme="majorBidi" w:cstheme="majorBidi"/>
        </w:rPr>
        <w:t>el día del</w:t>
      </w:r>
      <w:r w:rsidRPr="009579AD">
        <w:rPr>
          <w:rFonts w:asciiTheme="majorBidi" w:hAnsiTheme="majorBidi" w:cstheme="majorBidi"/>
        </w:rPr>
        <w:t xml:space="preserve"> </w:t>
      </w:r>
      <w:r w:rsidR="002702F8" w:rsidRPr="009579AD">
        <w:rPr>
          <w:rFonts w:asciiTheme="majorBidi" w:hAnsiTheme="majorBidi" w:cstheme="majorBidi"/>
        </w:rPr>
        <w:t>Simce</w:t>
      </w:r>
      <w:r w:rsidRPr="009579AD">
        <w:rPr>
          <w:rFonts w:asciiTheme="majorBidi" w:hAnsiTheme="majorBidi" w:cstheme="majorBidi"/>
        </w:rPr>
        <w:t xml:space="preserve">, pero ahora sabemos que los niños permanentes no cuentan en el puntaje y que ya sabemos que a los niños del PIE no les va ir bien, pero este colegio tiene buenos puntajes y eso no va a afectar como el promedio del colegio (Educadora </w:t>
      </w:r>
      <w:r w:rsidR="00AA389C" w:rsidRPr="009579AD">
        <w:rPr>
          <w:rFonts w:asciiTheme="majorBidi" w:hAnsiTheme="majorBidi" w:cstheme="majorBidi"/>
        </w:rPr>
        <w:t>4, Nota de campo</w:t>
      </w:r>
      <w:r w:rsidRPr="009579AD">
        <w:rPr>
          <w:rFonts w:asciiTheme="majorBidi" w:hAnsiTheme="majorBidi" w:cstheme="majorBidi"/>
        </w:rPr>
        <w:t xml:space="preserve">). </w:t>
      </w:r>
    </w:p>
    <w:p w14:paraId="5EE8543C" w14:textId="7CB3C73B" w:rsidR="00E47BE1" w:rsidRPr="009579AD" w:rsidRDefault="00E5576F"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Lo mencionado por la educadora con anterioridad se relaciona con la posición en el mercado educativo que tienen esta escuela, es decir, </w:t>
      </w:r>
      <w:r w:rsidR="00AA389C" w:rsidRPr="009579AD">
        <w:rPr>
          <w:rFonts w:asciiTheme="majorBidi" w:hAnsiTheme="majorBidi" w:cstheme="majorBidi"/>
        </w:rPr>
        <w:t>es una</w:t>
      </w:r>
      <w:r w:rsidRPr="009579AD">
        <w:rPr>
          <w:rFonts w:asciiTheme="majorBidi" w:hAnsiTheme="majorBidi" w:cstheme="majorBidi"/>
        </w:rPr>
        <w:t xml:space="preserve"> instituci</w:t>
      </w:r>
      <w:r w:rsidR="00AA389C" w:rsidRPr="009579AD">
        <w:rPr>
          <w:rFonts w:asciiTheme="majorBidi" w:hAnsiTheme="majorBidi" w:cstheme="majorBidi"/>
        </w:rPr>
        <w:t>ón</w:t>
      </w:r>
      <w:r w:rsidRPr="009579AD">
        <w:rPr>
          <w:rFonts w:asciiTheme="majorBidi" w:hAnsiTheme="majorBidi" w:cstheme="majorBidi"/>
        </w:rPr>
        <w:t xml:space="preserve"> con un “prestigio” que se refleja en </w:t>
      </w:r>
      <w:r w:rsidR="00175E39" w:rsidRPr="009579AD">
        <w:rPr>
          <w:rFonts w:asciiTheme="majorBidi" w:hAnsiTheme="majorBidi" w:cstheme="majorBidi"/>
        </w:rPr>
        <w:t>desempeños</w:t>
      </w:r>
      <w:r w:rsidRPr="009579AD">
        <w:rPr>
          <w:rFonts w:asciiTheme="majorBidi" w:hAnsiTheme="majorBidi" w:cstheme="majorBidi"/>
        </w:rPr>
        <w:t xml:space="preserve"> destacados en la evaluación </w:t>
      </w:r>
      <w:r w:rsidR="008A2E66" w:rsidRPr="009579AD">
        <w:rPr>
          <w:rFonts w:asciiTheme="majorBidi" w:hAnsiTheme="majorBidi" w:cstheme="majorBidi"/>
        </w:rPr>
        <w:t>Simce</w:t>
      </w:r>
      <w:r w:rsidRPr="009579AD">
        <w:rPr>
          <w:rFonts w:asciiTheme="majorBidi" w:hAnsiTheme="majorBidi" w:cstheme="majorBidi"/>
        </w:rPr>
        <w:t xml:space="preserve">, por tanto, se asume que los estudiantes con NEE no tendrían un desempeño favorable, pero esto se “compensaría” con los altos rendimientos de sus </w:t>
      </w:r>
      <w:r w:rsidR="00175E39" w:rsidRPr="009579AD">
        <w:rPr>
          <w:rFonts w:asciiTheme="majorBidi" w:hAnsiTheme="majorBidi" w:cstheme="majorBidi"/>
        </w:rPr>
        <w:t>pares</w:t>
      </w:r>
      <w:r w:rsidRPr="009579AD">
        <w:rPr>
          <w:rFonts w:asciiTheme="majorBidi" w:hAnsiTheme="majorBidi" w:cstheme="majorBidi"/>
        </w:rPr>
        <w:t xml:space="preserve">, por tanto, para estos centros escolares y sus actores no sería necesario desarrollar prácticas </w:t>
      </w:r>
      <w:r w:rsidR="00D00FDD" w:rsidRPr="009579AD">
        <w:rPr>
          <w:rFonts w:asciiTheme="majorBidi" w:hAnsiTheme="majorBidi" w:cstheme="majorBidi"/>
        </w:rPr>
        <w:t>de</w:t>
      </w:r>
      <w:r w:rsidRPr="009579AD">
        <w:rPr>
          <w:rFonts w:asciiTheme="majorBidi" w:hAnsiTheme="majorBidi" w:cstheme="majorBidi"/>
        </w:rPr>
        <w:t xml:space="preserve"> exclusión de estos educando</w:t>
      </w:r>
      <w:r w:rsidR="00175E39" w:rsidRPr="009579AD">
        <w:rPr>
          <w:rFonts w:asciiTheme="majorBidi" w:hAnsiTheme="majorBidi" w:cstheme="majorBidi"/>
        </w:rPr>
        <w:t>s</w:t>
      </w:r>
      <w:r w:rsidRPr="009579AD">
        <w:rPr>
          <w:rFonts w:asciiTheme="majorBidi" w:hAnsiTheme="majorBidi" w:cstheme="majorBidi"/>
        </w:rPr>
        <w:t xml:space="preserve"> en particular. </w:t>
      </w:r>
    </w:p>
    <w:p w14:paraId="61890110" w14:textId="77777777" w:rsidR="005B5906" w:rsidRDefault="005B5906" w:rsidP="009579AD">
      <w:pPr>
        <w:spacing w:line="360" w:lineRule="auto"/>
        <w:ind w:firstLine="708"/>
        <w:jc w:val="both"/>
        <w:rPr>
          <w:rFonts w:asciiTheme="majorBidi" w:hAnsiTheme="majorBidi" w:cstheme="majorBidi"/>
        </w:rPr>
      </w:pPr>
    </w:p>
    <w:p w14:paraId="31660A25" w14:textId="77777777" w:rsidR="005B5906" w:rsidRDefault="005B5906" w:rsidP="009579AD">
      <w:pPr>
        <w:spacing w:line="360" w:lineRule="auto"/>
        <w:ind w:firstLine="708"/>
        <w:jc w:val="both"/>
        <w:rPr>
          <w:rFonts w:asciiTheme="majorBidi" w:hAnsiTheme="majorBidi" w:cstheme="majorBidi"/>
        </w:rPr>
      </w:pPr>
    </w:p>
    <w:p w14:paraId="6618E507" w14:textId="5FFABE5E" w:rsidR="00933E07" w:rsidRPr="009579AD" w:rsidRDefault="00933E07" w:rsidP="009579AD">
      <w:pPr>
        <w:spacing w:line="360" w:lineRule="auto"/>
        <w:ind w:firstLine="708"/>
        <w:jc w:val="both"/>
        <w:rPr>
          <w:rFonts w:asciiTheme="majorBidi" w:hAnsiTheme="majorBidi" w:cstheme="majorBidi"/>
        </w:rPr>
      </w:pPr>
      <w:r w:rsidRPr="009579AD">
        <w:rPr>
          <w:rFonts w:asciiTheme="majorBidi" w:hAnsiTheme="majorBidi" w:cstheme="majorBidi"/>
        </w:rPr>
        <w:lastRenderedPageBreak/>
        <w:t xml:space="preserve">En contraste, las educadoras que se desempeñaban en escuelas que habían sido catalogadas como de desempeño “bajo o insuficiente” manifestaban abiertamente que a pesar de políticas como la </w:t>
      </w:r>
      <w:r w:rsidR="00D00FDD" w:rsidRPr="009579AD">
        <w:rPr>
          <w:rFonts w:asciiTheme="majorBidi" w:hAnsiTheme="majorBidi" w:cstheme="majorBidi"/>
        </w:rPr>
        <w:t>LIE</w:t>
      </w:r>
      <w:r w:rsidRPr="009579AD">
        <w:rPr>
          <w:rFonts w:asciiTheme="majorBidi" w:hAnsiTheme="majorBidi" w:cstheme="majorBidi"/>
        </w:rPr>
        <w:t xml:space="preserve"> se seguían desarrollando estas prácticas de “ocultamiento” de los estudiantes con NEE el día de la aplicación de la evaluación SIMCE.</w:t>
      </w:r>
    </w:p>
    <w:p w14:paraId="20395346" w14:textId="271A446F" w:rsidR="00B5428E" w:rsidRPr="009579AD" w:rsidRDefault="00933E07" w:rsidP="009579AD">
      <w:pPr>
        <w:spacing w:line="360" w:lineRule="auto"/>
        <w:ind w:firstLine="708"/>
        <w:jc w:val="both"/>
        <w:rPr>
          <w:rFonts w:asciiTheme="majorBidi" w:hAnsiTheme="majorBidi" w:cstheme="majorBidi"/>
        </w:rPr>
      </w:pPr>
      <w:r w:rsidRPr="009579AD">
        <w:rPr>
          <w:rFonts w:asciiTheme="majorBidi" w:hAnsiTheme="majorBidi" w:cstheme="majorBidi"/>
        </w:rPr>
        <w:t>De hecho, una de ellas lo declaró abiertamente</w:t>
      </w:r>
      <w:r w:rsidR="00AA389C" w:rsidRPr="009579AD">
        <w:rPr>
          <w:rFonts w:asciiTheme="majorBidi" w:hAnsiTheme="majorBidi" w:cstheme="majorBidi"/>
        </w:rPr>
        <w:t xml:space="preserve"> en la entrevista en profundidad</w:t>
      </w:r>
      <w:r w:rsidRPr="009579AD">
        <w:rPr>
          <w:rFonts w:asciiTheme="majorBidi" w:hAnsiTheme="majorBidi" w:cstheme="majorBidi"/>
        </w:rPr>
        <w:t xml:space="preserve">: </w:t>
      </w:r>
    </w:p>
    <w:p w14:paraId="79C848C6" w14:textId="6FD3CE8A" w:rsidR="00933E07" w:rsidRPr="009579AD" w:rsidRDefault="00933E07" w:rsidP="007327CD">
      <w:pPr>
        <w:spacing w:line="360" w:lineRule="auto"/>
        <w:ind w:left="1418"/>
        <w:jc w:val="both"/>
        <w:rPr>
          <w:rFonts w:asciiTheme="majorBidi" w:hAnsiTheme="majorBidi" w:cstheme="majorBidi"/>
        </w:rPr>
      </w:pPr>
      <w:r w:rsidRPr="009579AD">
        <w:rPr>
          <w:rFonts w:asciiTheme="majorBidi" w:hAnsiTheme="majorBidi" w:cstheme="majorBidi"/>
        </w:rPr>
        <w:t>Es que como escuela estamos peligrando, y no nos queremos arriesgar y</w:t>
      </w:r>
      <w:r w:rsidR="00175E39" w:rsidRPr="009579AD">
        <w:rPr>
          <w:rFonts w:asciiTheme="majorBidi" w:hAnsiTheme="majorBidi" w:cstheme="majorBidi"/>
        </w:rPr>
        <w:t xml:space="preserve"> a</w:t>
      </w:r>
      <w:r w:rsidRPr="009579AD">
        <w:rPr>
          <w:rFonts w:asciiTheme="majorBidi" w:hAnsiTheme="majorBidi" w:cstheme="majorBidi"/>
        </w:rPr>
        <w:t xml:space="preserve"> veces</w:t>
      </w:r>
      <w:r w:rsidR="00175E39" w:rsidRPr="009579AD">
        <w:rPr>
          <w:rFonts w:asciiTheme="majorBidi" w:hAnsiTheme="majorBidi" w:cstheme="majorBidi"/>
        </w:rPr>
        <w:t xml:space="preserve"> hay</w:t>
      </w:r>
      <w:r w:rsidRPr="009579AD">
        <w:rPr>
          <w:rFonts w:asciiTheme="majorBidi" w:hAnsiTheme="majorBidi" w:cstheme="majorBidi"/>
        </w:rPr>
        <w:t xml:space="preserve"> que tolerar que estos niños no vengan para el</w:t>
      </w:r>
      <w:r w:rsidR="00175E39" w:rsidRPr="009579AD">
        <w:rPr>
          <w:rFonts w:asciiTheme="majorBidi" w:hAnsiTheme="majorBidi" w:cstheme="majorBidi"/>
        </w:rPr>
        <w:t xml:space="preserve"> día del</w:t>
      </w:r>
      <w:r w:rsidRPr="009579AD">
        <w:rPr>
          <w:rFonts w:asciiTheme="majorBidi" w:hAnsiTheme="majorBidi" w:cstheme="majorBidi"/>
        </w:rPr>
        <w:t xml:space="preserve"> </w:t>
      </w:r>
      <w:r w:rsidR="008A2E66" w:rsidRPr="009579AD">
        <w:rPr>
          <w:rFonts w:asciiTheme="majorBidi" w:hAnsiTheme="majorBidi" w:cstheme="majorBidi"/>
        </w:rPr>
        <w:t xml:space="preserve">Simce </w:t>
      </w:r>
      <w:r w:rsidRPr="009579AD">
        <w:rPr>
          <w:rFonts w:asciiTheme="majorBidi" w:hAnsiTheme="majorBidi" w:cstheme="majorBidi"/>
        </w:rPr>
        <w:t xml:space="preserve">y si vienen, no queda otra que esconderlos, aunque eso igual es un tremendo riesgo, en caso que nos pille la </w:t>
      </w:r>
      <w:r w:rsidR="008A2E66">
        <w:rPr>
          <w:rFonts w:asciiTheme="majorBidi" w:hAnsiTheme="majorBidi" w:cstheme="majorBidi"/>
        </w:rPr>
        <w:t>S</w:t>
      </w:r>
      <w:r w:rsidR="008A2E66" w:rsidRPr="009579AD">
        <w:rPr>
          <w:rFonts w:asciiTheme="majorBidi" w:hAnsiTheme="majorBidi" w:cstheme="majorBidi"/>
        </w:rPr>
        <w:t xml:space="preserve">uperintendencia </w:t>
      </w:r>
      <w:r w:rsidRPr="009579AD">
        <w:rPr>
          <w:rFonts w:asciiTheme="majorBidi" w:hAnsiTheme="majorBidi" w:cstheme="majorBidi"/>
        </w:rPr>
        <w:t xml:space="preserve">(Educadora 1). </w:t>
      </w:r>
    </w:p>
    <w:p w14:paraId="2B168105" w14:textId="2151CF7B" w:rsidR="00626D88" w:rsidRDefault="00AE1711" w:rsidP="009579AD">
      <w:pPr>
        <w:spacing w:line="360" w:lineRule="auto"/>
        <w:ind w:firstLine="708"/>
        <w:jc w:val="both"/>
        <w:rPr>
          <w:rFonts w:asciiTheme="majorBidi" w:hAnsiTheme="majorBidi" w:cstheme="majorBidi"/>
        </w:rPr>
      </w:pPr>
      <w:r w:rsidRPr="009579AD">
        <w:rPr>
          <w:rFonts w:asciiTheme="majorBidi" w:hAnsiTheme="majorBidi" w:cstheme="majorBidi"/>
        </w:rPr>
        <w:t>A pesar de que la práctica mencionada con anterioridad es considerada peligrosa, el riesgo de perder la subvención es más temido</w:t>
      </w:r>
      <w:r w:rsidR="00D00FDD" w:rsidRPr="009579AD">
        <w:rPr>
          <w:rFonts w:asciiTheme="majorBidi" w:hAnsiTheme="majorBidi" w:cstheme="majorBidi"/>
        </w:rPr>
        <w:t xml:space="preserve"> en la traducción de la participante</w:t>
      </w:r>
      <w:r w:rsidRPr="009579AD">
        <w:rPr>
          <w:rFonts w:asciiTheme="majorBidi" w:hAnsiTheme="majorBidi" w:cstheme="majorBidi"/>
        </w:rPr>
        <w:t>, ya que implicaría el cierre de los PIE y</w:t>
      </w:r>
      <w:r w:rsidR="008A2E66">
        <w:rPr>
          <w:rFonts w:asciiTheme="majorBidi" w:hAnsiTheme="majorBidi" w:cstheme="majorBidi"/>
        </w:rPr>
        <w:t>,</w:t>
      </w:r>
      <w:r w:rsidRPr="009579AD">
        <w:rPr>
          <w:rFonts w:asciiTheme="majorBidi" w:hAnsiTheme="majorBidi" w:cstheme="majorBidi"/>
        </w:rPr>
        <w:t xml:space="preserve"> con ello, las educadoras diferenciales </w:t>
      </w:r>
      <w:r w:rsidR="00D00FDD" w:rsidRPr="009579AD">
        <w:rPr>
          <w:rFonts w:asciiTheme="majorBidi" w:hAnsiTheme="majorBidi" w:cstheme="majorBidi"/>
        </w:rPr>
        <w:t>eventualmente</w:t>
      </w:r>
      <w:r w:rsidRPr="009579AD">
        <w:rPr>
          <w:rFonts w:asciiTheme="majorBidi" w:hAnsiTheme="majorBidi" w:cstheme="majorBidi"/>
        </w:rPr>
        <w:t xml:space="preserve"> perde</w:t>
      </w:r>
      <w:r w:rsidR="00D00FDD" w:rsidRPr="009579AD">
        <w:rPr>
          <w:rFonts w:asciiTheme="majorBidi" w:hAnsiTheme="majorBidi" w:cstheme="majorBidi"/>
        </w:rPr>
        <w:t>rían</w:t>
      </w:r>
      <w:r w:rsidRPr="009579AD">
        <w:rPr>
          <w:rFonts w:asciiTheme="majorBidi" w:hAnsiTheme="majorBidi" w:cstheme="majorBidi"/>
        </w:rPr>
        <w:t xml:space="preserve"> su trabajo, dado que su salario depende en algunos casos directamente de los recursos proporcionados por el Estado por </w:t>
      </w:r>
      <w:r w:rsidR="00F53F9E" w:rsidRPr="009579AD">
        <w:rPr>
          <w:rFonts w:asciiTheme="majorBidi" w:hAnsiTheme="majorBidi" w:cstheme="majorBidi"/>
        </w:rPr>
        <w:t>concepto</w:t>
      </w:r>
      <w:r w:rsidRPr="009579AD">
        <w:rPr>
          <w:rFonts w:asciiTheme="majorBidi" w:hAnsiTheme="majorBidi" w:cstheme="majorBidi"/>
        </w:rPr>
        <w:t xml:space="preserve"> de </w:t>
      </w:r>
      <w:proofErr w:type="spellStart"/>
      <w:r w:rsidRPr="009579AD">
        <w:rPr>
          <w:rFonts w:asciiTheme="majorBidi" w:hAnsiTheme="majorBidi" w:cstheme="majorBidi"/>
          <w:i/>
          <w:iCs/>
        </w:rPr>
        <w:t>voucher</w:t>
      </w:r>
      <w:proofErr w:type="spellEnd"/>
      <w:r w:rsidRPr="009579AD">
        <w:rPr>
          <w:rFonts w:asciiTheme="majorBidi" w:hAnsiTheme="majorBidi" w:cstheme="majorBidi"/>
          <w:i/>
          <w:iCs/>
        </w:rPr>
        <w:t xml:space="preserve"> </w:t>
      </w:r>
      <w:r w:rsidRPr="009579AD">
        <w:rPr>
          <w:rFonts w:asciiTheme="majorBidi" w:hAnsiTheme="majorBidi" w:cstheme="majorBidi"/>
        </w:rPr>
        <w:t>dirigido a la Educación Especial, lo que conlleva</w:t>
      </w:r>
      <w:r w:rsidR="00FF5B79">
        <w:rPr>
          <w:rFonts w:asciiTheme="majorBidi" w:hAnsiTheme="majorBidi" w:cstheme="majorBidi"/>
        </w:rPr>
        <w:t xml:space="preserve"> </w:t>
      </w:r>
      <w:r w:rsidR="00F53F9E" w:rsidRPr="009579AD">
        <w:rPr>
          <w:rFonts w:asciiTheme="majorBidi" w:hAnsiTheme="majorBidi" w:cstheme="majorBidi"/>
        </w:rPr>
        <w:t>a una suspensión de los apoyos pedagógicos dirigidos hacia el aprendizaje de los estudiantes con alguna NEE</w:t>
      </w:r>
      <w:r w:rsidR="00D00FDD" w:rsidRPr="009579AD">
        <w:rPr>
          <w:rFonts w:asciiTheme="majorBidi" w:hAnsiTheme="majorBidi" w:cstheme="majorBidi"/>
        </w:rPr>
        <w:t xml:space="preserve"> y a la extinción de la inclusión</w:t>
      </w:r>
      <w:r w:rsidR="000C7D89">
        <w:rPr>
          <w:rFonts w:asciiTheme="majorBidi" w:hAnsiTheme="majorBidi" w:cstheme="majorBidi"/>
        </w:rPr>
        <w:t xml:space="preserve"> escolar</w:t>
      </w:r>
      <w:r w:rsidR="00D00FDD" w:rsidRPr="009579AD">
        <w:rPr>
          <w:rFonts w:asciiTheme="majorBidi" w:hAnsiTheme="majorBidi" w:cstheme="majorBidi"/>
        </w:rPr>
        <w:t xml:space="preserve"> en estos contextos. </w:t>
      </w:r>
    </w:p>
    <w:p w14:paraId="25255A9A" w14:textId="77777777" w:rsidR="00AD5128" w:rsidRPr="009579AD" w:rsidRDefault="00AD5128" w:rsidP="009579AD">
      <w:pPr>
        <w:spacing w:line="360" w:lineRule="auto"/>
        <w:ind w:firstLine="708"/>
        <w:jc w:val="both"/>
        <w:rPr>
          <w:rFonts w:asciiTheme="majorBidi" w:hAnsiTheme="majorBidi" w:cstheme="majorBidi"/>
        </w:rPr>
      </w:pPr>
    </w:p>
    <w:p w14:paraId="7A4B0E50" w14:textId="4053686C" w:rsidR="002326D4" w:rsidRPr="009579AD" w:rsidRDefault="002326D4" w:rsidP="00424A04">
      <w:pPr>
        <w:spacing w:line="360" w:lineRule="auto"/>
        <w:jc w:val="center"/>
        <w:rPr>
          <w:rFonts w:asciiTheme="majorBidi" w:hAnsiTheme="majorBidi" w:cstheme="majorBidi"/>
          <w:sz w:val="32"/>
          <w:szCs w:val="32"/>
        </w:rPr>
      </w:pPr>
      <w:r w:rsidRPr="009579AD">
        <w:rPr>
          <w:rFonts w:asciiTheme="majorBidi" w:hAnsiTheme="majorBidi" w:cstheme="majorBidi"/>
          <w:b/>
          <w:bCs/>
          <w:sz w:val="32"/>
          <w:szCs w:val="32"/>
        </w:rPr>
        <w:t>D</w:t>
      </w:r>
      <w:r w:rsidR="00510DA2" w:rsidRPr="009579AD">
        <w:rPr>
          <w:rFonts w:asciiTheme="majorBidi" w:hAnsiTheme="majorBidi" w:cstheme="majorBidi"/>
          <w:b/>
          <w:bCs/>
          <w:sz w:val="32"/>
          <w:szCs w:val="32"/>
        </w:rPr>
        <w:t>iscusión</w:t>
      </w:r>
    </w:p>
    <w:p w14:paraId="24CD057E" w14:textId="50BE5F58" w:rsidR="008C389E" w:rsidRPr="009579AD" w:rsidRDefault="00633CB1" w:rsidP="009579AD">
      <w:pPr>
        <w:spacing w:line="360" w:lineRule="auto"/>
        <w:ind w:firstLine="708"/>
        <w:jc w:val="both"/>
        <w:rPr>
          <w:rFonts w:asciiTheme="majorBidi" w:hAnsiTheme="majorBidi" w:cstheme="majorBidi"/>
        </w:rPr>
      </w:pPr>
      <w:r w:rsidRPr="009579AD">
        <w:rPr>
          <w:rFonts w:asciiTheme="majorBidi" w:hAnsiTheme="majorBidi" w:cstheme="majorBidi"/>
        </w:rPr>
        <w:t>El objetivo de este estudio fue conocer las traducciones que las educadoras diferenciales producían respecto de las políticas de inclusión escolar en sus contextos de desempeño cotidiano en el marco de un sistema educativo como el chileno</w:t>
      </w:r>
      <w:r w:rsidR="00396A68">
        <w:rPr>
          <w:rFonts w:asciiTheme="majorBidi" w:hAnsiTheme="majorBidi" w:cstheme="majorBidi"/>
        </w:rPr>
        <w:t>,</w:t>
      </w:r>
      <w:r w:rsidRPr="009579AD">
        <w:rPr>
          <w:rFonts w:asciiTheme="majorBidi" w:hAnsiTheme="majorBidi" w:cstheme="majorBidi"/>
        </w:rPr>
        <w:t xml:space="preserve"> regulado como un mercado. Por medio de un marco teórico</w:t>
      </w:r>
      <w:r w:rsidR="00396A68">
        <w:rPr>
          <w:rFonts w:asciiTheme="majorBidi" w:hAnsiTheme="majorBidi" w:cstheme="majorBidi"/>
        </w:rPr>
        <w:t>-</w:t>
      </w:r>
      <w:r w:rsidRPr="009579AD">
        <w:rPr>
          <w:rFonts w:asciiTheme="majorBidi" w:hAnsiTheme="majorBidi" w:cstheme="majorBidi"/>
        </w:rPr>
        <w:t xml:space="preserve">metodológico que se orientó a través del </w:t>
      </w:r>
      <w:proofErr w:type="spellStart"/>
      <w:r w:rsidRPr="009579AD">
        <w:rPr>
          <w:rFonts w:asciiTheme="majorBidi" w:hAnsiTheme="majorBidi" w:cstheme="majorBidi"/>
          <w:i/>
          <w:iCs/>
        </w:rPr>
        <w:t>policy</w:t>
      </w:r>
      <w:proofErr w:type="spellEnd"/>
      <w:r w:rsidRPr="009579AD">
        <w:rPr>
          <w:rFonts w:asciiTheme="majorBidi" w:hAnsiTheme="majorBidi" w:cstheme="majorBidi"/>
          <w:i/>
          <w:iCs/>
        </w:rPr>
        <w:t xml:space="preserve"> </w:t>
      </w:r>
      <w:proofErr w:type="spellStart"/>
      <w:r w:rsidRPr="009579AD">
        <w:rPr>
          <w:rFonts w:asciiTheme="majorBidi" w:hAnsiTheme="majorBidi" w:cstheme="majorBidi"/>
          <w:i/>
          <w:iCs/>
        </w:rPr>
        <w:t>enactment</w:t>
      </w:r>
      <w:proofErr w:type="spellEnd"/>
      <w:r w:rsidR="00396A68">
        <w:rPr>
          <w:rFonts w:asciiTheme="majorBidi" w:hAnsiTheme="majorBidi" w:cstheme="majorBidi"/>
          <w:i/>
          <w:iCs/>
        </w:rPr>
        <w:t>,</w:t>
      </w:r>
      <w:r w:rsidRPr="009579AD">
        <w:rPr>
          <w:rFonts w:asciiTheme="majorBidi" w:hAnsiTheme="majorBidi" w:cstheme="majorBidi"/>
        </w:rPr>
        <w:t xml:space="preserve"> y principalmente de la noción de la traducción de las legislaciones, se evidenci</w:t>
      </w:r>
      <w:r w:rsidR="000C7D89">
        <w:rPr>
          <w:rFonts w:asciiTheme="majorBidi" w:hAnsiTheme="majorBidi" w:cstheme="majorBidi"/>
        </w:rPr>
        <w:t>aron</w:t>
      </w:r>
      <w:r w:rsidRPr="009579AD">
        <w:rPr>
          <w:rFonts w:asciiTheme="majorBidi" w:hAnsiTheme="majorBidi" w:cstheme="majorBidi"/>
        </w:rPr>
        <w:t xml:space="preserve"> entre los hallazgos más relevantes tres nudos críticos: </w:t>
      </w:r>
      <w:r w:rsidR="00396A68" w:rsidRPr="00282568">
        <w:rPr>
          <w:rFonts w:asciiTheme="majorBidi" w:hAnsiTheme="majorBidi" w:cstheme="majorBidi"/>
          <w:i/>
          <w:iCs/>
        </w:rPr>
        <w:t>1)</w:t>
      </w:r>
      <w:r w:rsidR="00396A68">
        <w:rPr>
          <w:rFonts w:asciiTheme="majorBidi" w:hAnsiTheme="majorBidi" w:cstheme="majorBidi"/>
        </w:rPr>
        <w:t xml:space="preserve"> </w:t>
      </w:r>
      <w:r w:rsidRPr="009579AD">
        <w:rPr>
          <w:rFonts w:asciiTheme="majorBidi" w:hAnsiTheme="majorBidi" w:cstheme="majorBidi"/>
        </w:rPr>
        <w:t xml:space="preserve">el problema del </w:t>
      </w:r>
      <w:proofErr w:type="spellStart"/>
      <w:r w:rsidRPr="009579AD">
        <w:rPr>
          <w:rFonts w:asciiTheme="majorBidi" w:hAnsiTheme="majorBidi" w:cstheme="majorBidi"/>
          <w:i/>
          <w:iCs/>
        </w:rPr>
        <w:t>voucher</w:t>
      </w:r>
      <w:proofErr w:type="spellEnd"/>
      <w:r w:rsidRPr="009579AD">
        <w:rPr>
          <w:rFonts w:asciiTheme="majorBidi" w:hAnsiTheme="majorBidi" w:cstheme="majorBidi"/>
        </w:rPr>
        <w:t xml:space="preserve">, </w:t>
      </w:r>
      <w:r w:rsidR="00396A68" w:rsidRPr="00282568">
        <w:rPr>
          <w:rFonts w:asciiTheme="majorBidi" w:hAnsiTheme="majorBidi" w:cstheme="majorBidi"/>
          <w:i/>
          <w:iCs/>
        </w:rPr>
        <w:t>2)</w:t>
      </w:r>
      <w:r w:rsidR="00396A68">
        <w:rPr>
          <w:rFonts w:asciiTheme="majorBidi" w:hAnsiTheme="majorBidi" w:cstheme="majorBidi"/>
        </w:rPr>
        <w:t xml:space="preserve"> </w:t>
      </w:r>
      <w:r w:rsidRPr="009579AD">
        <w:rPr>
          <w:rFonts w:asciiTheme="majorBidi" w:hAnsiTheme="majorBidi" w:cstheme="majorBidi"/>
        </w:rPr>
        <w:t>el diagnóstico como mecanismo de gestión</w:t>
      </w:r>
      <w:r w:rsidR="000C7D89">
        <w:rPr>
          <w:rFonts w:asciiTheme="majorBidi" w:hAnsiTheme="majorBidi" w:cstheme="majorBidi"/>
        </w:rPr>
        <w:t xml:space="preserve"> de la inclusión</w:t>
      </w:r>
      <w:r w:rsidRPr="009579AD">
        <w:rPr>
          <w:rFonts w:asciiTheme="majorBidi" w:hAnsiTheme="majorBidi" w:cstheme="majorBidi"/>
        </w:rPr>
        <w:t xml:space="preserve"> y </w:t>
      </w:r>
      <w:r w:rsidR="00396A68" w:rsidRPr="00282568">
        <w:rPr>
          <w:rFonts w:asciiTheme="majorBidi" w:hAnsiTheme="majorBidi" w:cstheme="majorBidi"/>
          <w:i/>
          <w:iCs/>
        </w:rPr>
        <w:t>3)</w:t>
      </w:r>
      <w:r w:rsidR="00396A68">
        <w:rPr>
          <w:rFonts w:asciiTheme="majorBidi" w:hAnsiTheme="majorBidi" w:cstheme="majorBidi"/>
        </w:rPr>
        <w:t xml:space="preserve"> </w:t>
      </w:r>
      <w:r w:rsidRPr="009579AD">
        <w:rPr>
          <w:rFonts w:asciiTheme="majorBidi" w:hAnsiTheme="majorBidi" w:cstheme="majorBidi"/>
        </w:rPr>
        <w:t>las prácticas solapadas de exclusión</w:t>
      </w:r>
      <w:r w:rsidR="00046CD9" w:rsidRPr="009579AD">
        <w:rPr>
          <w:rFonts w:asciiTheme="majorBidi" w:hAnsiTheme="majorBidi" w:cstheme="majorBidi"/>
        </w:rPr>
        <w:t xml:space="preserve"> escolar.</w:t>
      </w:r>
    </w:p>
    <w:p w14:paraId="26BB645B" w14:textId="44332A8D" w:rsidR="008C389E" w:rsidRPr="009579AD" w:rsidRDefault="00633CB1"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Las participantes en sus </w:t>
      </w:r>
      <w:r w:rsidR="005A4B00" w:rsidRPr="009579AD">
        <w:rPr>
          <w:rFonts w:asciiTheme="majorBidi" w:hAnsiTheme="majorBidi" w:cstheme="majorBidi"/>
        </w:rPr>
        <w:t xml:space="preserve">traducciones de las políticas de inclusión manifestaron su desacuerdo respecto del financiamiento de la inclusión por medio de subsidios, ya que arguyeron que este tipo de lógica impide avanzar hacia la constitución de comunidades educativas más </w:t>
      </w:r>
      <w:r w:rsidR="008B5414" w:rsidRPr="009579AD">
        <w:rPr>
          <w:rFonts w:asciiTheme="majorBidi" w:hAnsiTheme="majorBidi" w:cstheme="majorBidi"/>
        </w:rPr>
        <w:t>inclusivas</w:t>
      </w:r>
      <w:r w:rsidR="00224218" w:rsidRPr="009579AD">
        <w:rPr>
          <w:rFonts w:asciiTheme="majorBidi" w:hAnsiTheme="majorBidi" w:cstheme="majorBidi"/>
        </w:rPr>
        <w:t>. En este sentido, manifestaron que</w:t>
      </w:r>
      <w:r w:rsidR="005A4B00" w:rsidRPr="009579AD">
        <w:rPr>
          <w:rFonts w:asciiTheme="majorBidi" w:hAnsiTheme="majorBidi" w:cstheme="majorBidi"/>
        </w:rPr>
        <w:t xml:space="preserve"> si bien se aporta</w:t>
      </w:r>
      <w:r w:rsidR="00046CD9" w:rsidRPr="009579AD">
        <w:rPr>
          <w:rFonts w:asciiTheme="majorBidi" w:hAnsiTheme="majorBidi" w:cstheme="majorBidi"/>
        </w:rPr>
        <w:t xml:space="preserve"> desde el Estado</w:t>
      </w:r>
      <w:r w:rsidR="005A4B00" w:rsidRPr="009579AD">
        <w:rPr>
          <w:rFonts w:asciiTheme="majorBidi" w:hAnsiTheme="majorBidi" w:cstheme="majorBidi"/>
        </w:rPr>
        <w:t xml:space="preserve"> con mayores recursos económicos y humanos para poner en acto la inclusión, el </w:t>
      </w:r>
      <w:r w:rsidR="008B5414" w:rsidRPr="009579AD">
        <w:rPr>
          <w:rFonts w:asciiTheme="majorBidi" w:hAnsiTheme="majorBidi" w:cstheme="majorBidi"/>
        </w:rPr>
        <w:t>establecer</w:t>
      </w:r>
      <w:r w:rsidR="005A4B00" w:rsidRPr="009579AD">
        <w:rPr>
          <w:rFonts w:asciiTheme="majorBidi" w:hAnsiTheme="majorBidi" w:cstheme="majorBidi"/>
        </w:rPr>
        <w:t xml:space="preserve"> </w:t>
      </w:r>
      <w:r w:rsidR="005A4B00" w:rsidRPr="009579AD">
        <w:rPr>
          <w:rFonts w:asciiTheme="majorBidi" w:hAnsiTheme="majorBidi" w:cstheme="majorBidi"/>
        </w:rPr>
        <w:lastRenderedPageBreak/>
        <w:t>cu</w:t>
      </w:r>
      <w:r w:rsidR="00046CD9" w:rsidRPr="009579AD">
        <w:rPr>
          <w:rFonts w:asciiTheme="majorBidi" w:hAnsiTheme="majorBidi" w:cstheme="majorBidi"/>
        </w:rPr>
        <w:t>pos</w:t>
      </w:r>
      <w:r w:rsidR="00626D88" w:rsidRPr="009579AD">
        <w:rPr>
          <w:rFonts w:asciiTheme="majorBidi" w:hAnsiTheme="majorBidi" w:cstheme="majorBidi"/>
        </w:rPr>
        <w:t xml:space="preserve"> de niños</w:t>
      </w:r>
      <w:r w:rsidR="005A4B00" w:rsidRPr="009579AD">
        <w:rPr>
          <w:rFonts w:asciiTheme="majorBidi" w:hAnsiTheme="majorBidi" w:cstheme="majorBidi"/>
        </w:rPr>
        <w:t xml:space="preserve"> por curso restringe el accionar de las mismas educadoras para desplegar su trabajo p</w:t>
      </w:r>
      <w:r w:rsidR="00283C2D" w:rsidRPr="009579AD">
        <w:rPr>
          <w:rFonts w:asciiTheme="majorBidi" w:hAnsiTheme="majorBidi" w:cstheme="majorBidi"/>
        </w:rPr>
        <w:t>rofesional</w:t>
      </w:r>
      <w:r w:rsidR="005A4B00" w:rsidRPr="009579AD">
        <w:rPr>
          <w:rFonts w:asciiTheme="majorBidi" w:hAnsiTheme="majorBidi" w:cstheme="majorBidi"/>
        </w:rPr>
        <w:t xml:space="preserve"> hacia tod</w:t>
      </w:r>
      <w:r w:rsidR="00224218" w:rsidRPr="009579AD">
        <w:rPr>
          <w:rFonts w:asciiTheme="majorBidi" w:hAnsiTheme="majorBidi" w:cstheme="majorBidi"/>
        </w:rPr>
        <w:t>o el alumnado</w:t>
      </w:r>
      <w:r w:rsidR="005A4B00" w:rsidRPr="009579AD">
        <w:rPr>
          <w:rFonts w:asciiTheme="majorBidi" w:hAnsiTheme="majorBidi" w:cstheme="majorBidi"/>
        </w:rPr>
        <w:t xml:space="preserve"> que en algún momento de su escolaridad </w:t>
      </w:r>
      <w:r w:rsidR="00224218" w:rsidRPr="009579AD">
        <w:rPr>
          <w:rFonts w:asciiTheme="majorBidi" w:hAnsiTheme="majorBidi" w:cstheme="majorBidi"/>
        </w:rPr>
        <w:t>requieran</w:t>
      </w:r>
      <w:r w:rsidR="005A4B00" w:rsidRPr="009579AD">
        <w:rPr>
          <w:rFonts w:asciiTheme="majorBidi" w:hAnsiTheme="majorBidi" w:cstheme="majorBidi"/>
        </w:rPr>
        <w:t xml:space="preserve"> un apoyo pedagógico adicional. Por otro lado, este tipo de </w:t>
      </w:r>
      <w:r w:rsidR="00224218" w:rsidRPr="009579AD">
        <w:rPr>
          <w:rFonts w:asciiTheme="majorBidi" w:hAnsiTheme="majorBidi" w:cstheme="majorBidi"/>
        </w:rPr>
        <w:t>provisión</w:t>
      </w:r>
      <w:r w:rsidR="005A4B00" w:rsidRPr="009579AD">
        <w:rPr>
          <w:rFonts w:asciiTheme="majorBidi" w:hAnsiTheme="majorBidi" w:cstheme="majorBidi"/>
        </w:rPr>
        <w:t xml:space="preserve"> del financiamiento construye un vínculo directo entre el diagnóstico y el </w:t>
      </w:r>
      <w:proofErr w:type="spellStart"/>
      <w:r w:rsidR="008B5414" w:rsidRPr="009579AD">
        <w:rPr>
          <w:rFonts w:asciiTheme="majorBidi" w:hAnsiTheme="majorBidi" w:cstheme="majorBidi"/>
          <w:i/>
          <w:iCs/>
        </w:rPr>
        <w:t>voucher</w:t>
      </w:r>
      <w:proofErr w:type="spellEnd"/>
      <w:r w:rsidR="005A4B00" w:rsidRPr="009579AD">
        <w:rPr>
          <w:rFonts w:asciiTheme="majorBidi" w:hAnsiTheme="majorBidi" w:cstheme="majorBidi"/>
        </w:rPr>
        <w:t>, lo que refuerza el uso de etiquetas para nominar a los estudiantes en virtud de su déficit, lo que gatilla la utilización de un lenguaje co</w:t>
      </w:r>
      <w:r w:rsidR="00224218" w:rsidRPr="009579AD">
        <w:rPr>
          <w:rFonts w:asciiTheme="majorBidi" w:hAnsiTheme="majorBidi" w:cstheme="majorBidi"/>
        </w:rPr>
        <w:t>lmado de</w:t>
      </w:r>
      <w:r w:rsidR="005A4B00" w:rsidRPr="009579AD">
        <w:rPr>
          <w:rFonts w:asciiTheme="majorBidi" w:hAnsiTheme="majorBidi" w:cstheme="majorBidi"/>
        </w:rPr>
        <w:t xml:space="preserve"> connotaciones negativas hacia estos educandos (</w:t>
      </w:r>
      <w:r w:rsidR="00224218" w:rsidRPr="009579AD">
        <w:rPr>
          <w:rFonts w:asciiTheme="majorBidi" w:hAnsiTheme="majorBidi" w:cstheme="majorBidi"/>
        </w:rPr>
        <w:t xml:space="preserve">por </w:t>
      </w:r>
      <w:r w:rsidR="005A4B00" w:rsidRPr="009579AD">
        <w:rPr>
          <w:rFonts w:asciiTheme="majorBidi" w:hAnsiTheme="majorBidi" w:cstheme="majorBidi"/>
        </w:rPr>
        <w:t xml:space="preserve">ejemplo, </w:t>
      </w:r>
      <w:r w:rsidR="005A4B00" w:rsidRPr="00282568">
        <w:rPr>
          <w:rFonts w:asciiTheme="majorBidi" w:hAnsiTheme="majorBidi" w:cstheme="majorBidi"/>
          <w:i/>
          <w:iCs/>
        </w:rPr>
        <w:t xml:space="preserve">niño </w:t>
      </w:r>
      <w:r w:rsidR="00396A68" w:rsidRPr="00282568">
        <w:rPr>
          <w:rFonts w:asciiTheme="majorBidi" w:hAnsiTheme="majorBidi" w:cstheme="majorBidi"/>
          <w:i/>
          <w:iCs/>
        </w:rPr>
        <w:t>Asperger</w:t>
      </w:r>
      <w:r w:rsidR="005A4B00" w:rsidRPr="009579AD">
        <w:rPr>
          <w:rFonts w:asciiTheme="majorBidi" w:hAnsiTheme="majorBidi" w:cstheme="majorBidi"/>
        </w:rPr>
        <w:t xml:space="preserve">, </w:t>
      </w:r>
      <w:r w:rsidR="005A4B00" w:rsidRPr="00282568">
        <w:rPr>
          <w:rFonts w:asciiTheme="majorBidi" w:hAnsiTheme="majorBidi" w:cstheme="majorBidi"/>
          <w:i/>
          <w:iCs/>
        </w:rPr>
        <w:t>niño hiperactivo</w:t>
      </w:r>
      <w:r w:rsidR="005A4B00" w:rsidRPr="009579AD">
        <w:rPr>
          <w:rFonts w:asciiTheme="majorBidi" w:hAnsiTheme="majorBidi" w:cstheme="majorBidi"/>
        </w:rPr>
        <w:t xml:space="preserve">, </w:t>
      </w:r>
      <w:r w:rsidR="005A4B00" w:rsidRPr="00282568">
        <w:rPr>
          <w:rFonts w:asciiTheme="majorBidi" w:hAnsiTheme="majorBidi" w:cstheme="majorBidi"/>
          <w:i/>
          <w:iCs/>
        </w:rPr>
        <w:t>niño autista</w:t>
      </w:r>
      <w:r w:rsidR="005A4B00" w:rsidRPr="009579AD">
        <w:rPr>
          <w:rFonts w:asciiTheme="majorBidi" w:hAnsiTheme="majorBidi" w:cstheme="majorBidi"/>
        </w:rPr>
        <w:t xml:space="preserve">, entre otras). </w:t>
      </w:r>
    </w:p>
    <w:p w14:paraId="028A062B" w14:textId="07E3A48C" w:rsidR="004A3AA9" w:rsidRPr="009579AD" w:rsidRDefault="00283C2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Esta evidencia empírica se condice con los análisis críticos que se han realizado en torno a las lógicas de las políticas de inclusión en Chile, las que han extrapolado los principios de mercado al ámbito de la inclusión escolar (Infante </w:t>
      </w:r>
      <w:r w:rsidRPr="00282568">
        <w:rPr>
          <w:rFonts w:asciiTheme="majorBidi" w:hAnsiTheme="majorBidi" w:cstheme="majorBidi"/>
          <w:i/>
          <w:iCs/>
        </w:rPr>
        <w:t>et al</w:t>
      </w:r>
      <w:r w:rsidRPr="009579AD">
        <w:rPr>
          <w:rFonts w:asciiTheme="majorBidi" w:hAnsiTheme="majorBidi" w:cstheme="majorBidi"/>
        </w:rPr>
        <w:t xml:space="preserve">., 2011; López </w:t>
      </w:r>
      <w:r w:rsidRPr="00282568">
        <w:rPr>
          <w:rFonts w:asciiTheme="majorBidi" w:hAnsiTheme="majorBidi" w:cstheme="majorBidi"/>
          <w:i/>
          <w:iCs/>
        </w:rPr>
        <w:t>et al</w:t>
      </w:r>
      <w:r w:rsidRPr="009579AD">
        <w:rPr>
          <w:rFonts w:asciiTheme="majorBidi" w:hAnsiTheme="majorBidi" w:cstheme="majorBidi"/>
        </w:rPr>
        <w:t xml:space="preserve">., 2018; </w:t>
      </w:r>
      <w:proofErr w:type="spellStart"/>
      <w:r w:rsidRPr="009579AD">
        <w:rPr>
          <w:rFonts w:asciiTheme="majorBidi" w:hAnsiTheme="majorBidi" w:cstheme="majorBidi"/>
        </w:rPr>
        <w:t>Sisto</w:t>
      </w:r>
      <w:proofErr w:type="spellEnd"/>
      <w:r w:rsidRPr="009579AD">
        <w:rPr>
          <w:rFonts w:asciiTheme="majorBidi" w:hAnsiTheme="majorBidi" w:cstheme="majorBidi"/>
        </w:rPr>
        <w:t xml:space="preserve">, 2019). El hecho de determinar cuotas de estudiantes favorecidos por el subsidio, los que tienen que demostrar su condición por medio de un diagnóstico reproduce la lógica mercantil característica del sistema escolar chileno, como también el uso del diagnóstico reproduce la </w:t>
      </w:r>
      <w:r w:rsidR="00B664D5" w:rsidRPr="009579AD">
        <w:rPr>
          <w:rFonts w:asciiTheme="majorBidi" w:hAnsiTheme="majorBidi" w:cstheme="majorBidi"/>
        </w:rPr>
        <w:t>tesis</w:t>
      </w:r>
      <w:r w:rsidRPr="009579AD">
        <w:rPr>
          <w:rFonts w:asciiTheme="majorBidi" w:hAnsiTheme="majorBidi" w:cstheme="majorBidi"/>
        </w:rPr>
        <w:t xml:space="preserve"> del déficit del estudiante, instalando una mirada clínica hacia la atención del alumnado (Peña, 2013).</w:t>
      </w:r>
      <w:r w:rsidR="00FF5B79">
        <w:rPr>
          <w:rFonts w:asciiTheme="majorBidi" w:hAnsiTheme="majorBidi" w:cstheme="majorBidi"/>
        </w:rPr>
        <w:t xml:space="preserve"> </w:t>
      </w:r>
    </w:p>
    <w:p w14:paraId="4A8898D6" w14:textId="79E517B3" w:rsidR="002A7B7C" w:rsidRPr="009579AD" w:rsidRDefault="002A7B7C"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Vinculado </w:t>
      </w:r>
      <w:r w:rsidR="00A0517D" w:rsidRPr="009579AD">
        <w:rPr>
          <w:rFonts w:asciiTheme="majorBidi" w:hAnsiTheme="majorBidi" w:cstheme="majorBidi"/>
        </w:rPr>
        <w:t>a la categoría anterior, se encuentra la utilización del diagnóstico como mecanismo de gestión de la inclusión</w:t>
      </w:r>
      <w:r w:rsidR="00224218" w:rsidRPr="009579AD">
        <w:rPr>
          <w:rFonts w:asciiTheme="majorBidi" w:hAnsiTheme="majorBidi" w:cstheme="majorBidi"/>
        </w:rPr>
        <w:t xml:space="preserve"> en las escuelas</w:t>
      </w:r>
      <w:r w:rsidR="00A0517D" w:rsidRPr="009579AD">
        <w:rPr>
          <w:rFonts w:asciiTheme="majorBidi" w:hAnsiTheme="majorBidi" w:cstheme="majorBidi"/>
        </w:rPr>
        <w:t xml:space="preserve">. En este sentido, una de las políticas más cuestionadas fue el </w:t>
      </w:r>
      <w:r w:rsidR="00BE7EC8">
        <w:rPr>
          <w:rFonts w:asciiTheme="majorBidi" w:hAnsiTheme="majorBidi" w:cstheme="majorBidi"/>
        </w:rPr>
        <w:t>D</w:t>
      </w:r>
      <w:r w:rsidR="00BE7EC8" w:rsidRPr="009579AD">
        <w:rPr>
          <w:rFonts w:asciiTheme="majorBidi" w:hAnsiTheme="majorBidi" w:cstheme="majorBidi"/>
        </w:rPr>
        <w:t xml:space="preserve">ecreto </w:t>
      </w:r>
      <w:r w:rsidR="00A0517D" w:rsidRPr="009579AD">
        <w:rPr>
          <w:rFonts w:asciiTheme="majorBidi" w:hAnsiTheme="majorBidi" w:cstheme="majorBidi"/>
        </w:rPr>
        <w:t>170, ya que si bien</w:t>
      </w:r>
      <w:r w:rsidR="00396A68">
        <w:rPr>
          <w:rFonts w:asciiTheme="majorBidi" w:hAnsiTheme="majorBidi" w:cstheme="majorBidi"/>
        </w:rPr>
        <w:t xml:space="preserve"> por un lado</w:t>
      </w:r>
      <w:r w:rsidR="00224218" w:rsidRPr="009579AD">
        <w:rPr>
          <w:rFonts w:asciiTheme="majorBidi" w:hAnsiTheme="majorBidi" w:cstheme="majorBidi"/>
        </w:rPr>
        <w:t xml:space="preserve"> esta legislación</w:t>
      </w:r>
      <w:r w:rsidR="00A0517D" w:rsidRPr="009579AD">
        <w:rPr>
          <w:rFonts w:asciiTheme="majorBidi" w:hAnsiTheme="majorBidi" w:cstheme="majorBidi"/>
        </w:rPr>
        <w:t xml:space="preserve"> </w:t>
      </w:r>
      <w:r w:rsidR="004E24C2" w:rsidRPr="009579AD">
        <w:rPr>
          <w:rFonts w:asciiTheme="majorBidi" w:hAnsiTheme="majorBidi" w:cstheme="majorBidi"/>
        </w:rPr>
        <w:t>proporciona</w:t>
      </w:r>
      <w:r w:rsidR="00A0517D" w:rsidRPr="009579AD">
        <w:rPr>
          <w:rFonts w:asciiTheme="majorBidi" w:hAnsiTheme="majorBidi" w:cstheme="majorBidi"/>
        </w:rPr>
        <w:t xml:space="preserve"> </w:t>
      </w:r>
      <w:r w:rsidR="004A3AA9" w:rsidRPr="009579AD">
        <w:rPr>
          <w:rFonts w:asciiTheme="majorBidi" w:hAnsiTheme="majorBidi" w:cstheme="majorBidi"/>
        </w:rPr>
        <w:t>lineamientos</w:t>
      </w:r>
      <w:r w:rsidR="00A0517D" w:rsidRPr="009579AD">
        <w:rPr>
          <w:rFonts w:asciiTheme="majorBidi" w:hAnsiTheme="majorBidi" w:cstheme="majorBidi"/>
        </w:rPr>
        <w:t xml:space="preserve"> para el funcionamiento de los PIE, </w:t>
      </w:r>
      <w:r w:rsidR="004E24C2" w:rsidRPr="009579AD">
        <w:rPr>
          <w:rFonts w:asciiTheme="majorBidi" w:hAnsiTheme="majorBidi" w:cstheme="majorBidi"/>
        </w:rPr>
        <w:t>por</w:t>
      </w:r>
      <w:r w:rsidR="00396A68">
        <w:rPr>
          <w:rFonts w:asciiTheme="majorBidi" w:hAnsiTheme="majorBidi" w:cstheme="majorBidi"/>
        </w:rPr>
        <w:t xml:space="preserve"> el</w:t>
      </w:r>
      <w:r w:rsidR="004E24C2" w:rsidRPr="009579AD">
        <w:rPr>
          <w:rFonts w:asciiTheme="majorBidi" w:hAnsiTheme="majorBidi" w:cstheme="majorBidi"/>
        </w:rPr>
        <w:t xml:space="preserve"> otro</w:t>
      </w:r>
      <w:r w:rsidR="00396A68">
        <w:rPr>
          <w:rFonts w:asciiTheme="majorBidi" w:hAnsiTheme="majorBidi" w:cstheme="majorBidi"/>
        </w:rPr>
        <w:t>,</w:t>
      </w:r>
      <w:r w:rsidR="004E24C2" w:rsidRPr="009579AD">
        <w:rPr>
          <w:rFonts w:asciiTheme="majorBidi" w:hAnsiTheme="majorBidi" w:cstheme="majorBidi"/>
        </w:rPr>
        <w:t xml:space="preserve"> </w:t>
      </w:r>
      <w:r w:rsidR="00A0517D" w:rsidRPr="009579AD">
        <w:rPr>
          <w:rFonts w:asciiTheme="majorBidi" w:hAnsiTheme="majorBidi" w:cstheme="majorBidi"/>
        </w:rPr>
        <w:t xml:space="preserve">refuerza la asociación entre un diagnóstico y la </w:t>
      </w:r>
      <w:r w:rsidR="004A3AA9" w:rsidRPr="009579AD">
        <w:rPr>
          <w:rFonts w:asciiTheme="majorBidi" w:hAnsiTheme="majorBidi" w:cstheme="majorBidi"/>
        </w:rPr>
        <w:t>obtención</w:t>
      </w:r>
      <w:r w:rsidR="00A0517D" w:rsidRPr="009579AD">
        <w:rPr>
          <w:rFonts w:asciiTheme="majorBidi" w:hAnsiTheme="majorBidi" w:cstheme="majorBidi"/>
        </w:rPr>
        <w:t xml:space="preserve"> del subsidio, lo que transforma la micropolítica escolar, </w:t>
      </w:r>
      <w:r w:rsidR="004E24C2" w:rsidRPr="009579AD">
        <w:rPr>
          <w:rFonts w:asciiTheme="majorBidi" w:hAnsiTheme="majorBidi" w:cstheme="majorBidi"/>
        </w:rPr>
        <w:t>de manera</w:t>
      </w:r>
      <w:r w:rsidR="00B664D5" w:rsidRPr="009579AD">
        <w:rPr>
          <w:rFonts w:asciiTheme="majorBidi" w:hAnsiTheme="majorBidi" w:cstheme="majorBidi"/>
        </w:rPr>
        <w:t xml:space="preserve"> más</w:t>
      </w:r>
      <w:r w:rsidR="004E24C2" w:rsidRPr="009579AD">
        <w:rPr>
          <w:rFonts w:asciiTheme="majorBidi" w:hAnsiTheme="majorBidi" w:cstheme="majorBidi"/>
        </w:rPr>
        <w:t xml:space="preserve"> específica</w:t>
      </w:r>
      <w:r w:rsidR="00396A68">
        <w:rPr>
          <w:rFonts w:asciiTheme="majorBidi" w:hAnsiTheme="majorBidi" w:cstheme="majorBidi"/>
        </w:rPr>
        <w:t>,</w:t>
      </w:r>
      <w:r w:rsidR="00A0517D" w:rsidRPr="009579AD">
        <w:rPr>
          <w:rFonts w:asciiTheme="majorBidi" w:hAnsiTheme="majorBidi" w:cstheme="majorBidi"/>
        </w:rPr>
        <w:t xml:space="preserve"> </w:t>
      </w:r>
      <w:r w:rsidR="00224218" w:rsidRPr="009579AD">
        <w:rPr>
          <w:rFonts w:asciiTheme="majorBidi" w:hAnsiTheme="majorBidi" w:cstheme="majorBidi"/>
        </w:rPr>
        <w:t xml:space="preserve">modifica </w:t>
      </w:r>
      <w:r w:rsidR="00A0517D" w:rsidRPr="009579AD">
        <w:rPr>
          <w:rFonts w:asciiTheme="majorBidi" w:hAnsiTheme="majorBidi" w:cstheme="majorBidi"/>
        </w:rPr>
        <w:t xml:space="preserve">el trabajo pedagógico de las educadoras </w:t>
      </w:r>
      <w:r w:rsidR="004A3AA9" w:rsidRPr="009579AD">
        <w:rPr>
          <w:rFonts w:asciiTheme="majorBidi" w:hAnsiTheme="majorBidi" w:cstheme="majorBidi"/>
        </w:rPr>
        <w:t>diferenciales</w:t>
      </w:r>
      <w:r w:rsidR="00A0517D" w:rsidRPr="009579AD">
        <w:rPr>
          <w:rFonts w:asciiTheme="majorBidi" w:hAnsiTheme="majorBidi" w:cstheme="majorBidi"/>
        </w:rPr>
        <w:t xml:space="preserve">, ya que estas tienen que invertir una gran cantidad de su tiempo en la producción de </w:t>
      </w:r>
      <w:r w:rsidR="004A3AA9" w:rsidRPr="009579AD">
        <w:rPr>
          <w:rFonts w:asciiTheme="majorBidi" w:hAnsiTheme="majorBidi" w:cstheme="majorBidi"/>
        </w:rPr>
        <w:t>evidencias</w:t>
      </w:r>
      <w:r w:rsidR="00A0517D" w:rsidRPr="009579AD">
        <w:rPr>
          <w:rFonts w:asciiTheme="majorBidi" w:hAnsiTheme="majorBidi" w:cstheme="majorBidi"/>
        </w:rPr>
        <w:t xml:space="preserve"> para consignar que efectivamente un determinado educando </w:t>
      </w:r>
      <w:r w:rsidR="004E24C2" w:rsidRPr="009579AD">
        <w:rPr>
          <w:rFonts w:asciiTheme="majorBidi" w:hAnsiTheme="majorBidi" w:cstheme="majorBidi"/>
        </w:rPr>
        <w:t>posee</w:t>
      </w:r>
      <w:r w:rsidR="00A0517D" w:rsidRPr="009579AD">
        <w:rPr>
          <w:rFonts w:asciiTheme="majorBidi" w:hAnsiTheme="majorBidi" w:cstheme="majorBidi"/>
        </w:rPr>
        <w:t xml:space="preserve"> una NEE y que</w:t>
      </w:r>
      <w:r w:rsidR="00396A68">
        <w:rPr>
          <w:rFonts w:asciiTheme="majorBidi" w:hAnsiTheme="majorBidi" w:cstheme="majorBidi"/>
        </w:rPr>
        <w:t>,</w:t>
      </w:r>
      <w:r w:rsidR="00A0517D" w:rsidRPr="009579AD">
        <w:rPr>
          <w:rFonts w:asciiTheme="majorBidi" w:hAnsiTheme="majorBidi" w:cstheme="majorBidi"/>
        </w:rPr>
        <w:t xml:space="preserve"> por tanto, requiere de los recursos </w:t>
      </w:r>
      <w:r w:rsidR="004A3AA9" w:rsidRPr="009579AD">
        <w:rPr>
          <w:rFonts w:asciiTheme="majorBidi" w:hAnsiTheme="majorBidi" w:cstheme="majorBidi"/>
        </w:rPr>
        <w:t>adicionales</w:t>
      </w:r>
      <w:r w:rsidR="00A0517D" w:rsidRPr="009579AD">
        <w:rPr>
          <w:rFonts w:asciiTheme="majorBidi" w:hAnsiTheme="majorBidi" w:cstheme="majorBidi"/>
        </w:rPr>
        <w:t xml:space="preserve"> propuestos por las </w:t>
      </w:r>
      <w:r w:rsidR="00224218" w:rsidRPr="009579AD">
        <w:rPr>
          <w:rFonts w:asciiTheme="majorBidi" w:hAnsiTheme="majorBidi" w:cstheme="majorBidi"/>
        </w:rPr>
        <w:t>leyes</w:t>
      </w:r>
      <w:r w:rsidR="00A0517D" w:rsidRPr="009579AD">
        <w:rPr>
          <w:rFonts w:asciiTheme="majorBidi" w:hAnsiTheme="majorBidi" w:cstheme="majorBidi"/>
        </w:rPr>
        <w:t xml:space="preserve"> en esta materia</w:t>
      </w:r>
      <w:r w:rsidR="004A3AA9" w:rsidRPr="009579AD">
        <w:rPr>
          <w:rFonts w:asciiTheme="majorBidi" w:hAnsiTheme="majorBidi" w:cstheme="majorBidi"/>
        </w:rPr>
        <w:t>. En adición, se genera un ref</w:t>
      </w:r>
      <w:r w:rsidR="004E24C2" w:rsidRPr="009579AD">
        <w:rPr>
          <w:rFonts w:asciiTheme="majorBidi" w:hAnsiTheme="majorBidi" w:cstheme="majorBidi"/>
        </w:rPr>
        <w:t>uerzo</w:t>
      </w:r>
      <w:r w:rsidR="004A3AA9" w:rsidRPr="009579AD">
        <w:rPr>
          <w:rFonts w:asciiTheme="majorBidi" w:hAnsiTheme="majorBidi" w:cstheme="majorBidi"/>
        </w:rPr>
        <w:t xml:space="preserve"> de la mirada clínica respecto del abordaje de la heterogeneidad de las necesidades que en términos de aprendizaje requiere el alumnado, ya que el diagnóstico</w:t>
      </w:r>
      <w:r w:rsidR="004E24C2" w:rsidRPr="009579AD">
        <w:rPr>
          <w:rFonts w:asciiTheme="majorBidi" w:hAnsiTheme="majorBidi" w:cstheme="majorBidi"/>
        </w:rPr>
        <w:t xml:space="preserve"> clínico</w:t>
      </w:r>
      <w:r w:rsidR="004A3AA9" w:rsidRPr="009579AD">
        <w:rPr>
          <w:rFonts w:asciiTheme="majorBidi" w:hAnsiTheme="majorBidi" w:cstheme="majorBidi"/>
        </w:rPr>
        <w:t xml:space="preserve"> pasaría a ser el documento determinante a la hora de demostrar que efectivamente un estudiante presenta una NEE certificada por un profesional de la salud habilitado para estos fines.</w:t>
      </w:r>
    </w:p>
    <w:p w14:paraId="2C7284BC" w14:textId="7F8E667A" w:rsidR="004A3AA9" w:rsidRPr="009579AD" w:rsidRDefault="004E155D" w:rsidP="009579AD">
      <w:pPr>
        <w:spacing w:line="360" w:lineRule="auto"/>
        <w:ind w:firstLine="708"/>
        <w:jc w:val="both"/>
        <w:rPr>
          <w:rFonts w:asciiTheme="majorBidi" w:hAnsiTheme="majorBidi" w:cstheme="majorBidi"/>
        </w:rPr>
      </w:pPr>
      <w:r w:rsidRPr="009579AD">
        <w:rPr>
          <w:rFonts w:asciiTheme="majorBidi" w:hAnsiTheme="majorBidi" w:cstheme="majorBidi"/>
        </w:rPr>
        <w:t>Respecto</w:t>
      </w:r>
      <w:r w:rsidR="00283C2D" w:rsidRPr="009579AD">
        <w:rPr>
          <w:rFonts w:asciiTheme="majorBidi" w:hAnsiTheme="majorBidi" w:cstheme="majorBidi"/>
        </w:rPr>
        <w:t xml:space="preserve"> a los hallazgos mencionados con anterioridad, estos se refuerzan</w:t>
      </w:r>
      <w:r w:rsidR="00F32D8B">
        <w:rPr>
          <w:rFonts w:asciiTheme="majorBidi" w:hAnsiTheme="majorBidi" w:cstheme="majorBidi"/>
        </w:rPr>
        <w:t>,</w:t>
      </w:r>
      <w:r w:rsidR="00283C2D" w:rsidRPr="009579AD">
        <w:rPr>
          <w:rFonts w:asciiTheme="majorBidi" w:hAnsiTheme="majorBidi" w:cstheme="majorBidi"/>
        </w:rPr>
        <w:t xml:space="preserve"> ya que si bien en diversas </w:t>
      </w:r>
      <w:r w:rsidRPr="009579AD">
        <w:rPr>
          <w:rFonts w:asciiTheme="majorBidi" w:hAnsiTheme="majorBidi" w:cstheme="majorBidi"/>
        </w:rPr>
        <w:t>investigaciones</w:t>
      </w:r>
      <w:r w:rsidR="00283C2D" w:rsidRPr="009579AD">
        <w:rPr>
          <w:rFonts w:asciiTheme="majorBidi" w:hAnsiTheme="majorBidi" w:cstheme="majorBidi"/>
        </w:rPr>
        <w:t xml:space="preserve"> se ha alertado que el uso del diagnóstico fomenta una perspectiva clínica hacia la inclusión, </w:t>
      </w:r>
      <w:r w:rsidR="000D2B41">
        <w:rPr>
          <w:rFonts w:asciiTheme="majorBidi" w:hAnsiTheme="majorBidi" w:cstheme="majorBidi"/>
        </w:rPr>
        <w:t>poco se ha hablado del aumento exponencial de</w:t>
      </w:r>
      <w:r w:rsidR="00F81EC2">
        <w:rPr>
          <w:rFonts w:asciiTheme="majorBidi" w:hAnsiTheme="majorBidi" w:cstheme="majorBidi"/>
        </w:rPr>
        <w:t>l</w:t>
      </w:r>
      <w:r w:rsidRPr="009579AD">
        <w:rPr>
          <w:rFonts w:asciiTheme="majorBidi" w:hAnsiTheme="majorBidi" w:cstheme="majorBidi"/>
        </w:rPr>
        <w:t xml:space="preserve"> trabajo </w:t>
      </w:r>
      <w:r w:rsidRPr="009579AD">
        <w:rPr>
          <w:rFonts w:asciiTheme="majorBidi" w:hAnsiTheme="majorBidi" w:cstheme="majorBidi"/>
        </w:rPr>
        <w:lastRenderedPageBreak/>
        <w:t xml:space="preserve">de las educadoras diferenciales, ya que específicamente deben de dedicar una gran cantidad de tiempo y trabajo a la rendición de cuentas, a la demostración del diagnóstico a través de un sinnúmero de evidencias, lo que las aleja de su desempeño habitual </w:t>
      </w:r>
      <w:r w:rsidR="007B3A32">
        <w:rPr>
          <w:rFonts w:asciiTheme="majorBidi" w:hAnsiTheme="majorBidi" w:cstheme="majorBidi"/>
        </w:rPr>
        <w:t>de apoyo pedagógico</w:t>
      </w:r>
      <w:r w:rsidRPr="009579AD">
        <w:rPr>
          <w:rFonts w:asciiTheme="majorBidi" w:hAnsiTheme="majorBidi" w:cstheme="majorBidi"/>
        </w:rPr>
        <w:t xml:space="preserve"> a los estudiantes con NEE y en general a todo el alumnado en sus</w:t>
      </w:r>
      <w:r w:rsidR="00B664D5" w:rsidRPr="009579AD">
        <w:rPr>
          <w:rFonts w:asciiTheme="majorBidi" w:hAnsiTheme="majorBidi" w:cstheme="majorBidi"/>
        </w:rPr>
        <w:t xml:space="preserve"> respectivos</w:t>
      </w:r>
      <w:r w:rsidRPr="009579AD">
        <w:rPr>
          <w:rFonts w:asciiTheme="majorBidi" w:hAnsiTheme="majorBidi" w:cstheme="majorBidi"/>
        </w:rPr>
        <w:t xml:space="preserve"> procesos de aprendizaje (Inostroza, 2020; Inostroza y Falabella, 2021). </w:t>
      </w:r>
    </w:p>
    <w:p w14:paraId="7C40CDA2" w14:textId="2E5A70A2" w:rsidR="004A3AA9" w:rsidRPr="009579AD" w:rsidRDefault="004A3AA9" w:rsidP="009579AD">
      <w:pPr>
        <w:spacing w:line="360" w:lineRule="auto"/>
        <w:ind w:firstLine="708"/>
        <w:jc w:val="both"/>
        <w:rPr>
          <w:rFonts w:asciiTheme="majorBidi" w:hAnsiTheme="majorBidi" w:cstheme="majorBidi"/>
        </w:rPr>
      </w:pPr>
      <w:r w:rsidRPr="009579AD">
        <w:rPr>
          <w:rFonts w:asciiTheme="majorBidi" w:hAnsiTheme="majorBidi" w:cstheme="majorBidi"/>
        </w:rPr>
        <w:t>Como tercer hallazgo</w:t>
      </w:r>
      <w:r w:rsidR="00F64409" w:rsidRPr="009579AD">
        <w:rPr>
          <w:rFonts w:asciiTheme="majorBidi" w:hAnsiTheme="majorBidi" w:cstheme="majorBidi"/>
        </w:rPr>
        <w:t xml:space="preserve"> relevante</w:t>
      </w:r>
      <w:r w:rsidRPr="009579AD">
        <w:rPr>
          <w:rFonts w:asciiTheme="majorBidi" w:hAnsiTheme="majorBidi" w:cstheme="majorBidi"/>
        </w:rPr>
        <w:t xml:space="preserve"> de esta investigación, se e</w:t>
      </w:r>
      <w:r w:rsidR="00F64409" w:rsidRPr="009579AD">
        <w:rPr>
          <w:rFonts w:asciiTheme="majorBidi" w:hAnsiTheme="majorBidi" w:cstheme="majorBidi"/>
        </w:rPr>
        <w:t>videnció</w:t>
      </w:r>
      <w:r w:rsidRPr="009579AD">
        <w:rPr>
          <w:rFonts w:asciiTheme="majorBidi" w:hAnsiTheme="majorBidi" w:cstheme="majorBidi"/>
        </w:rPr>
        <w:t xml:space="preserve"> la práctica de ocultamiento de los estudiantes pertenecientes a los PIE, con la finalidad de que estos no participaran en la evaluación </w:t>
      </w:r>
      <w:r w:rsidR="00153F9E" w:rsidRPr="009579AD">
        <w:rPr>
          <w:rFonts w:asciiTheme="majorBidi" w:hAnsiTheme="majorBidi" w:cstheme="majorBidi"/>
        </w:rPr>
        <w:t>Simce</w:t>
      </w:r>
      <w:r w:rsidRPr="009579AD">
        <w:rPr>
          <w:rFonts w:asciiTheme="majorBidi" w:hAnsiTheme="majorBidi" w:cstheme="majorBidi"/>
        </w:rPr>
        <w:t xml:space="preserve">. </w:t>
      </w:r>
      <w:r w:rsidR="00CE1EC0" w:rsidRPr="009579AD">
        <w:rPr>
          <w:rFonts w:asciiTheme="majorBidi" w:hAnsiTheme="majorBidi" w:cstheme="majorBidi"/>
        </w:rPr>
        <w:t>Si bien las participantes declararon en general que estas prácticas en algún momento</w:t>
      </w:r>
      <w:r w:rsidR="00B664D5" w:rsidRPr="009579AD">
        <w:rPr>
          <w:rFonts w:asciiTheme="majorBidi" w:hAnsiTheme="majorBidi" w:cstheme="majorBidi"/>
        </w:rPr>
        <w:t xml:space="preserve"> en el pasado</w:t>
      </w:r>
      <w:r w:rsidR="00CE1EC0" w:rsidRPr="009579AD">
        <w:rPr>
          <w:rFonts w:asciiTheme="majorBidi" w:hAnsiTheme="majorBidi" w:cstheme="majorBidi"/>
        </w:rPr>
        <w:t xml:space="preserve"> se había</w:t>
      </w:r>
      <w:r w:rsidR="00F64409" w:rsidRPr="009579AD">
        <w:rPr>
          <w:rFonts w:asciiTheme="majorBidi" w:hAnsiTheme="majorBidi" w:cstheme="majorBidi"/>
        </w:rPr>
        <w:t>n</w:t>
      </w:r>
      <w:r w:rsidR="00CE1EC0" w:rsidRPr="009579AD">
        <w:rPr>
          <w:rFonts w:asciiTheme="majorBidi" w:hAnsiTheme="majorBidi" w:cstheme="majorBidi"/>
        </w:rPr>
        <w:t xml:space="preserve"> adoptado por su institución escolar, existieron distintas perspectivas, </w:t>
      </w:r>
      <w:r w:rsidR="00153F9E">
        <w:rPr>
          <w:rFonts w:asciiTheme="majorBidi" w:hAnsiTheme="majorBidi" w:cstheme="majorBidi"/>
        </w:rPr>
        <w:t>puesto</w:t>
      </w:r>
      <w:r w:rsidR="00153F9E" w:rsidRPr="009579AD">
        <w:rPr>
          <w:rFonts w:asciiTheme="majorBidi" w:hAnsiTheme="majorBidi" w:cstheme="majorBidi"/>
        </w:rPr>
        <w:t xml:space="preserve"> </w:t>
      </w:r>
      <w:r w:rsidR="00CE1EC0" w:rsidRPr="009579AD">
        <w:rPr>
          <w:rFonts w:asciiTheme="majorBidi" w:hAnsiTheme="majorBidi" w:cstheme="majorBidi"/>
        </w:rPr>
        <w:t xml:space="preserve">que las educadoras que se desempeñaban en escuelas con rendimientos medios-altos en el </w:t>
      </w:r>
      <w:r w:rsidR="00153F9E" w:rsidRPr="009579AD">
        <w:rPr>
          <w:rFonts w:asciiTheme="majorBidi" w:hAnsiTheme="majorBidi" w:cstheme="majorBidi"/>
        </w:rPr>
        <w:t>Simce</w:t>
      </w:r>
      <w:r w:rsidR="00CE1EC0" w:rsidRPr="009579AD">
        <w:rPr>
          <w:rFonts w:asciiTheme="majorBidi" w:hAnsiTheme="majorBidi" w:cstheme="majorBidi"/>
        </w:rPr>
        <w:t xml:space="preserve"> manifestaron que esconder o excluir a los niños con NEE en el día de aplicación de este test no constituía un problema, dado que la institución en la que trabaja</w:t>
      </w:r>
      <w:r w:rsidR="004E24C2" w:rsidRPr="009579AD">
        <w:rPr>
          <w:rFonts w:asciiTheme="majorBidi" w:hAnsiTheme="majorBidi" w:cstheme="majorBidi"/>
        </w:rPr>
        <w:t>ban</w:t>
      </w:r>
      <w:r w:rsidR="00CE1EC0" w:rsidRPr="009579AD">
        <w:rPr>
          <w:rFonts w:asciiTheme="majorBidi" w:hAnsiTheme="majorBidi" w:cstheme="majorBidi"/>
        </w:rPr>
        <w:t xml:space="preserve"> mostraba desempeños destacados y que los eventuales bajos puntajes de los educandos con NEE se compensarían con l</w:t>
      </w:r>
      <w:r w:rsidR="00B664D5" w:rsidRPr="009579AD">
        <w:rPr>
          <w:rFonts w:asciiTheme="majorBidi" w:hAnsiTheme="majorBidi" w:cstheme="majorBidi"/>
        </w:rPr>
        <w:t>as altas puntuaciones</w:t>
      </w:r>
      <w:r w:rsidR="00CE1EC0" w:rsidRPr="009579AD">
        <w:rPr>
          <w:rFonts w:asciiTheme="majorBidi" w:hAnsiTheme="majorBidi" w:cstheme="majorBidi"/>
        </w:rPr>
        <w:t xml:space="preserve"> de sus pares. En una </w:t>
      </w:r>
      <w:r w:rsidR="004E24C2" w:rsidRPr="009579AD">
        <w:rPr>
          <w:rFonts w:asciiTheme="majorBidi" w:hAnsiTheme="majorBidi" w:cstheme="majorBidi"/>
        </w:rPr>
        <w:t>posición</w:t>
      </w:r>
      <w:r w:rsidR="00CE1EC0" w:rsidRPr="009579AD">
        <w:rPr>
          <w:rFonts w:asciiTheme="majorBidi" w:hAnsiTheme="majorBidi" w:cstheme="majorBidi"/>
        </w:rPr>
        <w:t xml:space="preserve"> distinta, se encontraban las docentes de escuelas c</w:t>
      </w:r>
      <w:r w:rsidR="004E24C2" w:rsidRPr="009579AD">
        <w:rPr>
          <w:rFonts w:asciiTheme="majorBidi" w:hAnsiTheme="majorBidi" w:cstheme="majorBidi"/>
        </w:rPr>
        <w:t>lasificadas</w:t>
      </w:r>
      <w:r w:rsidR="00CE1EC0" w:rsidRPr="009579AD">
        <w:rPr>
          <w:rFonts w:asciiTheme="majorBidi" w:hAnsiTheme="majorBidi" w:cstheme="majorBidi"/>
        </w:rPr>
        <w:t xml:space="preserve"> en la categoría </w:t>
      </w:r>
      <w:r w:rsidR="00153F9E">
        <w:rPr>
          <w:rFonts w:asciiTheme="majorBidi" w:hAnsiTheme="majorBidi" w:cstheme="majorBidi"/>
        </w:rPr>
        <w:t>I</w:t>
      </w:r>
      <w:r w:rsidR="00CE1EC0" w:rsidRPr="009579AD">
        <w:rPr>
          <w:rFonts w:asciiTheme="majorBidi" w:hAnsiTheme="majorBidi" w:cstheme="majorBidi"/>
        </w:rPr>
        <w:t xml:space="preserve">nsuficiente o </w:t>
      </w:r>
      <w:r w:rsidR="00396A68">
        <w:rPr>
          <w:rFonts w:asciiTheme="majorBidi" w:hAnsiTheme="majorBidi" w:cstheme="majorBidi"/>
        </w:rPr>
        <w:t>B</w:t>
      </w:r>
      <w:r w:rsidR="00396A68" w:rsidRPr="009579AD">
        <w:rPr>
          <w:rFonts w:asciiTheme="majorBidi" w:hAnsiTheme="majorBidi" w:cstheme="majorBidi"/>
        </w:rPr>
        <w:t>ajo</w:t>
      </w:r>
      <w:r w:rsidR="00CE1EC0" w:rsidRPr="009579AD">
        <w:rPr>
          <w:rFonts w:asciiTheme="majorBidi" w:hAnsiTheme="majorBidi" w:cstheme="majorBidi"/>
        </w:rPr>
        <w:t>,</w:t>
      </w:r>
      <w:r w:rsidR="00F64409" w:rsidRPr="009579AD">
        <w:rPr>
          <w:rFonts w:asciiTheme="majorBidi" w:hAnsiTheme="majorBidi" w:cstheme="majorBidi"/>
        </w:rPr>
        <w:t xml:space="preserve"> ya que</w:t>
      </w:r>
      <w:r w:rsidR="004E24C2" w:rsidRPr="009579AD">
        <w:rPr>
          <w:rFonts w:asciiTheme="majorBidi" w:hAnsiTheme="majorBidi" w:cstheme="majorBidi"/>
        </w:rPr>
        <w:t xml:space="preserve"> estas</w:t>
      </w:r>
      <w:r w:rsidR="00CE1EC0" w:rsidRPr="009579AD">
        <w:rPr>
          <w:rFonts w:asciiTheme="majorBidi" w:hAnsiTheme="majorBidi" w:cstheme="majorBidi"/>
        </w:rPr>
        <w:t xml:space="preserve"> declararon que el alumnado del PIE era valorado de manera contradictoria en sus centros escolares</w:t>
      </w:r>
      <w:r w:rsidR="00396A68">
        <w:rPr>
          <w:rFonts w:asciiTheme="majorBidi" w:hAnsiTheme="majorBidi" w:cstheme="majorBidi"/>
        </w:rPr>
        <w:t>:</w:t>
      </w:r>
      <w:r w:rsidR="00396A68" w:rsidRPr="009579AD">
        <w:rPr>
          <w:rFonts w:asciiTheme="majorBidi" w:hAnsiTheme="majorBidi" w:cstheme="majorBidi"/>
        </w:rPr>
        <w:t xml:space="preserve"> </w:t>
      </w:r>
      <w:r w:rsidR="004E24C2" w:rsidRPr="009579AD">
        <w:rPr>
          <w:rFonts w:asciiTheme="majorBidi" w:hAnsiTheme="majorBidi" w:cstheme="majorBidi"/>
        </w:rPr>
        <w:t>por un lado,</w:t>
      </w:r>
      <w:r w:rsidR="00CE1EC0" w:rsidRPr="009579AD">
        <w:rPr>
          <w:rFonts w:asciiTheme="majorBidi" w:hAnsiTheme="majorBidi" w:cstheme="majorBidi"/>
        </w:rPr>
        <w:t xml:space="preserve"> gracias a </w:t>
      </w:r>
      <w:r w:rsidR="004E24C2" w:rsidRPr="009579AD">
        <w:rPr>
          <w:rFonts w:asciiTheme="majorBidi" w:hAnsiTheme="majorBidi" w:cstheme="majorBidi"/>
        </w:rPr>
        <w:t>estos niños</w:t>
      </w:r>
      <w:r w:rsidR="00CE1EC0" w:rsidRPr="009579AD">
        <w:rPr>
          <w:rFonts w:asciiTheme="majorBidi" w:hAnsiTheme="majorBidi" w:cstheme="majorBidi"/>
        </w:rPr>
        <w:t xml:space="preserve"> percibía</w:t>
      </w:r>
      <w:r w:rsidR="004E24C2" w:rsidRPr="009579AD">
        <w:rPr>
          <w:rFonts w:asciiTheme="majorBidi" w:hAnsiTheme="majorBidi" w:cstheme="majorBidi"/>
        </w:rPr>
        <w:t>n</w:t>
      </w:r>
      <w:r w:rsidR="00CE1EC0" w:rsidRPr="009579AD">
        <w:rPr>
          <w:rFonts w:asciiTheme="majorBidi" w:hAnsiTheme="majorBidi" w:cstheme="majorBidi"/>
        </w:rPr>
        <w:t xml:space="preserve"> una subvención más alta</w:t>
      </w:r>
      <w:r w:rsidR="00396A68">
        <w:rPr>
          <w:rFonts w:asciiTheme="majorBidi" w:hAnsiTheme="majorBidi" w:cstheme="majorBidi"/>
        </w:rPr>
        <w:t>; por el otro,</w:t>
      </w:r>
      <w:r w:rsidR="00CE1EC0" w:rsidRPr="009579AD">
        <w:rPr>
          <w:rFonts w:asciiTheme="majorBidi" w:hAnsiTheme="majorBidi" w:cstheme="majorBidi"/>
        </w:rPr>
        <w:t xml:space="preserve"> debido al riesgo que implicaba</w:t>
      </w:r>
      <w:r w:rsidR="007A15C7">
        <w:rPr>
          <w:rFonts w:asciiTheme="majorBidi" w:hAnsiTheme="majorBidi" w:cstheme="majorBidi"/>
        </w:rPr>
        <w:t xml:space="preserve"> que</w:t>
      </w:r>
      <w:r w:rsidR="00CE1EC0" w:rsidRPr="009579AD">
        <w:rPr>
          <w:rFonts w:asciiTheme="majorBidi" w:hAnsiTheme="majorBidi" w:cstheme="majorBidi"/>
        </w:rPr>
        <w:t xml:space="preserve"> </w:t>
      </w:r>
      <w:r w:rsidR="004E24C2" w:rsidRPr="009579AD">
        <w:rPr>
          <w:rFonts w:asciiTheme="majorBidi" w:hAnsiTheme="majorBidi" w:cstheme="majorBidi"/>
        </w:rPr>
        <w:t>estos educandos</w:t>
      </w:r>
      <w:r w:rsidR="00CE1EC0" w:rsidRPr="009579AD">
        <w:rPr>
          <w:rFonts w:asciiTheme="majorBidi" w:hAnsiTheme="majorBidi" w:cstheme="majorBidi"/>
        </w:rPr>
        <w:t xml:space="preserve"> bajaran el desempeño de sus compañeros, </w:t>
      </w:r>
      <w:r w:rsidR="00F64409" w:rsidRPr="009579AD">
        <w:rPr>
          <w:rFonts w:asciiTheme="majorBidi" w:hAnsiTheme="majorBidi" w:cstheme="majorBidi"/>
        </w:rPr>
        <w:t>eran ocultados o excluidos de su participación en el momento de la aplicación</w:t>
      </w:r>
      <w:r w:rsidR="002753C0">
        <w:rPr>
          <w:rFonts w:asciiTheme="majorBidi" w:hAnsiTheme="majorBidi" w:cstheme="majorBidi"/>
        </w:rPr>
        <w:t xml:space="preserve"> anual</w:t>
      </w:r>
      <w:r w:rsidR="00F64409" w:rsidRPr="009579AD">
        <w:rPr>
          <w:rFonts w:asciiTheme="majorBidi" w:hAnsiTheme="majorBidi" w:cstheme="majorBidi"/>
        </w:rPr>
        <w:t xml:space="preserve"> de este test. </w:t>
      </w:r>
    </w:p>
    <w:p w14:paraId="3E5D521B" w14:textId="2ED5A315" w:rsidR="007327CD" w:rsidRDefault="004E155D" w:rsidP="00AD5128">
      <w:pPr>
        <w:spacing w:line="360" w:lineRule="auto"/>
        <w:ind w:firstLine="708"/>
        <w:jc w:val="both"/>
        <w:rPr>
          <w:rFonts w:asciiTheme="majorBidi" w:hAnsiTheme="majorBidi" w:cstheme="majorBidi"/>
        </w:rPr>
      </w:pPr>
      <w:r w:rsidRPr="009579AD">
        <w:rPr>
          <w:rFonts w:asciiTheme="majorBidi" w:hAnsiTheme="majorBidi" w:cstheme="majorBidi"/>
        </w:rPr>
        <w:t>Los hallazgos en este ámbito son controversiales, ya que si bien existe literatura a nivel internacional que ha evidenciado que los estudiantes con NEE son considerados problemáticos dado sus rendimientos inferiores en evaluaciones estandarizadas, en especial en sistemas en donde existen sanciones derivadas de los desempeños de los alumnos como el chileno (</w:t>
      </w:r>
      <w:proofErr w:type="spellStart"/>
      <w:r w:rsidRPr="009579AD">
        <w:rPr>
          <w:rFonts w:asciiTheme="majorBidi" w:hAnsiTheme="majorBidi" w:cstheme="majorBidi"/>
        </w:rPr>
        <w:t>Liasidou</w:t>
      </w:r>
      <w:proofErr w:type="spellEnd"/>
      <w:r w:rsidRPr="009579AD">
        <w:rPr>
          <w:rFonts w:asciiTheme="majorBidi" w:hAnsiTheme="majorBidi" w:cstheme="majorBidi"/>
        </w:rPr>
        <w:t xml:space="preserve"> y </w:t>
      </w:r>
      <w:proofErr w:type="spellStart"/>
      <w:r w:rsidRPr="009579AD">
        <w:rPr>
          <w:rFonts w:asciiTheme="majorBidi" w:hAnsiTheme="majorBidi" w:cstheme="majorBidi"/>
        </w:rPr>
        <w:t>Symeou</w:t>
      </w:r>
      <w:proofErr w:type="spellEnd"/>
      <w:r w:rsidRPr="009579AD">
        <w:rPr>
          <w:rFonts w:asciiTheme="majorBidi" w:hAnsiTheme="majorBidi" w:cstheme="majorBidi"/>
        </w:rPr>
        <w:t>, 2018;</w:t>
      </w:r>
      <w:r w:rsidR="0004003D" w:rsidRPr="009579AD">
        <w:rPr>
          <w:rFonts w:asciiTheme="majorBidi" w:hAnsiTheme="majorBidi" w:cstheme="majorBidi"/>
        </w:rPr>
        <w:t xml:space="preserve"> </w:t>
      </w:r>
      <w:proofErr w:type="spellStart"/>
      <w:r w:rsidR="0004003D" w:rsidRPr="009579AD">
        <w:rPr>
          <w:rFonts w:asciiTheme="majorBidi" w:hAnsiTheme="majorBidi" w:cstheme="majorBidi"/>
        </w:rPr>
        <w:t>Perryman</w:t>
      </w:r>
      <w:proofErr w:type="spellEnd"/>
      <w:r w:rsidR="0004003D" w:rsidRPr="009579AD">
        <w:rPr>
          <w:rFonts w:asciiTheme="majorBidi" w:hAnsiTheme="majorBidi" w:cstheme="majorBidi"/>
        </w:rPr>
        <w:t xml:space="preserve"> </w:t>
      </w:r>
      <w:r w:rsidR="0004003D" w:rsidRPr="00282568">
        <w:rPr>
          <w:rFonts w:asciiTheme="majorBidi" w:hAnsiTheme="majorBidi" w:cstheme="majorBidi"/>
          <w:i/>
          <w:iCs/>
        </w:rPr>
        <w:t>et al</w:t>
      </w:r>
      <w:r w:rsidR="0004003D" w:rsidRPr="009579AD">
        <w:rPr>
          <w:rFonts w:asciiTheme="majorBidi" w:hAnsiTheme="majorBidi" w:cstheme="majorBidi"/>
        </w:rPr>
        <w:t>., 2017;</w:t>
      </w:r>
      <w:r w:rsidRPr="009579AD">
        <w:rPr>
          <w:rFonts w:asciiTheme="majorBidi" w:hAnsiTheme="majorBidi" w:cstheme="majorBidi"/>
        </w:rPr>
        <w:t xml:space="preserve"> </w:t>
      </w:r>
      <w:proofErr w:type="spellStart"/>
      <w:r w:rsidRPr="009579AD">
        <w:rPr>
          <w:rFonts w:asciiTheme="majorBidi" w:hAnsiTheme="majorBidi" w:cstheme="majorBidi"/>
        </w:rPr>
        <w:t>Slee</w:t>
      </w:r>
      <w:proofErr w:type="spellEnd"/>
      <w:r w:rsidRPr="009579AD">
        <w:rPr>
          <w:rFonts w:asciiTheme="majorBidi" w:hAnsiTheme="majorBidi" w:cstheme="majorBidi"/>
        </w:rPr>
        <w:t>, 2019), estas prácticas se encontraban instaladas</w:t>
      </w:r>
      <w:r w:rsidR="00B664D5" w:rsidRPr="009579AD">
        <w:rPr>
          <w:rFonts w:asciiTheme="majorBidi" w:hAnsiTheme="majorBidi" w:cstheme="majorBidi"/>
        </w:rPr>
        <w:t xml:space="preserve"> tácitamente</w:t>
      </w:r>
      <w:r w:rsidRPr="009579AD">
        <w:rPr>
          <w:rFonts w:asciiTheme="majorBidi" w:hAnsiTheme="majorBidi" w:cstheme="majorBidi"/>
        </w:rPr>
        <w:t xml:space="preserve"> en las escuelas, pero no eran declaradas por los actores, en especial por las educadoras diferenciales, para quienes est</w:t>
      </w:r>
      <w:r w:rsidR="00046CD9" w:rsidRPr="009579AD">
        <w:rPr>
          <w:rFonts w:asciiTheme="majorBidi" w:hAnsiTheme="majorBidi" w:cstheme="majorBidi"/>
        </w:rPr>
        <w:t>as</w:t>
      </w:r>
      <w:r w:rsidRPr="009579AD">
        <w:rPr>
          <w:rFonts w:asciiTheme="majorBidi" w:hAnsiTheme="majorBidi" w:cstheme="majorBidi"/>
        </w:rPr>
        <w:t xml:space="preserve"> conductas </w:t>
      </w:r>
      <w:r w:rsidR="00046CD9" w:rsidRPr="009579AD">
        <w:rPr>
          <w:rFonts w:asciiTheme="majorBidi" w:hAnsiTheme="majorBidi" w:cstheme="majorBidi"/>
        </w:rPr>
        <w:t>se traducen en contradicciones con su</w:t>
      </w:r>
      <w:r w:rsidRPr="009579AD">
        <w:rPr>
          <w:rFonts w:asciiTheme="majorBidi" w:hAnsiTheme="majorBidi" w:cstheme="majorBidi"/>
        </w:rPr>
        <w:t xml:space="preserve"> criterio profesional y de su </w:t>
      </w:r>
      <w:r w:rsidRPr="00282568">
        <w:rPr>
          <w:rFonts w:asciiTheme="majorBidi" w:hAnsiTheme="majorBidi" w:cstheme="majorBidi"/>
          <w:i/>
          <w:iCs/>
        </w:rPr>
        <w:t>ethos</w:t>
      </w:r>
      <w:r w:rsidRPr="009579AD">
        <w:rPr>
          <w:rFonts w:asciiTheme="majorBidi" w:hAnsiTheme="majorBidi" w:cstheme="majorBidi"/>
        </w:rPr>
        <w:t xml:space="preserve"> como encargadas de </w:t>
      </w:r>
      <w:r w:rsidR="00046CD9" w:rsidRPr="009579AD">
        <w:rPr>
          <w:rFonts w:asciiTheme="majorBidi" w:hAnsiTheme="majorBidi" w:cstheme="majorBidi"/>
        </w:rPr>
        <w:t>poner en acto</w:t>
      </w:r>
      <w:r w:rsidRPr="009579AD">
        <w:rPr>
          <w:rFonts w:asciiTheme="majorBidi" w:hAnsiTheme="majorBidi" w:cstheme="majorBidi"/>
        </w:rPr>
        <w:t xml:space="preserve"> la inclusión en sus contextos de desempeño en la cotidianeidad (Inostroza, 2020).</w:t>
      </w:r>
      <w:r w:rsidR="00FF5B79">
        <w:rPr>
          <w:rFonts w:asciiTheme="majorBidi" w:hAnsiTheme="majorBidi" w:cstheme="majorBidi"/>
        </w:rPr>
        <w:t xml:space="preserve"> </w:t>
      </w:r>
    </w:p>
    <w:p w14:paraId="54DE2DB3" w14:textId="329FF9CB" w:rsidR="00AD5128" w:rsidRDefault="00AD5128" w:rsidP="00AD5128">
      <w:pPr>
        <w:spacing w:line="360" w:lineRule="auto"/>
        <w:ind w:firstLine="708"/>
        <w:jc w:val="both"/>
        <w:rPr>
          <w:rFonts w:asciiTheme="majorBidi" w:hAnsiTheme="majorBidi" w:cstheme="majorBidi"/>
        </w:rPr>
      </w:pPr>
    </w:p>
    <w:p w14:paraId="3E3EBE1B" w14:textId="080FF817" w:rsidR="005B5906" w:rsidRDefault="005B5906" w:rsidP="00AD5128">
      <w:pPr>
        <w:spacing w:line="360" w:lineRule="auto"/>
        <w:ind w:firstLine="708"/>
        <w:jc w:val="both"/>
        <w:rPr>
          <w:rFonts w:asciiTheme="majorBidi" w:hAnsiTheme="majorBidi" w:cstheme="majorBidi"/>
        </w:rPr>
      </w:pPr>
    </w:p>
    <w:p w14:paraId="67AD3B82" w14:textId="77777777" w:rsidR="005B5906" w:rsidRPr="009579AD" w:rsidRDefault="005B5906" w:rsidP="00AD5128">
      <w:pPr>
        <w:spacing w:line="360" w:lineRule="auto"/>
        <w:ind w:firstLine="708"/>
        <w:jc w:val="both"/>
        <w:rPr>
          <w:rFonts w:asciiTheme="majorBidi" w:hAnsiTheme="majorBidi" w:cstheme="majorBidi"/>
        </w:rPr>
      </w:pPr>
    </w:p>
    <w:p w14:paraId="454DDA80" w14:textId="7A819FC3" w:rsidR="00C86ECF" w:rsidRPr="007327CD" w:rsidRDefault="00C86ECF" w:rsidP="00424A04">
      <w:pPr>
        <w:spacing w:line="360" w:lineRule="auto"/>
        <w:jc w:val="center"/>
        <w:rPr>
          <w:rFonts w:asciiTheme="majorBidi" w:hAnsiTheme="majorBidi" w:cstheme="majorBidi"/>
          <w:b/>
          <w:bCs/>
          <w:sz w:val="32"/>
          <w:szCs w:val="32"/>
        </w:rPr>
      </w:pPr>
      <w:r w:rsidRPr="007327CD">
        <w:rPr>
          <w:rFonts w:asciiTheme="majorBidi" w:hAnsiTheme="majorBidi" w:cstheme="majorBidi"/>
          <w:b/>
          <w:bCs/>
          <w:sz w:val="32"/>
          <w:szCs w:val="32"/>
        </w:rPr>
        <w:lastRenderedPageBreak/>
        <w:t>Conclusiones</w:t>
      </w:r>
    </w:p>
    <w:p w14:paraId="59DAF1A0" w14:textId="052F2FEF" w:rsidR="00985701" w:rsidRPr="009579AD" w:rsidRDefault="00253C78"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esta investigación se logran conocer las traducciones que produjeron las educadoras diferenciales pertenecientes a los casos </w:t>
      </w:r>
      <w:r w:rsidR="00915B4A">
        <w:rPr>
          <w:rFonts w:asciiTheme="majorBidi" w:hAnsiTheme="majorBidi" w:cstheme="majorBidi"/>
        </w:rPr>
        <w:t xml:space="preserve">de </w:t>
      </w:r>
      <w:r w:rsidRPr="009579AD">
        <w:rPr>
          <w:rFonts w:asciiTheme="majorBidi" w:hAnsiTheme="majorBidi" w:cstheme="majorBidi"/>
        </w:rPr>
        <w:t>estudio respecto de las políticas de inclusión escolar en un contexto de mercado educativo</w:t>
      </w:r>
      <w:r w:rsidR="001225B6" w:rsidRPr="009579AD">
        <w:rPr>
          <w:rFonts w:asciiTheme="majorBidi" w:hAnsiTheme="majorBidi" w:cstheme="majorBidi"/>
        </w:rPr>
        <w:t xml:space="preserve"> como el chileno.</w:t>
      </w:r>
      <w:r w:rsidR="00FF5B79">
        <w:rPr>
          <w:rFonts w:asciiTheme="majorBidi" w:hAnsiTheme="majorBidi" w:cstheme="majorBidi"/>
        </w:rPr>
        <w:t xml:space="preserve"> </w:t>
      </w:r>
    </w:p>
    <w:p w14:paraId="60046F71" w14:textId="7E4E8756" w:rsidR="00253C78" w:rsidRPr="009579AD" w:rsidRDefault="00253C78"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En este sentido, se ha evidenciado que las traducciones de las políticas de inclusión están mediadas por las políticas de </w:t>
      </w:r>
      <w:proofErr w:type="spellStart"/>
      <w:r w:rsidR="00915B4A" w:rsidRPr="00282568">
        <w:rPr>
          <w:rFonts w:asciiTheme="majorBidi" w:hAnsiTheme="majorBidi" w:cstheme="majorBidi"/>
          <w:i/>
          <w:iCs/>
        </w:rPr>
        <w:t>accountability</w:t>
      </w:r>
      <w:proofErr w:type="spellEnd"/>
      <w:r w:rsidR="00915B4A" w:rsidRPr="009579AD">
        <w:rPr>
          <w:rFonts w:asciiTheme="majorBidi" w:hAnsiTheme="majorBidi" w:cstheme="majorBidi"/>
        </w:rPr>
        <w:t xml:space="preserve"> </w:t>
      </w:r>
      <w:r w:rsidRPr="009579AD">
        <w:rPr>
          <w:rFonts w:asciiTheme="majorBidi" w:hAnsiTheme="majorBidi" w:cstheme="majorBidi"/>
        </w:rPr>
        <w:t xml:space="preserve">y de mercado educativo, las </w:t>
      </w:r>
      <w:r w:rsidR="00915B4A">
        <w:rPr>
          <w:rFonts w:asciiTheme="majorBidi" w:hAnsiTheme="majorBidi" w:cstheme="majorBidi"/>
        </w:rPr>
        <w:t>cuales</w:t>
      </w:r>
      <w:r w:rsidR="00915B4A" w:rsidRPr="009579AD">
        <w:rPr>
          <w:rFonts w:asciiTheme="majorBidi" w:hAnsiTheme="majorBidi" w:cstheme="majorBidi"/>
        </w:rPr>
        <w:t xml:space="preserve"> </w:t>
      </w:r>
      <w:r w:rsidR="00112006" w:rsidRPr="009579AD">
        <w:rPr>
          <w:rFonts w:asciiTheme="majorBidi" w:hAnsiTheme="majorBidi" w:cstheme="majorBidi"/>
        </w:rPr>
        <w:t>se constituyen en</w:t>
      </w:r>
      <w:r w:rsidRPr="009579AD">
        <w:rPr>
          <w:rFonts w:asciiTheme="majorBidi" w:hAnsiTheme="majorBidi" w:cstheme="majorBidi"/>
        </w:rPr>
        <w:t xml:space="preserve"> potentes barreras para el logro de la inclusión escolar, tal y como la </w:t>
      </w:r>
      <w:r w:rsidR="00E552BC" w:rsidRPr="009579AD">
        <w:rPr>
          <w:rFonts w:asciiTheme="majorBidi" w:hAnsiTheme="majorBidi" w:cstheme="majorBidi"/>
        </w:rPr>
        <w:t>conceptualizan</w:t>
      </w:r>
      <w:r w:rsidRPr="009579AD">
        <w:rPr>
          <w:rFonts w:asciiTheme="majorBidi" w:hAnsiTheme="majorBidi" w:cstheme="majorBidi"/>
        </w:rPr>
        <w:t xml:space="preserve"> las educadoras diferenciales.</w:t>
      </w:r>
    </w:p>
    <w:p w14:paraId="03502F7E" w14:textId="27F235D7" w:rsidR="00253C78" w:rsidRPr="009579AD" w:rsidRDefault="00253C78"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Por lo anterior, es que las educadoras </w:t>
      </w:r>
      <w:r w:rsidR="00112006" w:rsidRPr="009579AD">
        <w:rPr>
          <w:rFonts w:asciiTheme="majorBidi" w:hAnsiTheme="majorBidi" w:cstheme="majorBidi"/>
        </w:rPr>
        <w:t>cuestionan el hecho de</w:t>
      </w:r>
      <w:r w:rsidRPr="009579AD">
        <w:rPr>
          <w:rFonts w:asciiTheme="majorBidi" w:hAnsiTheme="majorBidi" w:cstheme="majorBidi"/>
        </w:rPr>
        <w:t xml:space="preserve"> que se logre mayores cuotas de inclusión por medio del financiamiento de esta a través de </w:t>
      </w:r>
      <w:proofErr w:type="spellStart"/>
      <w:r w:rsidRPr="009579AD">
        <w:rPr>
          <w:rFonts w:asciiTheme="majorBidi" w:hAnsiTheme="majorBidi" w:cstheme="majorBidi"/>
          <w:i/>
          <w:iCs/>
        </w:rPr>
        <w:t>v</w:t>
      </w:r>
      <w:r w:rsidR="00E552BC" w:rsidRPr="009579AD">
        <w:rPr>
          <w:rFonts w:asciiTheme="majorBidi" w:hAnsiTheme="majorBidi" w:cstheme="majorBidi"/>
          <w:i/>
          <w:iCs/>
        </w:rPr>
        <w:t>o</w:t>
      </w:r>
      <w:r w:rsidRPr="009579AD">
        <w:rPr>
          <w:rFonts w:asciiTheme="majorBidi" w:hAnsiTheme="majorBidi" w:cstheme="majorBidi"/>
          <w:i/>
          <w:iCs/>
        </w:rPr>
        <w:t>uchers</w:t>
      </w:r>
      <w:proofErr w:type="spellEnd"/>
      <w:r w:rsidRPr="009579AD">
        <w:rPr>
          <w:rFonts w:asciiTheme="majorBidi" w:hAnsiTheme="majorBidi" w:cstheme="majorBidi"/>
          <w:i/>
          <w:iCs/>
        </w:rPr>
        <w:t xml:space="preserve"> </w:t>
      </w:r>
      <w:r w:rsidR="00112006" w:rsidRPr="009579AD">
        <w:rPr>
          <w:rFonts w:asciiTheme="majorBidi" w:hAnsiTheme="majorBidi" w:cstheme="majorBidi"/>
        </w:rPr>
        <w:t>y</w:t>
      </w:r>
      <w:r w:rsidRPr="009579AD">
        <w:rPr>
          <w:rFonts w:asciiTheme="majorBidi" w:hAnsiTheme="majorBidi" w:cstheme="majorBidi"/>
        </w:rPr>
        <w:t xml:space="preserve"> de cupos de estudiantes por curso,</w:t>
      </w:r>
      <w:r w:rsidR="00F029E8">
        <w:rPr>
          <w:rFonts w:asciiTheme="majorBidi" w:hAnsiTheme="majorBidi" w:cstheme="majorBidi"/>
        </w:rPr>
        <w:t xml:space="preserve"> así</w:t>
      </w:r>
      <w:r w:rsidRPr="009579AD">
        <w:rPr>
          <w:rFonts w:asciiTheme="majorBidi" w:hAnsiTheme="majorBidi" w:cstheme="majorBidi"/>
        </w:rPr>
        <w:t xml:space="preserve"> como también </w:t>
      </w:r>
      <w:r w:rsidR="00112006" w:rsidRPr="009579AD">
        <w:rPr>
          <w:rFonts w:asciiTheme="majorBidi" w:hAnsiTheme="majorBidi" w:cstheme="majorBidi"/>
        </w:rPr>
        <w:t>son críticas respecto a</w:t>
      </w:r>
      <w:r w:rsidRPr="009579AD">
        <w:rPr>
          <w:rFonts w:asciiTheme="majorBidi" w:hAnsiTheme="majorBidi" w:cstheme="majorBidi"/>
        </w:rPr>
        <w:t xml:space="preserve"> la burocracia que emerge de la rendición de cuentas </w:t>
      </w:r>
      <w:r w:rsidR="001225B6" w:rsidRPr="009579AD">
        <w:rPr>
          <w:rFonts w:asciiTheme="majorBidi" w:hAnsiTheme="majorBidi" w:cstheme="majorBidi"/>
        </w:rPr>
        <w:t>en torno</w:t>
      </w:r>
      <w:r w:rsidRPr="009579AD">
        <w:rPr>
          <w:rFonts w:asciiTheme="majorBidi" w:hAnsiTheme="majorBidi" w:cstheme="majorBidi"/>
        </w:rPr>
        <w:t xml:space="preserve"> </w:t>
      </w:r>
      <w:r w:rsidR="001225B6" w:rsidRPr="009579AD">
        <w:rPr>
          <w:rFonts w:asciiTheme="majorBidi" w:hAnsiTheme="majorBidi" w:cstheme="majorBidi"/>
        </w:rPr>
        <w:t>a</w:t>
      </w:r>
      <w:r w:rsidRPr="009579AD">
        <w:rPr>
          <w:rFonts w:asciiTheme="majorBidi" w:hAnsiTheme="majorBidi" w:cstheme="majorBidi"/>
        </w:rPr>
        <w:t xml:space="preserve"> los diagnósticos clínicos, ya que estos diagnósticos no tendr</w:t>
      </w:r>
      <w:r w:rsidR="00112006" w:rsidRPr="009579AD">
        <w:rPr>
          <w:rFonts w:asciiTheme="majorBidi" w:hAnsiTheme="majorBidi" w:cstheme="majorBidi"/>
        </w:rPr>
        <w:t>ía</w:t>
      </w:r>
      <w:r w:rsidRPr="009579AD">
        <w:rPr>
          <w:rFonts w:asciiTheme="majorBidi" w:hAnsiTheme="majorBidi" w:cstheme="majorBidi"/>
        </w:rPr>
        <w:t>n relación alguna con los aprendizajes de los educandos, sino que solo s</w:t>
      </w:r>
      <w:r w:rsidR="001225B6" w:rsidRPr="009579AD">
        <w:rPr>
          <w:rFonts w:asciiTheme="majorBidi" w:hAnsiTheme="majorBidi" w:cstheme="majorBidi"/>
        </w:rPr>
        <w:t>ervirían</w:t>
      </w:r>
      <w:r w:rsidRPr="009579AD">
        <w:rPr>
          <w:rFonts w:asciiTheme="majorBidi" w:hAnsiTheme="majorBidi" w:cstheme="majorBidi"/>
        </w:rPr>
        <w:t xml:space="preserve"> como evidencia para justificar el uso </w:t>
      </w:r>
      <w:r w:rsidR="00E552BC" w:rsidRPr="009579AD">
        <w:rPr>
          <w:rFonts w:asciiTheme="majorBidi" w:hAnsiTheme="majorBidi" w:cstheme="majorBidi"/>
        </w:rPr>
        <w:t>de los recursos económicos que son aportados desde el Estado hacia las escuelas para producir</w:t>
      </w:r>
      <w:r w:rsidR="001225B6" w:rsidRPr="009579AD">
        <w:rPr>
          <w:rFonts w:asciiTheme="majorBidi" w:hAnsiTheme="majorBidi" w:cstheme="majorBidi"/>
        </w:rPr>
        <w:t xml:space="preserve"> precisamente</w:t>
      </w:r>
      <w:r w:rsidR="00E552BC" w:rsidRPr="009579AD">
        <w:rPr>
          <w:rFonts w:asciiTheme="majorBidi" w:hAnsiTheme="majorBidi" w:cstheme="majorBidi"/>
        </w:rPr>
        <w:t xml:space="preserve"> mayores cuotas de inclusión. </w:t>
      </w:r>
    </w:p>
    <w:p w14:paraId="399ABABC" w14:textId="0FF107DC" w:rsidR="00E552BC" w:rsidRPr="009579AD" w:rsidRDefault="00E552BC"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Es esta inclusión de “mercado” o “a la chilena” la que es puesta en tela de juicio por los casos de estudio, ya que en su trabajo pedagógico cotidiano tienen que enfrentar contradicciones y dilemas, como por ejemplo: eliminar las </w:t>
      </w:r>
      <w:r w:rsidR="005F5178" w:rsidRPr="009579AD">
        <w:rPr>
          <w:rFonts w:asciiTheme="majorBidi" w:hAnsiTheme="majorBidi" w:cstheme="majorBidi"/>
        </w:rPr>
        <w:t>etiquetas</w:t>
      </w:r>
      <w:r w:rsidRPr="009579AD">
        <w:rPr>
          <w:rFonts w:asciiTheme="majorBidi" w:hAnsiTheme="majorBidi" w:cstheme="majorBidi"/>
        </w:rPr>
        <w:t xml:space="preserve"> diagn</w:t>
      </w:r>
      <w:r w:rsidR="00F029E8">
        <w:rPr>
          <w:rFonts w:asciiTheme="majorBidi" w:hAnsiTheme="majorBidi" w:cstheme="majorBidi"/>
        </w:rPr>
        <w:t>ó</w:t>
      </w:r>
      <w:r w:rsidRPr="009579AD">
        <w:rPr>
          <w:rFonts w:asciiTheme="majorBidi" w:hAnsiTheme="majorBidi" w:cstheme="majorBidi"/>
        </w:rPr>
        <w:t>sticas para nombrar a sus estudiantes, pero</w:t>
      </w:r>
      <w:r w:rsidR="00F029E8">
        <w:rPr>
          <w:rFonts w:asciiTheme="majorBidi" w:hAnsiTheme="majorBidi" w:cstheme="majorBidi"/>
        </w:rPr>
        <w:t>,</w:t>
      </w:r>
      <w:r w:rsidRPr="009579AD">
        <w:rPr>
          <w:rFonts w:asciiTheme="majorBidi" w:hAnsiTheme="majorBidi" w:cstheme="majorBidi"/>
        </w:rPr>
        <w:t xml:space="preserve"> al mismo tiempo, utilizarlas en informes y principalmente para justificar la subvención recibida</w:t>
      </w:r>
      <w:r w:rsidR="00F029E8">
        <w:rPr>
          <w:rFonts w:asciiTheme="majorBidi" w:hAnsiTheme="majorBidi" w:cstheme="majorBidi"/>
        </w:rPr>
        <w:t>;</w:t>
      </w:r>
      <w:r w:rsidR="00F029E8" w:rsidRPr="009579AD">
        <w:rPr>
          <w:rFonts w:asciiTheme="majorBidi" w:hAnsiTheme="majorBidi" w:cstheme="majorBidi"/>
        </w:rPr>
        <w:t xml:space="preserve"> </w:t>
      </w:r>
      <w:r w:rsidRPr="009579AD">
        <w:rPr>
          <w:rFonts w:asciiTheme="majorBidi" w:hAnsiTheme="majorBidi" w:cstheme="majorBidi"/>
        </w:rPr>
        <w:t xml:space="preserve">trabajar para la inclusión de todo el alumnado, pero el </w:t>
      </w:r>
      <w:proofErr w:type="spellStart"/>
      <w:r w:rsidRPr="009579AD">
        <w:rPr>
          <w:rFonts w:asciiTheme="majorBidi" w:hAnsiTheme="majorBidi" w:cstheme="majorBidi"/>
          <w:i/>
          <w:iCs/>
        </w:rPr>
        <w:t>voucher</w:t>
      </w:r>
      <w:proofErr w:type="spellEnd"/>
      <w:r w:rsidRPr="009579AD">
        <w:rPr>
          <w:rFonts w:asciiTheme="majorBidi" w:hAnsiTheme="majorBidi" w:cstheme="majorBidi"/>
        </w:rPr>
        <w:t xml:space="preserve"> solo se recibe por cuotas de </w:t>
      </w:r>
      <w:r w:rsidR="00F029E8">
        <w:rPr>
          <w:rFonts w:asciiTheme="majorBidi" w:hAnsiTheme="majorBidi" w:cstheme="majorBidi"/>
        </w:rPr>
        <w:t>siete</w:t>
      </w:r>
      <w:r w:rsidR="00F029E8" w:rsidRPr="009579AD">
        <w:rPr>
          <w:rFonts w:asciiTheme="majorBidi" w:hAnsiTheme="majorBidi" w:cstheme="majorBidi"/>
        </w:rPr>
        <w:t xml:space="preserve"> </w:t>
      </w:r>
      <w:r w:rsidRPr="009579AD">
        <w:rPr>
          <w:rFonts w:asciiTheme="majorBidi" w:hAnsiTheme="majorBidi" w:cstheme="majorBidi"/>
        </w:rPr>
        <w:t>niños por curso</w:t>
      </w:r>
      <w:r w:rsidR="00F029E8">
        <w:rPr>
          <w:rFonts w:asciiTheme="majorBidi" w:hAnsiTheme="majorBidi" w:cstheme="majorBidi"/>
        </w:rPr>
        <w:t>,</w:t>
      </w:r>
      <w:r w:rsidR="005F5178" w:rsidRPr="009579AD">
        <w:rPr>
          <w:rFonts w:asciiTheme="majorBidi" w:hAnsiTheme="majorBidi" w:cstheme="majorBidi"/>
        </w:rPr>
        <w:t xml:space="preserve"> y por último, tratar de trabajar de manera coherente a su juicio profesional, pero se les pide esconder a estudiantes en la aplicación del </w:t>
      </w:r>
      <w:r w:rsidR="00F029E8" w:rsidRPr="009579AD">
        <w:rPr>
          <w:rFonts w:asciiTheme="majorBidi" w:hAnsiTheme="majorBidi" w:cstheme="majorBidi"/>
        </w:rPr>
        <w:t xml:space="preserve">Simce </w:t>
      </w:r>
      <w:r w:rsidR="005F5178" w:rsidRPr="009579AD">
        <w:rPr>
          <w:rFonts w:asciiTheme="majorBidi" w:hAnsiTheme="majorBidi" w:cstheme="majorBidi"/>
        </w:rPr>
        <w:t xml:space="preserve">o valorar a sus educandos de acuerdo </w:t>
      </w:r>
      <w:r w:rsidR="00112006" w:rsidRPr="009579AD">
        <w:rPr>
          <w:rFonts w:asciiTheme="majorBidi" w:hAnsiTheme="majorBidi" w:cstheme="majorBidi"/>
        </w:rPr>
        <w:t>con</w:t>
      </w:r>
      <w:r w:rsidR="005F5178" w:rsidRPr="009579AD">
        <w:rPr>
          <w:rFonts w:asciiTheme="majorBidi" w:hAnsiTheme="majorBidi" w:cstheme="majorBidi"/>
        </w:rPr>
        <w:t xml:space="preserve"> los rendimientos de estos en esta evaluación estandarizada. </w:t>
      </w:r>
    </w:p>
    <w:p w14:paraId="6FA34038" w14:textId="4FAF7111" w:rsidR="003F013D" w:rsidRDefault="003F013D" w:rsidP="009579AD">
      <w:pPr>
        <w:spacing w:line="360" w:lineRule="auto"/>
        <w:ind w:firstLine="708"/>
        <w:jc w:val="both"/>
        <w:rPr>
          <w:rFonts w:asciiTheme="majorBidi" w:hAnsiTheme="majorBidi" w:cstheme="majorBidi"/>
        </w:rPr>
      </w:pPr>
      <w:r w:rsidRPr="009579AD">
        <w:rPr>
          <w:rFonts w:asciiTheme="majorBidi" w:hAnsiTheme="majorBidi" w:cstheme="majorBidi"/>
        </w:rPr>
        <w:t xml:space="preserve">Los hallazgos de este estudio refuerzan los resultados de investigaciones internacionales y nacionales que proponen que en países en los que predominan las políticas de mercado y en donde la educación es una mercancía la puesta en acto de la inclusión se transforma en una tarea educativa de segundo orden, centrada solo en los diagnósticos, subvenciones, evidencias para rendir cuentas, dejando de lado la igualdad de oportunidades de aprendizaje para todo el alumnado. Por ello, es que se hace necesario en países como Chile estudiar la posibilidad de otorgar nuevamente a la educación el estatuto de derecho social y a la inclusión educativa </w:t>
      </w:r>
      <w:r w:rsidR="00172F91">
        <w:rPr>
          <w:rFonts w:asciiTheme="majorBidi" w:hAnsiTheme="majorBidi" w:cstheme="majorBidi"/>
        </w:rPr>
        <w:t>de</w:t>
      </w:r>
      <w:r w:rsidR="00897686" w:rsidRPr="009579AD">
        <w:rPr>
          <w:rFonts w:asciiTheme="majorBidi" w:hAnsiTheme="majorBidi" w:cstheme="majorBidi"/>
        </w:rPr>
        <w:t xml:space="preserve"> tarea de primer orden, la que debe ser financiada por medio de </w:t>
      </w:r>
      <w:r w:rsidR="00897686" w:rsidRPr="009579AD">
        <w:rPr>
          <w:rFonts w:asciiTheme="majorBidi" w:hAnsiTheme="majorBidi" w:cstheme="majorBidi"/>
        </w:rPr>
        <w:lastRenderedPageBreak/>
        <w:t xml:space="preserve">fondos basales, para que vaya más allá de las NEE, la discapacidad y los rendimientos de los estudiantes en evaluaciones estandarizadas. </w:t>
      </w:r>
    </w:p>
    <w:p w14:paraId="7C9D8A68" w14:textId="77777777" w:rsidR="007327CD" w:rsidRPr="009579AD" w:rsidRDefault="007327CD" w:rsidP="009579AD">
      <w:pPr>
        <w:spacing w:line="360" w:lineRule="auto"/>
        <w:ind w:firstLine="708"/>
        <w:jc w:val="both"/>
        <w:rPr>
          <w:rFonts w:asciiTheme="majorBidi" w:hAnsiTheme="majorBidi" w:cstheme="majorBidi"/>
        </w:rPr>
      </w:pPr>
    </w:p>
    <w:p w14:paraId="0D7FA915" w14:textId="222B3C48" w:rsidR="00DC7CD1" w:rsidRPr="009579AD" w:rsidRDefault="00DC7CD1" w:rsidP="00424A04">
      <w:pPr>
        <w:spacing w:line="360" w:lineRule="auto"/>
        <w:jc w:val="center"/>
        <w:rPr>
          <w:rFonts w:asciiTheme="majorBidi" w:hAnsiTheme="majorBidi" w:cstheme="majorBidi"/>
          <w:b/>
          <w:bCs/>
          <w:sz w:val="28"/>
          <w:szCs w:val="28"/>
        </w:rPr>
      </w:pPr>
      <w:r w:rsidRPr="009579AD">
        <w:rPr>
          <w:rFonts w:asciiTheme="majorBidi" w:hAnsiTheme="majorBidi" w:cstheme="majorBidi"/>
          <w:b/>
          <w:bCs/>
          <w:sz w:val="28"/>
          <w:szCs w:val="28"/>
        </w:rPr>
        <w:t>Futuras líneas de investigación</w:t>
      </w:r>
    </w:p>
    <w:p w14:paraId="6FB45CA9" w14:textId="027C4731" w:rsidR="006917FC" w:rsidRPr="009579AD" w:rsidRDefault="006917FC" w:rsidP="007327CD">
      <w:pPr>
        <w:spacing w:line="360" w:lineRule="auto"/>
        <w:ind w:firstLine="708"/>
        <w:jc w:val="both"/>
        <w:rPr>
          <w:rFonts w:asciiTheme="majorBidi" w:hAnsiTheme="majorBidi" w:cstheme="majorBidi"/>
        </w:rPr>
      </w:pPr>
      <w:r w:rsidRPr="009579AD">
        <w:rPr>
          <w:rFonts w:asciiTheme="majorBidi" w:hAnsiTheme="majorBidi" w:cstheme="majorBidi"/>
        </w:rPr>
        <w:t xml:space="preserve">Se propone para futuras investigaciones en este campo desarrollar estudios etnográficos en escuelas de distintas regiones del país para contrastar esta evidencia con la obtenida en la capital, además de profundizar en el estudio de las traducciones y puesta en práctica de las políticas de inclusión desde la perspectiva de directivos de escuelas, ya que son ellos los que deben liderar y </w:t>
      </w:r>
      <w:r w:rsidR="007F2EAB" w:rsidRPr="009579AD">
        <w:rPr>
          <w:rFonts w:asciiTheme="majorBidi" w:hAnsiTheme="majorBidi" w:cstheme="majorBidi"/>
        </w:rPr>
        <w:t xml:space="preserve">dar cumplimiento de las metas relacionadas con la inclusión, las que en su mayoría se centran en incorporar a las estudiantes con NEE a las aulas regulares para demostrar el uso del </w:t>
      </w:r>
      <w:proofErr w:type="spellStart"/>
      <w:r w:rsidR="007F2EAB" w:rsidRPr="009579AD">
        <w:rPr>
          <w:rFonts w:asciiTheme="majorBidi" w:hAnsiTheme="majorBidi" w:cstheme="majorBidi"/>
          <w:i/>
          <w:iCs/>
        </w:rPr>
        <w:t>voucher</w:t>
      </w:r>
      <w:proofErr w:type="spellEnd"/>
      <w:r w:rsidR="007F2EAB" w:rsidRPr="009579AD">
        <w:rPr>
          <w:rFonts w:asciiTheme="majorBidi" w:hAnsiTheme="majorBidi" w:cstheme="majorBidi"/>
        </w:rPr>
        <w:t xml:space="preserve"> o subvención recibida.</w:t>
      </w:r>
    </w:p>
    <w:p w14:paraId="359B513A" w14:textId="2F2DC07D" w:rsidR="00424A04" w:rsidRDefault="007F2EAB" w:rsidP="002753C0">
      <w:pPr>
        <w:spacing w:line="360" w:lineRule="auto"/>
        <w:ind w:firstLine="708"/>
        <w:jc w:val="both"/>
        <w:rPr>
          <w:rFonts w:asciiTheme="majorBidi" w:hAnsiTheme="majorBidi" w:cstheme="majorBidi"/>
        </w:rPr>
      </w:pPr>
      <w:r w:rsidRPr="009579AD">
        <w:rPr>
          <w:rFonts w:asciiTheme="majorBidi" w:hAnsiTheme="majorBidi" w:cstheme="majorBidi"/>
        </w:rPr>
        <w:t xml:space="preserve">Siguiendo el argumento anterior, es relevante considerar la voz de todos los actores educativos, comenzando </w:t>
      </w:r>
      <w:r w:rsidR="00172F91">
        <w:rPr>
          <w:rFonts w:asciiTheme="majorBidi" w:hAnsiTheme="majorBidi" w:cstheme="majorBidi"/>
        </w:rPr>
        <w:t xml:space="preserve">por </w:t>
      </w:r>
      <w:r w:rsidRPr="009579AD">
        <w:rPr>
          <w:rFonts w:asciiTheme="majorBidi" w:hAnsiTheme="majorBidi" w:cstheme="majorBidi"/>
        </w:rPr>
        <w:t>las educadoras diferenciales</w:t>
      </w:r>
      <w:r w:rsidR="00172F91">
        <w:rPr>
          <w:rFonts w:asciiTheme="majorBidi" w:hAnsiTheme="majorBidi" w:cstheme="majorBidi"/>
        </w:rPr>
        <w:t>,</w:t>
      </w:r>
      <w:r w:rsidRPr="009579AD">
        <w:rPr>
          <w:rFonts w:asciiTheme="majorBidi" w:hAnsiTheme="majorBidi" w:cstheme="majorBidi"/>
        </w:rPr>
        <w:t xml:space="preserve"> quienes son las encargadas de encarnar la inclusión, para posteriormente investigar este fenómeno desde los directivos hasta los propios estudiantes que son los beneficiarios de estas políticas, </w:t>
      </w:r>
      <w:r w:rsidR="00CB6A48">
        <w:rPr>
          <w:rFonts w:asciiTheme="majorBidi" w:hAnsiTheme="majorBidi" w:cstheme="majorBidi"/>
        </w:rPr>
        <w:t xml:space="preserve">y así </w:t>
      </w:r>
      <w:r w:rsidRPr="009579AD">
        <w:rPr>
          <w:rFonts w:asciiTheme="majorBidi" w:hAnsiTheme="majorBidi" w:cstheme="majorBidi"/>
        </w:rPr>
        <w:t xml:space="preserve">comprender </w:t>
      </w:r>
      <w:r w:rsidR="00CB6A48">
        <w:rPr>
          <w:rFonts w:asciiTheme="majorBidi" w:hAnsiTheme="majorBidi" w:cstheme="majorBidi"/>
        </w:rPr>
        <w:t xml:space="preserve">más </w:t>
      </w:r>
      <w:r w:rsidRPr="009579AD">
        <w:rPr>
          <w:rFonts w:asciiTheme="majorBidi" w:hAnsiTheme="majorBidi" w:cstheme="majorBidi"/>
        </w:rPr>
        <w:t xml:space="preserve">las complejas rutas y desvíos que experimenta la inclusión cuando se tiene que poner en práctica en escuelas </w:t>
      </w:r>
      <w:r w:rsidR="00EF5636" w:rsidRPr="009579AD">
        <w:rPr>
          <w:rFonts w:asciiTheme="majorBidi" w:hAnsiTheme="majorBidi" w:cstheme="majorBidi"/>
        </w:rPr>
        <w:t xml:space="preserve">situadas en el país que comenzó siendo un laboratorio del neoliberalismo en educación en la década de los </w:t>
      </w:r>
      <w:r w:rsidR="00CB6A48">
        <w:rPr>
          <w:rFonts w:asciiTheme="majorBidi" w:hAnsiTheme="majorBidi" w:cstheme="majorBidi"/>
        </w:rPr>
        <w:t>80</w:t>
      </w:r>
      <w:r w:rsidR="00EF5636" w:rsidRPr="009579AD">
        <w:rPr>
          <w:rFonts w:asciiTheme="majorBidi" w:hAnsiTheme="majorBidi" w:cstheme="majorBidi"/>
        </w:rPr>
        <w:t xml:space="preserve">. </w:t>
      </w:r>
    </w:p>
    <w:p w14:paraId="1BDD83E3" w14:textId="77777777" w:rsidR="00AD5128" w:rsidRPr="009579AD" w:rsidRDefault="00AD5128" w:rsidP="002753C0">
      <w:pPr>
        <w:spacing w:line="360" w:lineRule="auto"/>
        <w:ind w:firstLine="708"/>
        <w:jc w:val="both"/>
        <w:rPr>
          <w:rFonts w:asciiTheme="majorBidi" w:hAnsiTheme="majorBidi" w:cstheme="majorBidi"/>
        </w:rPr>
      </w:pPr>
    </w:p>
    <w:p w14:paraId="3FFB3A02" w14:textId="7DADE4F2" w:rsidR="00524556" w:rsidRDefault="00524556" w:rsidP="00827379">
      <w:pPr>
        <w:spacing w:line="360" w:lineRule="auto"/>
        <w:jc w:val="center"/>
        <w:rPr>
          <w:rFonts w:cstheme="minorHAnsi"/>
          <w:b/>
          <w:bCs/>
          <w:sz w:val="28"/>
          <w:szCs w:val="28"/>
        </w:rPr>
      </w:pPr>
      <w:r>
        <w:rPr>
          <w:rFonts w:cstheme="minorHAnsi"/>
          <w:b/>
          <w:bCs/>
          <w:sz w:val="28"/>
          <w:szCs w:val="28"/>
        </w:rPr>
        <w:t>Agradecimientos</w:t>
      </w:r>
    </w:p>
    <w:p w14:paraId="13351D84" w14:textId="0F2A60D0" w:rsidR="00524556" w:rsidRPr="00524556" w:rsidRDefault="00524556" w:rsidP="00524556">
      <w:pPr>
        <w:spacing w:line="360" w:lineRule="auto"/>
        <w:ind w:firstLine="708"/>
        <w:jc w:val="both"/>
        <w:rPr>
          <w:rFonts w:ascii="Times" w:hAnsi="Times" w:cstheme="minorHAnsi"/>
        </w:rPr>
      </w:pPr>
      <w:r w:rsidRPr="00524556">
        <w:rPr>
          <w:rFonts w:ascii="Times" w:hAnsi="Times" w:cstheme="minorHAnsi"/>
        </w:rPr>
        <w:t xml:space="preserve">A la Dra. Alejandra Falabella, por su guía y paciencia durante mis estudios de Doctorado. </w:t>
      </w:r>
    </w:p>
    <w:p w14:paraId="13E48781" w14:textId="77777777" w:rsidR="005B5906" w:rsidRDefault="005B5906" w:rsidP="005B5906">
      <w:pPr>
        <w:spacing w:line="360" w:lineRule="auto"/>
        <w:rPr>
          <w:rFonts w:cstheme="minorHAnsi"/>
          <w:b/>
          <w:bCs/>
          <w:sz w:val="28"/>
          <w:szCs w:val="28"/>
        </w:rPr>
      </w:pPr>
    </w:p>
    <w:p w14:paraId="485027E5" w14:textId="77777777" w:rsidR="005B5906" w:rsidRDefault="005B5906" w:rsidP="005B5906">
      <w:pPr>
        <w:spacing w:line="360" w:lineRule="auto"/>
        <w:rPr>
          <w:rFonts w:cstheme="minorHAnsi"/>
          <w:b/>
          <w:bCs/>
          <w:sz w:val="28"/>
          <w:szCs w:val="28"/>
        </w:rPr>
      </w:pPr>
    </w:p>
    <w:p w14:paraId="08B97DAB" w14:textId="77777777" w:rsidR="005B5906" w:rsidRDefault="005B5906" w:rsidP="005B5906">
      <w:pPr>
        <w:spacing w:line="360" w:lineRule="auto"/>
        <w:rPr>
          <w:rFonts w:cstheme="minorHAnsi"/>
          <w:b/>
          <w:bCs/>
          <w:sz w:val="28"/>
          <w:szCs w:val="28"/>
        </w:rPr>
      </w:pPr>
    </w:p>
    <w:p w14:paraId="35C41176" w14:textId="77777777" w:rsidR="005B5906" w:rsidRDefault="005B5906" w:rsidP="005B5906">
      <w:pPr>
        <w:spacing w:line="360" w:lineRule="auto"/>
        <w:rPr>
          <w:rFonts w:cstheme="minorHAnsi"/>
          <w:b/>
          <w:bCs/>
          <w:sz w:val="28"/>
          <w:szCs w:val="28"/>
        </w:rPr>
      </w:pPr>
    </w:p>
    <w:p w14:paraId="24C268DC" w14:textId="77777777" w:rsidR="005B5906" w:rsidRDefault="005B5906" w:rsidP="005B5906">
      <w:pPr>
        <w:spacing w:line="360" w:lineRule="auto"/>
        <w:rPr>
          <w:rFonts w:cstheme="minorHAnsi"/>
          <w:b/>
          <w:bCs/>
          <w:sz w:val="28"/>
          <w:szCs w:val="28"/>
        </w:rPr>
      </w:pPr>
    </w:p>
    <w:p w14:paraId="3DBA5F24" w14:textId="77777777" w:rsidR="005B5906" w:rsidRDefault="005B5906" w:rsidP="005B5906">
      <w:pPr>
        <w:spacing w:line="360" w:lineRule="auto"/>
        <w:rPr>
          <w:rFonts w:cstheme="minorHAnsi"/>
          <w:b/>
          <w:bCs/>
          <w:sz w:val="28"/>
          <w:szCs w:val="28"/>
        </w:rPr>
      </w:pPr>
    </w:p>
    <w:p w14:paraId="159070A7" w14:textId="77777777" w:rsidR="005B5906" w:rsidRDefault="005B5906" w:rsidP="005B5906">
      <w:pPr>
        <w:spacing w:line="360" w:lineRule="auto"/>
        <w:rPr>
          <w:rFonts w:cstheme="minorHAnsi"/>
          <w:b/>
          <w:bCs/>
          <w:sz w:val="28"/>
          <w:szCs w:val="28"/>
        </w:rPr>
      </w:pPr>
    </w:p>
    <w:p w14:paraId="314FEC90" w14:textId="77777777" w:rsidR="005B5906" w:rsidRDefault="005B5906" w:rsidP="005B5906">
      <w:pPr>
        <w:spacing w:line="360" w:lineRule="auto"/>
        <w:rPr>
          <w:rFonts w:cstheme="minorHAnsi"/>
          <w:b/>
          <w:bCs/>
          <w:sz w:val="28"/>
          <w:szCs w:val="28"/>
        </w:rPr>
      </w:pPr>
    </w:p>
    <w:p w14:paraId="12832CFC" w14:textId="6233304B" w:rsidR="009A6C40" w:rsidRPr="00424A04" w:rsidRDefault="009A6C40" w:rsidP="005B5906">
      <w:pPr>
        <w:spacing w:line="360" w:lineRule="auto"/>
        <w:rPr>
          <w:rFonts w:cstheme="minorHAnsi"/>
          <w:b/>
          <w:bCs/>
          <w:sz w:val="28"/>
          <w:szCs w:val="28"/>
        </w:rPr>
      </w:pPr>
      <w:r w:rsidRPr="00424A04">
        <w:rPr>
          <w:rFonts w:cstheme="minorHAnsi"/>
          <w:b/>
          <w:bCs/>
          <w:sz w:val="28"/>
          <w:szCs w:val="28"/>
        </w:rPr>
        <w:lastRenderedPageBreak/>
        <w:t>R</w:t>
      </w:r>
      <w:r w:rsidR="00510DA2" w:rsidRPr="00424A04">
        <w:rPr>
          <w:rFonts w:cstheme="minorHAnsi"/>
          <w:b/>
          <w:bCs/>
          <w:sz w:val="28"/>
          <w:szCs w:val="28"/>
        </w:rPr>
        <w:t>eferencias</w:t>
      </w:r>
    </w:p>
    <w:p w14:paraId="148837F8" w14:textId="3C287C06" w:rsidR="00412BBA" w:rsidRPr="00827379" w:rsidRDefault="00412BBA" w:rsidP="009579AD">
      <w:pPr>
        <w:spacing w:line="360" w:lineRule="auto"/>
        <w:ind w:left="709" w:hanging="709"/>
        <w:jc w:val="both"/>
        <w:rPr>
          <w:rFonts w:asciiTheme="majorBidi" w:hAnsiTheme="majorBidi" w:cstheme="majorBidi"/>
        </w:rPr>
      </w:pPr>
      <w:r w:rsidRPr="009579AD">
        <w:rPr>
          <w:rFonts w:asciiTheme="majorBidi" w:hAnsiTheme="majorBidi" w:cstheme="majorBidi"/>
          <w:lang w:val="es-ES"/>
        </w:rPr>
        <w:t>A</w:t>
      </w:r>
      <w:r w:rsidR="00E17DCD" w:rsidRPr="009579AD">
        <w:rPr>
          <w:rFonts w:asciiTheme="majorBidi" w:hAnsiTheme="majorBidi" w:cstheme="majorBidi"/>
          <w:lang w:val="es-ES"/>
        </w:rPr>
        <w:t>edo</w:t>
      </w:r>
      <w:r w:rsidRPr="009579AD">
        <w:rPr>
          <w:rFonts w:asciiTheme="majorBidi" w:hAnsiTheme="majorBidi" w:cstheme="majorBidi"/>
          <w:lang w:val="es-ES"/>
        </w:rPr>
        <w:t xml:space="preserve">, </w:t>
      </w:r>
      <w:r w:rsidR="00AC0915" w:rsidRPr="009579AD">
        <w:rPr>
          <w:rFonts w:asciiTheme="majorBidi" w:hAnsiTheme="majorBidi" w:cstheme="majorBidi"/>
          <w:lang w:val="es-ES"/>
        </w:rPr>
        <w:t>R</w:t>
      </w:r>
      <w:r w:rsidR="00F52322" w:rsidRPr="009579AD">
        <w:rPr>
          <w:rFonts w:asciiTheme="majorBidi" w:hAnsiTheme="majorBidi" w:cstheme="majorBidi"/>
          <w:lang w:val="es-ES"/>
        </w:rPr>
        <w:t>.</w:t>
      </w:r>
      <w:r w:rsidR="00AC0915" w:rsidRPr="009579AD">
        <w:rPr>
          <w:rFonts w:asciiTheme="majorBidi" w:hAnsiTheme="majorBidi" w:cstheme="majorBidi"/>
          <w:lang w:val="es-ES"/>
        </w:rPr>
        <w:t xml:space="preserve"> </w:t>
      </w:r>
      <w:r w:rsidRPr="009579AD">
        <w:rPr>
          <w:rFonts w:asciiTheme="majorBidi" w:hAnsiTheme="majorBidi" w:cstheme="majorBidi"/>
          <w:lang w:val="es-ES"/>
        </w:rPr>
        <w:t>(2003)</w:t>
      </w:r>
      <w:r w:rsidR="00F52322"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 xml:space="preserve">La educación privada en Chile: </w:t>
      </w:r>
      <w:r w:rsidR="00904C65">
        <w:rPr>
          <w:rFonts w:asciiTheme="majorBidi" w:hAnsiTheme="majorBidi" w:cstheme="majorBidi"/>
          <w:i/>
          <w:lang w:val="es-ES"/>
        </w:rPr>
        <w:t>u</w:t>
      </w:r>
      <w:r w:rsidR="00904C65" w:rsidRPr="009579AD">
        <w:rPr>
          <w:rFonts w:asciiTheme="majorBidi" w:hAnsiTheme="majorBidi" w:cstheme="majorBidi"/>
          <w:i/>
          <w:lang w:val="es-ES"/>
        </w:rPr>
        <w:t xml:space="preserve">n </w:t>
      </w:r>
      <w:r w:rsidRPr="009579AD">
        <w:rPr>
          <w:rFonts w:asciiTheme="majorBidi" w:hAnsiTheme="majorBidi" w:cstheme="majorBidi"/>
          <w:i/>
          <w:lang w:val="es-ES"/>
        </w:rPr>
        <w:t>estudio histórico-analítico desde el periodo colonial hasta 1990</w:t>
      </w:r>
      <w:r w:rsidR="00F52322" w:rsidRPr="009579AD">
        <w:rPr>
          <w:rFonts w:asciiTheme="majorBidi" w:hAnsiTheme="majorBidi" w:cstheme="majorBidi"/>
          <w:lang w:val="es-ES"/>
        </w:rPr>
        <w:t xml:space="preserve">. </w:t>
      </w:r>
      <w:r w:rsidRPr="00827379">
        <w:rPr>
          <w:rFonts w:asciiTheme="majorBidi" w:hAnsiTheme="majorBidi" w:cstheme="majorBidi"/>
        </w:rPr>
        <w:t>Santiago</w:t>
      </w:r>
      <w:r w:rsidR="00B532E1" w:rsidRPr="00827379">
        <w:rPr>
          <w:rFonts w:asciiTheme="majorBidi" w:hAnsiTheme="majorBidi" w:cstheme="majorBidi"/>
        </w:rPr>
        <w:t>, Chile</w:t>
      </w:r>
      <w:r w:rsidR="00F52322" w:rsidRPr="00827379">
        <w:rPr>
          <w:rFonts w:asciiTheme="majorBidi" w:hAnsiTheme="majorBidi" w:cstheme="majorBidi"/>
        </w:rPr>
        <w:t xml:space="preserve">: </w:t>
      </w:r>
      <w:r w:rsidRPr="00827379">
        <w:rPr>
          <w:rFonts w:asciiTheme="majorBidi" w:hAnsiTheme="majorBidi" w:cstheme="majorBidi"/>
        </w:rPr>
        <w:t>RIL Editores.</w:t>
      </w:r>
    </w:p>
    <w:p w14:paraId="782AD023" w14:textId="68CBBDC7" w:rsidR="000774CA" w:rsidRPr="000774CA" w:rsidRDefault="000774CA" w:rsidP="009579AD">
      <w:pPr>
        <w:spacing w:line="360" w:lineRule="auto"/>
        <w:ind w:left="709" w:hanging="709"/>
        <w:jc w:val="both"/>
        <w:rPr>
          <w:rFonts w:asciiTheme="majorBidi" w:hAnsiTheme="majorBidi" w:cstheme="majorBidi"/>
          <w:lang w:val="en-US"/>
        </w:rPr>
      </w:pPr>
      <w:r w:rsidRPr="000774CA">
        <w:rPr>
          <w:rFonts w:asciiTheme="majorBidi" w:hAnsiTheme="majorBidi" w:cstheme="majorBidi"/>
        </w:rPr>
        <w:t xml:space="preserve">Agencia de la Calidad de la </w:t>
      </w:r>
      <w:r>
        <w:rPr>
          <w:rFonts w:asciiTheme="majorBidi" w:hAnsiTheme="majorBidi" w:cstheme="majorBidi"/>
        </w:rPr>
        <w:t>Educación [A</w:t>
      </w:r>
      <w:r w:rsidR="005A10D0">
        <w:rPr>
          <w:rFonts w:asciiTheme="majorBidi" w:hAnsiTheme="majorBidi" w:cstheme="majorBidi"/>
        </w:rPr>
        <w:t>ce</w:t>
      </w:r>
      <w:r>
        <w:rPr>
          <w:rFonts w:asciiTheme="majorBidi" w:hAnsiTheme="majorBidi" w:cstheme="majorBidi"/>
        </w:rPr>
        <w:t xml:space="preserve">] (2019). </w:t>
      </w:r>
      <w:r w:rsidRPr="000774CA">
        <w:rPr>
          <w:rFonts w:asciiTheme="majorBidi" w:hAnsiTheme="majorBidi" w:cstheme="majorBidi"/>
          <w:i/>
          <w:iCs/>
        </w:rPr>
        <w:t>Informe Técnico: Categorías de Desempeño</w:t>
      </w:r>
      <w:r>
        <w:rPr>
          <w:rFonts w:asciiTheme="majorBidi" w:hAnsiTheme="majorBidi" w:cstheme="majorBidi"/>
        </w:rPr>
        <w:t xml:space="preserve">. </w:t>
      </w:r>
      <w:proofErr w:type="spellStart"/>
      <w:r w:rsidRPr="000774CA">
        <w:rPr>
          <w:rFonts w:asciiTheme="majorBidi" w:hAnsiTheme="majorBidi" w:cstheme="majorBidi"/>
          <w:lang w:val="en-US"/>
        </w:rPr>
        <w:t>Ministerio</w:t>
      </w:r>
      <w:proofErr w:type="spellEnd"/>
      <w:r w:rsidRPr="000774CA">
        <w:rPr>
          <w:rFonts w:asciiTheme="majorBidi" w:hAnsiTheme="majorBidi" w:cstheme="majorBidi"/>
          <w:lang w:val="en-US"/>
        </w:rPr>
        <w:t xml:space="preserve"> de </w:t>
      </w:r>
      <w:proofErr w:type="spellStart"/>
      <w:r w:rsidRPr="000774CA">
        <w:rPr>
          <w:rFonts w:asciiTheme="majorBidi" w:hAnsiTheme="majorBidi" w:cstheme="majorBidi"/>
          <w:lang w:val="en-US"/>
        </w:rPr>
        <w:t>Educación</w:t>
      </w:r>
      <w:proofErr w:type="spellEnd"/>
      <w:r w:rsidRPr="000774CA">
        <w:rPr>
          <w:rFonts w:asciiTheme="majorBidi" w:hAnsiTheme="majorBidi" w:cstheme="majorBidi"/>
          <w:lang w:val="en-US"/>
        </w:rPr>
        <w:t xml:space="preserve">. Santiago, Chile. </w:t>
      </w:r>
    </w:p>
    <w:p w14:paraId="1AC77449" w14:textId="2A786001" w:rsidR="00412BBA"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n-US"/>
        </w:rPr>
        <w:t>A</w:t>
      </w:r>
      <w:r w:rsidR="00E17DCD" w:rsidRPr="009579AD">
        <w:rPr>
          <w:rFonts w:asciiTheme="majorBidi" w:hAnsiTheme="majorBidi" w:cstheme="majorBidi"/>
          <w:lang w:val="en-US"/>
        </w:rPr>
        <w:t>inscow</w:t>
      </w:r>
      <w:r w:rsidRPr="009579AD">
        <w:rPr>
          <w:rFonts w:asciiTheme="majorBidi" w:hAnsiTheme="majorBidi" w:cstheme="majorBidi"/>
          <w:lang w:val="en-US"/>
        </w:rPr>
        <w:t xml:space="preserve">, </w:t>
      </w:r>
      <w:r w:rsidR="00F52322" w:rsidRPr="009579AD">
        <w:rPr>
          <w:rFonts w:asciiTheme="majorBidi" w:hAnsiTheme="majorBidi" w:cstheme="majorBidi"/>
          <w:lang w:val="en-US"/>
        </w:rPr>
        <w:t>M.</w:t>
      </w:r>
      <w:r w:rsidRPr="009579AD">
        <w:rPr>
          <w:rFonts w:asciiTheme="majorBidi" w:hAnsiTheme="majorBidi" w:cstheme="majorBidi"/>
          <w:lang w:val="en-US"/>
        </w:rPr>
        <w:t>, B</w:t>
      </w:r>
      <w:r w:rsidR="00E17DCD" w:rsidRPr="009579AD">
        <w:rPr>
          <w:rFonts w:asciiTheme="majorBidi" w:hAnsiTheme="majorBidi" w:cstheme="majorBidi"/>
          <w:lang w:val="en-US"/>
        </w:rPr>
        <w:t>ooth</w:t>
      </w:r>
      <w:r w:rsidRPr="009579AD">
        <w:rPr>
          <w:rFonts w:asciiTheme="majorBidi" w:hAnsiTheme="majorBidi" w:cstheme="majorBidi"/>
          <w:lang w:val="en-US"/>
        </w:rPr>
        <w:t>, T</w:t>
      </w:r>
      <w:r w:rsidR="00F52322" w:rsidRPr="009579AD">
        <w:rPr>
          <w:rFonts w:asciiTheme="majorBidi" w:hAnsiTheme="majorBidi" w:cstheme="majorBidi"/>
          <w:lang w:val="en-US"/>
        </w:rPr>
        <w:t>.</w:t>
      </w:r>
      <w:r w:rsidRPr="009579AD">
        <w:rPr>
          <w:rFonts w:asciiTheme="majorBidi" w:hAnsiTheme="majorBidi" w:cstheme="majorBidi"/>
          <w:lang w:val="en-US"/>
        </w:rPr>
        <w:t xml:space="preserve"> </w:t>
      </w:r>
      <w:r w:rsidR="00267E50">
        <w:rPr>
          <w:rFonts w:asciiTheme="majorBidi" w:hAnsiTheme="majorBidi" w:cstheme="majorBidi"/>
          <w:lang w:val="en-US"/>
        </w:rPr>
        <w:t>and</w:t>
      </w:r>
      <w:r w:rsidR="00267E50" w:rsidRPr="009579AD">
        <w:rPr>
          <w:rFonts w:asciiTheme="majorBidi" w:hAnsiTheme="majorBidi" w:cstheme="majorBidi"/>
          <w:lang w:val="en-US"/>
        </w:rPr>
        <w:t xml:space="preserve"> </w:t>
      </w:r>
      <w:r w:rsidRPr="009579AD">
        <w:rPr>
          <w:rFonts w:asciiTheme="majorBidi" w:hAnsiTheme="majorBidi" w:cstheme="majorBidi"/>
          <w:lang w:val="en-US"/>
        </w:rPr>
        <w:t>D</w:t>
      </w:r>
      <w:r w:rsidR="00E17DCD" w:rsidRPr="009579AD">
        <w:rPr>
          <w:rFonts w:asciiTheme="majorBidi" w:hAnsiTheme="majorBidi" w:cstheme="majorBidi"/>
          <w:lang w:val="en-US"/>
        </w:rPr>
        <w:t>yson</w:t>
      </w:r>
      <w:r w:rsidRPr="009579AD">
        <w:rPr>
          <w:rFonts w:asciiTheme="majorBidi" w:hAnsiTheme="majorBidi" w:cstheme="majorBidi"/>
          <w:lang w:val="en-US"/>
        </w:rPr>
        <w:t>, A</w:t>
      </w:r>
      <w:r w:rsidR="00F52322" w:rsidRPr="009579AD">
        <w:rPr>
          <w:rFonts w:asciiTheme="majorBidi" w:hAnsiTheme="majorBidi" w:cstheme="majorBidi"/>
          <w:lang w:val="en-US"/>
        </w:rPr>
        <w:t>.</w:t>
      </w:r>
      <w:r w:rsidRPr="009579AD">
        <w:rPr>
          <w:rFonts w:asciiTheme="majorBidi" w:hAnsiTheme="majorBidi" w:cstheme="majorBidi"/>
          <w:lang w:val="en-US"/>
        </w:rPr>
        <w:t xml:space="preserve"> (2006)</w:t>
      </w:r>
      <w:r w:rsidR="00F52322" w:rsidRPr="009579AD">
        <w:rPr>
          <w:rFonts w:asciiTheme="majorBidi" w:hAnsiTheme="majorBidi" w:cstheme="majorBidi"/>
          <w:lang w:val="en-US"/>
        </w:rPr>
        <w:t xml:space="preserve">. </w:t>
      </w:r>
      <w:r w:rsidRPr="009579AD">
        <w:rPr>
          <w:rFonts w:asciiTheme="majorBidi" w:hAnsiTheme="majorBidi" w:cstheme="majorBidi"/>
          <w:i/>
          <w:lang w:val="en-US"/>
        </w:rPr>
        <w:t>Improving Schools, Developing Inclusion</w:t>
      </w:r>
      <w:r w:rsidRPr="009579AD">
        <w:rPr>
          <w:rFonts w:asciiTheme="majorBidi" w:hAnsiTheme="majorBidi" w:cstheme="majorBidi"/>
          <w:lang w:val="en-US"/>
        </w:rPr>
        <w:t>. London</w:t>
      </w:r>
      <w:r w:rsidR="00267E50">
        <w:rPr>
          <w:rFonts w:asciiTheme="majorBidi" w:hAnsiTheme="majorBidi" w:cstheme="majorBidi"/>
          <w:lang w:val="en-US"/>
        </w:rPr>
        <w:t>, England</w:t>
      </w:r>
      <w:r w:rsidR="00F52322" w:rsidRPr="009579AD">
        <w:rPr>
          <w:rFonts w:asciiTheme="majorBidi" w:hAnsiTheme="majorBidi" w:cstheme="majorBidi"/>
          <w:lang w:val="en-US"/>
        </w:rPr>
        <w:t>:</w:t>
      </w:r>
      <w:r w:rsidRPr="009579AD">
        <w:rPr>
          <w:rFonts w:asciiTheme="majorBidi" w:hAnsiTheme="majorBidi" w:cstheme="majorBidi"/>
          <w:lang w:val="en-US"/>
        </w:rPr>
        <w:t xml:space="preserve"> Routledge</w:t>
      </w:r>
      <w:r w:rsidR="008D41C0" w:rsidRPr="009579AD">
        <w:rPr>
          <w:rFonts w:asciiTheme="majorBidi" w:hAnsiTheme="majorBidi" w:cstheme="majorBidi"/>
          <w:lang w:val="en-US"/>
        </w:rPr>
        <w:t>.</w:t>
      </w:r>
    </w:p>
    <w:p w14:paraId="48C05CD7" w14:textId="6707D077" w:rsidR="00434E94" w:rsidRPr="009579AD" w:rsidRDefault="00434E94"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rPr>
        <w:t>A</w:t>
      </w:r>
      <w:r w:rsidR="00E17DCD" w:rsidRPr="009579AD">
        <w:rPr>
          <w:rFonts w:asciiTheme="majorBidi" w:hAnsiTheme="majorBidi" w:cstheme="majorBidi"/>
        </w:rPr>
        <w:t>pablaza</w:t>
      </w:r>
      <w:r w:rsidRPr="009579AD">
        <w:rPr>
          <w:rFonts w:asciiTheme="majorBidi" w:hAnsiTheme="majorBidi" w:cstheme="majorBidi"/>
        </w:rPr>
        <w:t>, M</w:t>
      </w:r>
      <w:r w:rsidR="00F52322" w:rsidRPr="009579AD">
        <w:rPr>
          <w:rFonts w:asciiTheme="majorBidi" w:hAnsiTheme="majorBidi" w:cstheme="majorBidi"/>
        </w:rPr>
        <w:t>.</w:t>
      </w:r>
      <w:r w:rsidRPr="009579AD">
        <w:rPr>
          <w:rFonts w:asciiTheme="majorBidi" w:hAnsiTheme="majorBidi" w:cstheme="majorBidi"/>
        </w:rPr>
        <w:t xml:space="preserve"> (2014)</w:t>
      </w:r>
      <w:r w:rsidR="00F52322" w:rsidRPr="009579AD">
        <w:rPr>
          <w:rFonts w:asciiTheme="majorBidi" w:hAnsiTheme="majorBidi" w:cstheme="majorBidi"/>
        </w:rPr>
        <w:t>.</w:t>
      </w:r>
      <w:r w:rsidRPr="009579AD">
        <w:rPr>
          <w:rFonts w:asciiTheme="majorBidi" w:hAnsiTheme="majorBidi" w:cstheme="majorBidi"/>
        </w:rPr>
        <w:t xml:space="preserve"> </w:t>
      </w:r>
      <w:r w:rsidRPr="009579AD">
        <w:rPr>
          <w:rFonts w:asciiTheme="majorBidi" w:hAnsiTheme="majorBidi" w:cstheme="majorBidi"/>
          <w:lang w:val="es-ES"/>
        </w:rPr>
        <w:t>Representaciones sociales de profesores respecto de la diversidad escolar en relación a los contextos de desempeño profesional, prácticas y formación inicial</w:t>
      </w:r>
      <w:r w:rsidR="00F52322"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 xml:space="preserve">Estudios </w:t>
      </w:r>
      <w:r w:rsidR="00E136E0" w:rsidRPr="009579AD">
        <w:rPr>
          <w:rFonts w:asciiTheme="majorBidi" w:hAnsiTheme="majorBidi" w:cstheme="majorBidi"/>
          <w:i/>
          <w:lang w:val="es-ES"/>
        </w:rPr>
        <w:t>P</w:t>
      </w:r>
      <w:r w:rsidRPr="009579AD">
        <w:rPr>
          <w:rFonts w:asciiTheme="majorBidi" w:hAnsiTheme="majorBidi" w:cstheme="majorBidi"/>
          <w:i/>
          <w:lang w:val="es-ES"/>
        </w:rPr>
        <w:t>edagógicos</w:t>
      </w:r>
      <w:r w:rsidR="00E136E0" w:rsidRPr="009579AD">
        <w:rPr>
          <w:rFonts w:asciiTheme="majorBidi" w:hAnsiTheme="majorBidi" w:cstheme="majorBidi"/>
          <w:i/>
          <w:lang w:val="es-ES"/>
        </w:rPr>
        <w:t>,</w:t>
      </w:r>
      <w:r w:rsidRPr="009579AD">
        <w:rPr>
          <w:rFonts w:asciiTheme="majorBidi" w:hAnsiTheme="majorBidi" w:cstheme="majorBidi"/>
          <w:i/>
          <w:lang w:val="es-ES"/>
        </w:rPr>
        <w:t xml:space="preserve"> 40</w:t>
      </w:r>
      <w:r w:rsidR="00F52322" w:rsidRPr="009579AD">
        <w:rPr>
          <w:rFonts w:asciiTheme="majorBidi" w:hAnsiTheme="majorBidi" w:cstheme="majorBidi"/>
          <w:iCs/>
          <w:lang w:val="es-ES"/>
        </w:rPr>
        <w:t>(</w:t>
      </w:r>
      <w:r w:rsidRPr="009579AD">
        <w:rPr>
          <w:rFonts w:asciiTheme="majorBidi" w:hAnsiTheme="majorBidi" w:cstheme="majorBidi"/>
          <w:iCs/>
          <w:lang w:val="es-ES"/>
        </w:rPr>
        <w:t>1</w:t>
      </w:r>
      <w:r w:rsidR="00F52322" w:rsidRPr="009579AD">
        <w:rPr>
          <w:rFonts w:asciiTheme="majorBidi" w:hAnsiTheme="majorBidi" w:cstheme="majorBidi"/>
          <w:iCs/>
          <w:lang w:val="es-ES"/>
        </w:rPr>
        <w:t>)</w:t>
      </w:r>
      <w:r w:rsidR="00E136E0" w:rsidRPr="009579AD">
        <w:rPr>
          <w:rFonts w:asciiTheme="majorBidi" w:hAnsiTheme="majorBidi" w:cstheme="majorBidi"/>
          <w:iCs/>
          <w:lang w:val="es-ES"/>
        </w:rPr>
        <w:t>,</w:t>
      </w:r>
      <w:r w:rsidRPr="009579AD">
        <w:rPr>
          <w:rFonts w:asciiTheme="majorBidi" w:hAnsiTheme="majorBidi" w:cstheme="majorBidi"/>
          <w:lang w:val="es-ES"/>
        </w:rPr>
        <w:t xml:space="preserve"> 7-24. </w:t>
      </w:r>
    </w:p>
    <w:p w14:paraId="38500B58" w14:textId="31D557B9" w:rsidR="0098494B" w:rsidRPr="009579AD" w:rsidRDefault="0098494B" w:rsidP="009579AD">
      <w:pPr>
        <w:spacing w:line="360" w:lineRule="auto"/>
        <w:ind w:left="709" w:hanging="709"/>
        <w:jc w:val="both"/>
        <w:rPr>
          <w:rFonts w:asciiTheme="majorBidi" w:hAnsiTheme="majorBidi" w:cstheme="majorBidi"/>
        </w:rPr>
      </w:pPr>
      <w:r w:rsidRPr="009579AD">
        <w:rPr>
          <w:rFonts w:asciiTheme="majorBidi" w:hAnsiTheme="majorBidi" w:cstheme="majorBidi"/>
        </w:rPr>
        <w:t>A</w:t>
      </w:r>
      <w:r w:rsidR="00E17DCD" w:rsidRPr="009579AD">
        <w:rPr>
          <w:rFonts w:asciiTheme="majorBidi" w:hAnsiTheme="majorBidi" w:cstheme="majorBidi"/>
        </w:rPr>
        <w:t>rmijo</w:t>
      </w:r>
      <w:r w:rsidRPr="009579AD">
        <w:rPr>
          <w:rFonts w:asciiTheme="majorBidi" w:hAnsiTheme="majorBidi" w:cstheme="majorBidi"/>
        </w:rPr>
        <w:t>, M</w:t>
      </w:r>
      <w:r w:rsidR="00F52322" w:rsidRPr="009579AD">
        <w:rPr>
          <w:rFonts w:asciiTheme="majorBidi" w:hAnsiTheme="majorBidi" w:cstheme="majorBidi"/>
        </w:rPr>
        <w:t>.</w:t>
      </w:r>
      <w:r w:rsidRPr="009579AD">
        <w:rPr>
          <w:rFonts w:asciiTheme="majorBidi" w:hAnsiTheme="majorBidi" w:cstheme="majorBidi"/>
        </w:rPr>
        <w:t xml:space="preserve"> (2020)</w:t>
      </w:r>
      <w:r w:rsidR="00F52322" w:rsidRPr="009579AD">
        <w:rPr>
          <w:rFonts w:asciiTheme="majorBidi" w:hAnsiTheme="majorBidi" w:cstheme="majorBidi"/>
        </w:rPr>
        <w:t xml:space="preserve">. </w:t>
      </w:r>
      <w:r w:rsidRPr="009579AD">
        <w:rPr>
          <w:rFonts w:asciiTheme="majorBidi" w:hAnsiTheme="majorBidi" w:cstheme="majorBidi"/>
        </w:rPr>
        <w:t>Políticas de Educación Prioritaria: Aportes del análisis europeo para el caso chileno</w:t>
      </w:r>
      <w:r w:rsidR="00F52322" w:rsidRPr="009579AD">
        <w:rPr>
          <w:rFonts w:asciiTheme="majorBidi" w:hAnsiTheme="majorBidi" w:cstheme="majorBidi"/>
        </w:rPr>
        <w:t>.</w:t>
      </w:r>
      <w:r w:rsidR="00FF5B79">
        <w:rPr>
          <w:rFonts w:asciiTheme="majorBidi" w:hAnsiTheme="majorBidi" w:cstheme="majorBidi"/>
        </w:rPr>
        <w:t xml:space="preserve"> </w:t>
      </w:r>
      <w:proofErr w:type="spellStart"/>
      <w:r w:rsidRPr="009579AD">
        <w:rPr>
          <w:rFonts w:asciiTheme="majorBidi" w:hAnsiTheme="majorBidi" w:cstheme="majorBidi"/>
          <w:i/>
          <w:iCs/>
        </w:rPr>
        <w:t>Education</w:t>
      </w:r>
      <w:proofErr w:type="spellEnd"/>
      <w:r w:rsidRPr="009579AD">
        <w:rPr>
          <w:rFonts w:asciiTheme="majorBidi" w:hAnsiTheme="majorBidi" w:cstheme="majorBidi"/>
          <w:i/>
          <w:iCs/>
        </w:rPr>
        <w:t xml:space="preserve"> </w:t>
      </w:r>
      <w:proofErr w:type="spellStart"/>
      <w:r w:rsidRPr="009579AD">
        <w:rPr>
          <w:rFonts w:asciiTheme="majorBidi" w:hAnsiTheme="majorBidi" w:cstheme="majorBidi"/>
          <w:i/>
          <w:iCs/>
        </w:rPr>
        <w:t>Policy</w:t>
      </w:r>
      <w:proofErr w:type="spellEnd"/>
      <w:r w:rsidRPr="009579AD">
        <w:rPr>
          <w:rFonts w:asciiTheme="majorBidi" w:hAnsiTheme="majorBidi" w:cstheme="majorBidi"/>
          <w:i/>
          <w:iCs/>
        </w:rPr>
        <w:t xml:space="preserve"> </w:t>
      </w:r>
      <w:proofErr w:type="spellStart"/>
      <w:r w:rsidRPr="009579AD">
        <w:rPr>
          <w:rFonts w:asciiTheme="majorBidi" w:hAnsiTheme="majorBidi" w:cstheme="majorBidi"/>
          <w:i/>
          <w:iCs/>
        </w:rPr>
        <w:t>Analysis</w:t>
      </w:r>
      <w:proofErr w:type="spellEnd"/>
      <w:r w:rsidRPr="009579AD">
        <w:rPr>
          <w:rFonts w:asciiTheme="majorBidi" w:hAnsiTheme="majorBidi" w:cstheme="majorBidi"/>
          <w:i/>
          <w:iCs/>
        </w:rPr>
        <w:t xml:space="preserve"> Archives, 28</w:t>
      </w:r>
      <w:r w:rsidRPr="009579AD">
        <w:rPr>
          <w:rFonts w:asciiTheme="majorBidi" w:hAnsiTheme="majorBidi" w:cstheme="majorBidi"/>
        </w:rPr>
        <w:t xml:space="preserve"> </w:t>
      </w:r>
      <w:r w:rsidR="00F52322" w:rsidRPr="009579AD">
        <w:rPr>
          <w:rFonts w:asciiTheme="majorBidi" w:hAnsiTheme="majorBidi" w:cstheme="majorBidi"/>
        </w:rPr>
        <w:t>(</w:t>
      </w:r>
      <w:r w:rsidRPr="009579AD">
        <w:rPr>
          <w:rFonts w:asciiTheme="majorBidi" w:hAnsiTheme="majorBidi" w:cstheme="majorBidi"/>
        </w:rPr>
        <w:t>101</w:t>
      </w:r>
      <w:r w:rsidR="00F52322" w:rsidRPr="009579AD">
        <w:rPr>
          <w:rFonts w:asciiTheme="majorBidi" w:hAnsiTheme="majorBidi" w:cstheme="majorBidi"/>
        </w:rPr>
        <w:t>)</w:t>
      </w:r>
      <w:r w:rsidR="00B903D6" w:rsidRPr="009579AD">
        <w:rPr>
          <w:rFonts w:asciiTheme="majorBidi" w:hAnsiTheme="majorBidi" w:cstheme="majorBidi"/>
        </w:rPr>
        <w:t>,</w:t>
      </w:r>
      <w:r w:rsidRPr="009579AD">
        <w:rPr>
          <w:rFonts w:asciiTheme="majorBidi" w:hAnsiTheme="majorBidi" w:cstheme="majorBidi"/>
        </w:rPr>
        <w:t xml:space="preserve"> 1-27.</w:t>
      </w:r>
    </w:p>
    <w:p w14:paraId="47DD5772" w14:textId="06BF720A" w:rsidR="00412BBA" w:rsidRPr="00282568" w:rsidRDefault="00E136E0"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rPr>
        <w:t>A</w:t>
      </w:r>
      <w:r w:rsidR="00E17DCD" w:rsidRPr="009579AD">
        <w:rPr>
          <w:rFonts w:asciiTheme="majorBidi" w:hAnsiTheme="majorBidi" w:cstheme="majorBidi"/>
        </w:rPr>
        <w:t>ssaél</w:t>
      </w:r>
      <w:r w:rsidR="00412BBA" w:rsidRPr="009579AD">
        <w:rPr>
          <w:rFonts w:asciiTheme="majorBidi" w:hAnsiTheme="majorBidi" w:cstheme="majorBidi"/>
        </w:rPr>
        <w:t>, J., C</w:t>
      </w:r>
      <w:r w:rsidR="00E17DCD" w:rsidRPr="009579AD">
        <w:rPr>
          <w:rFonts w:asciiTheme="majorBidi" w:hAnsiTheme="majorBidi" w:cstheme="majorBidi"/>
        </w:rPr>
        <w:t>ornejo,</w:t>
      </w:r>
      <w:r w:rsidR="00412BBA" w:rsidRPr="009579AD">
        <w:rPr>
          <w:rFonts w:asciiTheme="majorBidi" w:hAnsiTheme="majorBidi" w:cstheme="majorBidi"/>
        </w:rPr>
        <w:t xml:space="preserve"> R., G</w:t>
      </w:r>
      <w:r w:rsidR="00E17DCD" w:rsidRPr="009579AD">
        <w:rPr>
          <w:rFonts w:asciiTheme="majorBidi" w:hAnsiTheme="majorBidi" w:cstheme="majorBidi"/>
        </w:rPr>
        <w:t>onzález</w:t>
      </w:r>
      <w:r w:rsidR="00412BBA" w:rsidRPr="009579AD">
        <w:rPr>
          <w:rFonts w:asciiTheme="majorBidi" w:hAnsiTheme="majorBidi" w:cstheme="majorBidi"/>
        </w:rPr>
        <w:t xml:space="preserve">, J., </w:t>
      </w:r>
      <w:r w:rsidRPr="009579AD">
        <w:rPr>
          <w:rFonts w:asciiTheme="majorBidi" w:hAnsiTheme="majorBidi" w:cstheme="majorBidi"/>
        </w:rPr>
        <w:t>R</w:t>
      </w:r>
      <w:r w:rsidR="00E17DCD" w:rsidRPr="009579AD">
        <w:rPr>
          <w:rFonts w:asciiTheme="majorBidi" w:hAnsiTheme="majorBidi" w:cstheme="majorBidi"/>
        </w:rPr>
        <w:t>edondo</w:t>
      </w:r>
      <w:r w:rsidR="00412BBA" w:rsidRPr="009579AD">
        <w:rPr>
          <w:rFonts w:asciiTheme="majorBidi" w:hAnsiTheme="majorBidi" w:cstheme="majorBidi"/>
        </w:rPr>
        <w:t>, J. y S</w:t>
      </w:r>
      <w:r w:rsidR="00E17DCD" w:rsidRPr="009579AD">
        <w:rPr>
          <w:rFonts w:asciiTheme="majorBidi" w:hAnsiTheme="majorBidi" w:cstheme="majorBidi"/>
        </w:rPr>
        <w:t>ánchez</w:t>
      </w:r>
      <w:r w:rsidR="00412BBA" w:rsidRPr="009579AD">
        <w:rPr>
          <w:rFonts w:asciiTheme="majorBidi" w:hAnsiTheme="majorBidi" w:cstheme="majorBidi"/>
        </w:rPr>
        <w:t>, R. (2011)</w:t>
      </w:r>
      <w:r w:rsidR="00F52322" w:rsidRPr="009579AD">
        <w:rPr>
          <w:rFonts w:asciiTheme="majorBidi" w:hAnsiTheme="majorBidi" w:cstheme="majorBidi"/>
        </w:rPr>
        <w:t xml:space="preserve">. </w:t>
      </w:r>
      <w:r w:rsidR="00412BBA" w:rsidRPr="009579AD">
        <w:rPr>
          <w:rFonts w:asciiTheme="majorBidi" w:hAnsiTheme="majorBidi" w:cstheme="majorBidi"/>
          <w:lang w:val="es-ES"/>
        </w:rPr>
        <w:t>La empresa educativa</w:t>
      </w:r>
      <w:r w:rsidR="00F52322" w:rsidRPr="009579AD">
        <w:rPr>
          <w:rFonts w:asciiTheme="majorBidi" w:hAnsiTheme="majorBidi" w:cstheme="majorBidi"/>
          <w:lang w:val="es-ES"/>
        </w:rPr>
        <w:t>.</w:t>
      </w:r>
      <w:r w:rsidR="00412BBA" w:rsidRPr="009579AD">
        <w:rPr>
          <w:rFonts w:asciiTheme="majorBidi" w:hAnsiTheme="majorBidi" w:cstheme="majorBidi"/>
          <w:lang w:val="es-ES"/>
        </w:rPr>
        <w:t xml:space="preserve"> </w:t>
      </w:r>
      <w:proofErr w:type="spellStart"/>
      <w:r w:rsidR="00412BBA" w:rsidRPr="00282568">
        <w:rPr>
          <w:rFonts w:asciiTheme="majorBidi" w:hAnsiTheme="majorBidi" w:cstheme="majorBidi"/>
          <w:i/>
          <w:lang w:val="en-US"/>
        </w:rPr>
        <w:t>Educaç</w:t>
      </w:r>
      <w:r w:rsidR="003E7935" w:rsidRPr="003E7935">
        <w:rPr>
          <w:rFonts w:asciiTheme="majorBidi" w:hAnsiTheme="majorBidi" w:cstheme="majorBidi"/>
          <w:i/>
          <w:lang w:val="en-US"/>
        </w:rPr>
        <w:t>ã</w:t>
      </w:r>
      <w:r w:rsidR="00412BBA" w:rsidRPr="00282568">
        <w:rPr>
          <w:rFonts w:asciiTheme="majorBidi" w:hAnsiTheme="majorBidi" w:cstheme="majorBidi"/>
          <w:i/>
          <w:lang w:val="en-US"/>
        </w:rPr>
        <w:t>o</w:t>
      </w:r>
      <w:proofErr w:type="spellEnd"/>
      <w:r w:rsidR="00412BBA" w:rsidRPr="00282568">
        <w:rPr>
          <w:rFonts w:asciiTheme="majorBidi" w:hAnsiTheme="majorBidi" w:cstheme="majorBidi"/>
          <w:i/>
          <w:lang w:val="en-US"/>
        </w:rPr>
        <w:t xml:space="preserve"> e </w:t>
      </w:r>
      <w:proofErr w:type="spellStart"/>
      <w:r w:rsidR="00412BBA" w:rsidRPr="00282568">
        <w:rPr>
          <w:rFonts w:asciiTheme="majorBidi" w:hAnsiTheme="majorBidi" w:cstheme="majorBidi"/>
          <w:i/>
          <w:lang w:val="en-US"/>
        </w:rPr>
        <w:t>Sociedade</w:t>
      </w:r>
      <w:proofErr w:type="spellEnd"/>
      <w:r w:rsidR="00B903D6" w:rsidRPr="00282568">
        <w:rPr>
          <w:rFonts w:asciiTheme="majorBidi" w:hAnsiTheme="majorBidi" w:cstheme="majorBidi"/>
          <w:i/>
          <w:lang w:val="en-US"/>
        </w:rPr>
        <w:t>,</w:t>
      </w:r>
      <w:r w:rsidR="00412BBA" w:rsidRPr="00282568">
        <w:rPr>
          <w:rFonts w:asciiTheme="majorBidi" w:hAnsiTheme="majorBidi" w:cstheme="majorBidi"/>
          <w:i/>
          <w:lang w:val="en-US"/>
        </w:rPr>
        <w:t xml:space="preserve"> 32</w:t>
      </w:r>
      <w:r w:rsidR="00F52322" w:rsidRPr="00282568">
        <w:rPr>
          <w:rFonts w:asciiTheme="majorBidi" w:hAnsiTheme="majorBidi" w:cstheme="majorBidi"/>
          <w:iCs/>
          <w:lang w:val="en-US"/>
        </w:rPr>
        <w:t>(</w:t>
      </w:r>
      <w:r w:rsidR="00412BBA" w:rsidRPr="00282568">
        <w:rPr>
          <w:rFonts w:asciiTheme="majorBidi" w:hAnsiTheme="majorBidi" w:cstheme="majorBidi"/>
          <w:lang w:val="en-US"/>
        </w:rPr>
        <w:t>115</w:t>
      </w:r>
      <w:r w:rsidR="00F52322" w:rsidRPr="00282568">
        <w:rPr>
          <w:rFonts w:asciiTheme="majorBidi" w:hAnsiTheme="majorBidi" w:cstheme="majorBidi"/>
          <w:lang w:val="en-US"/>
        </w:rPr>
        <w:t>)</w:t>
      </w:r>
      <w:r w:rsidR="00B903D6" w:rsidRPr="00282568">
        <w:rPr>
          <w:rFonts w:asciiTheme="majorBidi" w:hAnsiTheme="majorBidi" w:cstheme="majorBidi"/>
          <w:lang w:val="en-US"/>
        </w:rPr>
        <w:t>,</w:t>
      </w:r>
      <w:r w:rsidR="00412BBA" w:rsidRPr="00282568">
        <w:rPr>
          <w:rFonts w:asciiTheme="majorBidi" w:hAnsiTheme="majorBidi" w:cstheme="majorBidi"/>
          <w:lang w:val="en-US"/>
        </w:rPr>
        <w:t xml:space="preserve"> 305-322.</w:t>
      </w:r>
    </w:p>
    <w:p w14:paraId="4BB4DC62" w14:textId="554C54B7" w:rsidR="00C47D13" w:rsidRPr="009579AD" w:rsidRDefault="00C47D13" w:rsidP="00C47D13">
      <w:pPr>
        <w:spacing w:line="360" w:lineRule="auto"/>
        <w:jc w:val="both"/>
        <w:rPr>
          <w:rFonts w:asciiTheme="majorBidi" w:hAnsiTheme="majorBidi" w:cstheme="majorBidi"/>
          <w:lang w:val="en-US"/>
        </w:rPr>
      </w:pPr>
      <w:r w:rsidRPr="009579AD">
        <w:rPr>
          <w:rFonts w:asciiTheme="majorBidi" w:hAnsiTheme="majorBidi" w:cstheme="majorBidi"/>
          <w:lang w:val="en-US"/>
        </w:rPr>
        <w:t xml:space="preserve">Ball, S. (2008). </w:t>
      </w:r>
      <w:r w:rsidRPr="009579AD">
        <w:rPr>
          <w:rFonts w:asciiTheme="majorBidi" w:hAnsiTheme="majorBidi" w:cstheme="majorBidi"/>
          <w:i/>
          <w:lang w:val="en-US"/>
        </w:rPr>
        <w:t>The Education Debate.</w:t>
      </w:r>
      <w:r>
        <w:rPr>
          <w:rFonts w:asciiTheme="majorBidi" w:hAnsiTheme="majorBidi" w:cstheme="majorBidi"/>
          <w:i/>
          <w:lang w:val="en-US"/>
        </w:rPr>
        <w:t xml:space="preserve"> </w:t>
      </w:r>
      <w:r w:rsidRPr="009579AD">
        <w:rPr>
          <w:rFonts w:asciiTheme="majorBidi" w:hAnsiTheme="majorBidi" w:cstheme="majorBidi"/>
          <w:lang w:val="en-US"/>
        </w:rPr>
        <w:t>Bristol</w:t>
      </w:r>
      <w:r w:rsidR="00A22DF1">
        <w:rPr>
          <w:rFonts w:asciiTheme="majorBidi" w:hAnsiTheme="majorBidi" w:cstheme="majorBidi"/>
          <w:lang w:val="en-US"/>
        </w:rPr>
        <w:t>, England</w:t>
      </w:r>
      <w:r w:rsidRPr="009579AD">
        <w:rPr>
          <w:rFonts w:asciiTheme="majorBidi" w:hAnsiTheme="majorBidi" w:cstheme="majorBidi"/>
          <w:lang w:val="en-US"/>
        </w:rPr>
        <w:t>: Policy Press</w:t>
      </w:r>
    </w:p>
    <w:p w14:paraId="39187A4D" w14:textId="77777777" w:rsidR="00C47D13" w:rsidRPr="00282568" w:rsidRDefault="00C47D13" w:rsidP="00C47D13">
      <w:pPr>
        <w:spacing w:line="360" w:lineRule="auto"/>
        <w:ind w:left="709" w:hanging="709"/>
        <w:jc w:val="both"/>
        <w:rPr>
          <w:rFonts w:asciiTheme="majorBidi" w:hAnsiTheme="majorBidi" w:cstheme="majorBidi"/>
          <w:lang w:val="en-US"/>
        </w:rPr>
      </w:pPr>
      <w:r w:rsidRPr="009579AD">
        <w:rPr>
          <w:rFonts w:asciiTheme="majorBidi" w:hAnsiTheme="majorBidi" w:cstheme="majorBidi"/>
          <w:lang w:val="en-US"/>
        </w:rPr>
        <w:t xml:space="preserve">Ball, S. (2003). The Teacher’s Soul and the Terrors of Performativity. </w:t>
      </w:r>
      <w:r w:rsidRPr="00282568">
        <w:rPr>
          <w:rFonts w:asciiTheme="majorBidi" w:hAnsiTheme="majorBidi" w:cstheme="majorBidi"/>
          <w:i/>
          <w:iCs/>
          <w:lang w:val="en-US"/>
        </w:rPr>
        <w:t>Journal of Education Policy</w:t>
      </w:r>
      <w:r w:rsidRPr="00282568">
        <w:rPr>
          <w:rFonts w:asciiTheme="majorBidi" w:hAnsiTheme="majorBidi" w:cstheme="majorBidi"/>
          <w:i/>
          <w:lang w:val="en-US"/>
        </w:rPr>
        <w:t>, 18</w:t>
      </w:r>
      <w:r w:rsidRPr="00282568">
        <w:rPr>
          <w:rFonts w:asciiTheme="majorBidi" w:hAnsiTheme="majorBidi" w:cstheme="majorBidi"/>
          <w:iCs/>
          <w:lang w:val="en-US"/>
        </w:rPr>
        <w:t>(</w:t>
      </w:r>
      <w:r w:rsidRPr="00282568">
        <w:rPr>
          <w:rFonts w:asciiTheme="majorBidi" w:hAnsiTheme="majorBidi" w:cstheme="majorBidi"/>
          <w:lang w:val="en-US"/>
        </w:rPr>
        <w:t xml:space="preserve">2), 215-228. </w:t>
      </w:r>
    </w:p>
    <w:p w14:paraId="59232EAC" w14:textId="124DE856" w:rsidR="00412BBA" w:rsidRPr="009579AD" w:rsidRDefault="00412BBA" w:rsidP="009579AD">
      <w:pPr>
        <w:spacing w:line="360" w:lineRule="auto"/>
        <w:ind w:left="709" w:hanging="709"/>
        <w:jc w:val="both"/>
        <w:rPr>
          <w:rFonts w:asciiTheme="majorBidi" w:hAnsiTheme="majorBidi" w:cstheme="majorBidi"/>
          <w:lang w:val="en-US"/>
        </w:rPr>
      </w:pPr>
      <w:r w:rsidRPr="00282568">
        <w:rPr>
          <w:rFonts w:asciiTheme="majorBidi" w:hAnsiTheme="majorBidi" w:cstheme="majorBidi"/>
          <w:lang w:val="en-US"/>
        </w:rPr>
        <w:t>B</w:t>
      </w:r>
      <w:r w:rsidR="00E17DCD" w:rsidRPr="00282568">
        <w:rPr>
          <w:rFonts w:asciiTheme="majorBidi" w:hAnsiTheme="majorBidi" w:cstheme="majorBidi"/>
          <w:lang w:val="en-US"/>
        </w:rPr>
        <w:t>all</w:t>
      </w:r>
      <w:r w:rsidRPr="00282568">
        <w:rPr>
          <w:rFonts w:asciiTheme="majorBidi" w:hAnsiTheme="majorBidi" w:cstheme="majorBidi"/>
          <w:lang w:val="en-US"/>
        </w:rPr>
        <w:t>, S</w:t>
      </w:r>
      <w:r w:rsidR="00F52322" w:rsidRPr="00282568">
        <w:rPr>
          <w:rFonts w:asciiTheme="majorBidi" w:hAnsiTheme="majorBidi" w:cstheme="majorBidi"/>
          <w:lang w:val="en-US"/>
        </w:rPr>
        <w:t>.</w:t>
      </w:r>
      <w:r w:rsidRPr="00282568">
        <w:rPr>
          <w:rFonts w:asciiTheme="majorBidi" w:hAnsiTheme="majorBidi" w:cstheme="majorBidi"/>
          <w:lang w:val="en-US"/>
        </w:rPr>
        <w:t xml:space="preserve"> </w:t>
      </w:r>
      <w:r w:rsidR="00337FD6">
        <w:rPr>
          <w:rFonts w:asciiTheme="majorBidi" w:hAnsiTheme="majorBidi" w:cstheme="majorBidi"/>
          <w:lang w:val="en-US"/>
        </w:rPr>
        <w:t>and</w:t>
      </w:r>
      <w:r w:rsidR="00337FD6" w:rsidRPr="00282568">
        <w:rPr>
          <w:rFonts w:asciiTheme="majorBidi" w:hAnsiTheme="majorBidi" w:cstheme="majorBidi"/>
          <w:lang w:val="en-US"/>
        </w:rPr>
        <w:t xml:space="preserve"> </w:t>
      </w:r>
      <w:proofErr w:type="spellStart"/>
      <w:r w:rsidRPr="00282568">
        <w:rPr>
          <w:rFonts w:asciiTheme="majorBidi" w:hAnsiTheme="majorBidi" w:cstheme="majorBidi"/>
          <w:lang w:val="en-US"/>
        </w:rPr>
        <w:t>J</w:t>
      </w:r>
      <w:r w:rsidR="00E17DCD" w:rsidRPr="00282568">
        <w:rPr>
          <w:rFonts w:asciiTheme="majorBidi" w:hAnsiTheme="majorBidi" w:cstheme="majorBidi"/>
          <w:lang w:val="en-US"/>
        </w:rPr>
        <w:t>unemann</w:t>
      </w:r>
      <w:proofErr w:type="spellEnd"/>
      <w:r w:rsidRPr="00282568">
        <w:rPr>
          <w:rFonts w:asciiTheme="majorBidi" w:hAnsiTheme="majorBidi" w:cstheme="majorBidi"/>
          <w:lang w:val="en-US"/>
        </w:rPr>
        <w:t>, C</w:t>
      </w:r>
      <w:r w:rsidR="00F52322" w:rsidRPr="00282568">
        <w:rPr>
          <w:rFonts w:asciiTheme="majorBidi" w:hAnsiTheme="majorBidi" w:cstheme="majorBidi"/>
          <w:lang w:val="en-US"/>
        </w:rPr>
        <w:t>.</w:t>
      </w:r>
      <w:r w:rsidRPr="00282568">
        <w:rPr>
          <w:rFonts w:asciiTheme="majorBidi" w:hAnsiTheme="majorBidi" w:cstheme="majorBidi"/>
          <w:lang w:val="en-US"/>
        </w:rPr>
        <w:t xml:space="preserve"> (2012)</w:t>
      </w:r>
      <w:r w:rsidR="00F52322" w:rsidRPr="00282568">
        <w:rPr>
          <w:rFonts w:asciiTheme="majorBidi" w:hAnsiTheme="majorBidi" w:cstheme="majorBidi"/>
          <w:lang w:val="en-US"/>
        </w:rPr>
        <w:t>.</w:t>
      </w:r>
      <w:r w:rsidRPr="00282568">
        <w:rPr>
          <w:rFonts w:asciiTheme="majorBidi" w:hAnsiTheme="majorBidi" w:cstheme="majorBidi"/>
          <w:lang w:val="en-US"/>
        </w:rPr>
        <w:t xml:space="preserve"> </w:t>
      </w:r>
      <w:r w:rsidRPr="009579AD">
        <w:rPr>
          <w:rFonts w:asciiTheme="majorBidi" w:hAnsiTheme="majorBidi" w:cstheme="majorBidi"/>
          <w:i/>
          <w:lang w:val="en-US"/>
        </w:rPr>
        <w:t xml:space="preserve">Networks, </w:t>
      </w:r>
      <w:r w:rsidR="00337FD6">
        <w:rPr>
          <w:rFonts w:asciiTheme="majorBidi" w:hAnsiTheme="majorBidi" w:cstheme="majorBidi"/>
          <w:i/>
          <w:lang w:val="en-US"/>
        </w:rPr>
        <w:t>N</w:t>
      </w:r>
      <w:r w:rsidR="00337FD6" w:rsidRPr="009579AD">
        <w:rPr>
          <w:rFonts w:asciiTheme="majorBidi" w:hAnsiTheme="majorBidi" w:cstheme="majorBidi"/>
          <w:i/>
          <w:lang w:val="en-US"/>
        </w:rPr>
        <w:t xml:space="preserve">ew </w:t>
      </w:r>
      <w:r w:rsidR="00337FD6">
        <w:rPr>
          <w:rFonts w:asciiTheme="majorBidi" w:hAnsiTheme="majorBidi" w:cstheme="majorBidi"/>
          <w:i/>
          <w:lang w:val="en-US"/>
        </w:rPr>
        <w:t>G</w:t>
      </w:r>
      <w:r w:rsidR="00337FD6" w:rsidRPr="009579AD">
        <w:rPr>
          <w:rFonts w:asciiTheme="majorBidi" w:hAnsiTheme="majorBidi" w:cstheme="majorBidi"/>
          <w:i/>
          <w:lang w:val="en-US"/>
        </w:rPr>
        <w:t xml:space="preserve">overnance </w:t>
      </w:r>
      <w:r w:rsidRPr="009579AD">
        <w:rPr>
          <w:rFonts w:asciiTheme="majorBidi" w:hAnsiTheme="majorBidi" w:cstheme="majorBidi"/>
          <w:i/>
          <w:lang w:val="en-US"/>
        </w:rPr>
        <w:t xml:space="preserve">and </w:t>
      </w:r>
      <w:r w:rsidR="00337FD6">
        <w:rPr>
          <w:rFonts w:asciiTheme="majorBidi" w:hAnsiTheme="majorBidi" w:cstheme="majorBidi"/>
          <w:i/>
          <w:lang w:val="en-US"/>
        </w:rPr>
        <w:t>E</w:t>
      </w:r>
      <w:r w:rsidR="00337FD6" w:rsidRPr="009579AD">
        <w:rPr>
          <w:rFonts w:asciiTheme="majorBidi" w:hAnsiTheme="majorBidi" w:cstheme="majorBidi"/>
          <w:i/>
          <w:lang w:val="en-US"/>
        </w:rPr>
        <w:t>ducation</w:t>
      </w:r>
      <w:r w:rsidR="00F52322" w:rsidRPr="009579AD">
        <w:rPr>
          <w:rFonts w:asciiTheme="majorBidi" w:hAnsiTheme="majorBidi" w:cstheme="majorBidi"/>
          <w:lang w:val="en-US"/>
        </w:rPr>
        <w:t>.</w:t>
      </w:r>
      <w:r w:rsidRPr="009579AD">
        <w:rPr>
          <w:rFonts w:asciiTheme="majorBidi" w:hAnsiTheme="majorBidi" w:cstheme="majorBidi"/>
          <w:lang w:val="en-US"/>
        </w:rPr>
        <w:t xml:space="preserve"> Bristol</w:t>
      </w:r>
      <w:r w:rsidR="005A462C">
        <w:rPr>
          <w:rFonts w:asciiTheme="majorBidi" w:hAnsiTheme="majorBidi" w:cstheme="majorBidi"/>
          <w:lang w:val="en-US"/>
        </w:rPr>
        <w:t>, England</w:t>
      </w:r>
      <w:r w:rsidR="00F52322" w:rsidRPr="009579AD">
        <w:rPr>
          <w:rFonts w:asciiTheme="majorBidi" w:hAnsiTheme="majorBidi" w:cstheme="majorBidi"/>
          <w:lang w:val="en-US"/>
        </w:rPr>
        <w:t>:</w:t>
      </w:r>
      <w:r w:rsidR="008D41C0" w:rsidRPr="009579AD">
        <w:rPr>
          <w:rFonts w:asciiTheme="majorBidi" w:hAnsiTheme="majorBidi" w:cstheme="majorBidi"/>
          <w:lang w:val="en-US"/>
        </w:rPr>
        <w:t xml:space="preserve"> </w:t>
      </w:r>
      <w:r w:rsidR="005A462C">
        <w:rPr>
          <w:rFonts w:asciiTheme="majorBidi" w:hAnsiTheme="majorBidi" w:cstheme="majorBidi"/>
          <w:lang w:val="en-US"/>
        </w:rPr>
        <w:t>Policy</w:t>
      </w:r>
      <w:r w:rsidR="008D41C0" w:rsidRPr="009579AD">
        <w:rPr>
          <w:rFonts w:asciiTheme="majorBidi" w:hAnsiTheme="majorBidi" w:cstheme="majorBidi"/>
          <w:lang w:val="en-US"/>
        </w:rPr>
        <w:t xml:space="preserve"> Press. </w:t>
      </w:r>
    </w:p>
    <w:p w14:paraId="6C1E3387" w14:textId="51D6ED7A" w:rsidR="003A00CE"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n-US"/>
        </w:rPr>
        <w:t>B</w:t>
      </w:r>
      <w:r w:rsidR="00E17DCD" w:rsidRPr="009579AD">
        <w:rPr>
          <w:rFonts w:asciiTheme="majorBidi" w:hAnsiTheme="majorBidi" w:cstheme="majorBidi"/>
          <w:lang w:val="en-US"/>
        </w:rPr>
        <w:t>all</w:t>
      </w:r>
      <w:r w:rsidRPr="009579AD">
        <w:rPr>
          <w:rFonts w:asciiTheme="majorBidi" w:hAnsiTheme="majorBidi" w:cstheme="majorBidi"/>
          <w:lang w:val="en-US"/>
        </w:rPr>
        <w:t>, S</w:t>
      </w:r>
      <w:r w:rsidR="00F52322" w:rsidRPr="009579AD">
        <w:rPr>
          <w:rFonts w:asciiTheme="majorBidi" w:hAnsiTheme="majorBidi" w:cstheme="majorBidi"/>
          <w:lang w:val="en-US"/>
        </w:rPr>
        <w:t>.</w:t>
      </w:r>
      <w:r w:rsidRPr="009579AD">
        <w:rPr>
          <w:rFonts w:asciiTheme="majorBidi" w:hAnsiTheme="majorBidi" w:cstheme="majorBidi"/>
          <w:lang w:val="en-US"/>
        </w:rPr>
        <w:t>, M</w:t>
      </w:r>
      <w:r w:rsidR="00E17DCD" w:rsidRPr="009579AD">
        <w:rPr>
          <w:rFonts w:asciiTheme="majorBidi" w:hAnsiTheme="majorBidi" w:cstheme="majorBidi"/>
          <w:lang w:val="en-US"/>
        </w:rPr>
        <w:t>aguire</w:t>
      </w:r>
      <w:r w:rsidRPr="009579AD">
        <w:rPr>
          <w:rFonts w:asciiTheme="majorBidi" w:hAnsiTheme="majorBidi" w:cstheme="majorBidi"/>
          <w:lang w:val="en-US"/>
        </w:rPr>
        <w:t>, M</w:t>
      </w:r>
      <w:r w:rsidR="00E37183" w:rsidRPr="009579AD">
        <w:rPr>
          <w:rFonts w:asciiTheme="majorBidi" w:hAnsiTheme="majorBidi" w:cstheme="majorBidi"/>
          <w:lang w:val="en-US"/>
        </w:rPr>
        <w:t>.</w:t>
      </w:r>
      <w:r w:rsidRPr="009579AD">
        <w:rPr>
          <w:rFonts w:asciiTheme="majorBidi" w:hAnsiTheme="majorBidi" w:cstheme="majorBidi"/>
          <w:lang w:val="en-US"/>
        </w:rPr>
        <w:t xml:space="preserve"> </w:t>
      </w:r>
      <w:r w:rsidR="00DA7C54">
        <w:rPr>
          <w:rFonts w:asciiTheme="majorBidi" w:hAnsiTheme="majorBidi" w:cstheme="majorBidi"/>
          <w:lang w:val="en-US"/>
        </w:rPr>
        <w:t>and</w:t>
      </w:r>
      <w:r w:rsidR="00DA7C54" w:rsidRPr="009579AD">
        <w:rPr>
          <w:rFonts w:asciiTheme="majorBidi" w:hAnsiTheme="majorBidi" w:cstheme="majorBidi"/>
          <w:lang w:val="en-US"/>
        </w:rPr>
        <w:t xml:space="preserve"> </w:t>
      </w:r>
      <w:r w:rsidRPr="009579AD">
        <w:rPr>
          <w:rFonts w:asciiTheme="majorBidi" w:hAnsiTheme="majorBidi" w:cstheme="majorBidi"/>
          <w:lang w:val="en-US"/>
        </w:rPr>
        <w:t>B</w:t>
      </w:r>
      <w:r w:rsidR="00E17DCD" w:rsidRPr="009579AD">
        <w:rPr>
          <w:rFonts w:asciiTheme="majorBidi" w:hAnsiTheme="majorBidi" w:cstheme="majorBidi"/>
          <w:lang w:val="en-US"/>
        </w:rPr>
        <w:t>raun</w:t>
      </w:r>
      <w:r w:rsidRPr="009579AD">
        <w:rPr>
          <w:rFonts w:asciiTheme="majorBidi" w:hAnsiTheme="majorBidi" w:cstheme="majorBidi"/>
          <w:lang w:val="en-US"/>
        </w:rPr>
        <w:t>, A</w:t>
      </w:r>
      <w:r w:rsidR="00E37183" w:rsidRPr="009579AD">
        <w:rPr>
          <w:rFonts w:asciiTheme="majorBidi" w:hAnsiTheme="majorBidi" w:cstheme="majorBidi"/>
          <w:lang w:val="en-US"/>
        </w:rPr>
        <w:t>.</w:t>
      </w:r>
      <w:r w:rsidRPr="009579AD">
        <w:rPr>
          <w:rFonts w:asciiTheme="majorBidi" w:hAnsiTheme="majorBidi" w:cstheme="majorBidi"/>
          <w:lang w:val="en-US"/>
        </w:rPr>
        <w:t xml:space="preserve"> (2011)</w:t>
      </w:r>
      <w:r w:rsidR="00E37183" w:rsidRPr="009579AD">
        <w:rPr>
          <w:rFonts w:asciiTheme="majorBidi" w:hAnsiTheme="majorBidi" w:cstheme="majorBidi"/>
          <w:lang w:val="en-US"/>
        </w:rPr>
        <w:t xml:space="preserve">. </w:t>
      </w:r>
      <w:r w:rsidRPr="009579AD">
        <w:rPr>
          <w:rFonts w:asciiTheme="majorBidi" w:hAnsiTheme="majorBidi" w:cstheme="majorBidi"/>
          <w:i/>
          <w:lang w:val="en-US"/>
        </w:rPr>
        <w:t>How Schools Do Policy. Policy Enactments in Secondary Schools</w:t>
      </w:r>
      <w:r w:rsidR="00E37183" w:rsidRPr="009579AD">
        <w:rPr>
          <w:rFonts w:asciiTheme="majorBidi" w:hAnsiTheme="majorBidi" w:cstheme="majorBidi"/>
          <w:i/>
          <w:lang w:val="en-US"/>
        </w:rPr>
        <w:t>.</w:t>
      </w:r>
      <w:r w:rsidR="003A00CE" w:rsidRPr="009579AD">
        <w:rPr>
          <w:rFonts w:asciiTheme="majorBidi" w:hAnsiTheme="majorBidi" w:cstheme="majorBidi"/>
          <w:i/>
          <w:lang w:val="en-US"/>
        </w:rPr>
        <w:t xml:space="preserve"> </w:t>
      </w:r>
      <w:r w:rsidR="003A00CE" w:rsidRPr="009579AD">
        <w:rPr>
          <w:rFonts w:asciiTheme="majorBidi" w:hAnsiTheme="majorBidi" w:cstheme="majorBidi"/>
          <w:iCs/>
          <w:lang w:val="en-US"/>
        </w:rPr>
        <w:t>London</w:t>
      </w:r>
      <w:r w:rsidR="00DA7C54">
        <w:rPr>
          <w:rFonts w:asciiTheme="majorBidi" w:hAnsiTheme="majorBidi" w:cstheme="majorBidi"/>
          <w:iCs/>
          <w:lang w:val="en-US"/>
        </w:rPr>
        <w:t>, England</w:t>
      </w:r>
      <w:r w:rsidR="00E37183" w:rsidRPr="009579AD">
        <w:rPr>
          <w:rFonts w:asciiTheme="majorBidi" w:hAnsiTheme="majorBidi" w:cstheme="majorBidi"/>
          <w:iCs/>
          <w:lang w:val="en-US"/>
        </w:rPr>
        <w:t xml:space="preserve">: </w:t>
      </w:r>
      <w:r w:rsidR="003A00CE" w:rsidRPr="009579AD">
        <w:rPr>
          <w:rFonts w:asciiTheme="majorBidi" w:hAnsiTheme="majorBidi" w:cstheme="majorBidi"/>
          <w:iCs/>
          <w:lang w:val="en-US"/>
        </w:rPr>
        <w:t>Routledge.</w:t>
      </w:r>
      <w:r w:rsidR="003A00CE" w:rsidRPr="009579AD">
        <w:rPr>
          <w:rFonts w:asciiTheme="majorBidi" w:hAnsiTheme="majorBidi" w:cstheme="majorBidi"/>
          <w:i/>
          <w:lang w:val="en-US"/>
        </w:rPr>
        <w:t xml:space="preserve"> </w:t>
      </w:r>
    </w:p>
    <w:p w14:paraId="3D335B07" w14:textId="08C10D24" w:rsidR="00412BBA"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n-US"/>
        </w:rPr>
        <w:t>B</w:t>
      </w:r>
      <w:r w:rsidR="00E17DCD" w:rsidRPr="009579AD">
        <w:rPr>
          <w:rFonts w:asciiTheme="majorBidi" w:hAnsiTheme="majorBidi" w:cstheme="majorBidi"/>
          <w:lang w:val="en-US"/>
        </w:rPr>
        <w:t>all</w:t>
      </w:r>
      <w:r w:rsidRPr="009579AD">
        <w:rPr>
          <w:rFonts w:asciiTheme="majorBidi" w:hAnsiTheme="majorBidi" w:cstheme="majorBidi"/>
          <w:lang w:val="en-US"/>
        </w:rPr>
        <w:t>, S</w:t>
      </w:r>
      <w:r w:rsidR="00E37183" w:rsidRPr="009579AD">
        <w:rPr>
          <w:rFonts w:asciiTheme="majorBidi" w:hAnsiTheme="majorBidi" w:cstheme="majorBidi"/>
          <w:lang w:val="en-US"/>
        </w:rPr>
        <w:t>.</w:t>
      </w:r>
      <w:r w:rsidRPr="009579AD">
        <w:rPr>
          <w:rFonts w:asciiTheme="majorBidi" w:hAnsiTheme="majorBidi" w:cstheme="majorBidi"/>
          <w:lang w:val="en-US"/>
        </w:rPr>
        <w:t xml:space="preserve"> </w:t>
      </w:r>
      <w:r w:rsidR="00DA7C54">
        <w:rPr>
          <w:rFonts w:asciiTheme="majorBidi" w:hAnsiTheme="majorBidi" w:cstheme="majorBidi"/>
          <w:lang w:val="en-US"/>
        </w:rPr>
        <w:t>and</w:t>
      </w:r>
      <w:r w:rsidR="00DA7C54" w:rsidRPr="009579AD">
        <w:rPr>
          <w:rFonts w:asciiTheme="majorBidi" w:hAnsiTheme="majorBidi" w:cstheme="majorBidi"/>
          <w:lang w:val="en-US"/>
        </w:rPr>
        <w:t xml:space="preserve"> </w:t>
      </w:r>
      <w:proofErr w:type="spellStart"/>
      <w:r w:rsidRPr="009579AD">
        <w:rPr>
          <w:rFonts w:asciiTheme="majorBidi" w:hAnsiTheme="majorBidi" w:cstheme="majorBidi"/>
          <w:lang w:val="en-US"/>
        </w:rPr>
        <w:t>M</w:t>
      </w:r>
      <w:r w:rsidR="00E17DCD" w:rsidRPr="009579AD">
        <w:rPr>
          <w:rFonts w:asciiTheme="majorBidi" w:hAnsiTheme="majorBidi" w:cstheme="majorBidi"/>
          <w:lang w:val="en-US"/>
        </w:rPr>
        <w:t>aroy</w:t>
      </w:r>
      <w:proofErr w:type="spellEnd"/>
      <w:r w:rsidRPr="009579AD">
        <w:rPr>
          <w:rFonts w:asciiTheme="majorBidi" w:hAnsiTheme="majorBidi" w:cstheme="majorBidi"/>
          <w:lang w:val="en-US"/>
        </w:rPr>
        <w:t>, C</w:t>
      </w:r>
      <w:r w:rsidR="00E37183" w:rsidRPr="009579AD">
        <w:rPr>
          <w:rFonts w:asciiTheme="majorBidi" w:hAnsiTheme="majorBidi" w:cstheme="majorBidi"/>
          <w:lang w:val="en-US"/>
        </w:rPr>
        <w:t xml:space="preserve">. </w:t>
      </w:r>
      <w:r w:rsidRPr="009579AD">
        <w:rPr>
          <w:rFonts w:asciiTheme="majorBidi" w:hAnsiTheme="majorBidi" w:cstheme="majorBidi"/>
          <w:lang w:val="en-US"/>
        </w:rPr>
        <w:t>(2010)</w:t>
      </w:r>
      <w:r w:rsidR="00E37183" w:rsidRPr="009579AD">
        <w:rPr>
          <w:rFonts w:asciiTheme="majorBidi" w:hAnsiTheme="majorBidi" w:cstheme="majorBidi"/>
          <w:lang w:val="en-US"/>
        </w:rPr>
        <w:t>.</w:t>
      </w:r>
      <w:r w:rsidRPr="009579AD">
        <w:rPr>
          <w:rFonts w:asciiTheme="majorBidi" w:hAnsiTheme="majorBidi" w:cstheme="majorBidi"/>
          <w:lang w:val="en-US"/>
        </w:rPr>
        <w:t xml:space="preserve"> School's logics of action as mediation and compromise between internal dynamics and external constraints and pressures</w:t>
      </w:r>
      <w:r w:rsidR="00E37183" w:rsidRPr="009579AD">
        <w:rPr>
          <w:rFonts w:asciiTheme="majorBidi" w:hAnsiTheme="majorBidi" w:cstheme="majorBidi"/>
          <w:lang w:val="en-US"/>
        </w:rPr>
        <w:t>.</w:t>
      </w:r>
      <w:r w:rsidRPr="009579AD">
        <w:rPr>
          <w:rFonts w:asciiTheme="majorBidi" w:hAnsiTheme="majorBidi" w:cstheme="majorBidi"/>
          <w:lang w:val="en-US"/>
        </w:rPr>
        <w:t xml:space="preserve"> </w:t>
      </w:r>
      <w:r w:rsidRPr="009579AD">
        <w:rPr>
          <w:rFonts w:asciiTheme="majorBidi" w:hAnsiTheme="majorBidi" w:cstheme="majorBidi"/>
          <w:i/>
          <w:lang w:val="en-US"/>
        </w:rPr>
        <w:t>Compare: A Journal of Comparative and International Education</w:t>
      </w:r>
      <w:r w:rsidR="00EF5636" w:rsidRPr="009579AD">
        <w:rPr>
          <w:rFonts w:asciiTheme="majorBidi" w:hAnsiTheme="majorBidi" w:cstheme="majorBidi"/>
          <w:i/>
          <w:lang w:val="en-US"/>
        </w:rPr>
        <w:t>,</w:t>
      </w:r>
      <w:r w:rsidR="00E37183" w:rsidRPr="009579AD">
        <w:rPr>
          <w:rFonts w:asciiTheme="majorBidi" w:hAnsiTheme="majorBidi" w:cstheme="majorBidi"/>
          <w:i/>
          <w:lang w:val="en-US"/>
        </w:rPr>
        <w:t xml:space="preserve"> </w:t>
      </w:r>
      <w:r w:rsidRPr="009579AD">
        <w:rPr>
          <w:rFonts w:asciiTheme="majorBidi" w:hAnsiTheme="majorBidi" w:cstheme="majorBidi"/>
          <w:i/>
          <w:lang w:val="en-US"/>
        </w:rPr>
        <w:t>39</w:t>
      </w:r>
      <w:r w:rsidR="00E37183" w:rsidRPr="009579AD">
        <w:rPr>
          <w:rFonts w:asciiTheme="majorBidi" w:hAnsiTheme="majorBidi" w:cstheme="majorBidi"/>
          <w:iCs/>
          <w:lang w:val="en-US"/>
        </w:rPr>
        <w:t>(</w:t>
      </w:r>
      <w:r w:rsidRPr="009579AD">
        <w:rPr>
          <w:rFonts w:asciiTheme="majorBidi" w:hAnsiTheme="majorBidi" w:cstheme="majorBidi"/>
          <w:lang w:val="en-US"/>
        </w:rPr>
        <w:t>1</w:t>
      </w:r>
      <w:r w:rsidR="00E37183" w:rsidRPr="009579AD">
        <w:rPr>
          <w:rFonts w:asciiTheme="majorBidi" w:hAnsiTheme="majorBidi" w:cstheme="majorBidi"/>
          <w:lang w:val="en-US"/>
        </w:rPr>
        <w:t>)</w:t>
      </w:r>
      <w:r w:rsidRPr="009579AD">
        <w:rPr>
          <w:rFonts w:asciiTheme="majorBidi" w:hAnsiTheme="majorBidi" w:cstheme="majorBidi"/>
          <w:lang w:val="en-US"/>
        </w:rPr>
        <w:t>, 99-112.</w:t>
      </w:r>
    </w:p>
    <w:p w14:paraId="270D33DA" w14:textId="540AC0F7" w:rsidR="00412BBA" w:rsidRPr="00282568" w:rsidRDefault="00412BBA" w:rsidP="009579AD">
      <w:pPr>
        <w:spacing w:line="360" w:lineRule="auto"/>
        <w:jc w:val="both"/>
        <w:rPr>
          <w:rFonts w:asciiTheme="majorBidi" w:hAnsiTheme="majorBidi" w:cstheme="majorBidi"/>
          <w:lang w:val="es-MX"/>
        </w:rPr>
      </w:pPr>
      <w:proofErr w:type="spellStart"/>
      <w:r w:rsidRPr="00282568">
        <w:rPr>
          <w:rFonts w:asciiTheme="majorBidi" w:hAnsiTheme="majorBidi" w:cstheme="majorBidi"/>
          <w:lang w:val="en-US"/>
        </w:rPr>
        <w:t>B</w:t>
      </w:r>
      <w:r w:rsidR="00E17DCD" w:rsidRPr="00282568">
        <w:rPr>
          <w:rFonts w:asciiTheme="majorBidi" w:hAnsiTheme="majorBidi" w:cstheme="majorBidi"/>
          <w:lang w:val="en-US"/>
        </w:rPr>
        <w:t>ardín</w:t>
      </w:r>
      <w:proofErr w:type="spellEnd"/>
      <w:r w:rsidRPr="00282568">
        <w:rPr>
          <w:rFonts w:asciiTheme="majorBidi" w:hAnsiTheme="majorBidi" w:cstheme="majorBidi"/>
          <w:lang w:val="en-US"/>
        </w:rPr>
        <w:t>, L</w:t>
      </w:r>
      <w:r w:rsidR="00E37183" w:rsidRPr="00282568">
        <w:rPr>
          <w:rFonts w:asciiTheme="majorBidi" w:hAnsiTheme="majorBidi" w:cstheme="majorBidi"/>
          <w:lang w:val="en-US"/>
        </w:rPr>
        <w:t>.</w:t>
      </w:r>
      <w:r w:rsidRPr="00282568">
        <w:rPr>
          <w:rFonts w:asciiTheme="majorBidi" w:hAnsiTheme="majorBidi" w:cstheme="majorBidi"/>
          <w:lang w:val="en-US"/>
        </w:rPr>
        <w:t xml:space="preserve"> (1996</w:t>
      </w:r>
      <w:r w:rsidR="00963921" w:rsidRPr="00282568">
        <w:rPr>
          <w:rFonts w:asciiTheme="majorBidi" w:hAnsiTheme="majorBidi" w:cstheme="majorBidi"/>
          <w:lang w:val="en-US"/>
        </w:rPr>
        <w:t xml:space="preserve">). </w:t>
      </w:r>
      <w:r w:rsidRPr="00282568">
        <w:rPr>
          <w:rFonts w:asciiTheme="majorBidi" w:hAnsiTheme="majorBidi" w:cstheme="majorBidi"/>
          <w:i/>
          <w:lang w:val="es-MX"/>
        </w:rPr>
        <w:t>Análisis de contenido</w:t>
      </w:r>
      <w:r w:rsidR="00E37183" w:rsidRPr="00282568">
        <w:rPr>
          <w:rFonts w:asciiTheme="majorBidi" w:hAnsiTheme="majorBidi" w:cstheme="majorBidi"/>
          <w:i/>
          <w:lang w:val="es-MX"/>
        </w:rPr>
        <w:t>.</w:t>
      </w:r>
      <w:r w:rsidRPr="00282568">
        <w:rPr>
          <w:rFonts w:asciiTheme="majorBidi" w:hAnsiTheme="majorBidi" w:cstheme="majorBidi"/>
          <w:i/>
          <w:lang w:val="es-MX"/>
        </w:rPr>
        <w:t xml:space="preserve"> </w:t>
      </w:r>
      <w:r w:rsidRPr="00282568">
        <w:rPr>
          <w:rFonts w:asciiTheme="majorBidi" w:hAnsiTheme="majorBidi" w:cstheme="majorBidi"/>
          <w:lang w:val="es-MX"/>
        </w:rPr>
        <w:t>Buenos Aires</w:t>
      </w:r>
      <w:r w:rsidR="00963921">
        <w:rPr>
          <w:rFonts w:asciiTheme="majorBidi" w:hAnsiTheme="majorBidi" w:cstheme="majorBidi"/>
          <w:lang w:val="es-MX"/>
        </w:rPr>
        <w:t>, Argentina</w:t>
      </w:r>
      <w:r w:rsidR="00E37183" w:rsidRPr="00282568">
        <w:rPr>
          <w:rFonts w:asciiTheme="majorBidi" w:hAnsiTheme="majorBidi" w:cstheme="majorBidi"/>
          <w:lang w:val="es-MX"/>
        </w:rPr>
        <w:t xml:space="preserve">: </w:t>
      </w:r>
      <w:r w:rsidRPr="00282568">
        <w:rPr>
          <w:rFonts w:asciiTheme="majorBidi" w:hAnsiTheme="majorBidi" w:cstheme="majorBidi"/>
          <w:lang w:val="es-MX"/>
        </w:rPr>
        <w:t>AKAL.</w:t>
      </w:r>
    </w:p>
    <w:p w14:paraId="5F755791" w14:textId="08F973C0" w:rsidR="00D33D62" w:rsidRPr="00282568" w:rsidRDefault="00D33D62" w:rsidP="00D33D62">
      <w:pPr>
        <w:spacing w:line="360" w:lineRule="auto"/>
        <w:ind w:left="709" w:hanging="709"/>
        <w:jc w:val="both"/>
        <w:rPr>
          <w:rFonts w:asciiTheme="majorBidi" w:hAnsiTheme="majorBidi" w:cstheme="majorBidi"/>
          <w:lang w:val="en-US"/>
        </w:rPr>
      </w:pPr>
      <w:r w:rsidRPr="009579AD">
        <w:rPr>
          <w:rFonts w:asciiTheme="majorBidi" w:hAnsiTheme="majorBidi" w:cstheme="majorBidi"/>
        </w:rPr>
        <w:t xml:space="preserve">Bellei, </w:t>
      </w:r>
      <w:r w:rsidRPr="009579AD">
        <w:rPr>
          <w:rFonts w:asciiTheme="majorBidi" w:hAnsiTheme="majorBidi" w:cstheme="majorBidi"/>
          <w:lang w:val="es-ES"/>
        </w:rPr>
        <w:t xml:space="preserve">C. (2015). </w:t>
      </w:r>
      <w:r w:rsidRPr="009579AD">
        <w:rPr>
          <w:rFonts w:asciiTheme="majorBidi" w:hAnsiTheme="majorBidi" w:cstheme="majorBidi"/>
          <w:i/>
          <w:lang w:val="es-ES"/>
        </w:rPr>
        <w:t>El gran experimento</w:t>
      </w:r>
      <w:r w:rsidR="00FF5B79">
        <w:rPr>
          <w:rFonts w:asciiTheme="majorBidi" w:hAnsiTheme="majorBidi" w:cstheme="majorBidi"/>
          <w:i/>
          <w:lang w:val="es-ES"/>
        </w:rPr>
        <w:t>.</w:t>
      </w:r>
      <w:r w:rsidRPr="009579AD">
        <w:rPr>
          <w:rFonts w:asciiTheme="majorBidi" w:hAnsiTheme="majorBidi" w:cstheme="majorBidi"/>
          <w:i/>
          <w:lang w:val="es-ES"/>
        </w:rPr>
        <w:t xml:space="preserve"> Mercado y </w:t>
      </w:r>
      <w:proofErr w:type="spellStart"/>
      <w:r w:rsidRPr="009579AD">
        <w:rPr>
          <w:rFonts w:asciiTheme="majorBidi" w:hAnsiTheme="majorBidi" w:cstheme="majorBidi"/>
          <w:i/>
          <w:lang w:val="es-ES"/>
        </w:rPr>
        <w:t>privatización</w:t>
      </w:r>
      <w:proofErr w:type="spellEnd"/>
      <w:r w:rsidRPr="009579AD">
        <w:rPr>
          <w:rFonts w:asciiTheme="majorBidi" w:hAnsiTheme="majorBidi" w:cstheme="majorBidi"/>
          <w:i/>
          <w:lang w:val="es-ES"/>
        </w:rPr>
        <w:t xml:space="preserve"> de la </w:t>
      </w:r>
      <w:proofErr w:type="spellStart"/>
      <w:r w:rsidRPr="009579AD">
        <w:rPr>
          <w:rFonts w:asciiTheme="majorBidi" w:hAnsiTheme="majorBidi" w:cstheme="majorBidi"/>
          <w:i/>
          <w:lang w:val="es-ES"/>
        </w:rPr>
        <w:t>educación</w:t>
      </w:r>
      <w:proofErr w:type="spellEnd"/>
      <w:r w:rsidRPr="009579AD">
        <w:rPr>
          <w:rFonts w:asciiTheme="majorBidi" w:hAnsiTheme="majorBidi" w:cstheme="majorBidi"/>
          <w:i/>
          <w:lang w:val="es-ES"/>
        </w:rPr>
        <w:t xml:space="preserve"> chilena</w:t>
      </w:r>
      <w:r w:rsidRPr="009579AD">
        <w:rPr>
          <w:rFonts w:asciiTheme="majorBidi" w:hAnsiTheme="majorBidi" w:cstheme="majorBidi"/>
          <w:lang w:val="es-ES"/>
        </w:rPr>
        <w:t xml:space="preserve">. </w:t>
      </w:r>
      <w:r w:rsidRPr="00282568">
        <w:rPr>
          <w:rFonts w:asciiTheme="majorBidi" w:hAnsiTheme="majorBidi" w:cstheme="majorBidi"/>
          <w:lang w:val="en-US"/>
        </w:rPr>
        <w:t>Santiago</w:t>
      </w:r>
      <w:r w:rsidR="00D579FA" w:rsidRPr="00282568">
        <w:rPr>
          <w:rFonts w:asciiTheme="majorBidi" w:hAnsiTheme="majorBidi" w:cstheme="majorBidi"/>
          <w:lang w:val="en-US"/>
        </w:rPr>
        <w:t>, Chile</w:t>
      </w:r>
      <w:r w:rsidRPr="00282568">
        <w:rPr>
          <w:rFonts w:asciiTheme="majorBidi" w:hAnsiTheme="majorBidi" w:cstheme="majorBidi"/>
          <w:lang w:val="en-US"/>
        </w:rPr>
        <w:t xml:space="preserve">: LOM. </w:t>
      </w:r>
    </w:p>
    <w:p w14:paraId="2E4AF13B" w14:textId="2506D56C" w:rsidR="00412BBA" w:rsidRDefault="00434E94" w:rsidP="009579AD">
      <w:pPr>
        <w:spacing w:line="360" w:lineRule="auto"/>
        <w:ind w:left="709" w:hanging="709"/>
        <w:jc w:val="both"/>
        <w:rPr>
          <w:rFonts w:asciiTheme="majorBidi" w:hAnsiTheme="majorBidi" w:cstheme="majorBidi"/>
          <w:lang w:val="en-US"/>
        </w:rPr>
      </w:pPr>
      <w:proofErr w:type="spellStart"/>
      <w:r w:rsidRPr="009579AD">
        <w:rPr>
          <w:rFonts w:asciiTheme="majorBidi" w:hAnsiTheme="majorBidi" w:cstheme="majorBidi"/>
          <w:lang w:val="en-US"/>
        </w:rPr>
        <w:t>B</w:t>
      </w:r>
      <w:r w:rsidR="00E17DCD" w:rsidRPr="009579AD">
        <w:rPr>
          <w:rFonts w:asciiTheme="majorBidi" w:hAnsiTheme="majorBidi" w:cstheme="majorBidi"/>
          <w:lang w:val="en-US"/>
        </w:rPr>
        <w:t>ellei</w:t>
      </w:r>
      <w:proofErr w:type="spellEnd"/>
      <w:r w:rsidRPr="009579AD">
        <w:rPr>
          <w:rFonts w:asciiTheme="majorBidi" w:hAnsiTheme="majorBidi" w:cstheme="majorBidi"/>
          <w:lang w:val="en-US"/>
        </w:rPr>
        <w:t>, C</w:t>
      </w:r>
      <w:r w:rsidR="00E37183" w:rsidRPr="009579AD">
        <w:rPr>
          <w:rFonts w:asciiTheme="majorBidi" w:hAnsiTheme="majorBidi" w:cstheme="majorBidi"/>
          <w:lang w:val="en-US"/>
        </w:rPr>
        <w:t>.</w:t>
      </w:r>
      <w:r w:rsidRPr="009579AD">
        <w:rPr>
          <w:rFonts w:asciiTheme="majorBidi" w:hAnsiTheme="majorBidi" w:cstheme="majorBidi"/>
          <w:lang w:val="en-US"/>
        </w:rPr>
        <w:t xml:space="preserve"> </w:t>
      </w:r>
      <w:r w:rsidR="00D11CFD">
        <w:rPr>
          <w:rFonts w:asciiTheme="majorBidi" w:hAnsiTheme="majorBidi" w:cstheme="majorBidi"/>
          <w:lang w:val="en-US"/>
        </w:rPr>
        <w:t>and</w:t>
      </w:r>
      <w:r w:rsidRPr="009579AD">
        <w:rPr>
          <w:rFonts w:asciiTheme="majorBidi" w:hAnsiTheme="majorBidi" w:cstheme="majorBidi"/>
          <w:lang w:val="en-US"/>
        </w:rPr>
        <w:t xml:space="preserve"> </w:t>
      </w:r>
      <w:r w:rsidR="00BB7C78" w:rsidRPr="009579AD">
        <w:rPr>
          <w:rFonts w:asciiTheme="majorBidi" w:hAnsiTheme="majorBidi" w:cstheme="majorBidi"/>
          <w:lang w:val="en-US"/>
        </w:rPr>
        <w:t>M</w:t>
      </w:r>
      <w:r w:rsidR="00E17DCD" w:rsidRPr="009579AD">
        <w:rPr>
          <w:rFonts w:asciiTheme="majorBidi" w:hAnsiTheme="majorBidi" w:cstheme="majorBidi"/>
          <w:lang w:val="en-US"/>
        </w:rPr>
        <w:t>uñoz</w:t>
      </w:r>
      <w:r w:rsidRPr="009579AD">
        <w:rPr>
          <w:rFonts w:asciiTheme="majorBidi" w:hAnsiTheme="majorBidi" w:cstheme="majorBidi"/>
          <w:lang w:val="en-US"/>
        </w:rPr>
        <w:t>, G</w:t>
      </w:r>
      <w:r w:rsidR="00E37183" w:rsidRPr="009579AD">
        <w:rPr>
          <w:rFonts w:asciiTheme="majorBidi" w:hAnsiTheme="majorBidi" w:cstheme="majorBidi"/>
          <w:lang w:val="en-US"/>
        </w:rPr>
        <w:t>.</w:t>
      </w:r>
      <w:r w:rsidRPr="009579AD">
        <w:rPr>
          <w:rFonts w:asciiTheme="majorBidi" w:hAnsiTheme="majorBidi" w:cstheme="majorBidi"/>
          <w:lang w:val="en-US"/>
        </w:rPr>
        <w:t xml:space="preserve"> (2021)</w:t>
      </w:r>
      <w:r w:rsidR="00E37183" w:rsidRPr="009579AD">
        <w:rPr>
          <w:rFonts w:asciiTheme="majorBidi" w:hAnsiTheme="majorBidi" w:cstheme="majorBidi"/>
          <w:lang w:val="en-US"/>
        </w:rPr>
        <w:t>.</w:t>
      </w:r>
      <w:r w:rsidRPr="009579AD">
        <w:rPr>
          <w:rFonts w:asciiTheme="majorBidi" w:hAnsiTheme="majorBidi" w:cstheme="majorBidi"/>
          <w:lang w:val="en-US"/>
        </w:rPr>
        <w:t xml:space="preserve"> Models of regulation, education policies and changes in the education system. A long-term analysis of the Chilean case</w:t>
      </w:r>
      <w:r w:rsidR="00E37183" w:rsidRPr="009579AD">
        <w:rPr>
          <w:rFonts w:asciiTheme="majorBidi" w:hAnsiTheme="majorBidi" w:cstheme="majorBidi"/>
          <w:lang w:val="en-US"/>
        </w:rPr>
        <w:t>.</w:t>
      </w:r>
      <w:r w:rsidR="00BB7C78" w:rsidRPr="009579AD">
        <w:rPr>
          <w:rFonts w:asciiTheme="majorBidi" w:hAnsiTheme="majorBidi" w:cstheme="majorBidi"/>
          <w:lang w:val="en-US"/>
        </w:rPr>
        <w:t xml:space="preserve"> </w:t>
      </w:r>
      <w:r w:rsidRPr="009579AD">
        <w:rPr>
          <w:rFonts w:asciiTheme="majorBidi" w:hAnsiTheme="majorBidi" w:cstheme="majorBidi"/>
          <w:i/>
          <w:iCs/>
          <w:lang w:val="en-US"/>
        </w:rPr>
        <w:t>Journal of Educational Change</w:t>
      </w:r>
      <w:r w:rsidR="00EF5636" w:rsidRPr="009579AD">
        <w:rPr>
          <w:rFonts w:asciiTheme="majorBidi" w:hAnsiTheme="majorBidi" w:cstheme="majorBidi"/>
          <w:lang w:val="en-US"/>
        </w:rPr>
        <w:t>,</w:t>
      </w:r>
      <w:r w:rsidR="00E37183" w:rsidRPr="009579AD">
        <w:rPr>
          <w:rFonts w:asciiTheme="majorBidi" w:hAnsiTheme="majorBidi" w:cstheme="majorBidi"/>
          <w:lang w:val="en-US"/>
        </w:rPr>
        <w:t xml:space="preserve"> </w:t>
      </w:r>
      <w:r w:rsidR="008D41C0" w:rsidRPr="00282568">
        <w:rPr>
          <w:rFonts w:asciiTheme="majorBidi" w:hAnsiTheme="majorBidi" w:cstheme="majorBidi"/>
          <w:i/>
          <w:iCs/>
          <w:lang w:val="en-US"/>
        </w:rPr>
        <w:t>22</w:t>
      </w:r>
      <w:r w:rsidR="00E37183" w:rsidRPr="009579AD">
        <w:rPr>
          <w:rFonts w:asciiTheme="majorBidi" w:hAnsiTheme="majorBidi" w:cstheme="majorBidi"/>
          <w:lang w:val="en-US"/>
        </w:rPr>
        <w:t>(</w:t>
      </w:r>
      <w:r w:rsidR="008D41C0" w:rsidRPr="009579AD">
        <w:rPr>
          <w:rFonts w:asciiTheme="majorBidi" w:hAnsiTheme="majorBidi" w:cstheme="majorBidi"/>
          <w:lang w:val="en-US"/>
        </w:rPr>
        <w:t>3</w:t>
      </w:r>
      <w:r w:rsidR="00E37183" w:rsidRPr="009579AD">
        <w:rPr>
          <w:rFonts w:asciiTheme="majorBidi" w:hAnsiTheme="majorBidi" w:cstheme="majorBidi"/>
          <w:lang w:val="en-US"/>
        </w:rPr>
        <w:t>)</w:t>
      </w:r>
      <w:r w:rsidR="00B903D6" w:rsidRPr="009579AD">
        <w:rPr>
          <w:rFonts w:asciiTheme="majorBidi" w:hAnsiTheme="majorBidi" w:cstheme="majorBidi"/>
          <w:lang w:val="en-US"/>
        </w:rPr>
        <w:t>,</w:t>
      </w:r>
      <w:r w:rsidR="00E37183" w:rsidRPr="009579AD">
        <w:rPr>
          <w:rFonts w:asciiTheme="majorBidi" w:hAnsiTheme="majorBidi" w:cstheme="majorBidi"/>
          <w:lang w:val="en-US"/>
        </w:rPr>
        <w:t xml:space="preserve"> </w:t>
      </w:r>
      <w:r w:rsidR="00A51734" w:rsidRPr="009579AD">
        <w:rPr>
          <w:rFonts w:asciiTheme="majorBidi" w:hAnsiTheme="majorBidi" w:cstheme="majorBidi"/>
          <w:lang w:val="en-US"/>
        </w:rPr>
        <w:t xml:space="preserve">1-22. </w:t>
      </w:r>
    </w:p>
    <w:p w14:paraId="0483149C" w14:textId="219542EF" w:rsidR="00B109C6" w:rsidRPr="00282568" w:rsidRDefault="00C7504F" w:rsidP="009579AD">
      <w:pPr>
        <w:spacing w:line="360" w:lineRule="auto"/>
        <w:ind w:left="709" w:hanging="709"/>
        <w:jc w:val="both"/>
        <w:rPr>
          <w:rFonts w:asciiTheme="majorBidi" w:hAnsiTheme="majorBidi" w:cstheme="majorBidi"/>
          <w:lang w:val="es-MX"/>
        </w:rPr>
      </w:pPr>
      <w:r w:rsidRPr="00282568">
        <w:rPr>
          <w:rFonts w:asciiTheme="majorBidi" w:hAnsiTheme="majorBidi" w:cstheme="majorBidi"/>
          <w:lang w:val="es-MX"/>
        </w:rPr>
        <w:t xml:space="preserve">Carrasco, A. y Fromm, G. (2016). </w:t>
      </w:r>
      <w:r w:rsidR="00B109C6" w:rsidRPr="00B109C6">
        <w:rPr>
          <w:rFonts w:asciiTheme="majorBidi" w:hAnsiTheme="majorBidi" w:cstheme="majorBidi"/>
          <w:lang w:val="en-US"/>
        </w:rPr>
        <w:t>How local market pressures shape leadership practices: evidence from Chile</w:t>
      </w:r>
      <w:r w:rsidR="00B109C6">
        <w:rPr>
          <w:rFonts w:asciiTheme="majorBidi" w:hAnsiTheme="majorBidi" w:cstheme="majorBidi"/>
          <w:lang w:val="en-US"/>
        </w:rPr>
        <w:t xml:space="preserve">. </w:t>
      </w:r>
      <w:r w:rsidR="002278CE" w:rsidRPr="00282568">
        <w:rPr>
          <w:rFonts w:asciiTheme="majorBidi" w:hAnsiTheme="majorBidi" w:cstheme="majorBidi"/>
          <w:i/>
          <w:iCs/>
          <w:lang w:val="es-MX"/>
        </w:rPr>
        <w:t>Journal of Educational Administration and History, 48</w:t>
      </w:r>
      <w:r w:rsidR="002278CE" w:rsidRPr="00282568">
        <w:rPr>
          <w:rFonts w:asciiTheme="majorBidi" w:hAnsiTheme="majorBidi" w:cstheme="majorBidi"/>
          <w:lang w:val="es-MX"/>
        </w:rPr>
        <w:t>(4).</w:t>
      </w:r>
    </w:p>
    <w:p w14:paraId="088215EA" w14:textId="0524EE11"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lastRenderedPageBreak/>
        <w:t>C</w:t>
      </w:r>
      <w:r w:rsidR="00E17DCD" w:rsidRPr="009579AD">
        <w:rPr>
          <w:rFonts w:asciiTheme="majorBidi" w:hAnsiTheme="majorBidi" w:cstheme="majorBidi"/>
          <w:lang w:val="es-ES"/>
        </w:rPr>
        <w:t>ornejo</w:t>
      </w:r>
      <w:r w:rsidRPr="009579AD">
        <w:rPr>
          <w:rFonts w:asciiTheme="majorBidi" w:hAnsiTheme="majorBidi" w:cstheme="majorBidi"/>
          <w:lang w:val="es-ES"/>
        </w:rPr>
        <w:t>, R</w:t>
      </w:r>
      <w:r w:rsidR="00E37183" w:rsidRPr="009579AD">
        <w:rPr>
          <w:rFonts w:asciiTheme="majorBidi" w:hAnsiTheme="majorBidi" w:cstheme="majorBidi"/>
          <w:lang w:val="es-ES"/>
        </w:rPr>
        <w:t>.</w:t>
      </w:r>
      <w:r w:rsidR="00BB7C78" w:rsidRPr="009579AD">
        <w:rPr>
          <w:rFonts w:asciiTheme="majorBidi" w:hAnsiTheme="majorBidi" w:cstheme="majorBidi"/>
          <w:lang w:val="es-ES"/>
        </w:rPr>
        <w:t xml:space="preserve"> </w:t>
      </w:r>
      <w:r w:rsidRPr="009579AD">
        <w:rPr>
          <w:rFonts w:asciiTheme="majorBidi" w:hAnsiTheme="majorBidi" w:cstheme="majorBidi"/>
          <w:lang w:val="es-ES"/>
        </w:rPr>
        <w:t>(2006)</w:t>
      </w:r>
      <w:r w:rsidR="00E37183" w:rsidRPr="009579AD">
        <w:rPr>
          <w:rFonts w:asciiTheme="majorBidi" w:hAnsiTheme="majorBidi" w:cstheme="majorBidi"/>
          <w:lang w:val="es-ES"/>
        </w:rPr>
        <w:t>.</w:t>
      </w:r>
      <w:r w:rsidR="00BB7C78" w:rsidRPr="009579AD">
        <w:rPr>
          <w:rFonts w:asciiTheme="majorBidi" w:hAnsiTheme="majorBidi" w:cstheme="majorBidi"/>
          <w:lang w:val="es-ES"/>
        </w:rPr>
        <w:t xml:space="preserve"> </w:t>
      </w:r>
      <w:r w:rsidRPr="009579AD">
        <w:rPr>
          <w:rFonts w:asciiTheme="majorBidi" w:hAnsiTheme="majorBidi" w:cstheme="majorBidi"/>
          <w:lang w:val="es-ES"/>
        </w:rPr>
        <w:t>El experimento educativo chileno 20 años después: una mirada crítica a los logros y falencias del sistema escolar</w:t>
      </w:r>
      <w:r w:rsidR="00E37183"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 xml:space="preserve">Revista Iberoamericana sobre Calidad, Eficacia y Cambio en </w:t>
      </w:r>
      <w:proofErr w:type="spellStart"/>
      <w:r w:rsidRPr="009579AD">
        <w:rPr>
          <w:rFonts w:asciiTheme="majorBidi" w:hAnsiTheme="majorBidi" w:cstheme="majorBidi"/>
          <w:i/>
          <w:lang w:val="es-ES"/>
        </w:rPr>
        <w:t>Educación</w:t>
      </w:r>
      <w:proofErr w:type="spellEnd"/>
      <w:r w:rsidR="00EF5636" w:rsidRPr="009579AD">
        <w:rPr>
          <w:rFonts w:asciiTheme="majorBidi" w:hAnsiTheme="majorBidi" w:cstheme="majorBidi"/>
          <w:i/>
          <w:lang w:val="es-ES"/>
        </w:rPr>
        <w:t>,</w:t>
      </w:r>
      <w:r w:rsidR="00BB7C78" w:rsidRPr="009579AD">
        <w:rPr>
          <w:rFonts w:asciiTheme="majorBidi" w:hAnsiTheme="majorBidi" w:cstheme="majorBidi"/>
          <w:i/>
          <w:lang w:val="es-ES"/>
        </w:rPr>
        <w:t xml:space="preserve"> </w:t>
      </w:r>
      <w:r w:rsidRPr="009579AD">
        <w:rPr>
          <w:rFonts w:asciiTheme="majorBidi" w:hAnsiTheme="majorBidi" w:cstheme="majorBidi"/>
          <w:i/>
          <w:lang w:val="es-ES"/>
        </w:rPr>
        <w:t>4</w:t>
      </w:r>
      <w:r w:rsidR="00E37183" w:rsidRPr="009579AD">
        <w:rPr>
          <w:rFonts w:asciiTheme="majorBidi" w:hAnsiTheme="majorBidi" w:cstheme="majorBidi"/>
          <w:iCs/>
          <w:lang w:val="es-ES"/>
        </w:rPr>
        <w:t>(</w:t>
      </w:r>
      <w:r w:rsidRPr="009579AD">
        <w:rPr>
          <w:rFonts w:asciiTheme="majorBidi" w:hAnsiTheme="majorBidi" w:cstheme="majorBidi"/>
          <w:lang w:val="es-ES"/>
        </w:rPr>
        <w:t>1</w:t>
      </w:r>
      <w:r w:rsidR="00E37183" w:rsidRPr="009579AD">
        <w:rPr>
          <w:rFonts w:asciiTheme="majorBidi" w:hAnsiTheme="majorBidi" w:cstheme="majorBidi"/>
          <w:lang w:val="es-ES"/>
        </w:rPr>
        <w:t>)</w:t>
      </w:r>
      <w:r w:rsidRPr="009579AD">
        <w:rPr>
          <w:rFonts w:asciiTheme="majorBidi" w:hAnsiTheme="majorBidi" w:cstheme="majorBidi"/>
          <w:lang w:val="es-ES"/>
        </w:rPr>
        <w:t>, 118-129</w:t>
      </w:r>
      <w:r w:rsidR="00333AF4" w:rsidRPr="009579AD">
        <w:rPr>
          <w:rFonts w:asciiTheme="majorBidi" w:hAnsiTheme="majorBidi" w:cstheme="majorBidi"/>
          <w:lang w:val="es-ES"/>
        </w:rPr>
        <w:t>.</w:t>
      </w:r>
    </w:p>
    <w:p w14:paraId="018F6018" w14:textId="74CDBDD1" w:rsidR="00412BBA"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s-ES"/>
        </w:rPr>
        <w:t>C</w:t>
      </w:r>
      <w:r w:rsidR="00E17DCD" w:rsidRPr="009579AD">
        <w:rPr>
          <w:rFonts w:asciiTheme="majorBidi" w:hAnsiTheme="majorBidi" w:cstheme="majorBidi"/>
          <w:lang w:val="es-ES"/>
        </w:rPr>
        <w:t>orvalán</w:t>
      </w:r>
      <w:r w:rsidRPr="009579AD">
        <w:rPr>
          <w:rFonts w:asciiTheme="majorBidi" w:hAnsiTheme="majorBidi" w:cstheme="majorBidi"/>
          <w:lang w:val="es-ES"/>
        </w:rPr>
        <w:t>, J</w:t>
      </w:r>
      <w:r w:rsidR="00E37183" w:rsidRPr="009579AD">
        <w:rPr>
          <w:rFonts w:asciiTheme="majorBidi" w:hAnsiTheme="majorBidi" w:cstheme="majorBidi"/>
          <w:lang w:val="es-ES"/>
        </w:rPr>
        <w:t>.</w:t>
      </w:r>
      <w:r w:rsidRPr="009579AD">
        <w:rPr>
          <w:rFonts w:asciiTheme="majorBidi" w:hAnsiTheme="majorBidi" w:cstheme="majorBidi"/>
          <w:lang w:val="es-ES"/>
        </w:rPr>
        <w:t xml:space="preserve"> y R</w:t>
      </w:r>
      <w:r w:rsidR="00E17DCD" w:rsidRPr="009579AD">
        <w:rPr>
          <w:rFonts w:asciiTheme="majorBidi" w:hAnsiTheme="majorBidi" w:cstheme="majorBidi"/>
          <w:lang w:val="es-ES"/>
        </w:rPr>
        <w:t>omán</w:t>
      </w:r>
      <w:r w:rsidRPr="009579AD">
        <w:rPr>
          <w:rFonts w:asciiTheme="majorBidi" w:hAnsiTheme="majorBidi" w:cstheme="majorBidi"/>
          <w:lang w:val="es-ES"/>
        </w:rPr>
        <w:t>, M</w:t>
      </w:r>
      <w:r w:rsidR="00E37183" w:rsidRPr="009579AD">
        <w:rPr>
          <w:rFonts w:asciiTheme="majorBidi" w:hAnsiTheme="majorBidi" w:cstheme="majorBidi"/>
          <w:lang w:val="es-ES"/>
        </w:rPr>
        <w:t>.</w:t>
      </w:r>
      <w:r w:rsidRPr="009579AD">
        <w:rPr>
          <w:rFonts w:asciiTheme="majorBidi" w:hAnsiTheme="majorBidi" w:cstheme="majorBidi"/>
          <w:lang w:val="es-ES"/>
        </w:rPr>
        <w:t xml:space="preserve"> (2011)</w:t>
      </w:r>
      <w:r w:rsidR="00E37183" w:rsidRPr="009579AD">
        <w:rPr>
          <w:rFonts w:asciiTheme="majorBidi" w:hAnsiTheme="majorBidi" w:cstheme="majorBidi"/>
          <w:lang w:val="es-ES"/>
        </w:rPr>
        <w:t xml:space="preserve">. </w:t>
      </w:r>
      <w:r w:rsidRPr="009579AD">
        <w:rPr>
          <w:rFonts w:asciiTheme="majorBidi" w:hAnsiTheme="majorBidi" w:cstheme="majorBidi"/>
          <w:lang w:val="es-ES"/>
        </w:rPr>
        <w:t>La permanencia de escuelas de bajo rendimiento crónico en el cuasi mercado educativo chileno</w:t>
      </w:r>
      <w:r w:rsidR="00E37183" w:rsidRPr="009579AD">
        <w:rPr>
          <w:rFonts w:asciiTheme="majorBidi" w:hAnsiTheme="majorBidi" w:cstheme="majorBidi"/>
          <w:lang w:val="es-ES"/>
        </w:rPr>
        <w:t>.</w:t>
      </w:r>
      <w:r w:rsidRPr="009579AD">
        <w:rPr>
          <w:rFonts w:asciiTheme="majorBidi" w:hAnsiTheme="majorBidi" w:cstheme="majorBidi"/>
          <w:lang w:val="es-ES"/>
        </w:rPr>
        <w:t xml:space="preserve"> </w:t>
      </w:r>
      <w:proofErr w:type="spellStart"/>
      <w:r w:rsidRPr="009579AD">
        <w:rPr>
          <w:rFonts w:asciiTheme="majorBidi" w:hAnsiTheme="majorBidi" w:cstheme="majorBidi"/>
          <w:i/>
          <w:lang w:val="en-US"/>
        </w:rPr>
        <w:t>Revista</w:t>
      </w:r>
      <w:proofErr w:type="spellEnd"/>
      <w:r w:rsidRPr="009579AD">
        <w:rPr>
          <w:rFonts w:asciiTheme="majorBidi" w:hAnsiTheme="majorBidi" w:cstheme="majorBidi"/>
          <w:i/>
          <w:lang w:val="en-US"/>
        </w:rPr>
        <w:t xml:space="preserve"> </w:t>
      </w:r>
      <w:proofErr w:type="spellStart"/>
      <w:r w:rsidRPr="009579AD">
        <w:rPr>
          <w:rFonts w:asciiTheme="majorBidi" w:hAnsiTheme="majorBidi" w:cstheme="majorBidi"/>
          <w:i/>
          <w:lang w:val="en-US"/>
        </w:rPr>
        <w:t>Uruguaya</w:t>
      </w:r>
      <w:proofErr w:type="spellEnd"/>
      <w:r w:rsidRPr="009579AD">
        <w:rPr>
          <w:rFonts w:asciiTheme="majorBidi" w:hAnsiTheme="majorBidi" w:cstheme="majorBidi"/>
          <w:i/>
          <w:lang w:val="en-US"/>
        </w:rPr>
        <w:t xml:space="preserve"> de </w:t>
      </w:r>
      <w:proofErr w:type="spellStart"/>
      <w:r w:rsidRPr="009579AD">
        <w:rPr>
          <w:rFonts w:asciiTheme="majorBidi" w:hAnsiTheme="majorBidi" w:cstheme="majorBidi"/>
          <w:i/>
          <w:lang w:val="en-US"/>
        </w:rPr>
        <w:t>Ciencia</w:t>
      </w:r>
      <w:proofErr w:type="spellEnd"/>
      <w:r w:rsidRPr="009579AD">
        <w:rPr>
          <w:rFonts w:asciiTheme="majorBidi" w:hAnsiTheme="majorBidi" w:cstheme="majorBidi"/>
          <w:i/>
          <w:lang w:val="en-US"/>
        </w:rPr>
        <w:t xml:space="preserve"> Política,</w:t>
      </w:r>
      <w:r w:rsidR="00E37183" w:rsidRPr="009579AD">
        <w:rPr>
          <w:rFonts w:asciiTheme="majorBidi" w:hAnsiTheme="majorBidi" w:cstheme="majorBidi"/>
          <w:i/>
          <w:lang w:val="en-US"/>
        </w:rPr>
        <w:t xml:space="preserve"> </w:t>
      </w:r>
      <w:r w:rsidRPr="00282568">
        <w:rPr>
          <w:rFonts w:asciiTheme="majorBidi" w:hAnsiTheme="majorBidi" w:cstheme="majorBidi"/>
          <w:i/>
          <w:lang w:val="en-US"/>
        </w:rPr>
        <w:t>21</w:t>
      </w:r>
      <w:r w:rsidR="00E37183" w:rsidRPr="009579AD">
        <w:rPr>
          <w:rFonts w:asciiTheme="majorBidi" w:hAnsiTheme="majorBidi" w:cstheme="majorBidi"/>
          <w:lang w:val="en-US"/>
        </w:rPr>
        <w:t>(</w:t>
      </w:r>
      <w:r w:rsidRPr="009579AD">
        <w:rPr>
          <w:rFonts w:asciiTheme="majorBidi" w:hAnsiTheme="majorBidi" w:cstheme="majorBidi"/>
          <w:lang w:val="en-US"/>
        </w:rPr>
        <w:t>1</w:t>
      </w:r>
      <w:r w:rsidR="00E37183" w:rsidRPr="009579AD">
        <w:rPr>
          <w:rFonts w:asciiTheme="majorBidi" w:hAnsiTheme="majorBidi" w:cstheme="majorBidi"/>
          <w:lang w:val="en-US"/>
        </w:rPr>
        <w:t>)</w:t>
      </w:r>
      <w:r w:rsidRPr="009579AD">
        <w:rPr>
          <w:rFonts w:asciiTheme="majorBidi" w:hAnsiTheme="majorBidi" w:cstheme="majorBidi"/>
          <w:lang w:val="en-US"/>
        </w:rPr>
        <w:t xml:space="preserve">, 43-64. </w:t>
      </w:r>
    </w:p>
    <w:p w14:paraId="6D009409" w14:textId="3A7180A1" w:rsidR="00412BBA" w:rsidRPr="00282568" w:rsidRDefault="00412BBA" w:rsidP="009579AD">
      <w:pPr>
        <w:spacing w:line="360" w:lineRule="auto"/>
        <w:ind w:left="709" w:hanging="709"/>
        <w:jc w:val="both"/>
        <w:rPr>
          <w:rFonts w:asciiTheme="majorBidi" w:hAnsiTheme="majorBidi" w:cstheme="majorBidi"/>
          <w:lang w:val="es-MX"/>
        </w:rPr>
      </w:pPr>
      <w:r w:rsidRPr="009579AD">
        <w:rPr>
          <w:rFonts w:asciiTheme="majorBidi" w:hAnsiTheme="majorBidi" w:cstheme="majorBidi"/>
          <w:lang w:val="en-US"/>
        </w:rPr>
        <w:t>C</w:t>
      </w:r>
      <w:r w:rsidR="00E17DCD" w:rsidRPr="009579AD">
        <w:rPr>
          <w:rFonts w:asciiTheme="majorBidi" w:hAnsiTheme="majorBidi" w:cstheme="majorBidi"/>
          <w:lang w:val="en-US"/>
        </w:rPr>
        <w:t>reswell</w:t>
      </w:r>
      <w:r w:rsidRPr="009579AD">
        <w:rPr>
          <w:rFonts w:asciiTheme="majorBidi" w:hAnsiTheme="majorBidi" w:cstheme="majorBidi"/>
          <w:lang w:val="en-US"/>
        </w:rPr>
        <w:t>, J</w:t>
      </w:r>
      <w:r w:rsidR="00E37183" w:rsidRPr="009579AD">
        <w:rPr>
          <w:rFonts w:asciiTheme="majorBidi" w:hAnsiTheme="majorBidi" w:cstheme="majorBidi"/>
          <w:lang w:val="en-US"/>
        </w:rPr>
        <w:t>.</w:t>
      </w:r>
      <w:r w:rsidRPr="009579AD">
        <w:rPr>
          <w:rFonts w:asciiTheme="majorBidi" w:hAnsiTheme="majorBidi" w:cstheme="majorBidi"/>
          <w:lang w:val="en-US"/>
        </w:rPr>
        <w:t xml:space="preserve"> (2007)</w:t>
      </w:r>
      <w:r w:rsidR="00E37183" w:rsidRPr="009579AD">
        <w:rPr>
          <w:rFonts w:asciiTheme="majorBidi" w:hAnsiTheme="majorBidi" w:cstheme="majorBidi"/>
          <w:lang w:val="en-US"/>
        </w:rPr>
        <w:t>.</w:t>
      </w:r>
      <w:r w:rsidRPr="009579AD">
        <w:rPr>
          <w:rFonts w:asciiTheme="majorBidi" w:hAnsiTheme="majorBidi" w:cstheme="majorBidi"/>
          <w:lang w:val="en-US"/>
        </w:rPr>
        <w:t xml:space="preserve"> </w:t>
      </w:r>
      <w:r w:rsidRPr="009579AD">
        <w:rPr>
          <w:rFonts w:asciiTheme="majorBidi" w:hAnsiTheme="majorBidi" w:cstheme="majorBidi"/>
          <w:i/>
          <w:lang w:val="en-US"/>
        </w:rPr>
        <w:t xml:space="preserve">Qualitative </w:t>
      </w:r>
      <w:r w:rsidR="00963921">
        <w:rPr>
          <w:rFonts w:asciiTheme="majorBidi" w:hAnsiTheme="majorBidi" w:cstheme="majorBidi"/>
          <w:i/>
          <w:lang w:val="en-US"/>
        </w:rPr>
        <w:t>I</w:t>
      </w:r>
      <w:r w:rsidR="00963921" w:rsidRPr="009579AD">
        <w:rPr>
          <w:rFonts w:asciiTheme="majorBidi" w:hAnsiTheme="majorBidi" w:cstheme="majorBidi"/>
          <w:i/>
          <w:lang w:val="en-US"/>
        </w:rPr>
        <w:t>nquir</w:t>
      </w:r>
      <w:r w:rsidR="00E53094">
        <w:rPr>
          <w:rFonts w:asciiTheme="majorBidi" w:hAnsiTheme="majorBidi" w:cstheme="majorBidi"/>
          <w:i/>
          <w:lang w:val="en-US"/>
        </w:rPr>
        <w:t>y</w:t>
      </w:r>
      <w:r w:rsidR="00963921" w:rsidRPr="009579AD">
        <w:rPr>
          <w:rFonts w:asciiTheme="majorBidi" w:hAnsiTheme="majorBidi" w:cstheme="majorBidi"/>
          <w:i/>
          <w:lang w:val="en-US"/>
        </w:rPr>
        <w:t xml:space="preserve"> </w:t>
      </w:r>
      <w:r w:rsidRPr="009579AD">
        <w:rPr>
          <w:rFonts w:asciiTheme="majorBidi" w:hAnsiTheme="majorBidi" w:cstheme="majorBidi"/>
          <w:i/>
          <w:lang w:val="en-US"/>
        </w:rPr>
        <w:t xml:space="preserve">and </w:t>
      </w:r>
      <w:r w:rsidR="00963921">
        <w:rPr>
          <w:rFonts w:asciiTheme="majorBidi" w:hAnsiTheme="majorBidi" w:cstheme="majorBidi"/>
          <w:i/>
          <w:lang w:val="en-US"/>
        </w:rPr>
        <w:t>R</w:t>
      </w:r>
      <w:r w:rsidR="00963921" w:rsidRPr="009579AD">
        <w:rPr>
          <w:rFonts w:asciiTheme="majorBidi" w:hAnsiTheme="majorBidi" w:cstheme="majorBidi"/>
          <w:i/>
          <w:lang w:val="en-US"/>
        </w:rPr>
        <w:t xml:space="preserve">esearch </w:t>
      </w:r>
      <w:r w:rsidR="00963921">
        <w:rPr>
          <w:rFonts w:asciiTheme="majorBidi" w:hAnsiTheme="majorBidi" w:cstheme="majorBidi"/>
          <w:i/>
          <w:lang w:val="en-US"/>
        </w:rPr>
        <w:t>D</w:t>
      </w:r>
      <w:r w:rsidR="00963921" w:rsidRPr="009579AD">
        <w:rPr>
          <w:rFonts w:asciiTheme="majorBidi" w:hAnsiTheme="majorBidi" w:cstheme="majorBidi"/>
          <w:i/>
          <w:lang w:val="en-US"/>
        </w:rPr>
        <w:t>esign</w:t>
      </w:r>
      <w:r w:rsidRPr="009579AD">
        <w:rPr>
          <w:rFonts w:asciiTheme="majorBidi" w:hAnsiTheme="majorBidi" w:cstheme="majorBidi"/>
          <w:i/>
          <w:lang w:val="en-US"/>
        </w:rPr>
        <w:t xml:space="preserve">: Choosing </w:t>
      </w:r>
      <w:r w:rsidR="00963921">
        <w:rPr>
          <w:rFonts w:asciiTheme="majorBidi" w:hAnsiTheme="majorBidi" w:cstheme="majorBidi"/>
          <w:i/>
          <w:lang w:val="en-US"/>
        </w:rPr>
        <w:t>A</w:t>
      </w:r>
      <w:r w:rsidR="00963921" w:rsidRPr="009579AD">
        <w:rPr>
          <w:rFonts w:asciiTheme="majorBidi" w:hAnsiTheme="majorBidi" w:cstheme="majorBidi"/>
          <w:i/>
          <w:lang w:val="en-US"/>
        </w:rPr>
        <w:t xml:space="preserve">mong </w:t>
      </w:r>
      <w:r w:rsidR="00963921">
        <w:rPr>
          <w:rFonts w:asciiTheme="majorBidi" w:hAnsiTheme="majorBidi" w:cstheme="majorBidi"/>
          <w:i/>
          <w:lang w:val="en-US"/>
        </w:rPr>
        <w:t>F</w:t>
      </w:r>
      <w:r w:rsidR="00963921" w:rsidRPr="009579AD">
        <w:rPr>
          <w:rFonts w:asciiTheme="majorBidi" w:hAnsiTheme="majorBidi" w:cstheme="majorBidi"/>
          <w:i/>
          <w:lang w:val="en-US"/>
        </w:rPr>
        <w:t xml:space="preserve">ive </w:t>
      </w:r>
      <w:r w:rsidR="00963921">
        <w:rPr>
          <w:rFonts w:asciiTheme="majorBidi" w:hAnsiTheme="majorBidi" w:cstheme="majorBidi"/>
          <w:i/>
          <w:lang w:val="en-US"/>
        </w:rPr>
        <w:t>A</w:t>
      </w:r>
      <w:r w:rsidR="00963921" w:rsidRPr="009579AD">
        <w:rPr>
          <w:rFonts w:asciiTheme="majorBidi" w:hAnsiTheme="majorBidi" w:cstheme="majorBidi"/>
          <w:i/>
          <w:lang w:val="en-US"/>
        </w:rPr>
        <w:t>pproaches</w:t>
      </w:r>
      <w:r w:rsidRPr="009579AD">
        <w:rPr>
          <w:rFonts w:asciiTheme="majorBidi" w:hAnsiTheme="majorBidi" w:cstheme="majorBidi"/>
          <w:lang w:val="en-US"/>
        </w:rPr>
        <w:t xml:space="preserve">. </w:t>
      </w:r>
      <w:r w:rsidRPr="00282568">
        <w:rPr>
          <w:rFonts w:asciiTheme="majorBidi" w:hAnsiTheme="majorBidi" w:cstheme="majorBidi"/>
          <w:lang w:val="es-MX"/>
        </w:rPr>
        <w:t xml:space="preserve">Thousand </w:t>
      </w:r>
      <w:r w:rsidR="00A40030" w:rsidRPr="00282568">
        <w:rPr>
          <w:rFonts w:asciiTheme="majorBidi" w:hAnsiTheme="majorBidi" w:cstheme="majorBidi"/>
          <w:lang w:val="es-MX"/>
        </w:rPr>
        <w:t>Oaks</w:t>
      </w:r>
      <w:r w:rsidR="00963921" w:rsidRPr="00282568">
        <w:rPr>
          <w:rFonts w:asciiTheme="majorBidi" w:hAnsiTheme="majorBidi" w:cstheme="majorBidi"/>
          <w:lang w:val="es-MX"/>
        </w:rPr>
        <w:t>, Unite</w:t>
      </w:r>
      <w:r w:rsidR="00A40030" w:rsidRPr="00282568">
        <w:rPr>
          <w:rFonts w:asciiTheme="majorBidi" w:hAnsiTheme="majorBidi" w:cstheme="majorBidi"/>
          <w:lang w:val="es-MX"/>
        </w:rPr>
        <w:t>d</w:t>
      </w:r>
      <w:r w:rsidR="00963921" w:rsidRPr="00282568">
        <w:rPr>
          <w:rFonts w:asciiTheme="majorBidi" w:hAnsiTheme="majorBidi" w:cstheme="majorBidi"/>
          <w:lang w:val="es-MX"/>
        </w:rPr>
        <w:t xml:space="preserve"> States</w:t>
      </w:r>
      <w:r w:rsidRPr="00282568">
        <w:rPr>
          <w:rFonts w:asciiTheme="majorBidi" w:hAnsiTheme="majorBidi" w:cstheme="majorBidi"/>
          <w:lang w:val="es-MX"/>
        </w:rPr>
        <w:t>: SAGE.</w:t>
      </w:r>
    </w:p>
    <w:p w14:paraId="4A3C0652" w14:textId="611146B5"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rPr>
        <w:t>E</w:t>
      </w:r>
      <w:r w:rsidR="00E17DCD" w:rsidRPr="009579AD">
        <w:rPr>
          <w:rFonts w:asciiTheme="majorBidi" w:hAnsiTheme="majorBidi" w:cstheme="majorBidi"/>
        </w:rPr>
        <w:t>cheita</w:t>
      </w:r>
      <w:r w:rsidRPr="009579AD">
        <w:rPr>
          <w:rFonts w:asciiTheme="majorBidi" w:hAnsiTheme="majorBidi" w:cstheme="majorBidi"/>
        </w:rPr>
        <w:t>, G</w:t>
      </w:r>
      <w:r w:rsidR="00E37183" w:rsidRPr="009579AD">
        <w:rPr>
          <w:rFonts w:asciiTheme="majorBidi" w:hAnsiTheme="majorBidi" w:cstheme="majorBidi"/>
        </w:rPr>
        <w:t>.</w:t>
      </w:r>
      <w:r w:rsidRPr="009579AD">
        <w:rPr>
          <w:rFonts w:asciiTheme="majorBidi" w:hAnsiTheme="majorBidi" w:cstheme="majorBidi"/>
        </w:rPr>
        <w:t xml:space="preserve"> (2008)</w:t>
      </w:r>
      <w:r w:rsidR="00F97E30" w:rsidRPr="009579AD">
        <w:rPr>
          <w:rFonts w:asciiTheme="majorBidi" w:hAnsiTheme="majorBidi" w:cstheme="majorBidi"/>
        </w:rPr>
        <w:t>.</w:t>
      </w:r>
      <w:r w:rsidRPr="009579AD">
        <w:rPr>
          <w:rFonts w:asciiTheme="majorBidi" w:hAnsiTheme="majorBidi" w:cstheme="majorBidi"/>
        </w:rPr>
        <w:t xml:space="preserve"> </w:t>
      </w:r>
      <w:r w:rsidRPr="009579AD">
        <w:rPr>
          <w:rFonts w:asciiTheme="majorBidi" w:hAnsiTheme="majorBidi" w:cstheme="majorBidi"/>
          <w:i/>
          <w:lang w:val="es-ES"/>
        </w:rPr>
        <w:t>Educación para la inclusión o educación sin exclusiones</w:t>
      </w:r>
      <w:r w:rsidR="00E37183" w:rsidRPr="009579AD">
        <w:rPr>
          <w:rFonts w:asciiTheme="majorBidi" w:hAnsiTheme="majorBidi" w:cstheme="majorBidi"/>
          <w:lang w:val="es-ES"/>
        </w:rPr>
        <w:t>.</w:t>
      </w:r>
      <w:r w:rsidRPr="009579AD">
        <w:rPr>
          <w:rFonts w:asciiTheme="majorBidi" w:hAnsiTheme="majorBidi" w:cstheme="majorBidi"/>
          <w:lang w:val="es-ES"/>
        </w:rPr>
        <w:t xml:space="preserve"> Madrid</w:t>
      </w:r>
      <w:r w:rsidR="00582591">
        <w:rPr>
          <w:rFonts w:asciiTheme="majorBidi" w:hAnsiTheme="majorBidi" w:cstheme="majorBidi"/>
          <w:lang w:val="es-ES"/>
        </w:rPr>
        <w:t>, España</w:t>
      </w:r>
      <w:r w:rsidR="00E37183" w:rsidRPr="009579AD">
        <w:rPr>
          <w:rFonts w:asciiTheme="majorBidi" w:hAnsiTheme="majorBidi" w:cstheme="majorBidi"/>
          <w:lang w:val="es-ES"/>
        </w:rPr>
        <w:t>:</w:t>
      </w:r>
      <w:r w:rsidRPr="009579AD">
        <w:rPr>
          <w:rFonts w:asciiTheme="majorBidi" w:hAnsiTheme="majorBidi" w:cstheme="majorBidi"/>
          <w:lang w:val="es-ES"/>
        </w:rPr>
        <w:t xml:space="preserve"> Narcea.</w:t>
      </w:r>
    </w:p>
    <w:p w14:paraId="7BCB44BD" w14:textId="247DEBF7" w:rsidR="00412BBA" w:rsidRPr="00282568" w:rsidRDefault="00412BBA" w:rsidP="009579AD">
      <w:pPr>
        <w:spacing w:line="360" w:lineRule="auto"/>
        <w:ind w:left="709" w:hanging="709"/>
        <w:jc w:val="both"/>
        <w:rPr>
          <w:rFonts w:asciiTheme="majorBidi" w:hAnsiTheme="majorBidi" w:cstheme="majorBidi"/>
          <w:lang w:val="es-MX"/>
        </w:rPr>
      </w:pPr>
      <w:r w:rsidRPr="009579AD">
        <w:rPr>
          <w:rFonts w:asciiTheme="majorBidi" w:hAnsiTheme="majorBidi" w:cstheme="majorBidi"/>
          <w:lang w:val="es-ES"/>
        </w:rPr>
        <w:t>E</w:t>
      </w:r>
      <w:r w:rsidR="00E17DCD" w:rsidRPr="009579AD">
        <w:rPr>
          <w:rFonts w:asciiTheme="majorBidi" w:hAnsiTheme="majorBidi" w:cstheme="majorBidi"/>
          <w:lang w:val="es-ES"/>
        </w:rPr>
        <w:t>yzaguirre</w:t>
      </w:r>
      <w:r w:rsidRPr="009579AD">
        <w:rPr>
          <w:rFonts w:asciiTheme="majorBidi" w:hAnsiTheme="majorBidi" w:cstheme="majorBidi"/>
          <w:lang w:val="es-ES"/>
        </w:rPr>
        <w:t>, B</w:t>
      </w:r>
      <w:r w:rsidR="00E37183" w:rsidRPr="009579AD">
        <w:rPr>
          <w:rFonts w:asciiTheme="majorBidi" w:hAnsiTheme="majorBidi" w:cstheme="majorBidi"/>
          <w:lang w:val="es-ES"/>
        </w:rPr>
        <w:t>.</w:t>
      </w:r>
      <w:r w:rsidRPr="009579AD">
        <w:rPr>
          <w:rFonts w:asciiTheme="majorBidi" w:hAnsiTheme="majorBidi" w:cstheme="majorBidi"/>
          <w:lang w:val="es-ES"/>
        </w:rPr>
        <w:t xml:space="preserve"> y F</w:t>
      </w:r>
      <w:r w:rsidR="00E17DCD" w:rsidRPr="009579AD">
        <w:rPr>
          <w:rFonts w:asciiTheme="majorBidi" w:hAnsiTheme="majorBidi" w:cstheme="majorBidi"/>
          <w:lang w:val="es-ES"/>
        </w:rPr>
        <w:t>ontaine</w:t>
      </w:r>
      <w:r w:rsidRPr="009579AD">
        <w:rPr>
          <w:rFonts w:asciiTheme="majorBidi" w:hAnsiTheme="majorBidi" w:cstheme="majorBidi"/>
          <w:lang w:val="es-ES"/>
        </w:rPr>
        <w:t>, L</w:t>
      </w:r>
      <w:r w:rsidR="00E37183" w:rsidRPr="009579AD">
        <w:rPr>
          <w:rFonts w:asciiTheme="majorBidi" w:hAnsiTheme="majorBidi" w:cstheme="majorBidi"/>
          <w:lang w:val="es-ES"/>
        </w:rPr>
        <w:t>.</w:t>
      </w:r>
      <w:r w:rsidRPr="009579AD">
        <w:rPr>
          <w:rFonts w:asciiTheme="majorBidi" w:hAnsiTheme="majorBidi" w:cstheme="majorBidi"/>
          <w:lang w:val="es-ES"/>
        </w:rPr>
        <w:t xml:space="preserve"> (1999)</w:t>
      </w:r>
      <w:r w:rsidR="00E37183" w:rsidRPr="009579AD">
        <w:rPr>
          <w:rFonts w:asciiTheme="majorBidi" w:hAnsiTheme="majorBidi" w:cstheme="majorBidi"/>
          <w:lang w:val="es-ES"/>
        </w:rPr>
        <w:t xml:space="preserve">. </w:t>
      </w:r>
      <w:r w:rsidRPr="009579AD">
        <w:rPr>
          <w:rFonts w:asciiTheme="majorBidi" w:hAnsiTheme="majorBidi" w:cstheme="majorBidi"/>
          <w:lang w:val="es-ES"/>
        </w:rPr>
        <w:t xml:space="preserve">¿Qué mide realmente el </w:t>
      </w:r>
      <w:r w:rsidR="002938A9" w:rsidRPr="009579AD">
        <w:rPr>
          <w:rFonts w:asciiTheme="majorBidi" w:hAnsiTheme="majorBidi" w:cstheme="majorBidi"/>
          <w:lang w:val="es-ES"/>
        </w:rPr>
        <w:t>Simce</w:t>
      </w:r>
      <w:r w:rsidRPr="009579AD">
        <w:rPr>
          <w:rFonts w:asciiTheme="majorBidi" w:hAnsiTheme="majorBidi" w:cstheme="majorBidi"/>
          <w:lang w:val="es-ES"/>
        </w:rPr>
        <w:t xml:space="preserve">? </w:t>
      </w:r>
      <w:r w:rsidRPr="00282568">
        <w:rPr>
          <w:rFonts w:asciiTheme="majorBidi" w:hAnsiTheme="majorBidi" w:cstheme="majorBidi"/>
          <w:i/>
          <w:lang w:val="es-MX"/>
        </w:rPr>
        <w:t>Estudios Públicos, 9</w:t>
      </w:r>
      <w:r w:rsidR="00E37183" w:rsidRPr="00282568">
        <w:rPr>
          <w:rFonts w:asciiTheme="majorBidi" w:hAnsiTheme="majorBidi" w:cstheme="majorBidi"/>
          <w:iCs/>
          <w:lang w:val="es-MX"/>
        </w:rPr>
        <w:t>(</w:t>
      </w:r>
      <w:r w:rsidR="00A65A63" w:rsidRPr="00282568">
        <w:rPr>
          <w:rFonts w:asciiTheme="majorBidi" w:hAnsiTheme="majorBidi" w:cstheme="majorBidi"/>
          <w:lang w:val="es-MX"/>
        </w:rPr>
        <w:t>1</w:t>
      </w:r>
      <w:r w:rsidR="00E37183" w:rsidRPr="00282568">
        <w:rPr>
          <w:rFonts w:asciiTheme="majorBidi" w:hAnsiTheme="majorBidi" w:cstheme="majorBidi"/>
          <w:lang w:val="es-MX"/>
        </w:rPr>
        <w:t>)</w:t>
      </w:r>
      <w:r w:rsidR="00A65A63" w:rsidRPr="00282568">
        <w:rPr>
          <w:rFonts w:asciiTheme="majorBidi" w:hAnsiTheme="majorBidi" w:cstheme="majorBidi"/>
          <w:lang w:val="es-MX"/>
        </w:rPr>
        <w:t>,</w:t>
      </w:r>
      <w:r w:rsidR="00E37183" w:rsidRPr="00282568">
        <w:rPr>
          <w:rFonts w:asciiTheme="majorBidi" w:hAnsiTheme="majorBidi" w:cstheme="majorBidi"/>
          <w:lang w:val="es-MX"/>
        </w:rPr>
        <w:t xml:space="preserve"> </w:t>
      </w:r>
      <w:r w:rsidRPr="00282568">
        <w:rPr>
          <w:rFonts w:asciiTheme="majorBidi" w:hAnsiTheme="majorBidi" w:cstheme="majorBidi"/>
          <w:lang w:val="es-MX"/>
        </w:rPr>
        <w:t>107- 152.</w:t>
      </w:r>
    </w:p>
    <w:p w14:paraId="545CBFE1" w14:textId="288BA47B" w:rsidR="00FF5B79" w:rsidRPr="00282568" w:rsidRDefault="00FF5B79" w:rsidP="00FF5B79">
      <w:pPr>
        <w:spacing w:line="360" w:lineRule="auto"/>
        <w:ind w:left="709" w:hanging="709"/>
        <w:jc w:val="both"/>
        <w:rPr>
          <w:rFonts w:asciiTheme="majorBidi" w:hAnsiTheme="majorBidi" w:cstheme="majorBidi"/>
          <w:lang w:val="en-US"/>
        </w:rPr>
      </w:pPr>
      <w:r w:rsidRPr="009579AD">
        <w:rPr>
          <w:rFonts w:asciiTheme="majorBidi" w:hAnsiTheme="majorBidi" w:cstheme="majorBidi"/>
          <w:lang w:val="es-ES"/>
        </w:rPr>
        <w:t xml:space="preserve">Falabella, A. (2015). El mercado escolar en Chile y el surgimiento de la nueva gestión pública: el tejido de la política entre la dictadura neoliberal y los gobiernos de la centroizquierda (1979 a 2009). </w:t>
      </w:r>
      <w:proofErr w:type="spellStart"/>
      <w:r w:rsidRPr="00282568">
        <w:rPr>
          <w:rFonts w:asciiTheme="majorBidi" w:hAnsiTheme="majorBidi" w:cstheme="majorBidi"/>
          <w:i/>
          <w:iCs/>
          <w:lang w:val="en-US"/>
        </w:rPr>
        <w:t>Educação</w:t>
      </w:r>
      <w:proofErr w:type="spellEnd"/>
      <w:r w:rsidRPr="00282568">
        <w:rPr>
          <w:rFonts w:asciiTheme="majorBidi" w:hAnsiTheme="majorBidi" w:cstheme="majorBidi"/>
          <w:i/>
          <w:iCs/>
          <w:lang w:val="en-US"/>
        </w:rPr>
        <w:t xml:space="preserve"> e </w:t>
      </w:r>
      <w:proofErr w:type="spellStart"/>
      <w:r w:rsidRPr="00282568">
        <w:rPr>
          <w:rFonts w:asciiTheme="majorBidi" w:hAnsiTheme="majorBidi" w:cstheme="majorBidi"/>
          <w:i/>
          <w:iCs/>
          <w:lang w:val="en-US"/>
        </w:rPr>
        <w:t>Sociedade</w:t>
      </w:r>
      <w:proofErr w:type="spellEnd"/>
      <w:r w:rsidRPr="00282568">
        <w:rPr>
          <w:rFonts w:asciiTheme="majorBidi" w:hAnsiTheme="majorBidi" w:cstheme="majorBidi"/>
          <w:i/>
          <w:iCs/>
          <w:lang w:val="en-US"/>
        </w:rPr>
        <w:t>, 36</w:t>
      </w:r>
      <w:r w:rsidRPr="00282568">
        <w:rPr>
          <w:rFonts w:asciiTheme="majorBidi" w:hAnsiTheme="majorBidi" w:cstheme="majorBidi"/>
          <w:lang w:val="en-US"/>
        </w:rPr>
        <w:t xml:space="preserve">(132), 699-722. </w:t>
      </w:r>
    </w:p>
    <w:p w14:paraId="4018F568" w14:textId="6777EE64" w:rsidR="00412BBA" w:rsidRPr="009579AD" w:rsidRDefault="00412BBA" w:rsidP="009579AD">
      <w:pPr>
        <w:spacing w:line="360" w:lineRule="auto"/>
        <w:ind w:left="709" w:hanging="709"/>
        <w:jc w:val="both"/>
        <w:rPr>
          <w:rFonts w:asciiTheme="majorBidi" w:hAnsiTheme="majorBidi" w:cstheme="majorBidi"/>
        </w:rPr>
      </w:pPr>
      <w:proofErr w:type="spellStart"/>
      <w:r w:rsidRPr="009579AD">
        <w:rPr>
          <w:rFonts w:asciiTheme="majorBidi" w:hAnsiTheme="majorBidi" w:cstheme="majorBidi"/>
          <w:lang w:val="en-US"/>
        </w:rPr>
        <w:t>F</w:t>
      </w:r>
      <w:r w:rsidR="00E17DCD" w:rsidRPr="009579AD">
        <w:rPr>
          <w:rFonts w:asciiTheme="majorBidi" w:hAnsiTheme="majorBidi" w:cstheme="majorBidi"/>
          <w:lang w:val="en-US"/>
        </w:rPr>
        <w:t>alabella</w:t>
      </w:r>
      <w:proofErr w:type="spellEnd"/>
      <w:r w:rsidRPr="009579AD">
        <w:rPr>
          <w:rFonts w:asciiTheme="majorBidi" w:hAnsiTheme="majorBidi" w:cstheme="majorBidi"/>
          <w:lang w:val="en-US"/>
        </w:rPr>
        <w:t>, A</w:t>
      </w:r>
      <w:r w:rsidR="00E37183" w:rsidRPr="009579AD">
        <w:rPr>
          <w:rFonts w:asciiTheme="majorBidi" w:hAnsiTheme="majorBidi" w:cstheme="majorBidi"/>
          <w:lang w:val="en-US"/>
        </w:rPr>
        <w:t xml:space="preserve">. </w:t>
      </w:r>
      <w:r w:rsidRPr="009579AD">
        <w:rPr>
          <w:rFonts w:asciiTheme="majorBidi" w:hAnsiTheme="majorBidi" w:cstheme="majorBidi"/>
          <w:lang w:val="en-US"/>
        </w:rPr>
        <w:t>(2020)</w:t>
      </w:r>
      <w:r w:rsidR="00E37183" w:rsidRPr="009579AD">
        <w:rPr>
          <w:rFonts w:asciiTheme="majorBidi" w:hAnsiTheme="majorBidi" w:cstheme="majorBidi"/>
          <w:lang w:val="en-US"/>
        </w:rPr>
        <w:t xml:space="preserve">. </w:t>
      </w:r>
      <w:r w:rsidRPr="009579AD">
        <w:rPr>
          <w:rFonts w:asciiTheme="majorBidi" w:hAnsiTheme="majorBidi" w:cstheme="majorBidi"/>
          <w:lang w:val="en-US"/>
        </w:rPr>
        <w:t xml:space="preserve">The ethics of competition: accountability policy enactment in Chilean schools’ everyday </w:t>
      </w:r>
      <w:r w:rsidR="00A03A44" w:rsidRPr="009579AD">
        <w:rPr>
          <w:rFonts w:asciiTheme="majorBidi" w:hAnsiTheme="majorBidi" w:cstheme="majorBidi"/>
          <w:lang w:val="en-US"/>
        </w:rPr>
        <w:t>life</w:t>
      </w:r>
      <w:r w:rsidR="00005DBA" w:rsidRPr="009579AD">
        <w:rPr>
          <w:rFonts w:asciiTheme="majorBidi" w:hAnsiTheme="majorBidi" w:cstheme="majorBidi"/>
          <w:lang w:val="en-US"/>
        </w:rPr>
        <w:t xml:space="preserve">. </w:t>
      </w:r>
      <w:proofErr w:type="spellStart"/>
      <w:r w:rsidR="00A03A44" w:rsidRPr="009579AD">
        <w:rPr>
          <w:rFonts w:asciiTheme="majorBidi" w:hAnsiTheme="majorBidi" w:cstheme="majorBidi"/>
          <w:i/>
          <w:iCs/>
        </w:rPr>
        <w:t>Journal</w:t>
      </w:r>
      <w:proofErr w:type="spellEnd"/>
      <w:r w:rsidR="00FF5B79">
        <w:rPr>
          <w:rFonts w:asciiTheme="majorBidi" w:hAnsiTheme="majorBidi" w:cstheme="majorBidi"/>
          <w:i/>
          <w:iCs/>
        </w:rPr>
        <w:t xml:space="preserve"> </w:t>
      </w:r>
      <w:proofErr w:type="spellStart"/>
      <w:r w:rsidRPr="009579AD">
        <w:rPr>
          <w:rFonts w:asciiTheme="majorBidi" w:hAnsiTheme="majorBidi" w:cstheme="majorBidi"/>
          <w:i/>
          <w:iCs/>
        </w:rPr>
        <w:t>of</w:t>
      </w:r>
      <w:proofErr w:type="spellEnd"/>
      <w:r w:rsidR="00FF5B79">
        <w:rPr>
          <w:rFonts w:asciiTheme="majorBidi" w:hAnsiTheme="majorBidi" w:cstheme="majorBidi"/>
          <w:i/>
          <w:iCs/>
        </w:rPr>
        <w:t xml:space="preserve"> </w:t>
      </w:r>
      <w:proofErr w:type="spellStart"/>
      <w:r w:rsidRPr="009579AD">
        <w:rPr>
          <w:rFonts w:asciiTheme="majorBidi" w:hAnsiTheme="majorBidi" w:cstheme="majorBidi"/>
          <w:i/>
          <w:iCs/>
        </w:rPr>
        <w:t>Education</w:t>
      </w:r>
      <w:proofErr w:type="spellEnd"/>
      <w:r w:rsidR="00FF5B79">
        <w:rPr>
          <w:rFonts w:asciiTheme="majorBidi" w:hAnsiTheme="majorBidi" w:cstheme="majorBidi"/>
          <w:i/>
          <w:iCs/>
        </w:rPr>
        <w:t xml:space="preserve"> </w:t>
      </w:r>
      <w:proofErr w:type="spellStart"/>
      <w:r w:rsidR="00BB7C78" w:rsidRPr="009579AD">
        <w:rPr>
          <w:rFonts w:asciiTheme="majorBidi" w:hAnsiTheme="majorBidi" w:cstheme="majorBidi"/>
          <w:i/>
          <w:iCs/>
        </w:rPr>
        <w:t>Policy</w:t>
      </w:r>
      <w:proofErr w:type="spellEnd"/>
      <w:r w:rsidR="00BB7C78" w:rsidRPr="009579AD">
        <w:rPr>
          <w:rFonts w:asciiTheme="majorBidi" w:hAnsiTheme="majorBidi" w:cstheme="majorBidi"/>
          <w:i/>
        </w:rPr>
        <w:t xml:space="preserve">, </w:t>
      </w:r>
      <w:r w:rsidRPr="00282568">
        <w:rPr>
          <w:rFonts w:asciiTheme="majorBidi" w:hAnsiTheme="majorBidi" w:cstheme="majorBidi"/>
          <w:i/>
        </w:rPr>
        <w:t>35</w:t>
      </w:r>
      <w:r w:rsidR="00005DBA" w:rsidRPr="009579AD">
        <w:rPr>
          <w:rFonts w:asciiTheme="majorBidi" w:hAnsiTheme="majorBidi" w:cstheme="majorBidi"/>
          <w:iCs/>
        </w:rPr>
        <w:t>(</w:t>
      </w:r>
      <w:r w:rsidR="00BB7C78" w:rsidRPr="009579AD">
        <w:rPr>
          <w:rFonts w:asciiTheme="majorBidi" w:hAnsiTheme="majorBidi" w:cstheme="majorBidi"/>
        </w:rPr>
        <w:t>1</w:t>
      </w:r>
      <w:r w:rsidR="00005DBA" w:rsidRPr="009579AD">
        <w:rPr>
          <w:rFonts w:asciiTheme="majorBidi" w:hAnsiTheme="majorBidi" w:cstheme="majorBidi"/>
        </w:rPr>
        <w:t>)</w:t>
      </w:r>
      <w:r w:rsidR="00BB7C78" w:rsidRPr="009579AD">
        <w:rPr>
          <w:rFonts w:asciiTheme="majorBidi" w:hAnsiTheme="majorBidi" w:cstheme="majorBidi"/>
        </w:rPr>
        <w:t>,</w:t>
      </w:r>
      <w:r w:rsidRPr="009579AD">
        <w:rPr>
          <w:rFonts w:asciiTheme="majorBidi" w:hAnsiTheme="majorBidi" w:cstheme="majorBidi"/>
        </w:rPr>
        <w:t xml:space="preserve"> 23-45</w:t>
      </w:r>
      <w:r w:rsidR="00BB7C78" w:rsidRPr="009579AD">
        <w:rPr>
          <w:rFonts w:asciiTheme="majorBidi" w:hAnsiTheme="majorBidi" w:cstheme="majorBidi"/>
        </w:rPr>
        <w:t>.</w:t>
      </w:r>
      <w:r w:rsidR="00FF5B79">
        <w:rPr>
          <w:rFonts w:asciiTheme="majorBidi" w:hAnsiTheme="majorBidi" w:cstheme="majorBidi"/>
        </w:rPr>
        <w:t xml:space="preserve"> </w:t>
      </w:r>
    </w:p>
    <w:p w14:paraId="06DA6F8F" w14:textId="5E812D99"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F</w:t>
      </w:r>
      <w:r w:rsidR="00E17DCD" w:rsidRPr="009579AD">
        <w:rPr>
          <w:rFonts w:asciiTheme="majorBidi" w:hAnsiTheme="majorBidi" w:cstheme="majorBidi"/>
          <w:lang w:val="es-ES"/>
        </w:rPr>
        <w:t>alabella</w:t>
      </w:r>
      <w:r w:rsidRPr="009579AD">
        <w:rPr>
          <w:rFonts w:asciiTheme="majorBidi" w:hAnsiTheme="majorBidi" w:cstheme="majorBidi"/>
          <w:lang w:val="es-ES"/>
        </w:rPr>
        <w:t>, A</w:t>
      </w:r>
      <w:r w:rsidR="00005DBA" w:rsidRPr="009579AD">
        <w:rPr>
          <w:rFonts w:asciiTheme="majorBidi" w:hAnsiTheme="majorBidi" w:cstheme="majorBidi"/>
          <w:lang w:val="es-ES"/>
        </w:rPr>
        <w:t>.</w:t>
      </w:r>
      <w:r w:rsidRPr="009579AD">
        <w:rPr>
          <w:rFonts w:asciiTheme="majorBidi" w:hAnsiTheme="majorBidi" w:cstheme="majorBidi"/>
          <w:lang w:val="es-ES"/>
        </w:rPr>
        <w:t xml:space="preserve"> y O</w:t>
      </w:r>
      <w:r w:rsidR="00E17DCD" w:rsidRPr="009579AD">
        <w:rPr>
          <w:rFonts w:asciiTheme="majorBidi" w:hAnsiTheme="majorBidi" w:cstheme="majorBidi"/>
          <w:lang w:val="es-ES"/>
        </w:rPr>
        <w:t>pazo</w:t>
      </w:r>
      <w:r w:rsidRPr="009579AD">
        <w:rPr>
          <w:rFonts w:asciiTheme="majorBidi" w:hAnsiTheme="majorBidi" w:cstheme="majorBidi"/>
          <w:lang w:val="es-ES"/>
        </w:rPr>
        <w:t xml:space="preserve"> C</w:t>
      </w:r>
      <w:r w:rsidR="00005DBA" w:rsidRPr="009579AD">
        <w:rPr>
          <w:rFonts w:asciiTheme="majorBidi" w:hAnsiTheme="majorBidi" w:cstheme="majorBidi"/>
          <w:lang w:val="es-ES"/>
        </w:rPr>
        <w:t>.</w:t>
      </w:r>
      <w:r w:rsidRPr="009579AD">
        <w:rPr>
          <w:rFonts w:asciiTheme="majorBidi" w:hAnsiTheme="majorBidi" w:cstheme="majorBidi"/>
          <w:lang w:val="es-ES"/>
        </w:rPr>
        <w:t xml:space="preserve"> (2014</w:t>
      </w:r>
      <w:r w:rsidR="00D3157F" w:rsidRPr="009579AD">
        <w:rPr>
          <w:rFonts w:asciiTheme="majorBidi" w:hAnsiTheme="majorBidi" w:cstheme="majorBidi"/>
          <w:lang w:val="es-ES"/>
        </w:rPr>
        <w:t>)</w:t>
      </w:r>
      <w:r w:rsidR="00D3157F">
        <w:rPr>
          <w:rFonts w:asciiTheme="majorBidi" w:hAnsiTheme="majorBidi" w:cstheme="majorBidi"/>
          <w:lang w:val="es-ES"/>
        </w:rPr>
        <w:t>.</w:t>
      </w:r>
      <w:r w:rsidR="00D3157F" w:rsidRPr="009579AD">
        <w:rPr>
          <w:rFonts w:asciiTheme="majorBidi" w:hAnsiTheme="majorBidi" w:cstheme="majorBidi"/>
          <w:lang w:val="es-ES"/>
        </w:rPr>
        <w:t xml:space="preserve"> </w:t>
      </w:r>
      <w:r w:rsidRPr="009579AD">
        <w:rPr>
          <w:rFonts w:asciiTheme="majorBidi" w:hAnsiTheme="majorBidi" w:cstheme="majorBidi"/>
          <w:i/>
          <w:lang w:val="es-ES"/>
        </w:rPr>
        <w:t xml:space="preserve">Sistema de </w:t>
      </w:r>
      <w:r w:rsidR="006F0EE5">
        <w:rPr>
          <w:rFonts w:asciiTheme="majorBidi" w:hAnsiTheme="majorBidi" w:cstheme="majorBidi"/>
          <w:i/>
          <w:lang w:val="es-ES"/>
        </w:rPr>
        <w:t>a</w:t>
      </w:r>
      <w:r w:rsidRPr="009579AD">
        <w:rPr>
          <w:rFonts w:asciiTheme="majorBidi" w:hAnsiTheme="majorBidi" w:cstheme="majorBidi"/>
          <w:i/>
          <w:lang w:val="es-ES"/>
        </w:rPr>
        <w:t xml:space="preserve">seguramiento de la </w:t>
      </w:r>
      <w:r w:rsidR="006F0EE5">
        <w:rPr>
          <w:rFonts w:asciiTheme="majorBidi" w:hAnsiTheme="majorBidi" w:cstheme="majorBidi"/>
          <w:i/>
          <w:lang w:val="es-ES"/>
        </w:rPr>
        <w:t>c</w:t>
      </w:r>
      <w:r w:rsidRPr="009579AD">
        <w:rPr>
          <w:rFonts w:asciiTheme="majorBidi" w:hAnsiTheme="majorBidi" w:cstheme="majorBidi"/>
          <w:i/>
          <w:lang w:val="es-ES"/>
        </w:rPr>
        <w:t>alidad y procesos de mejoramiento: una mirada desde la gestión educativa</w:t>
      </w:r>
      <w:r w:rsidR="00005DBA" w:rsidRPr="009579AD">
        <w:rPr>
          <w:rFonts w:asciiTheme="majorBidi" w:hAnsiTheme="majorBidi" w:cstheme="majorBidi"/>
          <w:lang w:val="es-ES"/>
        </w:rPr>
        <w:t>.</w:t>
      </w:r>
      <w:r w:rsidRPr="009579AD">
        <w:rPr>
          <w:rFonts w:asciiTheme="majorBidi" w:hAnsiTheme="majorBidi" w:cstheme="majorBidi"/>
          <w:lang w:val="es-ES"/>
        </w:rPr>
        <w:t xml:space="preserve"> Santiago</w:t>
      </w:r>
      <w:r w:rsidR="00677563">
        <w:rPr>
          <w:rFonts w:asciiTheme="majorBidi" w:hAnsiTheme="majorBidi" w:cstheme="majorBidi"/>
          <w:lang w:val="es-ES"/>
        </w:rPr>
        <w:t>, Chile</w:t>
      </w:r>
      <w:r w:rsidR="00005DBA" w:rsidRPr="009579AD">
        <w:rPr>
          <w:rFonts w:asciiTheme="majorBidi" w:hAnsiTheme="majorBidi" w:cstheme="majorBidi"/>
          <w:lang w:val="es-ES"/>
        </w:rPr>
        <w:t xml:space="preserve">: </w:t>
      </w:r>
      <w:r w:rsidR="00677563" w:rsidRPr="00677563">
        <w:rPr>
          <w:rFonts w:asciiTheme="majorBidi" w:hAnsiTheme="majorBidi" w:cstheme="majorBidi"/>
          <w:lang w:val="es-ES"/>
        </w:rPr>
        <w:t>Organización de las Naciones Unidas para la Educación, la Ciencia y la Cultura</w:t>
      </w:r>
      <w:r w:rsidR="00897F80">
        <w:rPr>
          <w:rFonts w:asciiTheme="majorBidi" w:hAnsiTheme="majorBidi" w:cstheme="majorBidi"/>
          <w:lang w:val="es-ES"/>
        </w:rPr>
        <w:t>-Ministerio de Educación de Chile</w:t>
      </w:r>
      <w:r w:rsidRPr="009579AD">
        <w:rPr>
          <w:rFonts w:asciiTheme="majorBidi" w:hAnsiTheme="majorBidi" w:cstheme="majorBidi"/>
          <w:lang w:val="es-ES"/>
        </w:rPr>
        <w:t>.</w:t>
      </w:r>
    </w:p>
    <w:p w14:paraId="7B92E5A6" w14:textId="1CBF20CC" w:rsidR="00412BBA" w:rsidRPr="009579AD" w:rsidRDefault="00412BBA" w:rsidP="009579AD">
      <w:pPr>
        <w:spacing w:line="360" w:lineRule="auto"/>
        <w:jc w:val="both"/>
        <w:rPr>
          <w:rFonts w:asciiTheme="majorBidi" w:hAnsiTheme="majorBidi" w:cstheme="majorBidi"/>
          <w:lang w:val="es-ES"/>
        </w:rPr>
      </w:pPr>
      <w:proofErr w:type="spellStart"/>
      <w:r w:rsidRPr="009579AD">
        <w:rPr>
          <w:rFonts w:asciiTheme="majorBidi" w:hAnsiTheme="majorBidi" w:cstheme="majorBidi"/>
          <w:lang w:val="es-ES"/>
        </w:rPr>
        <w:t>F</w:t>
      </w:r>
      <w:r w:rsidR="00E17DCD" w:rsidRPr="009579AD">
        <w:rPr>
          <w:rFonts w:asciiTheme="majorBidi" w:hAnsiTheme="majorBidi" w:cstheme="majorBidi"/>
          <w:lang w:val="es-ES"/>
        </w:rPr>
        <w:t>lick</w:t>
      </w:r>
      <w:proofErr w:type="spellEnd"/>
      <w:r w:rsidRPr="009579AD">
        <w:rPr>
          <w:rFonts w:asciiTheme="majorBidi" w:hAnsiTheme="majorBidi" w:cstheme="majorBidi"/>
          <w:lang w:val="es-ES"/>
        </w:rPr>
        <w:t xml:space="preserve">, </w:t>
      </w:r>
      <w:r w:rsidR="00005DBA" w:rsidRPr="009579AD">
        <w:rPr>
          <w:rFonts w:asciiTheme="majorBidi" w:hAnsiTheme="majorBidi" w:cstheme="majorBidi"/>
          <w:lang w:val="es-ES"/>
        </w:rPr>
        <w:t>U.</w:t>
      </w:r>
      <w:r w:rsidR="00A65A63" w:rsidRPr="009579AD">
        <w:rPr>
          <w:rFonts w:asciiTheme="majorBidi" w:hAnsiTheme="majorBidi" w:cstheme="majorBidi"/>
          <w:lang w:val="es-ES"/>
        </w:rPr>
        <w:t xml:space="preserve"> </w:t>
      </w:r>
      <w:r w:rsidRPr="009579AD">
        <w:rPr>
          <w:rFonts w:asciiTheme="majorBidi" w:hAnsiTheme="majorBidi" w:cstheme="majorBidi"/>
          <w:lang w:val="es-ES"/>
        </w:rPr>
        <w:t>(2004</w:t>
      </w:r>
      <w:r w:rsidR="00A65A63" w:rsidRPr="009579AD">
        <w:rPr>
          <w:rFonts w:asciiTheme="majorBidi" w:hAnsiTheme="majorBidi" w:cstheme="majorBidi"/>
          <w:lang w:val="es-ES"/>
        </w:rPr>
        <w:t>)</w:t>
      </w:r>
      <w:r w:rsidR="00B903D6" w:rsidRPr="009579AD">
        <w:rPr>
          <w:rFonts w:asciiTheme="majorBidi" w:hAnsiTheme="majorBidi" w:cstheme="majorBidi"/>
          <w:lang w:val="es-ES"/>
        </w:rPr>
        <w:t>.</w:t>
      </w:r>
      <w:r w:rsidR="00A65A63" w:rsidRPr="009579AD">
        <w:rPr>
          <w:rFonts w:asciiTheme="majorBidi" w:hAnsiTheme="majorBidi" w:cstheme="majorBidi"/>
          <w:lang w:val="es-ES"/>
        </w:rPr>
        <w:t xml:space="preserve"> </w:t>
      </w:r>
      <w:r w:rsidR="00A65A63" w:rsidRPr="009579AD">
        <w:rPr>
          <w:rFonts w:asciiTheme="majorBidi" w:hAnsiTheme="majorBidi" w:cstheme="majorBidi"/>
          <w:i/>
          <w:iCs/>
          <w:lang w:val="es-ES"/>
        </w:rPr>
        <w:t>Introducción</w:t>
      </w:r>
      <w:r w:rsidRPr="009579AD">
        <w:rPr>
          <w:rFonts w:asciiTheme="majorBidi" w:hAnsiTheme="majorBidi" w:cstheme="majorBidi"/>
          <w:i/>
          <w:iCs/>
          <w:lang w:val="es-ES"/>
        </w:rPr>
        <w:t xml:space="preserve"> a la </w:t>
      </w:r>
      <w:r w:rsidR="007F2FBE">
        <w:rPr>
          <w:rFonts w:asciiTheme="majorBidi" w:hAnsiTheme="majorBidi" w:cstheme="majorBidi"/>
          <w:i/>
          <w:iCs/>
          <w:lang w:val="es-ES"/>
        </w:rPr>
        <w:t>i</w:t>
      </w:r>
      <w:r w:rsidR="007F2FBE" w:rsidRPr="009579AD">
        <w:rPr>
          <w:rFonts w:asciiTheme="majorBidi" w:hAnsiTheme="majorBidi" w:cstheme="majorBidi"/>
          <w:i/>
          <w:iCs/>
          <w:lang w:val="es-ES"/>
        </w:rPr>
        <w:t xml:space="preserve">nvestigación </w:t>
      </w:r>
      <w:r w:rsidRPr="009579AD">
        <w:rPr>
          <w:rFonts w:asciiTheme="majorBidi" w:hAnsiTheme="majorBidi" w:cstheme="majorBidi"/>
          <w:i/>
          <w:iCs/>
          <w:lang w:val="es-ES"/>
        </w:rPr>
        <w:t>cualitativa</w:t>
      </w:r>
      <w:r w:rsidR="00005DBA" w:rsidRPr="009579AD">
        <w:rPr>
          <w:rFonts w:asciiTheme="majorBidi" w:hAnsiTheme="majorBidi" w:cstheme="majorBidi"/>
          <w:lang w:val="es-ES"/>
        </w:rPr>
        <w:t>.</w:t>
      </w:r>
      <w:r w:rsidR="00A65A63" w:rsidRPr="009579AD">
        <w:rPr>
          <w:rFonts w:asciiTheme="majorBidi" w:hAnsiTheme="majorBidi" w:cstheme="majorBidi"/>
          <w:lang w:val="es-ES"/>
        </w:rPr>
        <w:t xml:space="preserve"> </w:t>
      </w:r>
      <w:r w:rsidRPr="009579AD">
        <w:rPr>
          <w:rFonts w:asciiTheme="majorBidi" w:hAnsiTheme="majorBidi" w:cstheme="majorBidi"/>
          <w:lang w:val="es-ES"/>
        </w:rPr>
        <w:t>M</w:t>
      </w:r>
      <w:r w:rsidR="00A65A63" w:rsidRPr="009579AD">
        <w:rPr>
          <w:rFonts w:asciiTheme="majorBidi" w:hAnsiTheme="majorBidi" w:cstheme="majorBidi"/>
          <w:lang w:val="es-ES"/>
        </w:rPr>
        <w:t>adrid</w:t>
      </w:r>
      <w:r w:rsidR="00AE0FD1">
        <w:rPr>
          <w:rFonts w:asciiTheme="majorBidi" w:hAnsiTheme="majorBidi" w:cstheme="majorBidi"/>
          <w:lang w:val="es-ES"/>
        </w:rPr>
        <w:t>, España</w:t>
      </w:r>
      <w:r w:rsidR="00005DBA" w:rsidRPr="009579AD">
        <w:rPr>
          <w:rFonts w:asciiTheme="majorBidi" w:hAnsiTheme="majorBidi" w:cstheme="majorBidi"/>
          <w:lang w:val="es-ES"/>
        </w:rPr>
        <w:t>:</w:t>
      </w:r>
      <w:r w:rsidR="00A65A63" w:rsidRPr="009579AD">
        <w:rPr>
          <w:rFonts w:asciiTheme="majorBidi" w:hAnsiTheme="majorBidi" w:cstheme="majorBidi"/>
          <w:lang w:val="es-ES"/>
        </w:rPr>
        <w:t xml:space="preserve"> Morata. </w:t>
      </w:r>
    </w:p>
    <w:p w14:paraId="7EE4E2E3" w14:textId="6B5A0042"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G</w:t>
      </w:r>
      <w:r w:rsidR="00E17DCD" w:rsidRPr="009579AD">
        <w:rPr>
          <w:rFonts w:asciiTheme="majorBidi" w:hAnsiTheme="majorBidi" w:cstheme="majorBidi"/>
          <w:lang w:val="es-ES"/>
        </w:rPr>
        <w:t>entili</w:t>
      </w:r>
      <w:r w:rsidRPr="009579AD">
        <w:rPr>
          <w:rFonts w:asciiTheme="majorBidi" w:hAnsiTheme="majorBidi" w:cstheme="majorBidi"/>
          <w:lang w:val="es-ES"/>
        </w:rPr>
        <w:t xml:space="preserve">, P. (2011). </w:t>
      </w:r>
      <w:r w:rsidRPr="009579AD">
        <w:rPr>
          <w:rFonts w:asciiTheme="majorBidi" w:hAnsiTheme="majorBidi" w:cstheme="majorBidi"/>
          <w:i/>
          <w:lang w:val="es-ES"/>
        </w:rPr>
        <w:t xml:space="preserve">Pedagogía de la igualdad. Ensayos contra la </w:t>
      </w:r>
      <w:r w:rsidR="00582591">
        <w:rPr>
          <w:rFonts w:asciiTheme="majorBidi" w:hAnsiTheme="majorBidi" w:cstheme="majorBidi"/>
          <w:i/>
          <w:lang w:val="es-ES"/>
        </w:rPr>
        <w:t>e</w:t>
      </w:r>
      <w:r w:rsidR="00582591" w:rsidRPr="009579AD">
        <w:rPr>
          <w:rFonts w:asciiTheme="majorBidi" w:hAnsiTheme="majorBidi" w:cstheme="majorBidi"/>
          <w:i/>
          <w:lang w:val="es-ES"/>
        </w:rPr>
        <w:t xml:space="preserve">ducación </w:t>
      </w:r>
      <w:r w:rsidRPr="009579AD">
        <w:rPr>
          <w:rFonts w:asciiTheme="majorBidi" w:hAnsiTheme="majorBidi" w:cstheme="majorBidi"/>
          <w:i/>
          <w:lang w:val="es-ES"/>
        </w:rPr>
        <w:t>excluyente</w:t>
      </w:r>
      <w:r w:rsidR="00005DBA" w:rsidRPr="009579AD">
        <w:rPr>
          <w:rFonts w:asciiTheme="majorBidi" w:hAnsiTheme="majorBidi" w:cstheme="majorBidi"/>
          <w:lang w:val="es-ES"/>
        </w:rPr>
        <w:t>.</w:t>
      </w:r>
      <w:r w:rsidRPr="009579AD">
        <w:rPr>
          <w:rFonts w:asciiTheme="majorBidi" w:hAnsiTheme="majorBidi" w:cstheme="majorBidi"/>
          <w:lang w:val="es-ES"/>
        </w:rPr>
        <w:t xml:space="preserve"> Buenos Aires</w:t>
      </w:r>
      <w:r w:rsidR="00582591">
        <w:rPr>
          <w:rFonts w:asciiTheme="majorBidi" w:hAnsiTheme="majorBidi" w:cstheme="majorBidi"/>
          <w:lang w:val="es-ES"/>
        </w:rPr>
        <w:t>, Argentina</w:t>
      </w:r>
      <w:r w:rsidR="00005DBA" w:rsidRPr="009579AD">
        <w:rPr>
          <w:rFonts w:asciiTheme="majorBidi" w:hAnsiTheme="majorBidi" w:cstheme="majorBidi"/>
          <w:lang w:val="es-ES"/>
        </w:rPr>
        <w:t>:</w:t>
      </w:r>
      <w:r w:rsidRPr="009579AD">
        <w:rPr>
          <w:rFonts w:asciiTheme="majorBidi" w:hAnsiTheme="majorBidi" w:cstheme="majorBidi"/>
          <w:lang w:val="es-ES"/>
        </w:rPr>
        <w:t xml:space="preserve"> Siglo XXI</w:t>
      </w:r>
      <w:r w:rsidR="00C460D7">
        <w:rPr>
          <w:rFonts w:asciiTheme="majorBidi" w:hAnsiTheme="majorBidi" w:cstheme="majorBidi"/>
          <w:lang w:val="es-ES"/>
        </w:rPr>
        <w:t xml:space="preserve"> Editores</w:t>
      </w:r>
      <w:r w:rsidR="008C15AD" w:rsidRPr="009579AD">
        <w:rPr>
          <w:rFonts w:asciiTheme="majorBidi" w:hAnsiTheme="majorBidi" w:cstheme="majorBidi"/>
          <w:lang w:val="es-ES"/>
        </w:rPr>
        <w:t>.</w:t>
      </w:r>
    </w:p>
    <w:p w14:paraId="1667A406" w14:textId="1269489B" w:rsidR="009252CD" w:rsidRDefault="009252CD" w:rsidP="009252C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 xml:space="preserve">Ministerio de Educación </w:t>
      </w:r>
      <w:r>
        <w:rPr>
          <w:rFonts w:asciiTheme="majorBidi" w:hAnsiTheme="majorBidi" w:cstheme="majorBidi"/>
          <w:lang w:val="es-ES"/>
        </w:rPr>
        <w:t>de Chile</w:t>
      </w:r>
      <w:r w:rsidR="00DF2578">
        <w:rPr>
          <w:rFonts w:asciiTheme="majorBidi" w:hAnsiTheme="majorBidi" w:cstheme="majorBidi"/>
          <w:lang w:val="es-ES"/>
        </w:rPr>
        <w:t xml:space="preserve"> </w:t>
      </w:r>
      <w:r w:rsidR="00DF2578">
        <w:rPr>
          <w:rFonts w:asciiTheme="majorBidi" w:hAnsiTheme="majorBidi" w:cstheme="majorBidi"/>
        </w:rPr>
        <w:t>[</w:t>
      </w:r>
      <w:r w:rsidR="00892932">
        <w:rPr>
          <w:rFonts w:asciiTheme="majorBidi" w:hAnsiTheme="majorBidi" w:cstheme="majorBidi"/>
        </w:rPr>
        <w:t>Mineduc</w:t>
      </w:r>
      <w:r w:rsidR="00DF2578">
        <w:rPr>
          <w:rFonts w:asciiTheme="majorBidi" w:hAnsiTheme="majorBidi" w:cstheme="majorBidi"/>
        </w:rPr>
        <w:t>]</w:t>
      </w:r>
      <w:r>
        <w:rPr>
          <w:rFonts w:asciiTheme="majorBidi" w:hAnsiTheme="majorBidi" w:cstheme="majorBidi"/>
          <w:lang w:val="es-ES"/>
        </w:rPr>
        <w:t xml:space="preserve">. </w:t>
      </w:r>
      <w:r w:rsidRPr="009579AD">
        <w:rPr>
          <w:rFonts w:asciiTheme="majorBidi" w:hAnsiTheme="majorBidi" w:cstheme="majorBidi"/>
          <w:lang w:val="es-ES"/>
        </w:rPr>
        <w:t xml:space="preserve">(1998). </w:t>
      </w:r>
      <w:r w:rsidRPr="007D7FF1">
        <w:rPr>
          <w:rFonts w:asciiTheme="majorBidi" w:hAnsiTheme="majorBidi" w:cstheme="majorBidi"/>
          <w:lang w:val="es-ES"/>
        </w:rPr>
        <w:t xml:space="preserve">Reglamenta capítulo II título IV de la </w:t>
      </w:r>
      <w:r>
        <w:rPr>
          <w:rFonts w:asciiTheme="majorBidi" w:hAnsiTheme="majorBidi" w:cstheme="majorBidi"/>
          <w:lang w:val="es-ES"/>
        </w:rPr>
        <w:t>L</w:t>
      </w:r>
      <w:r w:rsidRPr="007D7FF1">
        <w:rPr>
          <w:rFonts w:asciiTheme="majorBidi" w:hAnsiTheme="majorBidi" w:cstheme="majorBidi"/>
          <w:lang w:val="es-ES"/>
        </w:rPr>
        <w:t>ey 19.284 que establece normas para la integración social para personas con discapacidad</w:t>
      </w:r>
      <w:r w:rsidRPr="009579AD">
        <w:rPr>
          <w:rFonts w:asciiTheme="majorBidi" w:hAnsiTheme="majorBidi" w:cstheme="majorBidi"/>
          <w:lang w:val="es-ES"/>
        </w:rPr>
        <w:t>.</w:t>
      </w:r>
      <w:r>
        <w:rPr>
          <w:rFonts w:asciiTheme="majorBidi" w:hAnsiTheme="majorBidi" w:cstheme="majorBidi"/>
          <w:lang w:val="es-ES"/>
        </w:rPr>
        <w:t xml:space="preserve"> </w:t>
      </w:r>
    </w:p>
    <w:p w14:paraId="33BBCBBE" w14:textId="77777777" w:rsidR="005A10D0" w:rsidRPr="009579AD" w:rsidRDefault="005A10D0" w:rsidP="005A10D0">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 xml:space="preserve">Ministerio de Educación </w:t>
      </w:r>
      <w:r>
        <w:rPr>
          <w:rFonts w:asciiTheme="majorBidi" w:hAnsiTheme="majorBidi" w:cstheme="majorBidi"/>
          <w:lang w:val="es-ES"/>
        </w:rPr>
        <w:t xml:space="preserve">de Chile </w:t>
      </w:r>
      <w:r>
        <w:rPr>
          <w:rFonts w:asciiTheme="majorBidi" w:hAnsiTheme="majorBidi" w:cstheme="majorBidi"/>
        </w:rPr>
        <w:t>[Mineduc]</w:t>
      </w:r>
      <w:r>
        <w:rPr>
          <w:rFonts w:asciiTheme="majorBidi" w:hAnsiTheme="majorBidi" w:cstheme="majorBidi"/>
          <w:lang w:val="es-ES"/>
        </w:rPr>
        <w:t xml:space="preserve">. </w:t>
      </w:r>
      <w:r w:rsidRPr="009579AD">
        <w:rPr>
          <w:rFonts w:asciiTheme="majorBidi" w:hAnsiTheme="majorBidi" w:cstheme="majorBidi"/>
          <w:lang w:val="es-ES"/>
        </w:rPr>
        <w:t>(200</w:t>
      </w:r>
      <w:r>
        <w:rPr>
          <w:rFonts w:asciiTheme="majorBidi" w:hAnsiTheme="majorBidi" w:cstheme="majorBidi"/>
          <w:lang w:val="es-ES"/>
        </w:rPr>
        <w:t>7</w:t>
      </w:r>
      <w:r w:rsidRPr="009579AD">
        <w:rPr>
          <w:rFonts w:asciiTheme="majorBidi" w:hAnsiTheme="majorBidi" w:cstheme="majorBidi"/>
          <w:lang w:val="es-ES"/>
        </w:rPr>
        <w:t xml:space="preserve">). </w:t>
      </w:r>
      <w:r w:rsidRPr="00DF749F">
        <w:rPr>
          <w:rFonts w:asciiTheme="majorBidi" w:hAnsiTheme="majorBidi" w:cstheme="majorBidi"/>
          <w:lang w:val="es-ES"/>
        </w:rPr>
        <w:t>Ley 20.248/2008. Establece Ley de Subvención Escolar Preferencial (SEP)</w:t>
      </w:r>
      <w:r>
        <w:rPr>
          <w:rFonts w:asciiTheme="majorBidi" w:hAnsiTheme="majorBidi" w:cstheme="majorBidi"/>
          <w:lang w:val="es-ES"/>
        </w:rPr>
        <w:t>.</w:t>
      </w:r>
    </w:p>
    <w:p w14:paraId="6C13193B" w14:textId="77777777" w:rsidR="005A10D0" w:rsidRPr="009579AD" w:rsidRDefault="005A10D0" w:rsidP="009252CD">
      <w:pPr>
        <w:spacing w:line="360" w:lineRule="auto"/>
        <w:ind w:left="709" w:hanging="709"/>
        <w:jc w:val="both"/>
        <w:rPr>
          <w:rFonts w:asciiTheme="majorBidi" w:hAnsiTheme="majorBidi" w:cstheme="majorBidi"/>
          <w:lang w:val="es-ES"/>
        </w:rPr>
      </w:pPr>
    </w:p>
    <w:p w14:paraId="5FB95569" w14:textId="19F972BE" w:rsidR="00AE0FD1" w:rsidRPr="009579AD" w:rsidRDefault="00AE0FD1" w:rsidP="00AE0FD1">
      <w:pPr>
        <w:spacing w:line="360" w:lineRule="auto"/>
        <w:ind w:left="709" w:hanging="709"/>
        <w:jc w:val="both"/>
        <w:rPr>
          <w:rFonts w:asciiTheme="majorBidi" w:hAnsiTheme="majorBidi" w:cstheme="majorBidi"/>
        </w:rPr>
      </w:pPr>
      <w:r w:rsidRPr="009579AD">
        <w:rPr>
          <w:rFonts w:asciiTheme="majorBidi" w:hAnsiTheme="majorBidi" w:cstheme="majorBidi"/>
        </w:rPr>
        <w:lastRenderedPageBreak/>
        <w:t>Ministerio de Educación</w:t>
      </w:r>
      <w:r>
        <w:rPr>
          <w:rFonts w:asciiTheme="majorBidi" w:hAnsiTheme="majorBidi" w:cstheme="majorBidi"/>
        </w:rPr>
        <w:t xml:space="preserve"> de Chile</w:t>
      </w:r>
      <w:r w:rsidR="00DF2578">
        <w:rPr>
          <w:rFonts w:asciiTheme="majorBidi" w:hAnsiTheme="majorBidi" w:cstheme="majorBidi"/>
        </w:rPr>
        <w:t xml:space="preserve"> [</w:t>
      </w:r>
      <w:r w:rsidR="00892932">
        <w:rPr>
          <w:rFonts w:asciiTheme="majorBidi" w:hAnsiTheme="majorBidi" w:cstheme="majorBidi"/>
        </w:rPr>
        <w:t>Mineduc</w:t>
      </w:r>
      <w:r w:rsidR="00DF2578">
        <w:rPr>
          <w:rFonts w:asciiTheme="majorBidi" w:hAnsiTheme="majorBidi" w:cstheme="majorBidi"/>
        </w:rPr>
        <w:t>]</w:t>
      </w:r>
      <w:r>
        <w:rPr>
          <w:rFonts w:asciiTheme="majorBidi" w:hAnsiTheme="majorBidi" w:cstheme="majorBidi"/>
        </w:rPr>
        <w:t>.</w:t>
      </w:r>
      <w:r w:rsidRPr="009579AD">
        <w:rPr>
          <w:rFonts w:asciiTheme="majorBidi" w:hAnsiTheme="majorBidi" w:cstheme="majorBidi"/>
        </w:rPr>
        <w:t xml:space="preserve"> (2009) </w:t>
      </w:r>
      <w:r w:rsidRPr="00080506">
        <w:rPr>
          <w:rFonts w:asciiTheme="majorBidi" w:hAnsiTheme="majorBidi" w:cstheme="majorBidi"/>
        </w:rPr>
        <w:t>Decreto 170. Fija normas para determinar los alumnos con necesidades educativas especiales que serán beneficiarios de las subvenciones para educación especial.</w:t>
      </w:r>
      <w:r w:rsidRPr="00080506" w:rsidDel="00080506">
        <w:rPr>
          <w:rFonts w:asciiTheme="majorBidi" w:hAnsiTheme="majorBidi" w:cstheme="majorBidi"/>
        </w:rPr>
        <w:t xml:space="preserve"> </w:t>
      </w:r>
    </w:p>
    <w:p w14:paraId="0A38E893" w14:textId="4904C1C8" w:rsidR="008C15AD" w:rsidRDefault="008C15AD"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 xml:space="preserve">Ministerio de Educación </w:t>
      </w:r>
      <w:r w:rsidR="005B6F16">
        <w:rPr>
          <w:rFonts w:asciiTheme="majorBidi" w:hAnsiTheme="majorBidi" w:cstheme="majorBidi"/>
          <w:lang w:val="es-ES"/>
        </w:rPr>
        <w:t>de Chile</w:t>
      </w:r>
      <w:r w:rsidR="00DF2578">
        <w:rPr>
          <w:rFonts w:asciiTheme="majorBidi" w:hAnsiTheme="majorBidi" w:cstheme="majorBidi"/>
          <w:lang w:val="es-ES"/>
        </w:rPr>
        <w:t xml:space="preserve"> </w:t>
      </w:r>
      <w:r w:rsidR="00DF2578">
        <w:rPr>
          <w:rFonts w:asciiTheme="majorBidi" w:hAnsiTheme="majorBidi" w:cstheme="majorBidi"/>
        </w:rPr>
        <w:t>[</w:t>
      </w:r>
      <w:r w:rsidR="00892932">
        <w:rPr>
          <w:rFonts w:asciiTheme="majorBidi" w:hAnsiTheme="majorBidi" w:cstheme="majorBidi"/>
        </w:rPr>
        <w:t>Mineduc</w:t>
      </w:r>
      <w:r w:rsidR="00DF2578">
        <w:rPr>
          <w:rFonts w:asciiTheme="majorBidi" w:hAnsiTheme="majorBidi" w:cstheme="majorBidi"/>
        </w:rPr>
        <w:t>]</w:t>
      </w:r>
      <w:r w:rsidR="005B6F16">
        <w:rPr>
          <w:rFonts w:asciiTheme="majorBidi" w:hAnsiTheme="majorBidi" w:cstheme="majorBidi"/>
          <w:lang w:val="es-ES"/>
        </w:rPr>
        <w:t xml:space="preserve">. </w:t>
      </w:r>
      <w:r w:rsidRPr="009579AD">
        <w:rPr>
          <w:rFonts w:asciiTheme="majorBidi" w:hAnsiTheme="majorBidi" w:cstheme="majorBidi"/>
          <w:lang w:val="es-ES"/>
        </w:rPr>
        <w:t>(2015)</w:t>
      </w:r>
      <w:r w:rsidR="00005DBA" w:rsidRPr="009579AD">
        <w:rPr>
          <w:rFonts w:asciiTheme="majorBidi" w:hAnsiTheme="majorBidi" w:cstheme="majorBidi"/>
          <w:lang w:val="es-ES"/>
        </w:rPr>
        <w:t>.</w:t>
      </w:r>
      <w:r w:rsidRPr="009579AD">
        <w:rPr>
          <w:rFonts w:asciiTheme="majorBidi" w:hAnsiTheme="majorBidi" w:cstheme="majorBidi"/>
          <w:lang w:val="es-ES"/>
        </w:rPr>
        <w:t xml:space="preserve"> </w:t>
      </w:r>
      <w:r w:rsidR="00C81D40">
        <w:rPr>
          <w:rFonts w:asciiTheme="majorBidi" w:hAnsiTheme="majorBidi" w:cstheme="majorBidi"/>
          <w:i/>
          <w:iCs/>
          <w:lang w:val="es-ES"/>
        </w:rPr>
        <w:t xml:space="preserve">Diversificación de la enseñanza. Decreto </w:t>
      </w:r>
      <w:r w:rsidR="00C81D40" w:rsidRPr="00C81D40">
        <w:rPr>
          <w:rFonts w:asciiTheme="majorBidi" w:hAnsiTheme="majorBidi" w:cstheme="majorBidi"/>
          <w:i/>
          <w:iCs/>
          <w:lang w:val="es-ES"/>
        </w:rPr>
        <w:t>N°83/2015</w:t>
      </w:r>
      <w:r w:rsidR="00C81D40">
        <w:rPr>
          <w:rFonts w:asciiTheme="majorBidi" w:hAnsiTheme="majorBidi" w:cstheme="majorBidi"/>
          <w:i/>
          <w:iCs/>
          <w:lang w:val="es-ES"/>
        </w:rPr>
        <w:t>.</w:t>
      </w:r>
      <w:r w:rsidR="00C81D40" w:rsidRPr="00C81D40">
        <w:rPr>
          <w:rFonts w:asciiTheme="majorBidi" w:hAnsiTheme="majorBidi" w:cstheme="majorBidi"/>
          <w:i/>
          <w:iCs/>
          <w:lang w:val="es-ES"/>
        </w:rPr>
        <w:t xml:space="preserve"> </w:t>
      </w:r>
      <w:r w:rsidRPr="009579AD">
        <w:rPr>
          <w:rFonts w:asciiTheme="majorBidi" w:hAnsiTheme="majorBidi" w:cstheme="majorBidi"/>
          <w:i/>
          <w:iCs/>
          <w:lang w:val="es-ES"/>
        </w:rPr>
        <w:t xml:space="preserve">Aprueba criterios y orientaciones de adecuación curricular para estudiantes con necesidades educativas especiales de educación </w:t>
      </w:r>
      <w:proofErr w:type="spellStart"/>
      <w:r w:rsidRPr="009579AD">
        <w:rPr>
          <w:rFonts w:asciiTheme="majorBidi" w:hAnsiTheme="majorBidi" w:cstheme="majorBidi"/>
          <w:i/>
          <w:iCs/>
          <w:lang w:val="es-ES"/>
        </w:rPr>
        <w:t>parvularia</w:t>
      </w:r>
      <w:proofErr w:type="spellEnd"/>
      <w:r w:rsidRPr="009579AD">
        <w:rPr>
          <w:rFonts w:asciiTheme="majorBidi" w:hAnsiTheme="majorBidi" w:cstheme="majorBidi"/>
          <w:i/>
          <w:iCs/>
          <w:lang w:val="es-ES"/>
        </w:rPr>
        <w:t xml:space="preserve"> y educación básica</w:t>
      </w:r>
      <w:r w:rsidR="00005DBA" w:rsidRPr="009579AD">
        <w:rPr>
          <w:rFonts w:asciiTheme="majorBidi" w:hAnsiTheme="majorBidi" w:cstheme="majorBidi"/>
          <w:lang w:val="es-ES"/>
        </w:rPr>
        <w:t>.</w:t>
      </w:r>
      <w:r w:rsidRPr="009579AD">
        <w:rPr>
          <w:rFonts w:asciiTheme="majorBidi" w:hAnsiTheme="majorBidi" w:cstheme="majorBidi"/>
          <w:lang w:val="es-ES"/>
        </w:rPr>
        <w:t xml:space="preserve"> Santiago</w:t>
      </w:r>
      <w:r w:rsidR="005B6F16">
        <w:rPr>
          <w:rFonts w:asciiTheme="majorBidi" w:hAnsiTheme="majorBidi" w:cstheme="majorBidi"/>
          <w:lang w:val="es-ES"/>
        </w:rPr>
        <w:t>,</w:t>
      </w:r>
      <w:r w:rsidRPr="009579AD">
        <w:rPr>
          <w:rFonts w:asciiTheme="majorBidi" w:hAnsiTheme="majorBidi" w:cstheme="majorBidi"/>
          <w:lang w:val="es-ES"/>
        </w:rPr>
        <w:t xml:space="preserve"> Chile</w:t>
      </w:r>
      <w:r w:rsidR="00005DBA" w:rsidRPr="009579AD">
        <w:rPr>
          <w:rFonts w:asciiTheme="majorBidi" w:hAnsiTheme="majorBidi" w:cstheme="majorBidi"/>
          <w:lang w:val="es-ES"/>
        </w:rPr>
        <w:t>:</w:t>
      </w:r>
      <w:r w:rsidRPr="009579AD">
        <w:rPr>
          <w:rFonts w:asciiTheme="majorBidi" w:hAnsiTheme="majorBidi" w:cstheme="majorBidi"/>
          <w:lang w:val="es-ES"/>
        </w:rPr>
        <w:t xml:space="preserve"> </w:t>
      </w:r>
      <w:r w:rsidR="005B6F16" w:rsidRPr="009579AD">
        <w:rPr>
          <w:rFonts w:asciiTheme="majorBidi" w:hAnsiTheme="majorBidi" w:cstheme="majorBidi"/>
          <w:lang w:val="es-ES"/>
        </w:rPr>
        <w:t xml:space="preserve">Ministerio de Educación </w:t>
      </w:r>
      <w:r w:rsidR="005B6F16">
        <w:rPr>
          <w:rFonts w:asciiTheme="majorBidi" w:hAnsiTheme="majorBidi" w:cstheme="majorBidi"/>
          <w:lang w:val="es-ES"/>
        </w:rPr>
        <w:t>de Chile</w:t>
      </w:r>
      <w:r w:rsidRPr="009579AD">
        <w:rPr>
          <w:rFonts w:asciiTheme="majorBidi" w:hAnsiTheme="majorBidi" w:cstheme="majorBidi"/>
          <w:lang w:val="es-ES"/>
        </w:rPr>
        <w:t xml:space="preserve">. </w:t>
      </w:r>
    </w:p>
    <w:p w14:paraId="568AFFFA" w14:textId="4AFF5A89" w:rsidR="005A10D0" w:rsidRPr="009579AD" w:rsidRDefault="005A10D0" w:rsidP="005A10D0">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 xml:space="preserve">Ministerio de Educación </w:t>
      </w:r>
      <w:r>
        <w:rPr>
          <w:rFonts w:asciiTheme="majorBidi" w:hAnsiTheme="majorBidi" w:cstheme="majorBidi"/>
          <w:lang w:val="es-ES"/>
        </w:rPr>
        <w:t xml:space="preserve">de Chile </w:t>
      </w:r>
      <w:r>
        <w:rPr>
          <w:rFonts w:asciiTheme="majorBidi" w:hAnsiTheme="majorBidi" w:cstheme="majorBidi"/>
        </w:rPr>
        <w:t>[Mineduc]</w:t>
      </w:r>
      <w:r>
        <w:rPr>
          <w:rFonts w:asciiTheme="majorBidi" w:hAnsiTheme="majorBidi" w:cstheme="majorBidi"/>
          <w:lang w:val="es-ES"/>
        </w:rPr>
        <w:t xml:space="preserve">. </w:t>
      </w:r>
      <w:r w:rsidRPr="009579AD">
        <w:rPr>
          <w:rFonts w:asciiTheme="majorBidi" w:hAnsiTheme="majorBidi" w:cstheme="majorBidi"/>
          <w:lang w:val="es-ES"/>
        </w:rPr>
        <w:t>(201</w:t>
      </w:r>
      <w:r>
        <w:rPr>
          <w:rFonts w:asciiTheme="majorBidi" w:hAnsiTheme="majorBidi" w:cstheme="majorBidi"/>
          <w:lang w:val="es-ES"/>
        </w:rPr>
        <w:t>6</w:t>
      </w:r>
      <w:r w:rsidRPr="009579AD">
        <w:rPr>
          <w:rFonts w:asciiTheme="majorBidi" w:hAnsiTheme="majorBidi" w:cstheme="majorBidi"/>
          <w:lang w:val="es-ES"/>
        </w:rPr>
        <w:t xml:space="preserve">). </w:t>
      </w:r>
      <w:r w:rsidRPr="00282568">
        <w:rPr>
          <w:rFonts w:asciiTheme="majorBidi" w:hAnsiTheme="majorBidi" w:cstheme="majorBidi"/>
          <w:lang w:val="es-ES"/>
        </w:rPr>
        <w:t>Ley 20.845/2015. De inclusión escolar que regula la admisión de los y las estudiantes, elimina el financiamiento compartido y prohíbe el lucro en establecimientos educacionales que reciben aportes del Estado</w:t>
      </w:r>
      <w:r>
        <w:rPr>
          <w:rFonts w:asciiTheme="majorBidi" w:hAnsiTheme="majorBidi" w:cstheme="majorBidi"/>
          <w:lang w:val="es-ES"/>
        </w:rPr>
        <w:t>.</w:t>
      </w:r>
      <w:r w:rsidRPr="009579AD">
        <w:rPr>
          <w:rFonts w:asciiTheme="majorBidi" w:hAnsiTheme="majorBidi" w:cstheme="majorBidi"/>
          <w:lang w:val="es-ES"/>
        </w:rPr>
        <w:t xml:space="preserve"> </w:t>
      </w:r>
    </w:p>
    <w:p w14:paraId="2DE12796" w14:textId="49C34149" w:rsidR="00412BBA" w:rsidRPr="00282568" w:rsidRDefault="00412BBA" w:rsidP="009579AD">
      <w:pPr>
        <w:spacing w:line="360" w:lineRule="auto"/>
        <w:ind w:left="709" w:hanging="709"/>
        <w:jc w:val="both"/>
        <w:rPr>
          <w:rFonts w:asciiTheme="majorBidi" w:hAnsiTheme="majorBidi" w:cstheme="majorBidi"/>
          <w:lang w:val="es-MX"/>
        </w:rPr>
      </w:pPr>
      <w:r w:rsidRPr="009579AD">
        <w:rPr>
          <w:rFonts w:asciiTheme="majorBidi" w:hAnsiTheme="majorBidi" w:cstheme="majorBidi"/>
          <w:lang w:val="es-ES"/>
        </w:rPr>
        <w:t>G</w:t>
      </w:r>
      <w:r w:rsidR="00E17DCD" w:rsidRPr="009579AD">
        <w:rPr>
          <w:rFonts w:asciiTheme="majorBidi" w:hAnsiTheme="majorBidi" w:cstheme="majorBidi"/>
          <w:lang w:val="es-ES"/>
        </w:rPr>
        <w:t>odoy</w:t>
      </w:r>
      <w:r w:rsidRPr="009579AD">
        <w:rPr>
          <w:rFonts w:asciiTheme="majorBidi" w:hAnsiTheme="majorBidi" w:cstheme="majorBidi"/>
          <w:lang w:val="es-ES"/>
        </w:rPr>
        <w:t>, P</w:t>
      </w:r>
      <w:r w:rsidR="00005DBA" w:rsidRPr="009579AD">
        <w:rPr>
          <w:rFonts w:asciiTheme="majorBidi" w:hAnsiTheme="majorBidi" w:cstheme="majorBidi"/>
          <w:lang w:val="es-ES"/>
        </w:rPr>
        <w:t>.</w:t>
      </w:r>
      <w:r w:rsidRPr="009579AD">
        <w:rPr>
          <w:rFonts w:asciiTheme="majorBidi" w:hAnsiTheme="majorBidi" w:cstheme="majorBidi"/>
          <w:lang w:val="es-ES"/>
        </w:rPr>
        <w:t>, M</w:t>
      </w:r>
      <w:r w:rsidR="00E17DCD" w:rsidRPr="009579AD">
        <w:rPr>
          <w:rFonts w:asciiTheme="majorBidi" w:hAnsiTheme="majorBidi" w:cstheme="majorBidi"/>
          <w:lang w:val="es-ES"/>
        </w:rPr>
        <w:t>eza</w:t>
      </w:r>
      <w:r w:rsidRPr="009579AD">
        <w:rPr>
          <w:rFonts w:asciiTheme="majorBidi" w:hAnsiTheme="majorBidi" w:cstheme="majorBidi"/>
          <w:lang w:val="es-ES"/>
        </w:rPr>
        <w:t>, M</w:t>
      </w:r>
      <w:r w:rsidR="00005DBA" w:rsidRPr="009579AD">
        <w:rPr>
          <w:rFonts w:asciiTheme="majorBidi" w:hAnsiTheme="majorBidi" w:cstheme="majorBidi"/>
          <w:lang w:val="es-ES"/>
        </w:rPr>
        <w:t>.</w:t>
      </w:r>
      <w:r w:rsidRPr="009579AD">
        <w:rPr>
          <w:rFonts w:asciiTheme="majorBidi" w:hAnsiTheme="majorBidi" w:cstheme="majorBidi"/>
          <w:lang w:val="es-ES"/>
        </w:rPr>
        <w:t xml:space="preserve"> y S</w:t>
      </w:r>
      <w:r w:rsidR="00E17DCD" w:rsidRPr="009579AD">
        <w:rPr>
          <w:rFonts w:asciiTheme="majorBidi" w:hAnsiTheme="majorBidi" w:cstheme="majorBidi"/>
          <w:lang w:val="es-ES"/>
        </w:rPr>
        <w:t>al</w:t>
      </w:r>
      <w:r w:rsidR="00005DBA" w:rsidRPr="009579AD">
        <w:rPr>
          <w:rFonts w:asciiTheme="majorBidi" w:hAnsiTheme="majorBidi" w:cstheme="majorBidi"/>
          <w:lang w:val="es-ES"/>
        </w:rPr>
        <w:t>a</w:t>
      </w:r>
      <w:r w:rsidR="00E17DCD" w:rsidRPr="009579AD">
        <w:rPr>
          <w:rFonts w:asciiTheme="majorBidi" w:hAnsiTheme="majorBidi" w:cstheme="majorBidi"/>
          <w:lang w:val="es-ES"/>
        </w:rPr>
        <w:t>zar</w:t>
      </w:r>
      <w:r w:rsidRPr="009579AD">
        <w:rPr>
          <w:rFonts w:asciiTheme="majorBidi" w:hAnsiTheme="majorBidi" w:cstheme="majorBidi"/>
          <w:lang w:val="es-ES"/>
        </w:rPr>
        <w:t>, A</w:t>
      </w:r>
      <w:r w:rsidR="00005DBA" w:rsidRPr="009579AD">
        <w:rPr>
          <w:rFonts w:asciiTheme="majorBidi" w:hAnsiTheme="majorBidi" w:cstheme="majorBidi"/>
          <w:lang w:val="es-ES"/>
        </w:rPr>
        <w:t xml:space="preserve">. </w:t>
      </w:r>
      <w:r w:rsidRPr="009579AD">
        <w:rPr>
          <w:rFonts w:asciiTheme="majorBidi" w:hAnsiTheme="majorBidi" w:cstheme="majorBidi"/>
          <w:lang w:val="es-ES"/>
        </w:rPr>
        <w:t xml:space="preserve">(2004). </w:t>
      </w:r>
      <w:r w:rsidRPr="009579AD">
        <w:rPr>
          <w:rFonts w:asciiTheme="majorBidi" w:hAnsiTheme="majorBidi" w:cstheme="majorBidi"/>
          <w:i/>
          <w:lang w:val="es-ES"/>
        </w:rPr>
        <w:t>Antecedentes históricos, presente y futuro de la educación especial en Chile</w:t>
      </w:r>
      <w:r w:rsidR="00005DBA" w:rsidRPr="009579AD">
        <w:rPr>
          <w:rFonts w:asciiTheme="majorBidi" w:hAnsiTheme="majorBidi" w:cstheme="majorBidi"/>
          <w:lang w:val="es-ES"/>
        </w:rPr>
        <w:t>.</w:t>
      </w:r>
      <w:r w:rsidR="00A51734" w:rsidRPr="009579AD">
        <w:rPr>
          <w:rFonts w:asciiTheme="majorBidi" w:hAnsiTheme="majorBidi" w:cstheme="majorBidi"/>
          <w:lang w:val="es-ES"/>
        </w:rPr>
        <w:t xml:space="preserve"> </w:t>
      </w:r>
      <w:r w:rsidR="00A51734" w:rsidRPr="00282568">
        <w:rPr>
          <w:rFonts w:asciiTheme="majorBidi" w:hAnsiTheme="majorBidi" w:cstheme="majorBidi"/>
          <w:lang w:val="es-MX"/>
        </w:rPr>
        <w:t>Santiago</w:t>
      </w:r>
      <w:r w:rsidR="00AE59E9" w:rsidRPr="00282568">
        <w:rPr>
          <w:rFonts w:asciiTheme="majorBidi" w:hAnsiTheme="majorBidi" w:cstheme="majorBidi"/>
          <w:lang w:val="es-MX"/>
        </w:rPr>
        <w:t>, Chile</w:t>
      </w:r>
      <w:r w:rsidR="00005DBA" w:rsidRPr="00282568">
        <w:rPr>
          <w:rFonts w:asciiTheme="majorBidi" w:hAnsiTheme="majorBidi" w:cstheme="majorBidi"/>
          <w:lang w:val="es-MX"/>
        </w:rPr>
        <w:t>:</w:t>
      </w:r>
      <w:r w:rsidR="00A51734" w:rsidRPr="00282568">
        <w:rPr>
          <w:rFonts w:asciiTheme="majorBidi" w:hAnsiTheme="majorBidi" w:cstheme="majorBidi"/>
          <w:lang w:val="es-MX"/>
        </w:rPr>
        <w:t xml:space="preserve"> </w:t>
      </w:r>
      <w:r w:rsidR="00AE59E9" w:rsidRPr="00282568">
        <w:rPr>
          <w:rFonts w:asciiTheme="majorBidi" w:hAnsiTheme="majorBidi" w:cstheme="majorBidi"/>
          <w:lang w:val="es-MX"/>
        </w:rPr>
        <w:t>Ministerio de Educación de Chile</w:t>
      </w:r>
      <w:r w:rsidR="00A51734" w:rsidRPr="00282568">
        <w:rPr>
          <w:rFonts w:asciiTheme="majorBidi" w:hAnsiTheme="majorBidi" w:cstheme="majorBidi"/>
          <w:lang w:val="es-MX"/>
        </w:rPr>
        <w:t xml:space="preserve">. </w:t>
      </w:r>
    </w:p>
    <w:p w14:paraId="423978FF" w14:textId="133B8D8B" w:rsidR="00412BBA" w:rsidRPr="009579AD" w:rsidRDefault="00412BBA" w:rsidP="009579AD">
      <w:pPr>
        <w:spacing w:line="360" w:lineRule="auto"/>
        <w:ind w:left="709" w:hanging="709"/>
        <w:jc w:val="both"/>
        <w:rPr>
          <w:rFonts w:asciiTheme="majorBidi" w:hAnsiTheme="majorBidi" w:cstheme="majorBidi"/>
          <w:iCs/>
          <w:lang w:val="en-US"/>
        </w:rPr>
      </w:pPr>
      <w:r w:rsidRPr="00282568">
        <w:rPr>
          <w:rFonts w:asciiTheme="majorBidi" w:hAnsiTheme="majorBidi" w:cstheme="majorBidi"/>
          <w:lang w:val="es-MX"/>
        </w:rPr>
        <w:t>G</w:t>
      </w:r>
      <w:r w:rsidR="00E17DCD" w:rsidRPr="00282568">
        <w:rPr>
          <w:rFonts w:asciiTheme="majorBidi" w:hAnsiTheme="majorBidi" w:cstheme="majorBidi"/>
          <w:lang w:val="es-MX"/>
        </w:rPr>
        <w:t>raham</w:t>
      </w:r>
      <w:r w:rsidRPr="00282568">
        <w:rPr>
          <w:rFonts w:asciiTheme="majorBidi" w:hAnsiTheme="majorBidi" w:cstheme="majorBidi"/>
          <w:lang w:val="es-MX"/>
        </w:rPr>
        <w:t>, L</w:t>
      </w:r>
      <w:r w:rsidR="00005DBA" w:rsidRPr="00282568">
        <w:rPr>
          <w:rFonts w:asciiTheme="majorBidi" w:hAnsiTheme="majorBidi" w:cstheme="majorBidi"/>
          <w:lang w:val="es-MX"/>
        </w:rPr>
        <w:t>.</w:t>
      </w:r>
      <w:r w:rsidRPr="00282568">
        <w:rPr>
          <w:rFonts w:asciiTheme="majorBidi" w:hAnsiTheme="majorBidi" w:cstheme="majorBidi"/>
          <w:lang w:val="es-MX"/>
        </w:rPr>
        <w:t xml:space="preserve"> </w:t>
      </w:r>
      <w:r w:rsidR="0063721C" w:rsidRPr="00282568">
        <w:rPr>
          <w:rFonts w:asciiTheme="majorBidi" w:hAnsiTheme="majorBidi" w:cstheme="majorBidi"/>
          <w:lang w:val="es-MX"/>
        </w:rPr>
        <w:t xml:space="preserve">and </w:t>
      </w:r>
      <w:r w:rsidR="00BB7C78" w:rsidRPr="00282568">
        <w:rPr>
          <w:rFonts w:asciiTheme="majorBidi" w:hAnsiTheme="majorBidi" w:cstheme="majorBidi"/>
          <w:lang w:val="es-MX"/>
        </w:rPr>
        <w:t>S</w:t>
      </w:r>
      <w:r w:rsidR="00E17DCD" w:rsidRPr="00282568">
        <w:rPr>
          <w:rFonts w:asciiTheme="majorBidi" w:hAnsiTheme="majorBidi" w:cstheme="majorBidi"/>
          <w:lang w:val="es-MX"/>
        </w:rPr>
        <w:t>lee</w:t>
      </w:r>
      <w:r w:rsidRPr="00282568">
        <w:rPr>
          <w:rFonts w:asciiTheme="majorBidi" w:hAnsiTheme="majorBidi" w:cstheme="majorBidi"/>
          <w:lang w:val="es-MX"/>
        </w:rPr>
        <w:t>, R</w:t>
      </w:r>
      <w:r w:rsidR="00005DBA" w:rsidRPr="00282568">
        <w:rPr>
          <w:rFonts w:asciiTheme="majorBidi" w:hAnsiTheme="majorBidi" w:cstheme="majorBidi"/>
          <w:lang w:val="es-MX"/>
        </w:rPr>
        <w:t>.</w:t>
      </w:r>
      <w:r w:rsidRPr="00282568">
        <w:rPr>
          <w:rFonts w:asciiTheme="majorBidi" w:hAnsiTheme="majorBidi" w:cstheme="majorBidi"/>
          <w:lang w:val="es-MX"/>
        </w:rPr>
        <w:t xml:space="preserve"> (2008)</w:t>
      </w:r>
      <w:r w:rsidR="00005DBA" w:rsidRPr="00282568">
        <w:rPr>
          <w:rFonts w:asciiTheme="majorBidi" w:hAnsiTheme="majorBidi" w:cstheme="majorBidi"/>
          <w:lang w:val="es-MX"/>
        </w:rPr>
        <w:t xml:space="preserve">. </w:t>
      </w:r>
      <w:r w:rsidRPr="009579AD">
        <w:rPr>
          <w:rFonts w:asciiTheme="majorBidi" w:hAnsiTheme="majorBidi" w:cstheme="majorBidi"/>
          <w:lang w:val="en-US"/>
        </w:rPr>
        <w:t xml:space="preserve">An Illusory Interiority: </w:t>
      </w:r>
      <w:r w:rsidR="00A40030" w:rsidRPr="009579AD">
        <w:rPr>
          <w:rFonts w:asciiTheme="majorBidi" w:hAnsiTheme="majorBidi" w:cstheme="majorBidi"/>
          <w:lang w:val="en-US"/>
        </w:rPr>
        <w:t>Interrogating</w:t>
      </w:r>
      <w:r w:rsidRPr="009579AD">
        <w:rPr>
          <w:rFonts w:asciiTheme="majorBidi" w:hAnsiTheme="majorBidi" w:cstheme="majorBidi"/>
          <w:lang w:val="en-US"/>
        </w:rPr>
        <w:t xml:space="preserve"> the discourse/s of inclusion</w:t>
      </w:r>
      <w:r w:rsidR="00005DBA" w:rsidRPr="009579AD">
        <w:rPr>
          <w:rFonts w:asciiTheme="majorBidi" w:hAnsiTheme="majorBidi" w:cstheme="majorBidi"/>
          <w:lang w:val="en-US"/>
        </w:rPr>
        <w:t>.</w:t>
      </w:r>
      <w:r w:rsidR="00BB7C78" w:rsidRPr="009579AD">
        <w:rPr>
          <w:rFonts w:asciiTheme="majorBidi" w:hAnsiTheme="majorBidi" w:cstheme="majorBidi"/>
          <w:lang w:val="en-US"/>
        </w:rPr>
        <w:t xml:space="preserve"> </w:t>
      </w:r>
      <w:r w:rsidR="00BB7C78" w:rsidRPr="009579AD">
        <w:rPr>
          <w:rFonts w:asciiTheme="majorBidi" w:hAnsiTheme="majorBidi" w:cstheme="majorBidi"/>
          <w:i/>
          <w:iCs/>
          <w:lang w:val="en-US"/>
        </w:rPr>
        <w:t>Educational</w:t>
      </w:r>
      <w:r w:rsidRPr="009579AD">
        <w:rPr>
          <w:rFonts w:asciiTheme="majorBidi" w:hAnsiTheme="majorBidi" w:cstheme="majorBidi"/>
          <w:i/>
          <w:iCs/>
          <w:lang w:val="en-US"/>
        </w:rPr>
        <w:t xml:space="preserve"> Philosophy and Theory</w:t>
      </w:r>
      <w:r w:rsidRPr="009579AD">
        <w:rPr>
          <w:rFonts w:asciiTheme="majorBidi" w:hAnsiTheme="majorBidi" w:cstheme="majorBidi"/>
          <w:i/>
          <w:lang w:val="en-US"/>
        </w:rPr>
        <w:t xml:space="preserve">, </w:t>
      </w:r>
      <w:r w:rsidRPr="00282568">
        <w:rPr>
          <w:rFonts w:asciiTheme="majorBidi" w:hAnsiTheme="majorBidi" w:cstheme="majorBidi"/>
          <w:i/>
          <w:lang w:val="en-US"/>
        </w:rPr>
        <w:t>40</w:t>
      </w:r>
      <w:r w:rsidR="00005DBA" w:rsidRPr="009579AD">
        <w:rPr>
          <w:rFonts w:asciiTheme="majorBidi" w:hAnsiTheme="majorBidi" w:cstheme="majorBidi"/>
          <w:iCs/>
          <w:lang w:val="en-US"/>
        </w:rPr>
        <w:t>(</w:t>
      </w:r>
      <w:r w:rsidRPr="009579AD">
        <w:rPr>
          <w:rFonts w:asciiTheme="majorBidi" w:hAnsiTheme="majorBidi" w:cstheme="majorBidi"/>
          <w:iCs/>
          <w:lang w:val="en-US"/>
        </w:rPr>
        <w:t>2</w:t>
      </w:r>
      <w:r w:rsidR="00005DBA" w:rsidRPr="009579AD">
        <w:rPr>
          <w:rFonts w:asciiTheme="majorBidi" w:hAnsiTheme="majorBidi" w:cstheme="majorBidi"/>
          <w:iCs/>
          <w:lang w:val="en-US"/>
        </w:rPr>
        <w:t>)</w:t>
      </w:r>
      <w:r w:rsidR="00A65A63" w:rsidRPr="009579AD">
        <w:rPr>
          <w:rFonts w:asciiTheme="majorBidi" w:hAnsiTheme="majorBidi" w:cstheme="majorBidi"/>
          <w:iCs/>
          <w:lang w:val="en-US"/>
        </w:rPr>
        <w:t xml:space="preserve">, 277-293. </w:t>
      </w:r>
    </w:p>
    <w:p w14:paraId="214FB5EB" w14:textId="011BFB98" w:rsidR="00412BBA" w:rsidRPr="009579AD" w:rsidRDefault="00412BBA" w:rsidP="009579AD">
      <w:pPr>
        <w:spacing w:line="360" w:lineRule="auto"/>
        <w:ind w:left="709" w:hanging="709"/>
        <w:jc w:val="both"/>
        <w:rPr>
          <w:rFonts w:asciiTheme="majorBidi" w:hAnsiTheme="majorBidi" w:cstheme="majorBidi"/>
        </w:rPr>
      </w:pPr>
      <w:r w:rsidRPr="009579AD">
        <w:rPr>
          <w:rFonts w:asciiTheme="majorBidi" w:hAnsiTheme="majorBidi" w:cstheme="majorBidi"/>
          <w:lang w:val="en-US"/>
        </w:rPr>
        <w:t>H</w:t>
      </w:r>
      <w:r w:rsidR="00E17DCD" w:rsidRPr="009579AD">
        <w:rPr>
          <w:rFonts w:asciiTheme="majorBidi" w:hAnsiTheme="majorBidi" w:cstheme="majorBidi"/>
          <w:lang w:val="en-US"/>
        </w:rPr>
        <w:t>ardy</w:t>
      </w:r>
      <w:r w:rsidRPr="009579AD">
        <w:rPr>
          <w:rFonts w:asciiTheme="majorBidi" w:hAnsiTheme="majorBidi" w:cstheme="majorBidi"/>
          <w:lang w:val="en-US"/>
        </w:rPr>
        <w:t>, I</w:t>
      </w:r>
      <w:r w:rsidR="00005DBA" w:rsidRPr="009579AD">
        <w:rPr>
          <w:rFonts w:asciiTheme="majorBidi" w:hAnsiTheme="majorBidi" w:cstheme="majorBidi"/>
          <w:lang w:val="en-US"/>
        </w:rPr>
        <w:t>.</w:t>
      </w:r>
      <w:r w:rsidRPr="009579AD">
        <w:rPr>
          <w:rFonts w:asciiTheme="majorBidi" w:hAnsiTheme="majorBidi" w:cstheme="majorBidi"/>
          <w:lang w:val="en-US"/>
        </w:rPr>
        <w:t xml:space="preserve"> </w:t>
      </w:r>
      <w:r w:rsidR="000115EA">
        <w:rPr>
          <w:rFonts w:asciiTheme="majorBidi" w:hAnsiTheme="majorBidi" w:cstheme="majorBidi"/>
          <w:lang w:val="en-US"/>
        </w:rPr>
        <w:t>and</w:t>
      </w:r>
      <w:r w:rsidR="000115EA" w:rsidRPr="009579AD">
        <w:rPr>
          <w:rFonts w:asciiTheme="majorBidi" w:hAnsiTheme="majorBidi" w:cstheme="majorBidi"/>
          <w:lang w:val="en-US"/>
        </w:rPr>
        <w:t xml:space="preserve"> </w:t>
      </w:r>
      <w:r w:rsidRPr="009579AD">
        <w:rPr>
          <w:rFonts w:asciiTheme="majorBidi" w:hAnsiTheme="majorBidi" w:cstheme="majorBidi"/>
          <w:lang w:val="en-US"/>
        </w:rPr>
        <w:t>W</w:t>
      </w:r>
      <w:r w:rsidR="00E17DCD" w:rsidRPr="009579AD">
        <w:rPr>
          <w:rFonts w:asciiTheme="majorBidi" w:hAnsiTheme="majorBidi" w:cstheme="majorBidi"/>
          <w:lang w:val="en-US"/>
        </w:rPr>
        <w:t>oodcock</w:t>
      </w:r>
      <w:r w:rsidR="00D779F5" w:rsidRPr="009579AD">
        <w:rPr>
          <w:rFonts w:asciiTheme="majorBidi" w:hAnsiTheme="majorBidi" w:cstheme="majorBidi"/>
          <w:lang w:val="en-US"/>
        </w:rPr>
        <w:t>,</w:t>
      </w:r>
      <w:r w:rsidRPr="009579AD">
        <w:rPr>
          <w:rFonts w:asciiTheme="majorBidi" w:hAnsiTheme="majorBidi" w:cstheme="majorBidi"/>
          <w:lang w:val="en-US"/>
        </w:rPr>
        <w:t xml:space="preserve"> S</w:t>
      </w:r>
      <w:r w:rsidR="00005DBA" w:rsidRPr="009579AD">
        <w:rPr>
          <w:rFonts w:asciiTheme="majorBidi" w:hAnsiTheme="majorBidi" w:cstheme="majorBidi"/>
          <w:lang w:val="en-US"/>
        </w:rPr>
        <w:t>.</w:t>
      </w:r>
      <w:r w:rsidRPr="009579AD">
        <w:rPr>
          <w:rFonts w:asciiTheme="majorBidi" w:hAnsiTheme="majorBidi" w:cstheme="majorBidi"/>
          <w:lang w:val="en-US"/>
        </w:rPr>
        <w:t xml:space="preserve"> (2016)</w:t>
      </w:r>
      <w:r w:rsidR="00005DBA" w:rsidRPr="009579AD">
        <w:rPr>
          <w:rFonts w:asciiTheme="majorBidi" w:hAnsiTheme="majorBidi" w:cstheme="majorBidi"/>
          <w:lang w:val="en-US"/>
        </w:rPr>
        <w:t xml:space="preserve">. </w:t>
      </w:r>
      <w:r w:rsidRPr="009579AD">
        <w:rPr>
          <w:rFonts w:asciiTheme="majorBidi" w:hAnsiTheme="majorBidi" w:cstheme="majorBidi"/>
          <w:lang w:val="en-US"/>
        </w:rPr>
        <w:t>Inclusive education policies: discourses of difference, diversity and deficit</w:t>
      </w:r>
      <w:r w:rsidR="00005DBA" w:rsidRPr="009579AD">
        <w:rPr>
          <w:rFonts w:asciiTheme="majorBidi" w:hAnsiTheme="majorBidi" w:cstheme="majorBidi"/>
          <w:lang w:val="en-US"/>
        </w:rPr>
        <w:t>.</w:t>
      </w:r>
      <w:r w:rsidR="00BB7C78" w:rsidRPr="009579AD">
        <w:rPr>
          <w:rFonts w:asciiTheme="majorBidi" w:hAnsiTheme="majorBidi" w:cstheme="majorBidi"/>
          <w:lang w:val="en-US"/>
        </w:rPr>
        <w:t xml:space="preserve"> </w:t>
      </w:r>
      <w:r w:rsidRPr="009579AD">
        <w:rPr>
          <w:rFonts w:asciiTheme="majorBidi" w:hAnsiTheme="majorBidi" w:cstheme="majorBidi"/>
          <w:i/>
        </w:rPr>
        <w:t xml:space="preserve">International </w:t>
      </w:r>
      <w:proofErr w:type="spellStart"/>
      <w:r w:rsidRPr="009579AD">
        <w:rPr>
          <w:rFonts w:asciiTheme="majorBidi" w:hAnsiTheme="majorBidi" w:cstheme="majorBidi"/>
          <w:i/>
        </w:rPr>
        <w:t>Journal</w:t>
      </w:r>
      <w:proofErr w:type="spellEnd"/>
      <w:r w:rsidRPr="009579AD">
        <w:rPr>
          <w:rFonts w:asciiTheme="majorBidi" w:hAnsiTheme="majorBidi" w:cstheme="majorBidi"/>
          <w:i/>
        </w:rPr>
        <w:t xml:space="preserve"> </w:t>
      </w:r>
      <w:proofErr w:type="spellStart"/>
      <w:r w:rsidRPr="009579AD">
        <w:rPr>
          <w:rFonts w:asciiTheme="majorBidi" w:hAnsiTheme="majorBidi" w:cstheme="majorBidi"/>
          <w:i/>
        </w:rPr>
        <w:t>of</w:t>
      </w:r>
      <w:proofErr w:type="spellEnd"/>
      <w:r w:rsidRPr="009579AD">
        <w:rPr>
          <w:rFonts w:asciiTheme="majorBidi" w:hAnsiTheme="majorBidi" w:cstheme="majorBidi"/>
          <w:i/>
        </w:rPr>
        <w:t xml:space="preserve"> Inclusive </w:t>
      </w:r>
      <w:proofErr w:type="spellStart"/>
      <w:r w:rsidRPr="009579AD">
        <w:rPr>
          <w:rFonts w:asciiTheme="majorBidi" w:hAnsiTheme="majorBidi" w:cstheme="majorBidi"/>
          <w:i/>
        </w:rPr>
        <w:t>Education</w:t>
      </w:r>
      <w:proofErr w:type="spellEnd"/>
      <w:r w:rsidR="00EF5636" w:rsidRPr="009579AD">
        <w:rPr>
          <w:rFonts w:asciiTheme="majorBidi" w:hAnsiTheme="majorBidi" w:cstheme="majorBidi"/>
          <w:i/>
        </w:rPr>
        <w:t>,</w:t>
      </w:r>
      <w:r w:rsidR="00BB7C78" w:rsidRPr="009579AD">
        <w:rPr>
          <w:rFonts w:asciiTheme="majorBidi" w:hAnsiTheme="majorBidi" w:cstheme="majorBidi"/>
          <w:iCs/>
        </w:rPr>
        <w:t xml:space="preserve"> </w:t>
      </w:r>
      <w:r w:rsidRPr="00282568">
        <w:rPr>
          <w:rFonts w:asciiTheme="majorBidi" w:hAnsiTheme="majorBidi" w:cstheme="majorBidi"/>
          <w:i/>
        </w:rPr>
        <w:t>19</w:t>
      </w:r>
      <w:r w:rsidR="00005DBA" w:rsidRPr="009579AD">
        <w:rPr>
          <w:rFonts w:asciiTheme="majorBidi" w:hAnsiTheme="majorBidi" w:cstheme="majorBidi"/>
          <w:iCs/>
        </w:rPr>
        <w:t>(</w:t>
      </w:r>
      <w:r w:rsidRPr="009579AD">
        <w:rPr>
          <w:rFonts w:asciiTheme="majorBidi" w:hAnsiTheme="majorBidi" w:cstheme="majorBidi"/>
          <w:iCs/>
        </w:rPr>
        <w:t>2</w:t>
      </w:r>
      <w:r w:rsidR="00005DBA" w:rsidRPr="009579AD">
        <w:rPr>
          <w:rFonts w:asciiTheme="majorBidi" w:hAnsiTheme="majorBidi" w:cstheme="majorBidi"/>
          <w:iCs/>
        </w:rPr>
        <w:t>)</w:t>
      </w:r>
      <w:r w:rsidRPr="009579AD">
        <w:rPr>
          <w:rFonts w:asciiTheme="majorBidi" w:hAnsiTheme="majorBidi" w:cstheme="majorBidi"/>
          <w:iCs/>
        </w:rPr>
        <w:t>,</w:t>
      </w:r>
      <w:r w:rsidR="00D5423E" w:rsidRPr="009579AD">
        <w:rPr>
          <w:rFonts w:asciiTheme="majorBidi" w:hAnsiTheme="majorBidi" w:cstheme="majorBidi"/>
        </w:rPr>
        <w:t xml:space="preserve"> </w:t>
      </w:r>
      <w:r w:rsidRPr="009579AD">
        <w:rPr>
          <w:rFonts w:asciiTheme="majorBidi" w:hAnsiTheme="majorBidi" w:cstheme="majorBidi"/>
        </w:rPr>
        <w:t>141-164.</w:t>
      </w:r>
    </w:p>
    <w:p w14:paraId="030AFE8C" w14:textId="064010EC" w:rsidR="00412BBA" w:rsidRPr="009579AD" w:rsidRDefault="00412BBA" w:rsidP="009579AD">
      <w:pPr>
        <w:spacing w:line="360" w:lineRule="auto"/>
        <w:ind w:left="709" w:hanging="709"/>
        <w:jc w:val="both"/>
        <w:rPr>
          <w:rFonts w:asciiTheme="majorBidi" w:hAnsiTheme="majorBidi" w:cstheme="majorBidi"/>
          <w:lang w:val="es-ES"/>
        </w:rPr>
      </w:pPr>
      <w:proofErr w:type="spellStart"/>
      <w:r w:rsidRPr="009579AD">
        <w:rPr>
          <w:rFonts w:asciiTheme="majorBidi" w:hAnsiTheme="majorBidi" w:cstheme="majorBidi"/>
        </w:rPr>
        <w:t>H</w:t>
      </w:r>
      <w:r w:rsidR="00E17DCD" w:rsidRPr="009579AD">
        <w:rPr>
          <w:rFonts w:asciiTheme="majorBidi" w:hAnsiTheme="majorBidi" w:cstheme="majorBidi"/>
        </w:rPr>
        <w:t>immel</w:t>
      </w:r>
      <w:proofErr w:type="spellEnd"/>
      <w:r w:rsidRPr="009579AD">
        <w:rPr>
          <w:rFonts w:asciiTheme="majorBidi" w:hAnsiTheme="majorBidi" w:cstheme="majorBidi"/>
        </w:rPr>
        <w:t>, E</w:t>
      </w:r>
      <w:r w:rsidR="00005DBA" w:rsidRPr="009579AD">
        <w:rPr>
          <w:rFonts w:asciiTheme="majorBidi" w:hAnsiTheme="majorBidi" w:cstheme="majorBidi"/>
        </w:rPr>
        <w:t>.</w:t>
      </w:r>
      <w:r w:rsidRPr="009579AD">
        <w:rPr>
          <w:rFonts w:asciiTheme="majorBidi" w:hAnsiTheme="majorBidi" w:cstheme="majorBidi"/>
        </w:rPr>
        <w:t xml:space="preserve"> (1997)</w:t>
      </w:r>
      <w:r w:rsidR="00005DBA" w:rsidRPr="009579AD">
        <w:rPr>
          <w:rFonts w:asciiTheme="majorBidi" w:hAnsiTheme="majorBidi" w:cstheme="majorBidi"/>
        </w:rPr>
        <w:t xml:space="preserve">. </w:t>
      </w:r>
      <w:r w:rsidRPr="009579AD">
        <w:rPr>
          <w:rFonts w:asciiTheme="majorBidi" w:hAnsiTheme="majorBidi" w:cstheme="majorBidi"/>
          <w:lang w:val="es-ES"/>
        </w:rPr>
        <w:t xml:space="preserve">Efectos de la aplicación experimental del </w:t>
      </w:r>
      <w:r w:rsidR="00497DC9">
        <w:rPr>
          <w:rFonts w:asciiTheme="majorBidi" w:hAnsiTheme="majorBidi" w:cstheme="majorBidi"/>
          <w:lang w:val="es-ES"/>
        </w:rPr>
        <w:t>p</w:t>
      </w:r>
      <w:r w:rsidR="00497DC9" w:rsidRPr="009579AD">
        <w:rPr>
          <w:rFonts w:asciiTheme="majorBidi" w:hAnsiTheme="majorBidi" w:cstheme="majorBidi"/>
          <w:lang w:val="es-ES"/>
        </w:rPr>
        <w:t xml:space="preserve">rograma </w:t>
      </w:r>
      <w:r w:rsidRPr="009579AD">
        <w:rPr>
          <w:rFonts w:asciiTheme="majorBidi" w:hAnsiTheme="majorBidi" w:cstheme="majorBidi"/>
          <w:lang w:val="es-ES"/>
        </w:rPr>
        <w:t>Escucha, Piensa y Aprende (EPA)</w:t>
      </w:r>
      <w:r w:rsidR="00005DBA"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Boletín Educacional</w:t>
      </w:r>
      <w:r w:rsidR="00D66010" w:rsidRPr="009579AD">
        <w:rPr>
          <w:rFonts w:asciiTheme="majorBidi" w:hAnsiTheme="majorBidi" w:cstheme="majorBidi"/>
          <w:i/>
          <w:lang w:val="es-ES"/>
        </w:rPr>
        <w:t>,</w:t>
      </w:r>
      <w:r w:rsidRPr="009579AD">
        <w:rPr>
          <w:rFonts w:asciiTheme="majorBidi" w:hAnsiTheme="majorBidi" w:cstheme="majorBidi"/>
          <w:i/>
          <w:lang w:val="es-ES"/>
        </w:rPr>
        <w:t xml:space="preserve"> 12</w:t>
      </w:r>
      <w:r w:rsidR="00005DBA" w:rsidRPr="009579AD">
        <w:rPr>
          <w:rFonts w:asciiTheme="majorBidi" w:hAnsiTheme="majorBidi" w:cstheme="majorBidi"/>
          <w:iCs/>
          <w:lang w:val="es-ES"/>
        </w:rPr>
        <w:t>(</w:t>
      </w:r>
      <w:r w:rsidRPr="009579AD">
        <w:rPr>
          <w:rFonts w:asciiTheme="majorBidi" w:hAnsiTheme="majorBidi" w:cstheme="majorBidi"/>
          <w:iCs/>
          <w:lang w:val="es-ES"/>
        </w:rPr>
        <w:t>1</w:t>
      </w:r>
      <w:r w:rsidR="00005DBA" w:rsidRPr="009579AD">
        <w:rPr>
          <w:rFonts w:asciiTheme="majorBidi" w:hAnsiTheme="majorBidi" w:cstheme="majorBidi"/>
          <w:iCs/>
          <w:lang w:val="es-ES"/>
        </w:rPr>
        <w:t>)</w:t>
      </w:r>
      <w:r w:rsidR="00D66010" w:rsidRPr="009579AD">
        <w:rPr>
          <w:rFonts w:asciiTheme="majorBidi" w:hAnsiTheme="majorBidi" w:cstheme="majorBidi"/>
          <w:iCs/>
          <w:lang w:val="es-ES"/>
        </w:rPr>
        <w:t xml:space="preserve"> </w:t>
      </w:r>
      <w:r w:rsidRPr="009579AD">
        <w:rPr>
          <w:rFonts w:asciiTheme="majorBidi" w:hAnsiTheme="majorBidi" w:cstheme="majorBidi"/>
          <w:iCs/>
          <w:lang w:val="es-ES"/>
        </w:rPr>
        <w:t>11-62.</w:t>
      </w:r>
    </w:p>
    <w:p w14:paraId="57D40006" w14:textId="62D5D09D" w:rsidR="00412BBA" w:rsidRPr="009579AD" w:rsidRDefault="00412BBA" w:rsidP="009579AD">
      <w:pPr>
        <w:spacing w:line="360" w:lineRule="auto"/>
        <w:ind w:left="709" w:hanging="709"/>
        <w:jc w:val="both"/>
        <w:rPr>
          <w:rFonts w:asciiTheme="majorBidi" w:hAnsiTheme="majorBidi" w:cstheme="majorBidi"/>
          <w:iCs/>
          <w:lang w:val="es-ES"/>
        </w:rPr>
      </w:pPr>
      <w:r w:rsidRPr="009579AD">
        <w:rPr>
          <w:rFonts w:asciiTheme="majorBidi" w:hAnsiTheme="majorBidi" w:cstheme="majorBidi"/>
          <w:lang w:val="es-ES"/>
        </w:rPr>
        <w:t>I</w:t>
      </w:r>
      <w:r w:rsidR="00E17DCD" w:rsidRPr="009579AD">
        <w:rPr>
          <w:rFonts w:asciiTheme="majorBidi" w:hAnsiTheme="majorBidi" w:cstheme="majorBidi"/>
          <w:lang w:val="es-ES"/>
        </w:rPr>
        <w:t>nfante</w:t>
      </w:r>
      <w:r w:rsidRPr="009579AD">
        <w:rPr>
          <w:rFonts w:asciiTheme="majorBidi" w:hAnsiTheme="majorBidi" w:cstheme="majorBidi"/>
          <w:lang w:val="es-ES"/>
        </w:rPr>
        <w:t>, M</w:t>
      </w:r>
      <w:r w:rsidR="00005DBA" w:rsidRPr="009579AD">
        <w:rPr>
          <w:rFonts w:asciiTheme="majorBidi" w:hAnsiTheme="majorBidi" w:cstheme="majorBidi"/>
          <w:lang w:val="es-ES"/>
        </w:rPr>
        <w:t>.</w:t>
      </w:r>
      <w:r w:rsidRPr="009579AD">
        <w:rPr>
          <w:rFonts w:asciiTheme="majorBidi" w:hAnsiTheme="majorBidi" w:cstheme="majorBidi"/>
          <w:lang w:val="es-ES"/>
        </w:rPr>
        <w:t>, M</w:t>
      </w:r>
      <w:r w:rsidR="00E17DCD" w:rsidRPr="009579AD">
        <w:rPr>
          <w:rFonts w:asciiTheme="majorBidi" w:hAnsiTheme="majorBidi" w:cstheme="majorBidi"/>
          <w:lang w:val="es-ES"/>
        </w:rPr>
        <w:t>atus</w:t>
      </w:r>
      <w:r w:rsidRPr="009579AD">
        <w:rPr>
          <w:rFonts w:asciiTheme="majorBidi" w:hAnsiTheme="majorBidi" w:cstheme="majorBidi"/>
          <w:lang w:val="es-ES"/>
        </w:rPr>
        <w:t>, C</w:t>
      </w:r>
      <w:r w:rsidR="00005DBA" w:rsidRPr="009579AD">
        <w:rPr>
          <w:rFonts w:asciiTheme="majorBidi" w:hAnsiTheme="majorBidi" w:cstheme="majorBidi"/>
          <w:lang w:val="es-ES"/>
        </w:rPr>
        <w:t>.</w:t>
      </w:r>
      <w:r w:rsidRPr="009579AD">
        <w:rPr>
          <w:rFonts w:asciiTheme="majorBidi" w:hAnsiTheme="majorBidi" w:cstheme="majorBidi"/>
          <w:lang w:val="es-ES"/>
        </w:rPr>
        <w:t xml:space="preserve"> y V</w:t>
      </w:r>
      <w:r w:rsidR="00E17DCD" w:rsidRPr="009579AD">
        <w:rPr>
          <w:rFonts w:asciiTheme="majorBidi" w:hAnsiTheme="majorBidi" w:cstheme="majorBidi"/>
          <w:lang w:val="es-ES"/>
        </w:rPr>
        <w:t>izcarra</w:t>
      </w:r>
      <w:r w:rsidRPr="009579AD">
        <w:rPr>
          <w:rFonts w:asciiTheme="majorBidi" w:hAnsiTheme="majorBidi" w:cstheme="majorBidi"/>
          <w:lang w:val="es-ES"/>
        </w:rPr>
        <w:t>, R</w:t>
      </w:r>
      <w:r w:rsidR="00005DBA" w:rsidRPr="009579AD">
        <w:rPr>
          <w:rFonts w:asciiTheme="majorBidi" w:hAnsiTheme="majorBidi" w:cstheme="majorBidi"/>
          <w:lang w:val="es-ES"/>
        </w:rPr>
        <w:t>.</w:t>
      </w:r>
      <w:r w:rsidRPr="009579AD">
        <w:rPr>
          <w:rFonts w:asciiTheme="majorBidi" w:hAnsiTheme="majorBidi" w:cstheme="majorBidi"/>
          <w:lang w:val="es-ES"/>
        </w:rPr>
        <w:t xml:space="preserve"> (2011)</w:t>
      </w:r>
      <w:r w:rsidR="00A57686" w:rsidRPr="009579AD">
        <w:rPr>
          <w:rFonts w:asciiTheme="majorBidi" w:hAnsiTheme="majorBidi" w:cstheme="majorBidi"/>
          <w:lang w:val="es-ES"/>
        </w:rPr>
        <w:t xml:space="preserve">. </w:t>
      </w:r>
      <w:r w:rsidRPr="009579AD">
        <w:rPr>
          <w:rFonts w:asciiTheme="majorBidi" w:hAnsiTheme="majorBidi" w:cstheme="majorBidi"/>
          <w:lang w:val="es-ES"/>
        </w:rPr>
        <w:t>Razonando sobre la idea de diferencia en las políticas educativas chilenas</w:t>
      </w:r>
      <w:r w:rsidR="00A57686"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Universum</w:t>
      </w:r>
      <w:r w:rsidR="00A57686" w:rsidRPr="009579AD">
        <w:rPr>
          <w:rFonts w:asciiTheme="majorBidi" w:hAnsiTheme="majorBidi" w:cstheme="majorBidi"/>
          <w:i/>
          <w:lang w:val="es-ES"/>
        </w:rPr>
        <w:t xml:space="preserve">, </w:t>
      </w:r>
      <w:r w:rsidRPr="009579AD">
        <w:rPr>
          <w:rFonts w:asciiTheme="majorBidi" w:hAnsiTheme="majorBidi" w:cstheme="majorBidi"/>
          <w:i/>
          <w:lang w:val="es-ES"/>
        </w:rPr>
        <w:t>26</w:t>
      </w:r>
      <w:r w:rsidR="00A57686" w:rsidRPr="009579AD">
        <w:rPr>
          <w:rFonts w:asciiTheme="majorBidi" w:hAnsiTheme="majorBidi" w:cstheme="majorBidi"/>
          <w:iCs/>
          <w:lang w:val="es-ES"/>
        </w:rPr>
        <w:t>(</w:t>
      </w:r>
      <w:r w:rsidR="00672DAE" w:rsidRPr="009579AD">
        <w:rPr>
          <w:rFonts w:asciiTheme="majorBidi" w:hAnsiTheme="majorBidi" w:cstheme="majorBidi"/>
          <w:iCs/>
          <w:lang w:val="es-ES"/>
        </w:rPr>
        <w:t>2</w:t>
      </w:r>
      <w:r w:rsidR="00A57686" w:rsidRPr="009579AD">
        <w:rPr>
          <w:rFonts w:asciiTheme="majorBidi" w:hAnsiTheme="majorBidi" w:cstheme="majorBidi"/>
          <w:iCs/>
          <w:lang w:val="es-ES"/>
        </w:rPr>
        <w:t>)</w:t>
      </w:r>
      <w:r w:rsidR="00672DAE" w:rsidRPr="009579AD">
        <w:rPr>
          <w:rFonts w:asciiTheme="majorBidi" w:hAnsiTheme="majorBidi" w:cstheme="majorBidi"/>
          <w:iCs/>
          <w:lang w:val="es-ES"/>
        </w:rPr>
        <w:t xml:space="preserve">, </w:t>
      </w:r>
      <w:r w:rsidRPr="009579AD">
        <w:rPr>
          <w:rFonts w:asciiTheme="majorBidi" w:hAnsiTheme="majorBidi" w:cstheme="majorBidi"/>
          <w:iCs/>
          <w:lang w:val="es-ES"/>
        </w:rPr>
        <w:t xml:space="preserve">143-163. </w:t>
      </w:r>
    </w:p>
    <w:p w14:paraId="5C2E9148" w14:textId="2B46C280" w:rsidR="008E7C31" w:rsidRPr="00282568" w:rsidRDefault="008E7C31" w:rsidP="009579AD">
      <w:pPr>
        <w:spacing w:line="360" w:lineRule="auto"/>
        <w:ind w:left="709" w:hanging="709"/>
        <w:jc w:val="both"/>
        <w:rPr>
          <w:rFonts w:asciiTheme="majorBidi" w:hAnsiTheme="majorBidi" w:cstheme="majorBidi"/>
          <w:lang w:val="es-MX"/>
        </w:rPr>
      </w:pPr>
      <w:r w:rsidRPr="009579AD">
        <w:rPr>
          <w:rFonts w:asciiTheme="majorBidi" w:hAnsiTheme="majorBidi" w:cstheme="majorBidi"/>
        </w:rPr>
        <w:t>I</w:t>
      </w:r>
      <w:r w:rsidR="00E17DCD" w:rsidRPr="009579AD">
        <w:rPr>
          <w:rFonts w:asciiTheme="majorBidi" w:hAnsiTheme="majorBidi" w:cstheme="majorBidi"/>
        </w:rPr>
        <w:t>nostroza</w:t>
      </w:r>
      <w:r w:rsidRPr="009579AD">
        <w:rPr>
          <w:rFonts w:asciiTheme="majorBidi" w:hAnsiTheme="majorBidi" w:cstheme="majorBidi"/>
        </w:rPr>
        <w:t>, F</w:t>
      </w:r>
      <w:r w:rsidR="00B6301E" w:rsidRPr="009579AD">
        <w:rPr>
          <w:rFonts w:asciiTheme="majorBidi" w:hAnsiTheme="majorBidi" w:cstheme="majorBidi"/>
        </w:rPr>
        <w:t>.</w:t>
      </w:r>
      <w:r w:rsidRPr="009579AD">
        <w:rPr>
          <w:rFonts w:asciiTheme="majorBidi" w:hAnsiTheme="majorBidi" w:cstheme="majorBidi"/>
        </w:rPr>
        <w:t xml:space="preserve"> (2020)</w:t>
      </w:r>
      <w:r w:rsidR="00B6301E" w:rsidRPr="009579AD">
        <w:rPr>
          <w:rFonts w:asciiTheme="majorBidi" w:hAnsiTheme="majorBidi" w:cstheme="majorBidi"/>
        </w:rPr>
        <w:t>.</w:t>
      </w:r>
      <w:r w:rsidRPr="009579AD">
        <w:rPr>
          <w:rFonts w:asciiTheme="majorBidi" w:hAnsiTheme="majorBidi" w:cstheme="majorBidi"/>
        </w:rPr>
        <w:t xml:space="preserve"> La identidad de las educadoras diferenciales en tiempos de políticas de </w:t>
      </w:r>
      <w:proofErr w:type="spellStart"/>
      <w:r w:rsidRPr="009579AD">
        <w:rPr>
          <w:rFonts w:asciiTheme="majorBidi" w:hAnsiTheme="majorBidi" w:cstheme="majorBidi"/>
        </w:rPr>
        <w:t>accountability</w:t>
      </w:r>
      <w:proofErr w:type="spellEnd"/>
      <w:r w:rsidR="00B6301E" w:rsidRPr="009579AD">
        <w:rPr>
          <w:rFonts w:asciiTheme="majorBidi" w:hAnsiTheme="majorBidi" w:cstheme="majorBidi"/>
        </w:rPr>
        <w:t xml:space="preserve">. </w:t>
      </w:r>
      <w:r w:rsidRPr="00282568">
        <w:rPr>
          <w:rFonts w:asciiTheme="majorBidi" w:hAnsiTheme="majorBidi" w:cstheme="majorBidi"/>
          <w:i/>
          <w:iCs/>
          <w:lang w:val="es-MX"/>
        </w:rPr>
        <w:t>Education Policy Analysis Archives, 28</w:t>
      </w:r>
      <w:r w:rsidR="00B6301E" w:rsidRPr="00282568">
        <w:rPr>
          <w:rFonts w:asciiTheme="majorBidi" w:hAnsiTheme="majorBidi" w:cstheme="majorBidi"/>
          <w:lang w:val="es-MX"/>
        </w:rPr>
        <w:t>(</w:t>
      </w:r>
      <w:r w:rsidRPr="00282568">
        <w:rPr>
          <w:rFonts w:asciiTheme="majorBidi" w:hAnsiTheme="majorBidi" w:cstheme="majorBidi"/>
          <w:lang w:val="es-MX"/>
        </w:rPr>
        <w:t>29</w:t>
      </w:r>
      <w:r w:rsidR="00B6301E" w:rsidRPr="00282568">
        <w:rPr>
          <w:rFonts w:asciiTheme="majorBidi" w:hAnsiTheme="majorBidi" w:cstheme="majorBidi"/>
          <w:lang w:val="es-MX"/>
        </w:rPr>
        <w:t>)</w:t>
      </w:r>
      <w:r w:rsidR="00D5423E" w:rsidRPr="00282568">
        <w:rPr>
          <w:rFonts w:asciiTheme="majorBidi" w:hAnsiTheme="majorBidi" w:cstheme="majorBidi"/>
          <w:lang w:val="es-MX"/>
        </w:rPr>
        <w:t xml:space="preserve"> </w:t>
      </w:r>
      <w:r w:rsidRPr="00282568">
        <w:rPr>
          <w:rFonts w:asciiTheme="majorBidi" w:hAnsiTheme="majorBidi" w:cstheme="majorBidi"/>
          <w:lang w:val="es-MX"/>
        </w:rPr>
        <w:t xml:space="preserve">1-28. </w:t>
      </w:r>
    </w:p>
    <w:p w14:paraId="30C11340" w14:textId="77777777" w:rsidR="008F5ADC" w:rsidRPr="009579AD" w:rsidRDefault="008F5ADC" w:rsidP="008F5ADC">
      <w:pPr>
        <w:spacing w:line="360" w:lineRule="auto"/>
        <w:ind w:left="709" w:hanging="709"/>
        <w:jc w:val="both"/>
        <w:rPr>
          <w:rFonts w:asciiTheme="majorBidi" w:hAnsiTheme="majorBidi" w:cstheme="majorBidi"/>
        </w:rPr>
      </w:pPr>
      <w:r w:rsidRPr="009579AD">
        <w:rPr>
          <w:rFonts w:asciiTheme="majorBidi" w:hAnsiTheme="majorBidi" w:cstheme="majorBidi"/>
        </w:rPr>
        <w:t>Inostroza, F. y Falabella, A. (2021). Educadoras diferenciales en Chile frente a las políticas de rendición de cuentas: incluir, estandarizar y desobedecer.</w:t>
      </w:r>
      <w:r>
        <w:rPr>
          <w:rFonts w:asciiTheme="majorBidi" w:hAnsiTheme="majorBidi" w:cstheme="majorBidi"/>
        </w:rPr>
        <w:t xml:space="preserve"> </w:t>
      </w:r>
      <w:r w:rsidRPr="009579AD">
        <w:rPr>
          <w:rFonts w:asciiTheme="majorBidi" w:hAnsiTheme="majorBidi" w:cstheme="majorBidi"/>
          <w:i/>
          <w:iCs/>
        </w:rPr>
        <w:t>Revista Mexicana de Investigación Educativa,</w:t>
      </w:r>
      <w:r w:rsidRPr="009579AD">
        <w:rPr>
          <w:rFonts w:asciiTheme="majorBidi" w:hAnsiTheme="majorBidi" w:cstheme="majorBidi"/>
        </w:rPr>
        <w:t xml:space="preserve"> </w:t>
      </w:r>
      <w:r w:rsidRPr="009579AD">
        <w:rPr>
          <w:rFonts w:asciiTheme="majorBidi" w:hAnsiTheme="majorBidi" w:cstheme="majorBidi"/>
          <w:i/>
          <w:iCs/>
        </w:rPr>
        <w:t>26</w:t>
      </w:r>
      <w:r w:rsidRPr="009579AD">
        <w:rPr>
          <w:rFonts w:asciiTheme="majorBidi" w:hAnsiTheme="majorBidi" w:cstheme="majorBidi"/>
        </w:rPr>
        <w:t>(88), 123-148.</w:t>
      </w:r>
      <w:r>
        <w:rPr>
          <w:rFonts w:asciiTheme="majorBidi" w:hAnsiTheme="majorBidi" w:cstheme="majorBidi"/>
        </w:rPr>
        <w:t xml:space="preserve"> </w:t>
      </w:r>
    </w:p>
    <w:p w14:paraId="120DFBB2" w14:textId="3116184E" w:rsidR="00412BBA"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noProof/>
          <w:lang w:val="es-ES"/>
        </w:rPr>
        <mc:AlternateContent>
          <mc:Choice Requires="wps">
            <w:drawing>
              <wp:anchor distT="0" distB="0" distL="114300" distR="114300" simplePos="0" relativeHeight="251658240" behindDoc="1" locked="0" layoutInCell="1" allowOverlap="1" wp14:anchorId="45B94EE2" wp14:editId="7113FE34">
                <wp:simplePos x="0" y="0"/>
                <wp:positionH relativeFrom="page">
                  <wp:posOffset>2637155</wp:posOffset>
                </wp:positionH>
                <wp:positionV relativeFrom="paragraph">
                  <wp:posOffset>139700</wp:posOffset>
                </wp:positionV>
                <wp:extent cx="48895" cy="6350"/>
                <wp:effectExtent l="0" t="0" r="190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62880" id="Rectangle 4" o:spid="_x0000_s1026" style="position:absolute;margin-left:207.65pt;margin-top:11pt;width:3.8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" fillcolor="black" stroked="f">
                <v:path arrowok="t"/>
                <w10:wrap anchorx="page"/>
              </v:rect>
            </w:pict>
          </mc:Fallback>
        </mc:AlternateContent>
      </w:r>
      <w:r w:rsidRPr="00783DBB">
        <w:rPr>
          <w:rFonts w:asciiTheme="majorBidi" w:hAnsiTheme="majorBidi" w:cstheme="majorBidi"/>
          <w:lang w:val="en-US"/>
        </w:rPr>
        <w:t>L</w:t>
      </w:r>
      <w:r w:rsidR="00E17DCD" w:rsidRPr="00783DBB">
        <w:rPr>
          <w:rFonts w:asciiTheme="majorBidi" w:hAnsiTheme="majorBidi" w:cstheme="majorBidi"/>
          <w:lang w:val="en-US"/>
        </w:rPr>
        <w:t>iasidou</w:t>
      </w:r>
      <w:r w:rsidRPr="00783DBB">
        <w:rPr>
          <w:rFonts w:asciiTheme="majorBidi" w:hAnsiTheme="majorBidi" w:cstheme="majorBidi"/>
          <w:lang w:val="en-US"/>
        </w:rPr>
        <w:t>, A</w:t>
      </w:r>
      <w:r w:rsidR="00B6301E" w:rsidRPr="00783DBB">
        <w:rPr>
          <w:rFonts w:asciiTheme="majorBidi" w:hAnsiTheme="majorBidi" w:cstheme="majorBidi"/>
          <w:lang w:val="en-US"/>
        </w:rPr>
        <w:t>.</w:t>
      </w:r>
      <w:r w:rsidRPr="00783DBB">
        <w:rPr>
          <w:rFonts w:asciiTheme="majorBidi" w:hAnsiTheme="majorBidi" w:cstheme="majorBidi"/>
          <w:lang w:val="en-US"/>
        </w:rPr>
        <w:t xml:space="preserve"> </w:t>
      </w:r>
      <w:r w:rsidR="007A15C7" w:rsidRPr="00783DBB">
        <w:rPr>
          <w:rFonts w:asciiTheme="majorBidi" w:hAnsiTheme="majorBidi" w:cstheme="majorBidi"/>
          <w:lang w:val="en-US"/>
        </w:rPr>
        <w:t xml:space="preserve">and </w:t>
      </w:r>
      <w:proofErr w:type="spellStart"/>
      <w:r w:rsidRPr="00783DBB">
        <w:rPr>
          <w:rFonts w:asciiTheme="majorBidi" w:hAnsiTheme="majorBidi" w:cstheme="majorBidi"/>
          <w:lang w:val="en-US"/>
        </w:rPr>
        <w:t>S</w:t>
      </w:r>
      <w:r w:rsidR="00E17DCD" w:rsidRPr="00783DBB">
        <w:rPr>
          <w:rFonts w:asciiTheme="majorBidi" w:hAnsiTheme="majorBidi" w:cstheme="majorBidi"/>
          <w:lang w:val="en-US"/>
        </w:rPr>
        <w:t>ymeou</w:t>
      </w:r>
      <w:proofErr w:type="spellEnd"/>
      <w:r w:rsidRPr="00783DBB">
        <w:rPr>
          <w:rFonts w:asciiTheme="majorBidi" w:hAnsiTheme="majorBidi" w:cstheme="majorBidi"/>
          <w:lang w:val="en-US"/>
        </w:rPr>
        <w:t>, L</w:t>
      </w:r>
      <w:r w:rsidR="00B6301E" w:rsidRPr="00783DBB">
        <w:rPr>
          <w:rFonts w:asciiTheme="majorBidi" w:hAnsiTheme="majorBidi" w:cstheme="majorBidi"/>
          <w:lang w:val="en-US"/>
        </w:rPr>
        <w:t>.</w:t>
      </w:r>
      <w:r w:rsidRPr="00783DBB">
        <w:rPr>
          <w:rFonts w:asciiTheme="majorBidi" w:hAnsiTheme="majorBidi" w:cstheme="majorBidi"/>
          <w:lang w:val="en-US"/>
        </w:rPr>
        <w:t xml:space="preserve"> (2018)</w:t>
      </w:r>
      <w:r w:rsidR="00B6301E" w:rsidRPr="00783DBB">
        <w:rPr>
          <w:rFonts w:asciiTheme="majorBidi" w:hAnsiTheme="majorBidi" w:cstheme="majorBidi"/>
          <w:lang w:val="en-US"/>
        </w:rPr>
        <w:t xml:space="preserve">. </w:t>
      </w:r>
      <w:r w:rsidRPr="009579AD">
        <w:rPr>
          <w:rFonts w:asciiTheme="majorBidi" w:hAnsiTheme="majorBidi" w:cstheme="majorBidi"/>
          <w:lang w:val="en-US"/>
        </w:rPr>
        <w:t>Neoliberal versus social justice reforms in education policy and practice: discourses, politics and disability rights in education</w:t>
      </w:r>
      <w:r w:rsidR="00B6301E" w:rsidRPr="009579AD">
        <w:rPr>
          <w:rFonts w:asciiTheme="majorBidi" w:hAnsiTheme="majorBidi" w:cstheme="majorBidi"/>
          <w:lang w:val="en-US"/>
        </w:rPr>
        <w:t>.</w:t>
      </w:r>
      <w:r w:rsidR="00672DAE" w:rsidRPr="009579AD">
        <w:rPr>
          <w:rFonts w:asciiTheme="majorBidi" w:hAnsiTheme="majorBidi" w:cstheme="majorBidi"/>
          <w:lang w:val="en-US"/>
        </w:rPr>
        <w:t xml:space="preserve"> </w:t>
      </w:r>
      <w:r w:rsidR="00672DAE" w:rsidRPr="009579AD">
        <w:rPr>
          <w:rFonts w:asciiTheme="majorBidi" w:hAnsiTheme="majorBidi" w:cstheme="majorBidi"/>
          <w:i/>
          <w:iCs/>
          <w:lang w:val="en-US"/>
        </w:rPr>
        <w:t>Critical</w:t>
      </w:r>
      <w:r w:rsidRPr="009579AD">
        <w:rPr>
          <w:rFonts w:asciiTheme="majorBidi" w:hAnsiTheme="majorBidi" w:cstheme="majorBidi"/>
          <w:i/>
          <w:iCs/>
          <w:lang w:val="en-US"/>
        </w:rPr>
        <w:t xml:space="preserve"> Studies in Education, 57</w:t>
      </w:r>
      <w:r w:rsidR="00B6301E" w:rsidRPr="009579AD">
        <w:rPr>
          <w:rFonts w:asciiTheme="majorBidi" w:hAnsiTheme="majorBidi" w:cstheme="majorBidi"/>
          <w:iCs/>
          <w:lang w:val="en-US"/>
        </w:rPr>
        <w:t>(</w:t>
      </w:r>
      <w:r w:rsidRPr="009579AD">
        <w:rPr>
          <w:rFonts w:asciiTheme="majorBidi" w:hAnsiTheme="majorBidi" w:cstheme="majorBidi"/>
          <w:iCs/>
          <w:lang w:val="en-US"/>
        </w:rPr>
        <w:t>3</w:t>
      </w:r>
      <w:r w:rsidR="00B6301E" w:rsidRPr="009579AD">
        <w:rPr>
          <w:rFonts w:asciiTheme="majorBidi" w:hAnsiTheme="majorBidi" w:cstheme="majorBidi"/>
          <w:iCs/>
          <w:lang w:val="en-US"/>
        </w:rPr>
        <w:t>)</w:t>
      </w:r>
      <w:r w:rsidR="00D5423E" w:rsidRPr="009579AD">
        <w:rPr>
          <w:rFonts w:asciiTheme="majorBidi" w:hAnsiTheme="majorBidi" w:cstheme="majorBidi"/>
          <w:iCs/>
          <w:lang w:val="en-US"/>
        </w:rPr>
        <w:t xml:space="preserve"> </w:t>
      </w:r>
      <w:r w:rsidR="00A51734" w:rsidRPr="009579AD">
        <w:rPr>
          <w:rFonts w:asciiTheme="majorBidi" w:hAnsiTheme="majorBidi" w:cstheme="majorBidi"/>
          <w:iCs/>
          <w:lang w:val="en-US"/>
        </w:rPr>
        <w:t xml:space="preserve">149-166. </w:t>
      </w:r>
    </w:p>
    <w:p w14:paraId="29E19CFB" w14:textId="2914D2D6" w:rsidR="00412BBA" w:rsidRPr="009579AD" w:rsidRDefault="00412BBA" w:rsidP="009579AD">
      <w:pPr>
        <w:spacing w:line="360" w:lineRule="auto"/>
        <w:ind w:left="709" w:hanging="709"/>
        <w:jc w:val="both"/>
        <w:rPr>
          <w:rFonts w:asciiTheme="majorBidi" w:hAnsiTheme="majorBidi" w:cstheme="majorBidi"/>
        </w:rPr>
      </w:pPr>
      <w:r w:rsidRPr="009579AD">
        <w:rPr>
          <w:rFonts w:asciiTheme="majorBidi" w:hAnsiTheme="majorBidi" w:cstheme="majorBidi"/>
          <w:lang w:val="en-US"/>
        </w:rPr>
        <w:t>L</w:t>
      </w:r>
      <w:r w:rsidR="00E17DCD" w:rsidRPr="009579AD">
        <w:rPr>
          <w:rFonts w:asciiTheme="majorBidi" w:hAnsiTheme="majorBidi" w:cstheme="majorBidi"/>
          <w:lang w:val="en-US"/>
        </w:rPr>
        <w:t>opes</w:t>
      </w:r>
      <w:r w:rsidRPr="009579AD">
        <w:rPr>
          <w:rFonts w:asciiTheme="majorBidi" w:hAnsiTheme="majorBidi" w:cstheme="majorBidi"/>
          <w:lang w:val="en-US"/>
        </w:rPr>
        <w:t>, A</w:t>
      </w:r>
      <w:r w:rsidR="00B6301E" w:rsidRPr="009579AD">
        <w:rPr>
          <w:rFonts w:asciiTheme="majorBidi" w:hAnsiTheme="majorBidi" w:cstheme="majorBidi"/>
          <w:lang w:val="en-US"/>
        </w:rPr>
        <w:t>.</w:t>
      </w:r>
      <w:r w:rsidR="00AC0915" w:rsidRPr="009579AD">
        <w:rPr>
          <w:rFonts w:asciiTheme="majorBidi" w:hAnsiTheme="majorBidi" w:cstheme="majorBidi"/>
          <w:lang w:val="en-US"/>
        </w:rPr>
        <w:t xml:space="preserve"> </w:t>
      </w:r>
      <w:r w:rsidRPr="009579AD">
        <w:rPr>
          <w:rFonts w:asciiTheme="majorBidi" w:hAnsiTheme="majorBidi" w:cstheme="majorBidi"/>
          <w:lang w:val="en-US"/>
        </w:rPr>
        <w:t>(2016)</w:t>
      </w:r>
      <w:r w:rsidR="00B6301E" w:rsidRPr="009579AD">
        <w:rPr>
          <w:rFonts w:asciiTheme="majorBidi" w:hAnsiTheme="majorBidi" w:cstheme="majorBidi"/>
          <w:lang w:val="en-US"/>
        </w:rPr>
        <w:t xml:space="preserve">. </w:t>
      </w:r>
      <w:r w:rsidR="00672DAE" w:rsidRPr="009579AD">
        <w:rPr>
          <w:rFonts w:asciiTheme="majorBidi" w:hAnsiTheme="majorBidi" w:cstheme="majorBidi"/>
          <w:lang w:val="en-US"/>
        </w:rPr>
        <w:t>The</w:t>
      </w:r>
      <w:r w:rsidRPr="009579AD">
        <w:rPr>
          <w:rFonts w:asciiTheme="majorBidi" w:hAnsiTheme="majorBidi" w:cstheme="majorBidi"/>
          <w:lang w:val="en-US"/>
        </w:rPr>
        <w:t xml:space="preserve"> </w:t>
      </w:r>
      <w:r w:rsidR="00873BE3">
        <w:rPr>
          <w:rFonts w:asciiTheme="majorBidi" w:hAnsiTheme="majorBidi" w:cstheme="majorBidi"/>
          <w:lang w:val="en-US"/>
        </w:rPr>
        <w:t>T</w:t>
      </w:r>
      <w:r w:rsidR="00873BE3" w:rsidRPr="009579AD">
        <w:rPr>
          <w:rFonts w:asciiTheme="majorBidi" w:hAnsiTheme="majorBidi" w:cstheme="majorBidi"/>
          <w:lang w:val="en-US"/>
        </w:rPr>
        <w:t xml:space="preserve">heory </w:t>
      </w:r>
      <w:r w:rsidRPr="009579AD">
        <w:rPr>
          <w:rFonts w:asciiTheme="majorBidi" w:hAnsiTheme="majorBidi" w:cstheme="majorBidi"/>
          <w:lang w:val="en-US"/>
        </w:rPr>
        <w:t xml:space="preserve">of </w:t>
      </w:r>
      <w:r w:rsidR="00873BE3">
        <w:rPr>
          <w:rFonts w:asciiTheme="majorBidi" w:hAnsiTheme="majorBidi" w:cstheme="majorBidi"/>
          <w:lang w:val="en-US"/>
        </w:rPr>
        <w:t>E</w:t>
      </w:r>
      <w:r w:rsidR="00873BE3" w:rsidRPr="009579AD">
        <w:rPr>
          <w:rFonts w:asciiTheme="majorBidi" w:hAnsiTheme="majorBidi" w:cstheme="majorBidi"/>
          <w:lang w:val="en-US"/>
        </w:rPr>
        <w:t xml:space="preserve">nactment </w:t>
      </w:r>
      <w:r w:rsidRPr="009579AD">
        <w:rPr>
          <w:rFonts w:asciiTheme="majorBidi" w:hAnsiTheme="majorBidi" w:cstheme="majorBidi"/>
          <w:lang w:val="en-US"/>
        </w:rPr>
        <w:t xml:space="preserve">by Stephen Ball: And </w:t>
      </w:r>
      <w:r w:rsidR="00873BE3">
        <w:rPr>
          <w:rFonts w:asciiTheme="majorBidi" w:hAnsiTheme="majorBidi" w:cstheme="majorBidi"/>
          <w:lang w:val="en-US"/>
        </w:rPr>
        <w:t>W</w:t>
      </w:r>
      <w:r w:rsidR="00873BE3" w:rsidRPr="009579AD">
        <w:rPr>
          <w:rFonts w:asciiTheme="majorBidi" w:hAnsiTheme="majorBidi" w:cstheme="majorBidi"/>
          <w:lang w:val="en-US"/>
        </w:rPr>
        <w:t xml:space="preserve">hat </w:t>
      </w:r>
      <w:r w:rsidR="00873BE3">
        <w:rPr>
          <w:rFonts w:asciiTheme="majorBidi" w:hAnsiTheme="majorBidi" w:cstheme="majorBidi"/>
          <w:lang w:val="en-US"/>
        </w:rPr>
        <w:t>I</w:t>
      </w:r>
      <w:r w:rsidR="00873BE3" w:rsidRPr="009579AD">
        <w:rPr>
          <w:rFonts w:asciiTheme="majorBidi" w:hAnsiTheme="majorBidi" w:cstheme="majorBidi"/>
          <w:lang w:val="en-US"/>
        </w:rPr>
        <w:t xml:space="preserve">f </w:t>
      </w:r>
      <w:r w:rsidRPr="009579AD">
        <w:rPr>
          <w:rFonts w:asciiTheme="majorBidi" w:hAnsiTheme="majorBidi" w:cstheme="majorBidi"/>
          <w:lang w:val="en-US"/>
        </w:rPr>
        <w:t xml:space="preserve">the </w:t>
      </w:r>
      <w:r w:rsidR="00873BE3">
        <w:rPr>
          <w:rFonts w:asciiTheme="majorBidi" w:hAnsiTheme="majorBidi" w:cstheme="majorBidi"/>
          <w:lang w:val="en-US"/>
        </w:rPr>
        <w:t>N</w:t>
      </w:r>
      <w:r w:rsidR="00873BE3" w:rsidRPr="009579AD">
        <w:rPr>
          <w:rFonts w:asciiTheme="majorBidi" w:hAnsiTheme="majorBidi" w:cstheme="majorBidi"/>
          <w:lang w:val="en-US"/>
        </w:rPr>
        <w:t xml:space="preserve">otion </w:t>
      </w:r>
      <w:r w:rsidRPr="009579AD">
        <w:rPr>
          <w:rFonts w:asciiTheme="majorBidi" w:hAnsiTheme="majorBidi" w:cstheme="majorBidi"/>
          <w:lang w:val="en-US"/>
        </w:rPr>
        <w:t xml:space="preserve">of </w:t>
      </w:r>
      <w:r w:rsidR="00873BE3">
        <w:rPr>
          <w:rFonts w:asciiTheme="majorBidi" w:hAnsiTheme="majorBidi" w:cstheme="majorBidi"/>
          <w:lang w:val="en-US"/>
        </w:rPr>
        <w:t>D</w:t>
      </w:r>
      <w:r w:rsidR="00873BE3" w:rsidRPr="009579AD">
        <w:rPr>
          <w:rFonts w:asciiTheme="majorBidi" w:hAnsiTheme="majorBidi" w:cstheme="majorBidi"/>
          <w:lang w:val="en-US"/>
        </w:rPr>
        <w:t xml:space="preserve">iscourse </w:t>
      </w:r>
      <w:r w:rsidR="00873BE3">
        <w:rPr>
          <w:rFonts w:asciiTheme="majorBidi" w:hAnsiTheme="majorBidi" w:cstheme="majorBidi"/>
          <w:lang w:val="en-US"/>
        </w:rPr>
        <w:t>W</w:t>
      </w:r>
      <w:r w:rsidR="00873BE3" w:rsidRPr="009579AD">
        <w:rPr>
          <w:rFonts w:asciiTheme="majorBidi" w:hAnsiTheme="majorBidi" w:cstheme="majorBidi"/>
          <w:lang w:val="en-US"/>
        </w:rPr>
        <w:t xml:space="preserve">as </w:t>
      </w:r>
      <w:r w:rsidR="00873BE3">
        <w:rPr>
          <w:rFonts w:asciiTheme="majorBidi" w:hAnsiTheme="majorBidi" w:cstheme="majorBidi"/>
          <w:lang w:val="en-US"/>
        </w:rPr>
        <w:t>D</w:t>
      </w:r>
      <w:r w:rsidR="00873BE3" w:rsidRPr="009579AD">
        <w:rPr>
          <w:rFonts w:asciiTheme="majorBidi" w:hAnsiTheme="majorBidi" w:cstheme="majorBidi"/>
          <w:lang w:val="en-US"/>
        </w:rPr>
        <w:t>ifferent</w:t>
      </w:r>
      <w:r w:rsidRPr="009579AD">
        <w:rPr>
          <w:rFonts w:asciiTheme="majorBidi" w:hAnsiTheme="majorBidi" w:cstheme="majorBidi"/>
          <w:lang w:val="en-US"/>
        </w:rPr>
        <w:t>?</w:t>
      </w:r>
      <w:r w:rsidR="00672DAE" w:rsidRPr="009579AD">
        <w:rPr>
          <w:rFonts w:asciiTheme="majorBidi" w:hAnsiTheme="majorBidi" w:cstheme="majorBidi"/>
          <w:lang w:val="en-US"/>
        </w:rPr>
        <w:t xml:space="preserve"> </w:t>
      </w:r>
      <w:r w:rsidR="00672DAE" w:rsidRPr="009579AD">
        <w:rPr>
          <w:rFonts w:asciiTheme="majorBidi" w:hAnsiTheme="majorBidi" w:cstheme="majorBidi"/>
          <w:i/>
          <w:iCs/>
        </w:rPr>
        <w:t>Archivos</w:t>
      </w:r>
      <w:r w:rsidRPr="009579AD">
        <w:rPr>
          <w:rFonts w:asciiTheme="majorBidi" w:hAnsiTheme="majorBidi" w:cstheme="majorBidi"/>
          <w:i/>
          <w:iCs/>
        </w:rPr>
        <w:t xml:space="preserve"> </w:t>
      </w:r>
      <w:proofErr w:type="spellStart"/>
      <w:r w:rsidRPr="009579AD">
        <w:rPr>
          <w:rFonts w:asciiTheme="majorBidi" w:hAnsiTheme="majorBidi" w:cstheme="majorBidi"/>
          <w:i/>
          <w:iCs/>
        </w:rPr>
        <w:t>Analíticos</w:t>
      </w:r>
      <w:proofErr w:type="spellEnd"/>
      <w:r w:rsidRPr="009579AD">
        <w:rPr>
          <w:rFonts w:asciiTheme="majorBidi" w:hAnsiTheme="majorBidi" w:cstheme="majorBidi"/>
          <w:i/>
          <w:iCs/>
        </w:rPr>
        <w:t xml:space="preserve"> de </w:t>
      </w:r>
      <w:proofErr w:type="spellStart"/>
      <w:r w:rsidRPr="009579AD">
        <w:rPr>
          <w:rFonts w:asciiTheme="majorBidi" w:hAnsiTheme="majorBidi" w:cstheme="majorBidi"/>
          <w:i/>
          <w:iCs/>
        </w:rPr>
        <w:t>Políticas</w:t>
      </w:r>
      <w:proofErr w:type="spellEnd"/>
      <w:r w:rsidRPr="009579AD">
        <w:rPr>
          <w:rFonts w:asciiTheme="majorBidi" w:hAnsiTheme="majorBidi" w:cstheme="majorBidi"/>
          <w:i/>
          <w:iCs/>
        </w:rPr>
        <w:t xml:space="preserve"> Educativas,</w:t>
      </w:r>
      <w:r w:rsidR="00672DAE" w:rsidRPr="009579AD">
        <w:rPr>
          <w:rFonts w:asciiTheme="majorBidi" w:hAnsiTheme="majorBidi" w:cstheme="majorBidi"/>
          <w:i/>
          <w:iCs/>
        </w:rPr>
        <w:t xml:space="preserve"> </w:t>
      </w:r>
      <w:r w:rsidRPr="009579AD">
        <w:rPr>
          <w:rFonts w:asciiTheme="majorBidi" w:hAnsiTheme="majorBidi" w:cstheme="majorBidi"/>
          <w:i/>
          <w:iCs/>
        </w:rPr>
        <w:t>24</w:t>
      </w:r>
      <w:r w:rsidR="00B6301E" w:rsidRPr="009579AD">
        <w:rPr>
          <w:rFonts w:asciiTheme="majorBidi" w:hAnsiTheme="majorBidi" w:cstheme="majorBidi"/>
          <w:iCs/>
        </w:rPr>
        <w:t>(</w:t>
      </w:r>
      <w:r w:rsidRPr="009579AD">
        <w:rPr>
          <w:rFonts w:asciiTheme="majorBidi" w:hAnsiTheme="majorBidi" w:cstheme="majorBidi"/>
          <w:iCs/>
        </w:rPr>
        <w:t>25</w:t>
      </w:r>
      <w:r w:rsidR="00B6301E" w:rsidRPr="009579AD">
        <w:rPr>
          <w:rFonts w:asciiTheme="majorBidi" w:hAnsiTheme="majorBidi" w:cstheme="majorBidi"/>
          <w:iCs/>
        </w:rPr>
        <w:t>)</w:t>
      </w:r>
      <w:r w:rsidR="00D5423E" w:rsidRPr="009579AD">
        <w:rPr>
          <w:rFonts w:asciiTheme="majorBidi" w:hAnsiTheme="majorBidi" w:cstheme="majorBidi"/>
        </w:rPr>
        <w:t>,</w:t>
      </w:r>
      <w:r w:rsidR="00672DAE" w:rsidRPr="009579AD">
        <w:rPr>
          <w:rFonts w:asciiTheme="majorBidi" w:hAnsiTheme="majorBidi" w:cstheme="majorBidi"/>
        </w:rPr>
        <w:t xml:space="preserve"> </w:t>
      </w:r>
      <w:r w:rsidRPr="009579AD">
        <w:rPr>
          <w:rFonts w:asciiTheme="majorBidi" w:hAnsiTheme="majorBidi" w:cstheme="majorBidi"/>
        </w:rPr>
        <w:t>1-20.</w:t>
      </w:r>
    </w:p>
    <w:p w14:paraId="4F502425" w14:textId="72777548"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lastRenderedPageBreak/>
        <w:t>L</w:t>
      </w:r>
      <w:r w:rsidR="00E17DCD" w:rsidRPr="009579AD">
        <w:rPr>
          <w:rFonts w:asciiTheme="majorBidi" w:hAnsiTheme="majorBidi" w:cstheme="majorBidi"/>
          <w:lang w:val="es-ES"/>
        </w:rPr>
        <w:t>ópez</w:t>
      </w:r>
      <w:r w:rsidR="00B6301E" w:rsidRPr="009579AD">
        <w:rPr>
          <w:rFonts w:asciiTheme="majorBidi" w:hAnsiTheme="majorBidi" w:cstheme="majorBidi"/>
          <w:lang w:val="es-ES"/>
        </w:rPr>
        <w:t>,</w:t>
      </w:r>
      <w:r w:rsidRPr="009579AD">
        <w:rPr>
          <w:rFonts w:asciiTheme="majorBidi" w:hAnsiTheme="majorBidi" w:cstheme="majorBidi"/>
          <w:lang w:val="es-ES"/>
        </w:rPr>
        <w:t xml:space="preserve"> V</w:t>
      </w:r>
      <w:r w:rsidR="00B6301E" w:rsidRPr="009579AD">
        <w:rPr>
          <w:rFonts w:asciiTheme="majorBidi" w:hAnsiTheme="majorBidi" w:cstheme="majorBidi"/>
          <w:lang w:val="es-ES"/>
        </w:rPr>
        <w:t>.</w:t>
      </w:r>
      <w:r w:rsidRPr="009579AD">
        <w:rPr>
          <w:rFonts w:asciiTheme="majorBidi" w:hAnsiTheme="majorBidi" w:cstheme="majorBidi"/>
          <w:lang w:val="es-ES"/>
        </w:rPr>
        <w:t>, G</w:t>
      </w:r>
      <w:r w:rsidR="00E17DCD" w:rsidRPr="009579AD">
        <w:rPr>
          <w:rFonts w:asciiTheme="majorBidi" w:hAnsiTheme="majorBidi" w:cstheme="majorBidi"/>
          <w:lang w:val="es-ES"/>
        </w:rPr>
        <w:t>onzález</w:t>
      </w:r>
      <w:r w:rsidRPr="009579AD">
        <w:rPr>
          <w:rFonts w:asciiTheme="majorBidi" w:hAnsiTheme="majorBidi" w:cstheme="majorBidi"/>
          <w:lang w:val="es-ES"/>
        </w:rPr>
        <w:t>, P</w:t>
      </w:r>
      <w:r w:rsidR="00B6301E" w:rsidRPr="009579AD">
        <w:rPr>
          <w:rFonts w:asciiTheme="majorBidi" w:hAnsiTheme="majorBidi" w:cstheme="majorBidi"/>
          <w:lang w:val="es-ES"/>
        </w:rPr>
        <w:t>.</w:t>
      </w:r>
      <w:r w:rsidRPr="009579AD">
        <w:rPr>
          <w:rFonts w:asciiTheme="majorBidi" w:hAnsiTheme="majorBidi" w:cstheme="majorBidi"/>
          <w:lang w:val="es-ES"/>
        </w:rPr>
        <w:t xml:space="preserve">, </w:t>
      </w:r>
      <w:proofErr w:type="spellStart"/>
      <w:r w:rsidRPr="009579AD">
        <w:rPr>
          <w:rFonts w:asciiTheme="majorBidi" w:hAnsiTheme="majorBidi" w:cstheme="majorBidi"/>
          <w:lang w:val="es-ES"/>
        </w:rPr>
        <w:t>M</w:t>
      </w:r>
      <w:r w:rsidR="00E17DCD" w:rsidRPr="009579AD">
        <w:rPr>
          <w:rFonts w:asciiTheme="majorBidi" w:hAnsiTheme="majorBidi" w:cstheme="majorBidi"/>
          <w:lang w:val="es-ES"/>
        </w:rPr>
        <w:t>anghi</w:t>
      </w:r>
      <w:proofErr w:type="spellEnd"/>
      <w:r w:rsidRPr="009579AD">
        <w:rPr>
          <w:rFonts w:asciiTheme="majorBidi" w:hAnsiTheme="majorBidi" w:cstheme="majorBidi"/>
          <w:lang w:val="es-ES"/>
        </w:rPr>
        <w:t>, D</w:t>
      </w:r>
      <w:r w:rsidR="00B6301E" w:rsidRPr="009579AD">
        <w:rPr>
          <w:rFonts w:asciiTheme="majorBidi" w:hAnsiTheme="majorBidi" w:cstheme="majorBidi"/>
          <w:lang w:val="es-ES"/>
        </w:rPr>
        <w:t>.</w:t>
      </w:r>
      <w:r w:rsidRPr="009579AD">
        <w:rPr>
          <w:rFonts w:asciiTheme="majorBidi" w:hAnsiTheme="majorBidi" w:cstheme="majorBidi"/>
          <w:lang w:val="es-ES"/>
        </w:rPr>
        <w:t xml:space="preserve">, </w:t>
      </w:r>
      <w:proofErr w:type="spellStart"/>
      <w:r w:rsidRPr="009579AD">
        <w:rPr>
          <w:rFonts w:asciiTheme="majorBidi" w:hAnsiTheme="majorBidi" w:cstheme="majorBidi"/>
          <w:lang w:val="es-ES"/>
        </w:rPr>
        <w:t>A</w:t>
      </w:r>
      <w:r w:rsidR="00E17DCD" w:rsidRPr="009579AD">
        <w:rPr>
          <w:rFonts w:asciiTheme="majorBidi" w:hAnsiTheme="majorBidi" w:cstheme="majorBidi"/>
          <w:lang w:val="es-ES"/>
        </w:rPr>
        <w:t>scorra</w:t>
      </w:r>
      <w:proofErr w:type="spellEnd"/>
      <w:r w:rsidRPr="009579AD">
        <w:rPr>
          <w:rFonts w:asciiTheme="majorBidi" w:hAnsiTheme="majorBidi" w:cstheme="majorBidi"/>
          <w:lang w:val="es-ES"/>
        </w:rPr>
        <w:t>, P</w:t>
      </w:r>
      <w:r w:rsidR="00B6301E" w:rsidRPr="009579AD">
        <w:rPr>
          <w:rFonts w:asciiTheme="majorBidi" w:hAnsiTheme="majorBidi" w:cstheme="majorBidi"/>
          <w:lang w:val="es-ES"/>
        </w:rPr>
        <w:t>.</w:t>
      </w:r>
      <w:r w:rsidRPr="009579AD">
        <w:rPr>
          <w:rFonts w:asciiTheme="majorBidi" w:hAnsiTheme="majorBidi" w:cstheme="majorBidi"/>
          <w:lang w:val="es-ES"/>
        </w:rPr>
        <w:t>, O</w:t>
      </w:r>
      <w:r w:rsidR="00E17DCD" w:rsidRPr="009579AD">
        <w:rPr>
          <w:rFonts w:asciiTheme="majorBidi" w:hAnsiTheme="majorBidi" w:cstheme="majorBidi"/>
          <w:lang w:val="es-ES"/>
        </w:rPr>
        <w:t>yanedel</w:t>
      </w:r>
      <w:r w:rsidRPr="009579AD">
        <w:rPr>
          <w:rFonts w:asciiTheme="majorBidi" w:hAnsiTheme="majorBidi" w:cstheme="majorBidi"/>
          <w:lang w:val="es-ES"/>
        </w:rPr>
        <w:t xml:space="preserve">, J, </w:t>
      </w:r>
      <w:proofErr w:type="spellStart"/>
      <w:r w:rsidRPr="009579AD">
        <w:rPr>
          <w:rFonts w:asciiTheme="majorBidi" w:hAnsiTheme="majorBidi" w:cstheme="majorBidi"/>
          <w:lang w:val="es-ES"/>
        </w:rPr>
        <w:t>R</w:t>
      </w:r>
      <w:r w:rsidR="00E17DCD" w:rsidRPr="009579AD">
        <w:rPr>
          <w:rFonts w:asciiTheme="majorBidi" w:hAnsiTheme="majorBidi" w:cstheme="majorBidi"/>
          <w:lang w:val="es-ES"/>
        </w:rPr>
        <w:t>edón</w:t>
      </w:r>
      <w:proofErr w:type="spellEnd"/>
      <w:r w:rsidRPr="009579AD">
        <w:rPr>
          <w:rFonts w:asciiTheme="majorBidi" w:hAnsiTheme="majorBidi" w:cstheme="majorBidi"/>
          <w:lang w:val="es-ES"/>
        </w:rPr>
        <w:t>, S</w:t>
      </w:r>
      <w:r w:rsidR="00B6301E" w:rsidRPr="009579AD">
        <w:rPr>
          <w:rFonts w:asciiTheme="majorBidi" w:hAnsiTheme="majorBidi" w:cstheme="majorBidi"/>
          <w:lang w:val="es-ES"/>
        </w:rPr>
        <w:t>.</w:t>
      </w:r>
      <w:r w:rsidRPr="009579AD">
        <w:rPr>
          <w:rFonts w:asciiTheme="majorBidi" w:hAnsiTheme="majorBidi" w:cstheme="majorBidi"/>
          <w:lang w:val="es-ES"/>
        </w:rPr>
        <w:t>,</w:t>
      </w:r>
      <w:r w:rsidR="006600BC" w:rsidRPr="009579AD">
        <w:rPr>
          <w:rFonts w:asciiTheme="majorBidi" w:hAnsiTheme="majorBidi" w:cstheme="majorBidi"/>
          <w:lang w:val="es-ES"/>
        </w:rPr>
        <w:t xml:space="preserve"> L</w:t>
      </w:r>
      <w:r w:rsidR="00E17DCD" w:rsidRPr="009579AD">
        <w:rPr>
          <w:rFonts w:asciiTheme="majorBidi" w:hAnsiTheme="majorBidi" w:cstheme="majorBidi"/>
          <w:lang w:val="es-ES"/>
        </w:rPr>
        <w:t>eal</w:t>
      </w:r>
      <w:r w:rsidR="006600BC" w:rsidRPr="009579AD">
        <w:rPr>
          <w:rFonts w:asciiTheme="majorBidi" w:hAnsiTheme="majorBidi" w:cstheme="majorBidi"/>
          <w:lang w:val="es-ES"/>
        </w:rPr>
        <w:t>, F</w:t>
      </w:r>
      <w:r w:rsidR="00B6301E" w:rsidRPr="009579AD">
        <w:rPr>
          <w:rFonts w:asciiTheme="majorBidi" w:hAnsiTheme="majorBidi" w:cstheme="majorBidi"/>
          <w:lang w:val="es-ES"/>
        </w:rPr>
        <w:t>.</w:t>
      </w:r>
      <w:r w:rsidR="006600BC" w:rsidRPr="009579AD">
        <w:rPr>
          <w:rFonts w:asciiTheme="majorBidi" w:hAnsiTheme="majorBidi" w:cstheme="majorBidi"/>
          <w:lang w:val="es-ES"/>
        </w:rPr>
        <w:t xml:space="preserve"> y S</w:t>
      </w:r>
      <w:r w:rsidR="00E17DCD" w:rsidRPr="009579AD">
        <w:rPr>
          <w:rFonts w:asciiTheme="majorBidi" w:hAnsiTheme="majorBidi" w:cstheme="majorBidi"/>
          <w:lang w:val="es-ES"/>
        </w:rPr>
        <w:t>algado</w:t>
      </w:r>
      <w:r w:rsidR="006600BC" w:rsidRPr="009579AD">
        <w:rPr>
          <w:rFonts w:asciiTheme="majorBidi" w:hAnsiTheme="majorBidi" w:cstheme="majorBidi"/>
          <w:lang w:val="es-ES"/>
        </w:rPr>
        <w:t>, M</w:t>
      </w:r>
      <w:r w:rsidR="00B6301E" w:rsidRPr="009579AD">
        <w:rPr>
          <w:rFonts w:asciiTheme="majorBidi" w:hAnsiTheme="majorBidi" w:cstheme="majorBidi"/>
          <w:lang w:val="es-ES"/>
        </w:rPr>
        <w:t>.</w:t>
      </w:r>
      <w:r w:rsidRPr="009579AD">
        <w:rPr>
          <w:rFonts w:asciiTheme="majorBidi" w:hAnsiTheme="majorBidi" w:cstheme="majorBidi"/>
          <w:lang w:val="es-ES"/>
        </w:rPr>
        <w:t xml:space="preserve"> (2018)</w:t>
      </w:r>
      <w:r w:rsidR="00B6301E" w:rsidRPr="009579AD">
        <w:rPr>
          <w:rFonts w:asciiTheme="majorBidi" w:hAnsiTheme="majorBidi" w:cstheme="majorBidi"/>
          <w:lang w:val="es-ES"/>
        </w:rPr>
        <w:t xml:space="preserve">. </w:t>
      </w:r>
      <w:r w:rsidRPr="009579AD">
        <w:rPr>
          <w:rFonts w:asciiTheme="majorBidi" w:hAnsiTheme="majorBidi" w:cstheme="majorBidi"/>
          <w:lang w:val="es-ES"/>
        </w:rPr>
        <w:t xml:space="preserve">Políticas de inclusión educativa en Chile: </w:t>
      </w:r>
      <w:r w:rsidR="007619B6">
        <w:rPr>
          <w:rFonts w:asciiTheme="majorBidi" w:hAnsiTheme="majorBidi" w:cstheme="majorBidi"/>
          <w:lang w:val="es-ES"/>
        </w:rPr>
        <w:t>T</w:t>
      </w:r>
      <w:r w:rsidRPr="009579AD">
        <w:rPr>
          <w:rFonts w:asciiTheme="majorBidi" w:hAnsiTheme="majorBidi" w:cstheme="majorBidi"/>
          <w:lang w:val="es-ES"/>
        </w:rPr>
        <w:t>res nudos críticos</w:t>
      </w:r>
      <w:r w:rsidR="00B6301E" w:rsidRPr="009579AD">
        <w:rPr>
          <w:rFonts w:asciiTheme="majorBidi" w:hAnsiTheme="majorBidi" w:cstheme="majorBidi"/>
          <w:lang w:val="es-ES"/>
        </w:rPr>
        <w:t xml:space="preserve">. </w:t>
      </w:r>
      <w:r w:rsidRPr="009579AD">
        <w:rPr>
          <w:rFonts w:asciiTheme="majorBidi" w:hAnsiTheme="majorBidi" w:cstheme="majorBidi"/>
          <w:i/>
          <w:lang w:val="es-ES"/>
        </w:rPr>
        <w:t>Archivos Analíticos de Políticas Educativas</w:t>
      </w:r>
      <w:r w:rsidR="00B6301E" w:rsidRPr="009579AD">
        <w:rPr>
          <w:rFonts w:asciiTheme="majorBidi" w:hAnsiTheme="majorBidi" w:cstheme="majorBidi"/>
          <w:lang w:val="es-ES"/>
        </w:rPr>
        <w:t xml:space="preserve">, </w:t>
      </w:r>
      <w:r w:rsidRPr="009579AD">
        <w:rPr>
          <w:rFonts w:asciiTheme="majorBidi" w:hAnsiTheme="majorBidi" w:cstheme="majorBidi"/>
          <w:i/>
          <w:iCs/>
          <w:lang w:val="es-ES"/>
        </w:rPr>
        <w:t>26</w:t>
      </w:r>
      <w:r w:rsidR="00B6301E" w:rsidRPr="009579AD">
        <w:rPr>
          <w:rFonts w:asciiTheme="majorBidi" w:hAnsiTheme="majorBidi" w:cstheme="majorBidi"/>
          <w:lang w:val="es-ES"/>
        </w:rPr>
        <w:t>(</w:t>
      </w:r>
      <w:r w:rsidRPr="009579AD">
        <w:rPr>
          <w:rFonts w:asciiTheme="majorBidi" w:hAnsiTheme="majorBidi" w:cstheme="majorBidi"/>
          <w:lang w:val="es-ES"/>
        </w:rPr>
        <w:t>157</w:t>
      </w:r>
      <w:r w:rsidR="00B6301E" w:rsidRPr="009579AD">
        <w:rPr>
          <w:rFonts w:asciiTheme="majorBidi" w:hAnsiTheme="majorBidi" w:cstheme="majorBidi"/>
          <w:lang w:val="es-ES"/>
        </w:rPr>
        <w:t>)</w:t>
      </w:r>
      <w:r w:rsidR="00A51734" w:rsidRPr="009579AD">
        <w:rPr>
          <w:rFonts w:asciiTheme="majorBidi" w:hAnsiTheme="majorBidi" w:cstheme="majorBidi"/>
          <w:lang w:val="es-ES"/>
        </w:rPr>
        <w:t>,</w:t>
      </w:r>
      <w:r w:rsidR="00D5423E" w:rsidRPr="009579AD">
        <w:rPr>
          <w:rFonts w:asciiTheme="majorBidi" w:hAnsiTheme="majorBidi" w:cstheme="majorBidi"/>
          <w:lang w:val="es-ES"/>
        </w:rPr>
        <w:t xml:space="preserve"> </w:t>
      </w:r>
      <w:r w:rsidR="00A51734" w:rsidRPr="009579AD">
        <w:rPr>
          <w:rFonts w:asciiTheme="majorBidi" w:hAnsiTheme="majorBidi" w:cstheme="majorBidi"/>
          <w:lang w:val="es-ES"/>
        </w:rPr>
        <w:t>1-25.</w:t>
      </w:r>
      <w:r w:rsidRPr="009579AD">
        <w:rPr>
          <w:rFonts w:asciiTheme="majorBidi" w:hAnsiTheme="majorBidi" w:cstheme="majorBidi"/>
          <w:lang w:val="es-ES"/>
        </w:rPr>
        <w:t xml:space="preserve"> </w:t>
      </w:r>
    </w:p>
    <w:p w14:paraId="01ACDD21" w14:textId="3A97B20C" w:rsidR="00412BBA" w:rsidRPr="00282568" w:rsidRDefault="00412BBA" w:rsidP="009579AD">
      <w:pPr>
        <w:spacing w:line="360" w:lineRule="auto"/>
        <w:ind w:left="709" w:hanging="709"/>
        <w:jc w:val="both"/>
        <w:rPr>
          <w:rFonts w:asciiTheme="majorBidi" w:hAnsiTheme="majorBidi" w:cstheme="majorBidi"/>
          <w:lang w:val="es-MX"/>
        </w:rPr>
      </w:pPr>
      <w:r w:rsidRPr="009579AD">
        <w:rPr>
          <w:rFonts w:asciiTheme="majorBidi" w:hAnsiTheme="majorBidi" w:cstheme="majorBidi"/>
          <w:lang w:val="es-ES"/>
        </w:rPr>
        <w:t>P</w:t>
      </w:r>
      <w:r w:rsidR="00E17DCD" w:rsidRPr="009579AD">
        <w:rPr>
          <w:rFonts w:asciiTheme="majorBidi" w:hAnsiTheme="majorBidi" w:cstheme="majorBidi"/>
          <w:lang w:val="es-ES"/>
        </w:rPr>
        <w:t>alacios</w:t>
      </w:r>
      <w:r w:rsidR="00D66010" w:rsidRPr="009579AD">
        <w:rPr>
          <w:rFonts w:asciiTheme="majorBidi" w:hAnsiTheme="majorBidi" w:cstheme="majorBidi"/>
          <w:lang w:val="es-ES"/>
        </w:rPr>
        <w:t>,</w:t>
      </w:r>
      <w:r w:rsidRPr="009579AD">
        <w:rPr>
          <w:rFonts w:asciiTheme="majorBidi" w:hAnsiTheme="majorBidi" w:cstheme="majorBidi"/>
          <w:lang w:val="es-ES"/>
        </w:rPr>
        <w:t xml:space="preserve"> A</w:t>
      </w:r>
      <w:r w:rsidR="00995C58" w:rsidRPr="009579AD">
        <w:rPr>
          <w:rFonts w:asciiTheme="majorBidi" w:hAnsiTheme="majorBidi" w:cstheme="majorBidi"/>
          <w:lang w:val="es-ES"/>
        </w:rPr>
        <w:t>.</w:t>
      </w:r>
      <w:r w:rsidRPr="009579AD">
        <w:rPr>
          <w:rFonts w:asciiTheme="majorBidi" w:hAnsiTheme="majorBidi" w:cstheme="majorBidi"/>
          <w:lang w:val="es-ES"/>
        </w:rPr>
        <w:t xml:space="preserve"> (2008). </w:t>
      </w:r>
      <w:r w:rsidRPr="009579AD">
        <w:rPr>
          <w:rFonts w:asciiTheme="majorBidi" w:hAnsiTheme="majorBidi" w:cstheme="majorBidi"/>
          <w:i/>
          <w:lang w:val="es-ES"/>
        </w:rPr>
        <w:t xml:space="preserve">El modelo social de discapacidad: </w:t>
      </w:r>
      <w:proofErr w:type="spellStart"/>
      <w:r w:rsidRPr="009579AD">
        <w:rPr>
          <w:rFonts w:asciiTheme="majorBidi" w:hAnsiTheme="majorBidi" w:cstheme="majorBidi"/>
          <w:i/>
          <w:lang w:val="es-ES"/>
        </w:rPr>
        <w:t>orígenes</w:t>
      </w:r>
      <w:proofErr w:type="spellEnd"/>
      <w:r w:rsidRPr="009579AD">
        <w:rPr>
          <w:rFonts w:asciiTheme="majorBidi" w:hAnsiTheme="majorBidi" w:cstheme="majorBidi"/>
          <w:i/>
          <w:lang w:val="es-ES"/>
        </w:rPr>
        <w:t xml:space="preserve">, </w:t>
      </w:r>
      <w:proofErr w:type="spellStart"/>
      <w:r w:rsidRPr="009579AD">
        <w:rPr>
          <w:rFonts w:asciiTheme="majorBidi" w:hAnsiTheme="majorBidi" w:cstheme="majorBidi"/>
          <w:i/>
          <w:lang w:val="es-ES"/>
        </w:rPr>
        <w:t>caracterización</w:t>
      </w:r>
      <w:proofErr w:type="spellEnd"/>
      <w:r w:rsidRPr="009579AD">
        <w:rPr>
          <w:rFonts w:asciiTheme="majorBidi" w:hAnsiTheme="majorBidi" w:cstheme="majorBidi"/>
          <w:i/>
          <w:lang w:val="es-ES"/>
        </w:rPr>
        <w:t xml:space="preserve"> y </w:t>
      </w:r>
      <w:proofErr w:type="spellStart"/>
      <w:r w:rsidRPr="009579AD">
        <w:rPr>
          <w:rFonts w:asciiTheme="majorBidi" w:hAnsiTheme="majorBidi" w:cstheme="majorBidi"/>
          <w:i/>
          <w:lang w:val="es-ES"/>
        </w:rPr>
        <w:t>plasmación</w:t>
      </w:r>
      <w:proofErr w:type="spellEnd"/>
      <w:r w:rsidRPr="009579AD">
        <w:rPr>
          <w:rFonts w:asciiTheme="majorBidi" w:hAnsiTheme="majorBidi" w:cstheme="majorBidi"/>
          <w:i/>
          <w:lang w:val="es-ES"/>
        </w:rPr>
        <w:t xml:space="preserve"> en la Convención Internacional sobre los Derechos de las Personas con Discapacidad</w:t>
      </w:r>
      <w:r w:rsidRPr="009579AD">
        <w:rPr>
          <w:rFonts w:asciiTheme="majorBidi" w:hAnsiTheme="majorBidi" w:cstheme="majorBidi"/>
          <w:lang w:val="es-ES"/>
        </w:rPr>
        <w:t xml:space="preserve">. </w:t>
      </w:r>
      <w:r w:rsidRPr="00282568">
        <w:rPr>
          <w:rFonts w:asciiTheme="majorBidi" w:hAnsiTheme="majorBidi" w:cstheme="majorBidi"/>
          <w:lang w:val="es-MX"/>
        </w:rPr>
        <w:t>Madrid</w:t>
      </w:r>
      <w:r w:rsidR="002609F4">
        <w:rPr>
          <w:rFonts w:asciiTheme="majorBidi" w:hAnsiTheme="majorBidi" w:cstheme="majorBidi"/>
          <w:lang w:val="es-MX"/>
        </w:rPr>
        <w:t>, España</w:t>
      </w:r>
      <w:r w:rsidR="00995C58" w:rsidRPr="00282568">
        <w:rPr>
          <w:rFonts w:asciiTheme="majorBidi" w:hAnsiTheme="majorBidi" w:cstheme="majorBidi"/>
          <w:lang w:val="es-MX"/>
        </w:rPr>
        <w:t>:</w:t>
      </w:r>
      <w:r w:rsidRPr="00282568">
        <w:rPr>
          <w:rFonts w:asciiTheme="majorBidi" w:hAnsiTheme="majorBidi" w:cstheme="majorBidi"/>
          <w:lang w:val="es-MX"/>
        </w:rPr>
        <w:t xml:space="preserve"> Ediciones Cinca.</w:t>
      </w:r>
    </w:p>
    <w:p w14:paraId="5FABE027" w14:textId="5709FC97" w:rsidR="00412BBA" w:rsidRPr="009579AD" w:rsidRDefault="00412BBA" w:rsidP="009579AD">
      <w:pPr>
        <w:spacing w:line="360" w:lineRule="auto"/>
        <w:ind w:left="709" w:hanging="709"/>
        <w:jc w:val="both"/>
        <w:rPr>
          <w:rFonts w:asciiTheme="majorBidi" w:hAnsiTheme="majorBidi" w:cstheme="majorBidi"/>
          <w:iCs/>
          <w:lang w:val="en-US"/>
        </w:rPr>
      </w:pPr>
      <w:proofErr w:type="spellStart"/>
      <w:r w:rsidRPr="009579AD">
        <w:rPr>
          <w:rFonts w:asciiTheme="majorBidi" w:hAnsiTheme="majorBidi" w:cstheme="majorBidi"/>
        </w:rPr>
        <w:t>P</w:t>
      </w:r>
      <w:r w:rsidR="00E17DCD" w:rsidRPr="009579AD">
        <w:rPr>
          <w:rFonts w:asciiTheme="majorBidi" w:hAnsiTheme="majorBidi" w:cstheme="majorBidi"/>
        </w:rPr>
        <w:t>arcerisa</w:t>
      </w:r>
      <w:proofErr w:type="spellEnd"/>
      <w:r w:rsidRPr="009579AD">
        <w:rPr>
          <w:rFonts w:asciiTheme="majorBidi" w:hAnsiTheme="majorBidi" w:cstheme="majorBidi"/>
        </w:rPr>
        <w:t>, L</w:t>
      </w:r>
      <w:r w:rsidR="00995C58" w:rsidRPr="009579AD">
        <w:rPr>
          <w:rFonts w:asciiTheme="majorBidi" w:hAnsiTheme="majorBidi" w:cstheme="majorBidi"/>
        </w:rPr>
        <w:t>.</w:t>
      </w:r>
      <w:r w:rsidRPr="009579AD">
        <w:rPr>
          <w:rFonts w:asciiTheme="majorBidi" w:hAnsiTheme="majorBidi" w:cstheme="majorBidi"/>
        </w:rPr>
        <w:t xml:space="preserve"> </w:t>
      </w:r>
      <w:r w:rsidR="00BA3048">
        <w:rPr>
          <w:rFonts w:asciiTheme="majorBidi" w:hAnsiTheme="majorBidi" w:cstheme="majorBidi"/>
        </w:rPr>
        <w:t>y</w:t>
      </w:r>
      <w:r w:rsidRPr="009579AD">
        <w:rPr>
          <w:rFonts w:asciiTheme="majorBidi" w:hAnsiTheme="majorBidi" w:cstheme="majorBidi"/>
        </w:rPr>
        <w:t xml:space="preserve"> F</w:t>
      </w:r>
      <w:r w:rsidR="00E17DCD" w:rsidRPr="009579AD">
        <w:rPr>
          <w:rFonts w:asciiTheme="majorBidi" w:hAnsiTheme="majorBidi" w:cstheme="majorBidi"/>
        </w:rPr>
        <w:t>alabella</w:t>
      </w:r>
      <w:r w:rsidR="00672DAE" w:rsidRPr="009579AD">
        <w:rPr>
          <w:rFonts w:asciiTheme="majorBidi" w:hAnsiTheme="majorBidi" w:cstheme="majorBidi"/>
        </w:rPr>
        <w:t>,</w:t>
      </w:r>
      <w:r w:rsidRPr="009579AD">
        <w:rPr>
          <w:rFonts w:asciiTheme="majorBidi" w:hAnsiTheme="majorBidi" w:cstheme="majorBidi"/>
        </w:rPr>
        <w:t xml:space="preserve"> A</w:t>
      </w:r>
      <w:r w:rsidR="00995C58" w:rsidRPr="009579AD">
        <w:rPr>
          <w:rFonts w:asciiTheme="majorBidi" w:hAnsiTheme="majorBidi" w:cstheme="majorBidi"/>
        </w:rPr>
        <w:t>.</w:t>
      </w:r>
      <w:r w:rsidR="00672DAE" w:rsidRPr="009579AD">
        <w:rPr>
          <w:rFonts w:asciiTheme="majorBidi" w:hAnsiTheme="majorBidi" w:cstheme="majorBidi"/>
        </w:rPr>
        <w:t xml:space="preserve"> </w:t>
      </w:r>
      <w:r w:rsidRPr="009579AD">
        <w:rPr>
          <w:rFonts w:asciiTheme="majorBidi" w:hAnsiTheme="majorBidi" w:cstheme="majorBidi"/>
        </w:rPr>
        <w:t>(2017</w:t>
      </w:r>
      <w:r w:rsidR="00672DAE" w:rsidRPr="009579AD">
        <w:rPr>
          <w:rFonts w:asciiTheme="majorBidi" w:hAnsiTheme="majorBidi" w:cstheme="majorBidi"/>
        </w:rPr>
        <w:t>)</w:t>
      </w:r>
      <w:r w:rsidR="00995C58" w:rsidRPr="009579AD">
        <w:rPr>
          <w:rFonts w:asciiTheme="majorBidi" w:hAnsiTheme="majorBidi" w:cstheme="majorBidi"/>
        </w:rPr>
        <w:t xml:space="preserve">. </w:t>
      </w:r>
      <w:r w:rsidR="00BA3048" w:rsidRPr="00BA3048">
        <w:rPr>
          <w:rFonts w:asciiTheme="majorBidi" w:hAnsiTheme="majorBidi" w:cstheme="majorBidi"/>
        </w:rPr>
        <w:t>La consolidación del estado evaluador a través de políticas de rendición de cuentas: trayectoria, producción y tensiones en el sistema educativo chileno</w:t>
      </w:r>
      <w:r w:rsidR="00995C58" w:rsidRPr="00282568">
        <w:rPr>
          <w:rFonts w:asciiTheme="majorBidi" w:hAnsiTheme="majorBidi" w:cstheme="majorBidi"/>
          <w:lang w:val="es-MX"/>
        </w:rPr>
        <w:t>.</w:t>
      </w:r>
      <w:r w:rsidR="00672DAE" w:rsidRPr="00282568">
        <w:rPr>
          <w:rFonts w:asciiTheme="majorBidi" w:hAnsiTheme="majorBidi" w:cstheme="majorBidi"/>
          <w:lang w:val="es-MX"/>
        </w:rPr>
        <w:t xml:space="preserve"> </w:t>
      </w:r>
      <w:r w:rsidR="00672DAE" w:rsidRPr="009579AD">
        <w:rPr>
          <w:rFonts w:asciiTheme="majorBidi" w:hAnsiTheme="majorBidi" w:cstheme="majorBidi"/>
          <w:i/>
          <w:iCs/>
          <w:lang w:val="en-US"/>
        </w:rPr>
        <w:t>Education</w:t>
      </w:r>
      <w:r w:rsidRPr="009579AD">
        <w:rPr>
          <w:rFonts w:asciiTheme="majorBidi" w:hAnsiTheme="majorBidi" w:cstheme="majorBidi"/>
          <w:i/>
          <w:iCs/>
          <w:lang w:val="en-US"/>
        </w:rPr>
        <w:t xml:space="preserve"> Policy Analysis Archives,</w:t>
      </w:r>
      <w:r w:rsidR="00672DAE" w:rsidRPr="009579AD">
        <w:rPr>
          <w:rFonts w:asciiTheme="majorBidi" w:hAnsiTheme="majorBidi" w:cstheme="majorBidi"/>
          <w:i/>
          <w:iCs/>
          <w:lang w:val="en-US"/>
        </w:rPr>
        <w:t xml:space="preserve"> 25</w:t>
      </w:r>
      <w:r w:rsidR="00995C58" w:rsidRPr="009579AD">
        <w:rPr>
          <w:rFonts w:asciiTheme="majorBidi" w:hAnsiTheme="majorBidi" w:cstheme="majorBidi"/>
          <w:iCs/>
          <w:lang w:val="en-US"/>
        </w:rPr>
        <w:t>(</w:t>
      </w:r>
      <w:r w:rsidRPr="009579AD">
        <w:rPr>
          <w:rFonts w:asciiTheme="majorBidi" w:hAnsiTheme="majorBidi" w:cstheme="majorBidi"/>
          <w:iCs/>
          <w:lang w:val="en-US"/>
        </w:rPr>
        <w:t>89</w:t>
      </w:r>
      <w:r w:rsidR="00995C58" w:rsidRPr="009579AD">
        <w:rPr>
          <w:rFonts w:asciiTheme="majorBidi" w:hAnsiTheme="majorBidi" w:cstheme="majorBidi"/>
          <w:iCs/>
          <w:lang w:val="en-US"/>
        </w:rPr>
        <w:t>)</w:t>
      </w:r>
      <w:r w:rsidR="0098494B" w:rsidRPr="009579AD">
        <w:rPr>
          <w:rFonts w:asciiTheme="majorBidi" w:hAnsiTheme="majorBidi" w:cstheme="majorBidi"/>
          <w:iCs/>
          <w:lang w:val="en-US"/>
        </w:rPr>
        <w:t xml:space="preserve">, 1-27. </w:t>
      </w:r>
    </w:p>
    <w:p w14:paraId="5FC3159B" w14:textId="76378751" w:rsidR="00412BBA" w:rsidRPr="009579AD" w:rsidRDefault="00412BBA" w:rsidP="009579AD">
      <w:pPr>
        <w:spacing w:line="360" w:lineRule="auto"/>
        <w:ind w:left="709" w:hanging="709"/>
        <w:jc w:val="both"/>
        <w:rPr>
          <w:rFonts w:asciiTheme="majorBidi" w:hAnsiTheme="majorBidi" w:cstheme="majorBidi"/>
        </w:rPr>
      </w:pPr>
      <w:r w:rsidRPr="009579AD">
        <w:rPr>
          <w:rFonts w:asciiTheme="majorBidi" w:hAnsiTheme="majorBidi" w:cstheme="majorBidi"/>
          <w:lang w:val="en-US"/>
        </w:rPr>
        <w:t>P</w:t>
      </w:r>
      <w:r w:rsidR="00E17DCD" w:rsidRPr="009579AD">
        <w:rPr>
          <w:rFonts w:asciiTheme="majorBidi" w:hAnsiTheme="majorBidi" w:cstheme="majorBidi"/>
          <w:lang w:val="en-US"/>
        </w:rPr>
        <w:t>atton</w:t>
      </w:r>
      <w:r w:rsidRPr="009579AD">
        <w:rPr>
          <w:rFonts w:asciiTheme="majorBidi" w:hAnsiTheme="majorBidi" w:cstheme="majorBidi"/>
          <w:lang w:val="en-US"/>
        </w:rPr>
        <w:t>, M</w:t>
      </w:r>
      <w:r w:rsidR="00995C58" w:rsidRPr="009579AD">
        <w:rPr>
          <w:rFonts w:asciiTheme="majorBidi" w:hAnsiTheme="majorBidi" w:cstheme="majorBidi"/>
          <w:lang w:val="en-US"/>
        </w:rPr>
        <w:t>.</w:t>
      </w:r>
      <w:r w:rsidRPr="009579AD">
        <w:rPr>
          <w:rFonts w:asciiTheme="majorBidi" w:hAnsiTheme="majorBidi" w:cstheme="majorBidi"/>
          <w:lang w:val="en-US"/>
        </w:rPr>
        <w:t xml:space="preserve"> (2002). </w:t>
      </w:r>
      <w:r w:rsidRPr="009579AD">
        <w:rPr>
          <w:rFonts w:asciiTheme="majorBidi" w:hAnsiTheme="majorBidi" w:cstheme="majorBidi"/>
          <w:i/>
          <w:lang w:val="en-US"/>
        </w:rPr>
        <w:t>Qualitative Research &amp; Evaluation Methods Integrating Theory and Practice</w:t>
      </w:r>
      <w:r w:rsidR="00995C58" w:rsidRPr="009579AD">
        <w:rPr>
          <w:rFonts w:asciiTheme="majorBidi" w:hAnsiTheme="majorBidi" w:cstheme="majorBidi"/>
          <w:lang w:val="en-US"/>
        </w:rPr>
        <w:t>.</w:t>
      </w:r>
      <w:r w:rsidRPr="009579AD">
        <w:rPr>
          <w:rFonts w:asciiTheme="majorBidi" w:hAnsiTheme="majorBidi" w:cstheme="majorBidi"/>
          <w:lang w:val="en-US"/>
        </w:rPr>
        <w:t xml:space="preserve"> </w:t>
      </w:r>
      <w:r w:rsidRPr="009579AD">
        <w:rPr>
          <w:rFonts w:asciiTheme="majorBidi" w:hAnsiTheme="majorBidi" w:cstheme="majorBidi"/>
        </w:rPr>
        <w:t>New York</w:t>
      </w:r>
      <w:r w:rsidR="007F2FBE">
        <w:rPr>
          <w:rFonts w:asciiTheme="majorBidi" w:hAnsiTheme="majorBidi" w:cstheme="majorBidi"/>
        </w:rPr>
        <w:t xml:space="preserve">, </w:t>
      </w:r>
      <w:proofErr w:type="spellStart"/>
      <w:r w:rsidR="007F2FBE">
        <w:rPr>
          <w:rFonts w:asciiTheme="majorBidi" w:hAnsiTheme="majorBidi" w:cstheme="majorBidi"/>
        </w:rPr>
        <w:t>United</w:t>
      </w:r>
      <w:proofErr w:type="spellEnd"/>
      <w:r w:rsidR="007F2FBE">
        <w:rPr>
          <w:rFonts w:asciiTheme="majorBidi" w:hAnsiTheme="majorBidi" w:cstheme="majorBidi"/>
        </w:rPr>
        <w:t xml:space="preserve"> </w:t>
      </w:r>
      <w:proofErr w:type="spellStart"/>
      <w:r w:rsidR="007F2FBE">
        <w:rPr>
          <w:rFonts w:asciiTheme="majorBidi" w:hAnsiTheme="majorBidi" w:cstheme="majorBidi"/>
        </w:rPr>
        <w:t>States</w:t>
      </w:r>
      <w:proofErr w:type="spellEnd"/>
      <w:r w:rsidR="00995C58" w:rsidRPr="009579AD">
        <w:rPr>
          <w:rFonts w:asciiTheme="majorBidi" w:hAnsiTheme="majorBidi" w:cstheme="majorBidi"/>
        </w:rPr>
        <w:t>:</w:t>
      </w:r>
      <w:r w:rsidRPr="009579AD">
        <w:rPr>
          <w:rFonts w:asciiTheme="majorBidi" w:hAnsiTheme="majorBidi" w:cstheme="majorBidi"/>
        </w:rPr>
        <w:t xml:space="preserve"> SAGE.</w:t>
      </w:r>
    </w:p>
    <w:p w14:paraId="3C183391" w14:textId="14E75027" w:rsidR="009A1597" w:rsidRPr="00282568" w:rsidRDefault="009A1597"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rPr>
        <w:t>P</w:t>
      </w:r>
      <w:r w:rsidR="00E17DCD" w:rsidRPr="009579AD">
        <w:rPr>
          <w:rFonts w:asciiTheme="majorBidi" w:hAnsiTheme="majorBidi" w:cstheme="majorBidi"/>
        </w:rPr>
        <w:t>eña</w:t>
      </w:r>
      <w:r w:rsidRPr="009579AD">
        <w:rPr>
          <w:rFonts w:asciiTheme="majorBidi" w:hAnsiTheme="majorBidi" w:cstheme="majorBidi"/>
        </w:rPr>
        <w:t>, M</w:t>
      </w:r>
      <w:r w:rsidR="00995C58" w:rsidRPr="009579AD">
        <w:rPr>
          <w:rFonts w:asciiTheme="majorBidi" w:hAnsiTheme="majorBidi" w:cstheme="majorBidi"/>
        </w:rPr>
        <w:t>.</w:t>
      </w:r>
      <w:r w:rsidRPr="009579AD">
        <w:rPr>
          <w:rFonts w:asciiTheme="majorBidi" w:hAnsiTheme="majorBidi" w:cstheme="majorBidi"/>
        </w:rPr>
        <w:t xml:space="preserve"> (2013)</w:t>
      </w:r>
      <w:r w:rsidR="00995C58" w:rsidRPr="009579AD">
        <w:rPr>
          <w:rFonts w:asciiTheme="majorBidi" w:hAnsiTheme="majorBidi" w:cstheme="majorBidi"/>
        </w:rPr>
        <w:t xml:space="preserve">. </w:t>
      </w:r>
      <w:r w:rsidRPr="009579AD">
        <w:rPr>
          <w:rFonts w:asciiTheme="majorBidi" w:hAnsiTheme="majorBidi" w:cstheme="majorBidi"/>
        </w:rPr>
        <w:t>Análisis crítico de</w:t>
      </w:r>
      <w:r w:rsidR="00950C3F">
        <w:rPr>
          <w:rFonts w:asciiTheme="majorBidi" w:hAnsiTheme="majorBidi" w:cstheme="majorBidi"/>
        </w:rPr>
        <w:t>l</w:t>
      </w:r>
      <w:r w:rsidRPr="009579AD">
        <w:rPr>
          <w:rFonts w:asciiTheme="majorBidi" w:hAnsiTheme="majorBidi" w:cstheme="majorBidi"/>
        </w:rPr>
        <w:t xml:space="preserve"> discurso del </w:t>
      </w:r>
      <w:r w:rsidR="005A37AE">
        <w:rPr>
          <w:rFonts w:asciiTheme="majorBidi" w:hAnsiTheme="majorBidi" w:cstheme="majorBidi"/>
        </w:rPr>
        <w:t>D</w:t>
      </w:r>
      <w:r w:rsidR="005A37AE" w:rsidRPr="009579AD">
        <w:rPr>
          <w:rFonts w:asciiTheme="majorBidi" w:hAnsiTheme="majorBidi" w:cstheme="majorBidi"/>
        </w:rPr>
        <w:t xml:space="preserve">ecreto </w:t>
      </w:r>
      <w:r w:rsidRPr="009579AD">
        <w:rPr>
          <w:rFonts w:asciiTheme="majorBidi" w:hAnsiTheme="majorBidi" w:cstheme="majorBidi"/>
        </w:rPr>
        <w:t xml:space="preserve">170 de </w:t>
      </w:r>
      <w:r w:rsidR="007619B6">
        <w:rPr>
          <w:rFonts w:asciiTheme="majorBidi" w:hAnsiTheme="majorBidi" w:cstheme="majorBidi"/>
        </w:rPr>
        <w:t>S</w:t>
      </w:r>
      <w:r w:rsidR="007619B6" w:rsidRPr="009579AD">
        <w:rPr>
          <w:rFonts w:asciiTheme="majorBidi" w:hAnsiTheme="majorBidi" w:cstheme="majorBidi"/>
        </w:rPr>
        <w:t xml:space="preserve">ubvención </w:t>
      </w:r>
      <w:r w:rsidR="007619B6">
        <w:rPr>
          <w:rFonts w:asciiTheme="majorBidi" w:hAnsiTheme="majorBidi" w:cstheme="majorBidi"/>
        </w:rPr>
        <w:t>D</w:t>
      </w:r>
      <w:r w:rsidR="007619B6" w:rsidRPr="009579AD">
        <w:rPr>
          <w:rFonts w:asciiTheme="majorBidi" w:hAnsiTheme="majorBidi" w:cstheme="majorBidi"/>
        </w:rPr>
        <w:t xml:space="preserve">iferenciada </w:t>
      </w:r>
      <w:r w:rsidRPr="009579AD">
        <w:rPr>
          <w:rFonts w:asciiTheme="majorBidi" w:hAnsiTheme="majorBidi" w:cstheme="majorBidi"/>
        </w:rPr>
        <w:t xml:space="preserve">para Necesidades Educativas Especiales: </w:t>
      </w:r>
      <w:r w:rsidR="007619B6">
        <w:rPr>
          <w:rFonts w:asciiTheme="majorBidi" w:hAnsiTheme="majorBidi" w:cstheme="majorBidi"/>
        </w:rPr>
        <w:t>E</w:t>
      </w:r>
      <w:r w:rsidR="007619B6" w:rsidRPr="009579AD">
        <w:rPr>
          <w:rFonts w:asciiTheme="majorBidi" w:hAnsiTheme="majorBidi" w:cstheme="majorBidi"/>
        </w:rPr>
        <w:t xml:space="preserve">l </w:t>
      </w:r>
      <w:r w:rsidRPr="009579AD">
        <w:rPr>
          <w:rFonts w:asciiTheme="majorBidi" w:hAnsiTheme="majorBidi" w:cstheme="majorBidi"/>
        </w:rPr>
        <w:t>diagnóstico como herramienta de gestión</w:t>
      </w:r>
      <w:r w:rsidR="00D5423E" w:rsidRPr="009579AD">
        <w:rPr>
          <w:rFonts w:asciiTheme="majorBidi" w:hAnsiTheme="majorBidi" w:cstheme="majorBidi"/>
        </w:rPr>
        <w:t>.</w:t>
      </w:r>
      <w:r w:rsidRPr="009579AD">
        <w:rPr>
          <w:rFonts w:asciiTheme="majorBidi" w:hAnsiTheme="majorBidi" w:cstheme="majorBidi"/>
        </w:rPr>
        <w:t xml:space="preserve"> </w:t>
      </w:r>
      <w:proofErr w:type="spellStart"/>
      <w:r w:rsidRPr="00282568">
        <w:rPr>
          <w:rFonts w:asciiTheme="majorBidi" w:hAnsiTheme="majorBidi" w:cstheme="majorBidi"/>
          <w:i/>
          <w:iCs/>
          <w:lang w:val="en-US"/>
        </w:rPr>
        <w:t>Psicoperspectiva</w:t>
      </w:r>
      <w:proofErr w:type="spellEnd"/>
      <w:r w:rsidRPr="00282568">
        <w:rPr>
          <w:rFonts w:asciiTheme="majorBidi" w:hAnsiTheme="majorBidi" w:cstheme="majorBidi"/>
          <w:lang w:val="en-US"/>
        </w:rPr>
        <w:t xml:space="preserve">, </w:t>
      </w:r>
      <w:r w:rsidRPr="00282568">
        <w:rPr>
          <w:rFonts w:asciiTheme="majorBidi" w:hAnsiTheme="majorBidi" w:cstheme="majorBidi"/>
          <w:i/>
          <w:iCs/>
          <w:lang w:val="en-US"/>
        </w:rPr>
        <w:t>12</w:t>
      </w:r>
      <w:r w:rsidR="00995C58" w:rsidRPr="00282568">
        <w:rPr>
          <w:rFonts w:asciiTheme="majorBidi" w:hAnsiTheme="majorBidi" w:cstheme="majorBidi"/>
          <w:lang w:val="en-US"/>
        </w:rPr>
        <w:t>(</w:t>
      </w:r>
      <w:r w:rsidRPr="00282568">
        <w:rPr>
          <w:rFonts w:asciiTheme="majorBidi" w:hAnsiTheme="majorBidi" w:cstheme="majorBidi"/>
          <w:lang w:val="en-US"/>
        </w:rPr>
        <w:t>2</w:t>
      </w:r>
      <w:r w:rsidR="00995C58" w:rsidRPr="00282568">
        <w:rPr>
          <w:rFonts w:asciiTheme="majorBidi" w:hAnsiTheme="majorBidi" w:cstheme="majorBidi"/>
          <w:lang w:val="en-US"/>
        </w:rPr>
        <w:t>)</w:t>
      </w:r>
      <w:r w:rsidRPr="00282568">
        <w:rPr>
          <w:rFonts w:asciiTheme="majorBidi" w:hAnsiTheme="majorBidi" w:cstheme="majorBidi"/>
          <w:lang w:val="en-US"/>
        </w:rPr>
        <w:t xml:space="preserve">, 93-103. </w:t>
      </w:r>
    </w:p>
    <w:p w14:paraId="5A20B931" w14:textId="05BB23E9" w:rsidR="00412BBA" w:rsidRPr="009579AD" w:rsidRDefault="00412BBA" w:rsidP="009579AD">
      <w:pPr>
        <w:spacing w:line="360" w:lineRule="auto"/>
        <w:ind w:left="709" w:hanging="709"/>
        <w:jc w:val="both"/>
        <w:rPr>
          <w:rFonts w:asciiTheme="majorBidi" w:hAnsiTheme="majorBidi" w:cstheme="majorBidi"/>
          <w:iCs/>
          <w:lang w:val="en-US"/>
        </w:rPr>
      </w:pPr>
      <w:r w:rsidRPr="00282568">
        <w:rPr>
          <w:rFonts w:asciiTheme="majorBidi" w:hAnsiTheme="majorBidi" w:cstheme="majorBidi"/>
          <w:lang w:val="en-US"/>
        </w:rPr>
        <w:t>P</w:t>
      </w:r>
      <w:r w:rsidR="00E17DCD" w:rsidRPr="00282568">
        <w:rPr>
          <w:rFonts w:asciiTheme="majorBidi" w:hAnsiTheme="majorBidi" w:cstheme="majorBidi"/>
          <w:lang w:val="en-US"/>
        </w:rPr>
        <w:t>erryman</w:t>
      </w:r>
      <w:r w:rsidRPr="00282568">
        <w:rPr>
          <w:rFonts w:asciiTheme="majorBidi" w:hAnsiTheme="majorBidi" w:cstheme="majorBidi"/>
          <w:lang w:val="en-US"/>
        </w:rPr>
        <w:t>, J</w:t>
      </w:r>
      <w:r w:rsidR="00995C58" w:rsidRPr="00282568">
        <w:rPr>
          <w:rFonts w:asciiTheme="majorBidi" w:hAnsiTheme="majorBidi" w:cstheme="majorBidi"/>
          <w:lang w:val="en-US"/>
        </w:rPr>
        <w:t>.</w:t>
      </w:r>
      <w:r w:rsidRPr="00282568">
        <w:rPr>
          <w:rFonts w:asciiTheme="majorBidi" w:hAnsiTheme="majorBidi" w:cstheme="majorBidi"/>
          <w:lang w:val="en-US"/>
        </w:rPr>
        <w:t>, M</w:t>
      </w:r>
      <w:r w:rsidR="00E17DCD" w:rsidRPr="00282568">
        <w:rPr>
          <w:rFonts w:asciiTheme="majorBidi" w:hAnsiTheme="majorBidi" w:cstheme="majorBidi"/>
          <w:lang w:val="en-US"/>
        </w:rPr>
        <w:t>aguire</w:t>
      </w:r>
      <w:r w:rsidRPr="00282568">
        <w:rPr>
          <w:rFonts w:asciiTheme="majorBidi" w:hAnsiTheme="majorBidi" w:cstheme="majorBidi"/>
          <w:lang w:val="en-US"/>
        </w:rPr>
        <w:t>, M</w:t>
      </w:r>
      <w:r w:rsidR="00995C58" w:rsidRPr="00282568">
        <w:rPr>
          <w:rFonts w:asciiTheme="majorBidi" w:hAnsiTheme="majorBidi" w:cstheme="majorBidi"/>
          <w:lang w:val="en-US"/>
        </w:rPr>
        <w:t>.</w:t>
      </w:r>
      <w:r w:rsidRPr="00282568">
        <w:rPr>
          <w:rFonts w:asciiTheme="majorBidi" w:hAnsiTheme="majorBidi" w:cstheme="majorBidi"/>
          <w:lang w:val="en-US"/>
        </w:rPr>
        <w:t>, B</w:t>
      </w:r>
      <w:r w:rsidR="00E17DCD" w:rsidRPr="00282568">
        <w:rPr>
          <w:rFonts w:asciiTheme="majorBidi" w:hAnsiTheme="majorBidi" w:cstheme="majorBidi"/>
          <w:lang w:val="en-US"/>
        </w:rPr>
        <w:t>raun</w:t>
      </w:r>
      <w:r w:rsidRPr="00282568">
        <w:rPr>
          <w:rFonts w:asciiTheme="majorBidi" w:hAnsiTheme="majorBidi" w:cstheme="majorBidi"/>
          <w:lang w:val="en-US"/>
        </w:rPr>
        <w:t>, A</w:t>
      </w:r>
      <w:r w:rsidR="00995C58" w:rsidRPr="00282568">
        <w:rPr>
          <w:rFonts w:asciiTheme="majorBidi" w:hAnsiTheme="majorBidi" w:cstheme="majorBidi"/>
          <w:lang w:val="en-US"/>
        </w:rPr>
        <w:t>.</w:t>
      </w:r>
      <w:r w:rsidRPr="00282568">
        <w:rPr>
          <w:rFonts w:asciiTheme="majorBidi" w:hAnsiTheme="majorBidi" w:cstheme="majorBidi"/>
          <w:lang w:val="en-US"/>
        </w:rPr>
        <w:t xml:space="preserve"> </w:t>
      </w:r>
      <w:r w:rsidR="00DA7C54" w:rsidRPr="00282568">
        <w:rPr>
          <w:rFonts w:asciiTheme="majorBidi" w:hAnsiTheme="majorBidi" w:cstheme="majorBidi"/>
          <w:lang w:val="en-US"/>
        </w:rPr>
        <w:t xml:space="preserve">and </w:t>
      </w:r>
      <w:r w:rsidRPr="00282568">
        <w:rPr>
          <w:rFonts w:asciiTheme="majorBidi" w:hAnsiTheme="majorBidi" w:cstheme="majorBidi"/>
          <w:lang w:val="en-US"/>
        </w:rPr>
        <w:t>B</w:t>
      </w:r>
      <w:r w:rsidR="00E17DCD" w:rsidRPr="00282568">
        <w:rPr>
          <w:rFonts w:asciiTheme="majorBidi" w:hAnsiTheme="majorBidi" w:cstheme="majorBidi"/>
          <w:lang w:val="en-US"/>
        </w:rPr>
        <w:t>all</w:t>
      </w:r>
      <w:r w:rsidRPr="00282568">
        <w:rPr>
          <w:rFonts w:asciiTheme="majorBidi" w:hAnsiTheme="majorBidi" w:cstheme="majorBidi"/>
          <w:lang w:val="en-US"/>
        </w:rPr>
        <w:t>, S</w:t>
      </w:r>
      <w:r w:rsidR="00995C58" w:rsidRPr="00282568">
        <w:rPr>
          <w:rFonts w:asciiTheme="majorBidi" w:hAnsiTheme="majorBidi" w:cstheme="majorBidi"/>
          <w:lang w:val="en-US"/>
        </w:rPr>
        <w:t>.</w:t>
      </w:r>
      <w:r w:rsidRPr="00282568">
        <w:rPr>
          <w:rFonts w:asciiTheme="majorBidi" w:hAnsiTheme="majorBidi" w:cstheme="majorBidi"/>
          <w:lang w:val="en-US"/>
        </w:rPr>
        <w:t xml:space="preserve"> (2017</w:t>
      </w:r>
      <w:r w:rsidR="00672DAE" w:rsidRPr="00282568">
        <w:rPr>
          <w:rFonts w:asciiTheme="majorBidi" w:hAnsiTheme="majorBidi" w:cstheme="majorBidi"/>
          <w:lang w:val="en-US"/>
        </w:rPr>
        <w:t>)</w:t>
      </w:r>
      <w:r w:rsidR="00995C58" w:rsidRPr="00282568">
        <w:rPr>
          <w:rFonts w:asciiTheme="majorBidi" w:hAnsiTheme="majorBidi" w:cstheme="majorBidi"/>
          <w:lang w:val="en-US"/>
        </w:rPr>
        <w:t xml:space="preserve">. </w:t>
      </w:r>
      <w:r w:rsidRPr="009579AD">
        <w:rPr>
          <w:rFonts w:asciiTheme="majorBidi" w:hAnsiTheme="majorBidi" w:cstheme="majorBidi"/>
          <w:lang w:val="en-US"/>
        </w:rPr>
        <w:t xml:space="preserve">Surveillance, Governmentality and moving the goalposts: The influence of </w:t>
      </w:r>
      <w:proofErr w:type="spellStart"/>
      <w:r w:rsidRPr="009579AD">
        <w:rPr>
          <w:rFonts w:asciiTheme="majorBidi" w:hAnsiTheme="majorBidi" w:cstheme="majorBidi"/>
          <w:lang w:val="en-US"/>
        </w:rPr>
        <w:t>Ofsted</w:t>
      </w:r>
      <w:proofErr w:type="spellEnd"/>
      <w:r w:rsidRPr="009579AD">
        <w:rPr>
          <w:rFonts w:asciiTheme="majorBidi" w:hAnsiTheme="majorBidi" w:cstheme="majorBidi"/>
          <w:lang w:val="en-US"/>
        </w:rPr>
        <w:t xml:space="preserve"> on the work of schools in post-panoptic era</w:t>
      </w:r>
      <w:r w:rsidR="00D5423E" w:rsidRPr="009579AD">
        <w:rPr>
          <w:rFonts w:asciiTheme="majorBidi" w:hAnsiTheme="majorBidi" w:cstheme="majorBidi"/>
          <w:lang w:val="en-US"/>
        </w:rPr>
        <w:t>.</w:t>
      </w:r>
      <w:r w:rsidR="00D66010" w:rsidRPr="009579AD">
        <w:rPr>
          <w:rFonts w:asciiTheme="majorBidi" w:hAnsiTheme="majorBidi" w:cstheme="majorBidi"/>
          <w:lang w:val="en-US"/>
        </w:rPr>
        <w:t xml:space="preserve"> </w:t>
      </w:r>
      <w:r w:rsidR="00D66010" w:rsidRPr="009579AD">
        <w:rPr>
          <w:rFonts w:asciiTheme="majorBidi" w:hAnsiTheme="majorBidi" w:cstheme="majorBidi"/>
          <w:i/>
          <w:iCs/>
          <w:lang w:val="en-US"/>
        </w:rPr>
        <w:t>British</w:t>
      </w:r>
      <w:r w:rsidRPr="009579AD">
        <w:rPr>
          <w:rFonts w:asciiTheme="majorBidi" w:hAnsiTheme="majorBidi" w:cstheme="majorBidi"/>
          <w:i/>
          <w:lang w:val="en-US"/>
        </w:rPr>
        <w:t xml:space="preserve"> Journal of Educational Studies</w:t>
      </w:r>
      <w:r w:rsidRPr="009579AD">
        <w:rPr>
          <w:rFonts w:asciiTheme="majorBidi" w:hAnsiTheme="majorBidi" w:cstheme="majorBidi"/>
          <w:iCs/>
          <w:lang w:val="en-US"/>
        </w:rPr>
        <w:t>,</w:t>
      </w:r>
      <w:r w:rsidR="00672DAE" w:rsidRPr="009579AD">
        <w:rPr>
          <w:rFonts w:asciiTheme="majorBidi" w:hAnsiTheme="majorBidi" w:cstheme="majorBidi"/>
          <w:iCs/>
          <w:lang w:val="en-US"/>
        </w:rPr>
        <w:t xml:space="preserve"> </w:t>
      </w:r>
      <w:r w:rsidRPr="009579AD">
        <w:rPr>
          <w:rFonts w:asciiTheme="majorBidi" w:hAnsiTheme="majorBidi" w:cstheme="majorBidi"/>
          <w:i/>
          <w:lang w:val="en-US"/>
        </w:rPr>
        <w:t>66</w:t>
      </w:r>
      <w:r w:rsidR="00995C58" w:rsidRPr="009579AD">
        <w:rPr>
          <w:rFonts w:asciiTheme="majorBidi" w:hAnsiTheme="majorBidi" w:cstheme="majorBidi"/>
          <w:iCs/>
          <w:lang w:val="en-US"/>
        </w:rPr>
        <w:t>(</w:t>
      </w:r>
      <w:r w:rsidRPr="009579AD">
        <w:rPr>
          <w:rFonts w:asciiTheme="majorBidi" w:hAnsiTheme="majorBidi" w:cstheme="majorBidi"/>
          <w:iCs/>
          <w:lang w:val="en-US"/>
        </w:rPr>
        <w:t>6</w:t>
      </w:r>
      <w:r w:rsidR="00995C58" w:rsidRPr="009579AD">
        <w:rPr>
          <w:rFonts w:asciiTheme="majorBidi" w:hAnsiTheme="majorBidi" w:cstheme="majorBidi"/>
          <w:iCs/>
          <w:lang w:val="en-US"/>
        </w:rPr>
        <w:t>)</w:t>
      </w:r>
      <w:r w:rsidR="00672DAE" w:rsidRPr="009579AD">
        <w:rPr>
          <w:rFonts w:asciiTheme="majorBidi" w:hAnsiTheme="majorBidi" w:cstheme="majorBidi"/>
          <w:iCs/>
          <w:lang w:val="en-US"/>
        </w:rPr>
        <w:t>,</w:t>
      </w:r>
      <w:r w:rsidRPr="009579AD">
        <w:rPr>
          <w:rFonts w:asciiTheme="majorBidi" w:hAnsiTheme="majorBidi" w:cstheme="majorBidi"/>
          <w:iCs/>
          <w:lang w:val="en-US"/>
        </w:rPr>
        <w:t xml:space="preserve"> 1-19.</w:t>
      </w:r>
    </w:p>
    <w:p w14:paraId="346D7D7E" w14:textId="44AD7E4D" w:rsidR="00412BBA" w:rsidRPr="009579AD" w:rsidRDefault="00412BBA" w:rsidP="009579AD">
      <w:pPr>
        <w:spacing w:line="360" w:lineRule="auto"/>
        <w:ind w:left="709" w:hanging="709"/>
        <w:jc w:val="both"/>
        <w:rPr>
          <w:rFonts w:asciiTheme="majorBidi" w:hAnsiTheme="majorBidi" w:cstheme="majorBidi"/>
          <w:iCs/>
          <w:lang w:val="es-ES"/>
        </w:rPr>
      </w:pPr>
      <w:proofErr w:type="spellStart"/>
      <w:r w:rsidRPr="00783DBB">
        <w:rPr>
          <w:rFonts w:asciiTheme="majorBidi" w:hAnsiTheme="majorBidi" w:cstheme="majorBidi"/>
        </w:rPr>
        <w:t>R</w:t>
      </w:r>
      <w:r w:rsidR="00AB2BAE" w:rsidRPr="00783DBB">
        <w:rPr>
          <w:rFonts w:asciiTheme="majorBidi" w:hAnsiTheme="majorBidi" w:cstheme="majorBidi"/>
        </w:rPr>
        <w:t>aczynski</w:t>
      </w:r>
      <w:proofErr w:type="spellEnd"/>
      <w:r w:rsidRPr="00783DBB">
        <w:rPr>
          <w:rFonts w:asciiTheme="majorBidi" w:hAnsiTheme="majorBidi" w:cstheme="majorBidi"/>
        </w:rPr>
        <w:t>, D</w:t>
      </w:r>
      <w:r w:rsidR="00995C58" w:rsidRPr="00783DBB">
        <w:rPr>
          <w:rFonts w:asciiTheme="majorBidi" w:hAnsiTheme="majorBidi" w:cstheme="majorBidi"/>
        </w:rPr>
        <w:t>.</w:t>
      </w:r>
      <w:r w:rsidRPr="00783DBB">
        <w:rPr>
          <w:rFonts w:asciiTheme="majorBidi" w:hAnsiTheme="majorBidi" w:cstheme="majorBidi"/>
        </w:rPr>
        <w:t>, M</w:t>
      </w:r>
      <w:r w:rsidR="00AB2BAE" w:rsidRPr="00783DBB">
        <w:rPr>
          <w:rFonts w:asciiTheme="majorBidi" w:hAnsiTheme="majorBidi" w:cstheme="majorBidi"/>
        </w:rPr>
        <w:t>uñoz,</w:t>
      </w:r>
      <w:r w:rsidRPr="00783DBB">
        <w:rPr>
          <w:rFonts w:asciiTheme="majorBidi" w:hAnsiTheme="majorBidi" w:cstheme="majorBidi"/>
        </w:rPr>
        <w:t xml:space="preserve"> G</w:t>
      </w:r>
      <w:r w:rsidR="00995C58" w:rsidRPr="00783DBB">
        <w:rPr>
          <w:rFonts w:asciiTheme="majorBidi" w:hAnsiTheme="majorBidi" w:cstheme="majorBidi"/>
        </w:rPr>
        <w:t>.</w:t>
      </w:r>
      <w:r w:rsidRPr="00783DBB">
        <w:rPr>
          <w:rFonts w:asciiTheme="majorBidi" w:hAnsiTheme="majorBidi" w:cstheme="majorBidi"/>
        </w:rPr>
        <w:t>, W</w:t>
      </w:r>
      <w:r w:rsidR="00E17DCD" w:rsidRPr="00783DBB">
        <w:rPr>
          <w:rFonts w:asciiTheme="majorBidi" w:hAnsiTheme="majorBidi" w:cstheme="majorBidi"/>
        </w:rPr>
        <w:t>einstein</w:t>
      </w:r>
      <w:r w:rsidRPr="00783DBB">
        <w:rPr>
          <w:rFonts w:asciiTheme="majorBidi" w:hAnsiTheme="majorBidi" w:cstheme="majorBidi"/>
        </w:rPr>
        <w:t>, J</w:t>
      </w:r>
      <w:r w:rsidR="00995C58" w:rsidRPr="00783DBB">
        <w:rPr>
          <w:rFonts w:asciiTheme="majorBidi" w:hAnsiTheme="majorBidi" w:cstheme="majorBidi"/>
        </w:rPr>
        <w:t>.</w:t>
      </w:r>
      <w:r w:rsidRPr="00783DBB">
        <w:rPr>
          <w:rFonts w:asciiTheme="majorBidi" w:hAnsiTheme="majorBidi" w:cstheme="majorBidi"/>
        </w:rPr>
        <w:t xml:space="preserve"> y P</w:t>
      </w:r>
      <w:r w:rsidR="00E17DCD" w:rsidRPr="00783DBB">
        <w:rPr>
          <w:rFonts w:asciiTheme="majorBidi" w:hAnsiTheme="majorBidi" w:cstheme="majorBidi"/>
        </w:rPr>
        <w:t>ascual</w:t>
      </w:r>
      <w:r w:rsidRPr="00783DBB">
        <w:rPr>
          <w:rFonts w:asciiTheme="majorBidi" w:hAnsiTheme="majorBidi" w:cstheme="majorBidi"/>
        </w:rPr>
        <w:t>, J</w:t>
      </w:r>
      <w:r w:rsidR="00995C58" w:rsidRPr="00783DBB">
        <w:rPr>
          <w:rFonts w:asciiTheme="majorBidi" w:hAnsiTheme="majorBidi" w:cstheme="majorBidi"/>
        </w:rPr>
        <w:t xml:space="preserve">. </w:t>
      </w:r>
      <w:r w:rsidRPr="00783DBB">
        <w:rPr>
          <w:rFonts w:asciiTheme="majorBidi" w:hAnsiTheme="majorBidi" w:cstheme="majorBidi"/>
        </w:rPr>
        <w:t>(2013)</w:t>
      </w:r>
      <w:r w:rsidR="00995C58" w:rsidRPr="00783DBB">
        <w:rPr>
          <w:rFonts w:asciiTheme="majorBidi" w:hAnsiTheme="majorBidi" w:cstheme="majorBidi"/>
        </w:rPr>
        <w:t xml:space="preserve">. </w:t>
      </w:r>
      <w:r w:rsidRPr="009579AD">
        <w:rPr>
          <w:rFonts w:asciiTheme="majorBidi" w:hAnsiTheme="majorBidi" w:cstheme="majorBidi"/>
          <w:lang w:val="es-ES"/>
        </w:rPr>
        <w:t>Subvención Escolar preferencial (SEP) en Chile. Un intento por equilibrar la macro y la micro política escolar</w:t>
      </w:r>
      <w:r w:rsidR="00D5423E"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Revista Iberoamericana sobre Calidad, Eficacia y Cambio en Educación</w:t>
      </w:r>
      <w:r w:rsidR="00995C58" w:rsidRPr="009579AD">
        <w:rPr>
          <w:rFonts w:asciiTheme="majorBidi" w:hAnsiTheme="majorBidi" w:cstheme="majorBidi"/>
          <w:i/>
          <w:lang w:val="es-ES"/>
        </w:rPr>
        <w:t xml:space="preserve">, </w:t>
      </w:r>
      <w:r w:rsidRPr="00282568">
        <w:rPr>
          <w:rFonts w:asciiTheme="majorBidi" w:hAnsiTheme="majorBidi" w:cstheme="majorBidi"/>
          <w:i/>
          <w:lang w:val="es-ES"/>
        </w:rPr>
        <w:t>11</w:t>
      </w:r>
      <w:r w:rsidR="00995C58" w:rsidRPr="009579AD">
        <w:rPr>
          <w:rFonts w:asciiTheme="majorBidi" w:hAnsiTheme="majorBidi" w:cstheme="majorBidi"/>
          <w:iCs/>
          <w:lang w:val="es-ES"/>
        </w:rPr>
        <w:t>(</w:t>
      </w:r>
      <w:r w:rsidRPr="009579AD">
        <w:rPr>
          <w:rFonts w:asciiTheme="majorBidi" w:hAnsiTheme="majorBidi" w:cstheme="majorBidi"/>
          <w:iCs/>
          <w:lang w:val="es-ES"/>
        </w:rPr>
        <w:t>2</w:t>
      </w:r>
      <w:r w:rsidR="00995C58" w:rsidRPr="009579AD">
        <w:rPr>
          <w:rFonts w:asciiTheme="majorBidi" w:hAnsiTheme="majorBidi" w:cstheme="majorBidi"/>
          <w:iCs/>
          <w:lang w:val="es-ES"/>
        </w:rPr>
        <w:t>)</w:t>
      </w:r>
      <w:r w:rsidRPr="009579AD">
        <w:rPr>
          <w:rFonts w:asciiTheme="majorBidi" w:hAnsiTheme="majorBidi" w:cstheme="majorBidi"/>
          <w:iCs/>
          <w:lang w:val="es-ES"/>
        </w:rPr>
        <w:t>,</w:t>
      </w:r>
      <w:r w:rsidR="00D5423E" w:rsidRPr="009579AD">
        <w:rPr>
          <w:rFonts w:asciiTheme="majorBidi" w:hAnsiTheme="majorBidi" w:cstheme="majorBidi"/>
          <w:iCs/>
          <w:lang w:val="es-ES"/>
        </w:rPr>
        <w:t xml:space="preserve"> </w:t>
      </w:r>
      <w:r w:rsidRPr="009579AD">
        <w:rPr>
          <w:rFonts w:asciiTheme="majorBidi" w:hAnsiTheme="majorBidi" w:cstheme="majorBidi"/>
          <w:iCs/>
          <w:lang w:val="es-ES"/>
        </w:rPr>
        <w:t xml:space="preserve">165-193. </w:t>
      </w:r>
    </w:p>
    <w:p w14:paraId="67742BCE" w14:textId="57646960"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R</w:t>
      </w:r>
      <w:r w:rsidR="00E17DCD" w:rsidRPr="009579AD">
        <w:rPr>
          <w:rFonts w:asciiTheme="majorBidi" w:hAnsiTheme="majorBidi" w:cstheme="majorBidi"/>
          <w:lang w:val="es-ES"/>
        </w:rPr>
        <w:t>ockwell</w:t>
      </w:r>
      <w:r w:rsidRPr="009579AD">
        <w:rPr>
          <w:rFonts w:asciiTheme="majorBidi" w:hAnsiTheme="majorBidi" w:cstheme="majorBidi"/>
          <w:lang w:val="es-ES"/>
        </w:rPr>
        <w:t>, E</w:t>
      </w:r>
      <w:r w:rsidR="00995C58" w:rsidRPr="009579AD">
        <w:rPr>
          <w:rFonts w:asciiTheme="majorBidi" w:hAnsiTheme="majorBidi" w:cstheme="majorBidi"/>
          <w:lang w:val="es-ES"/>
        </w:rPr>
        <w:t>.</w:t>
      </w:r>
      <w:r w:rsidRPr="009579AD">
        <w:rPr>
          <w:rFonts w:asciiTheme="majorBidi" w:hAnsiTheme="majorBidi" w:cstheme="majorBidi"/>
          <w:lang w:val="es-ES"/>
        </w:rPr>
        <w:t xml:space="preserve"> (2009)</w:t>
      </w:r>
      <w:r w:rsidR="00D5423E"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 xml:space="preserve">La experiencia </w:t>
      </w:r>
      <w:proofErr w:type="spellStart"/>
      <w:r w:rsidRPr="009579AD">
        <w:rPr>
          <w:rFonts w:asciiTheme="majorBidi" w:hAnsiTheme="majorBidi" w:cstheme="majorBidi"/>
          <w:i/>
          <w:lang w:val="es-ES"/>
        </w:rPr>
        <w:t>etnográfica</w:t>
      </w:r>
      <w:proofErr w:type="spellEnd"/>
      <w:r w:rsidRPr="009579AD">
        <w:rPr>
          <w:rFonts w:asciiTheme="majorBidi" w:hAnsiTheme="majorBidi" w:cstheme="majorBidi"/>
          <w:i/>
          <w:lang w:val="es-ES"/>
        </w:rPr>
        <w:t>. Historia y cultura en los procesos educativos</w:t>
      </w:r>
      <w:r w:rsidR="00995C58" w:rsidRPr="009579AD">
        <w:rPr>
          <w:rFonts w:asciiTheme="majorBidi" w:hAnsiTheme="majorBidi" w:cstheme="majorBidi"/>
          <w:lang w:val="es-ES"/>
        </w:rPr>
        <w:t>.</w:t>
      </w:r>
      <w:r w:rsidRPr="009579AD">
        <w:rPr>
          <w:rFonts w:asciiTheme="majorBidi" w:hAnsiTheme="majorBidi" w:cstheme="majorBidi"/>
          <w:lang w:val="es-ES"/>
        </w:rPr>
        <w:t xml:space="preserve"> Buenos Aires</w:t>
      </w:r>
      <w:r w:rsidR="007F2FBE">
        <w:rPr>
          <w:rFonts w:asciiTheme="majorBidi" w:hAnsiTheme="majorBidi" w:cstheme="majorBidi"/>
          <w:lang w:val="es-ES"/>
        </w:rPr>
        <w:t>, Argentina</w:t>
      </w:r>
      <w:r w:rsidR="00995C58" w:rsidRPr="009579AD">
        <w:rPr>
          <w:rFonts w:asciiTheme="majorBidi" w:hAnsiTheme="majorBidi" w:cstheme="majorBidi"/>
          <w:lang w:val="es-ES"/>
        </w:rPr>
        <w:t>:</w:t>
      </w:r>
      <w:r w:rsidRPr="009579AD">
        <w:rPr>
          <w:rFonts w:asciiTheme="majorBidi" w:hAnsiTheme="majorBidi" w:cstheme="majorBidi"/>
          <w:lang w:val="es-ES"/>
        </w:rPr>
        <w:t xml:space="preserve"> </w:t>
      </w:r>
      <w:proofErr w:type="spellStart"/>
      <w:r w:rsidRPr="009579AD">
        <w:rPr>
          <w:rFonts w:asciiTheme="majorBidi" w:hAnsiTheme="majorBidi" w:cstheme="majorBidi"/>
          <w:lang w:val="es-ES"/>
        </w:rPr>
        <w:t>Paidós</w:t>
      </w:r>
      <w:proofErr w:type="spellEnd"/>
      <w:r w:rsidRPr="009579AD">
        <w:rPr>
          <w:rFonts w:asciiTheme="majorBidi" w:hAnsiTheme="majorBidi" w:cstheme="majorBidi"/>
          <w:lang w:val="es-ES"/>
        </w:rPr>
        <w:t>.</w:t>
      </w:r>
    </w:p>
    <w:p w14:paraId="7F10239B" w14:textId="775D4887" w:rsidR="00412BBA" w:rsidRPr="009579AD" w:rsidRDefault="009E0B74"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rPr>
        <w:t>R</w:t>
      </w:r>
      <w:r w:rsidR="00E17DCD" w:rsidRPr="009579AD">
        <w:rPr>
          <w:rFonts w:asciiTheme="majorBidi" w:hAnsiTheme="majorBidi" w:cstheme="majorBidi"/>
        </w:rPr>
        <w:t>ojas</w:t>
      </w:r>
      <w:r w:rsidRPr="009579AD">
        <w:rPr>
          <w:rFonts w:asciiTheme="majorBidi" w:hAnsiTheme="majorBidi" w:cstheme="majorBidi"/>
        </w:rPr>
        <w:t>, M</w:t>
      </w:r>
      <w:r w:rsidR="00995C58" w:rsidRPr="009579AD">
        <w:rPr>
          <w:rFonts w:asciiTheme="majorBidi" w:hAnsiTheme="majorBidi" w:cstheme="majorBidi"/>
        </w:rPr>
        <w:t>.</w:t>
      </w:r>
      <w:r w:rsidRPr="009579AD">
        <w:rPr>
          <w:rFonts w:asciiTheme="majorBidi" w:hAnsiTheme="majorBidi" w:cstheme="majorBidi"/>
        </w:rPr>
        <w:t xml:space="preserve"> y L</w:t>
      </w:r>
      <w:r w:rsidR="00E17DCD" w:rsidRPr="009579AD">
        <w:rPr>
          <w:rFonts w:asciiTheme="majorBidi" w:hAnsiTheme="majorBidi" w:cstheme="majorBidi"/>
        </w:rPr>
        <w:t>eyton</w:t>
      </w:r>
      <w:r w:rsidRPr="009579AD">
        <w:rPr>
          <w:rFonts w:asciiTheme="majorBidi" w:hAnsiTheme="majorBidi" w:cstheme="majorBidi"/>
        </w:rPr>
        <w:t>, D</w:t>
      </w:r>
      <w:r w:rsidR="00995C58" w:rsidRPr="009579AD">
        <w:rPr>
          <w:rFonts w:asciiTheme="majorBidi" w:hAnsiTheme="majorBidi" w:cstheme="majorBidi"/>
        </w:rPr>
        <w:t>.</w:t>
      </w:r>
      <w:r w:rsidRPr="009579AD">
        <w:rPr>
          <w:rFonts w:asciiTheme="majorBidi" w:hAnsiTheme="majorBidi" w:cstheme="majorBidi"/>
        </w:rPr>
        <w:t xml:space="preserve"> (2014)</w:t>
      </w:r>
      <w:r w:rsidR="00995C58" w:rsidRPr="009579AD">
        <w:rPr>
          <w:rFonts w:asciiTheme="majorBidi" w:hAnsiTheme="majorBidi" w:cstheme="majorBidi"/>
        </w:rPr>
        <w:t>.</w:t>
      </w:r>
      <w:r w:rsidRPr="009579AD">
        <w:rPr>
          <w:rFonts w:asciiTheme="majorBidi" w:hAnsiTheme="majorBidi" w:cstheme="majorBidi"/>
        </w:rPr>
        <w:t xml:space="preserve"> La nueva subjetividad docente. Construcción de subjetividades docentes en los inicios de la implementación de la Subvención Escolar Preferencial en Chile</w:t>
      </w:r>
      <w:r w:rsidR="00995C58" w:rsidRPr="009579AD">
        <w:rPr>
          <w:rFonts w:asciiTheme="majorBidi" w:hAnsiTheme="majorBidi" w:cstheme="majorBidi"/>
        </w:rPr>
        <w:t>.</w:t>
      </w:r>
      <w:r w:rsidRPr="009579AD">
        <w:rPr>
          <w:rFonts w:asciiTheme="majorBidi" w:hAnsiTheme="majorBidi" w:cstheme="majorBidi"/>
        </w:rPr>
        <w:t xml:space="preserve"> </w:t>
      </w:r>
      <w:proofErr w:type="spellStart"/>
      <w:r w:rsidRPr="009579AD">
        <w:rPr>
          <w:rFonts w:asciiTheme="majorBidi" w:hAnsiTheme="majorBidi" w:cstheme="majorBidi"/>
          <w:i/>
          <w:iCs/>
          <w:lang w:val="en-US"/>
        </w:rPr>
        <w:t>Estudios</w:t>
      </w:r>
      <w:proofErr w:type="spellEnd"/>
      <w:r w:rsidRPr="009579AD">
        <w:rPr>
          <w:rFonts w:asciiTheme="majorBidi" w:hAnsiTheme="majorBidi" w:cstheme="majorBidi"/>
          <w:i/>
          <w:iCs/>
          <w:lang w:val="en-US"/>
        </w:rPr>
        <w:t xml:space="preserve"> </w:t>
      </w:r>
      <w:proofErr w:type="spellStart"/>
      <w:r w:rsidRPr="009579AD">
        <w:rPr>
          <w:rFonts w:asciiTheme="majorBidi" w:hAnsiTheme="majorBidi" w:cstheme="majorBidi"/>
          <w:i/>
          <w:iCs/>
          <w:lang w:val="en-US"/>
        </w:rPr>
        <w:t>Pedagógicos</w:t>
      </w:r>
      <w:proofErr w:type="spellEnd"/>
      <w:r w:rsidRPr="009579AD">
        <w:rPr>
          <w:rFonts w:asciiTheme="majorBidi" w:hAnsiTheme="majorBidi" w:cstheme="majorBidi"/>
          <w:lang w:val="en-US"/>
        </w:rPr>
        <w:t xml:space="preserve">, </w:t>
      </w:r>
      <w:r w:rsidRPr="00282568">
        <w:rPr>
          <w:rFonts w:asciiTheme="majorBidi" w:hAnsiTheme="majorBidi" w:cstheme="majorBidi"/>
          <w:i/>
          <w:iCs/>
          <w:lang w:val="en-US"/>
        </w:rPr>
        <w:t>40</w:t>
      </w:r>
      <w:r w:rsidR="00995C58" w:rsidRPr="009579AD">
        <w:rPr>
          <w:rFonts w:asciiTheme="majorBidi" w:hAnsiTheme="majorBidi" w:cstheme="majorBidi"/>
          <w:lang w:val="en-US"/>
        </w:rPr>
        <w:t>(</w:t>
      </w:r>
      <w:r w:rsidRPr="009579AD">
        <w:rPr>
          <w:rFonts w:asciiTheme="majorBidi" w:hAnsiTheme="majorBidi" w:cstheme="majorBidi"/>
          <w:lang w:val="en-US"/>
        </w:rPr>
        <w:t>1</w:t>
      </w:r>
      <w:r w:rsidR="00995C58" w:rsidRPr="009579AD">
        <w:rPr>
          <w:rFonts w:asciiTheme="majorBidi" w:hAnsiTheme="majorBidi" w:cstheme="majorBidi"/>
          <w:lang w:val="en-US"/>
        </w:rPr>
        <w:t>)</w:t>
      </w:r>
      <w:r w:rsidRPr="009579AD">
        <w:rPr>
          <w:rFonts w:asciiTheme="majorBidi" w:hAnsiTheme="majorBidi" w:cstheme="majorBidi"/>
          <w:lang w:val="en-US"/>
        </w:rPr>
        <w:t xml:space="preserve">, 205-221. </w:t>
      </w:r>
    </w:p>
    <w:p w14:paraId="708F8A9B" w14:textId="3F25C3CC" w:rsidR="00412BBA" w:rsidRPr="009579AD" w:rsidRDefault="00412BBA" w:rsidP="009579AD">
      <w:pPr>
        <w:spacing w:line="360" w:lineRule="auto"/>
        <w:ind w:left="709" w:hanging="709"/>
        <w:jc w:val="both"/>
        <w:rPr>
          <w:rFonts w:asciiTheme="majorBidi" w:hAnsiTheme="majorBidi" w:cstheme="majorBidi"/>
          <w:lang w:val="en-US"/>
        </w:rPr>
      </w:pPr>
      <w:proofErr w:type="spellStart"/>
      <w:r w:rsidRPr="009579AD">
        <w:rPr>
          <w:rFonts w:asciiTheme="majorBidi" w:hAnsiTheme="majorBidi" w:cstheme="majorBidi"/>
          <w:lang w:val="en-US"/>
        </w:rPr>
        <w:t>S</w:t>
      </w:r>
      <w:r w:rsidR="00E17DCD" w:rsidRPr="009579AD">
        <w:rPr>
          <w:rFonts w:asciiTheme="majorBidi" w:hAnsiTheme="majorBidi" w:cstheme="majorBidi"/>
          <w:lang w:val="en-US"/>
        </w:rPr>
        <w:t>lee</w:t>
      </w:r>
      <w:proofErr w:type="spellEnd"/>
      <w:r w:rsidRPr="009579AD">
        <w:rPr>
          <w:rFonts w:asciiTheme="majorBidi" w:hAnsiTheme="majorBidi" w:cstheme="majorBidi"/>
          <w:lang w:val="en-US"/>
        </w:rPr>
        <w:t>, R</w:t>
      </w:r>
      <w:r w:rsidR="00995C58" w:rsidRPr="009579AD">
        <w:rPr>
          <w:rFonts w:asciiTheme="majorBidi" w:hAnsiTheme="majorBidi" w:cstheme="majorBidi"/>
          <w:lang w:val="en-US"/>
        </w:rPr>
        <w:t xml:space="preserve">. </w:t>
      </w:r>
      <w:r w:rsidRPr="009579AD">
        <w:rPr>
          <w:rFonts w:asciiTheme="majorBidi" w:hAnsiTheme="majorBidi" w:cstheme="majorBidi"/>
          <w:lang w:val="en-US"/>
        </w:rPr>
        <w:t>(2014)</w:t>
      </w:r>
      <w:r w:rsidR="00995C58" w:rsidRPr="009579AD">
        <w:rPr>
          <w:rFonts w:asciiTheme="majorBidi" w:hAnsiTheme="majorBidi" w:cstheme="majorBidi"/>
          <w:lang w:val="en-US"/>
        </w:rPr>
        <w:t xml:space="preserve">. </w:t>
      </w:r>
      <w:r w:rsidRPr="009579AD">
        <w:rPr>
          <w:rFonts w:asciiTheme="majorBidi" w:hAnsiTheme="majorBidi" w:cstheme="majorBidi"/>
          <w:lang w:val="en-US"/>
        </w:rPr>
        <w:t>How do make inclusive education happen when exclusion is a political predisposition?</w:t>
      </w:r>
      <w:r w:rsidR="00995C58" w:rsidRPr="009579AD">
        <w:rPr>
          <w:rFonts w:asciiTheme="majorBidi" w:hAnsiTheme="majorBidi" w:cstheme="majorBidi"/>
          <w:lang w:val="en-US"/>
        </w:rPr>
        <w:t xml:space="preserve"> </w:t>
      </w:r>
      <w:r w:rsidRPr="009579AD">
        <w:rPr>
          <w:rFonts w:asciiTheme="majorBidi" w:hAnsiTheme="majorBidi" w:cstheme="majorBidi"/>
          <w:i/>
          <w:lang w:val="en-US"/>
        </w:rPr>
        <w:t>International Journal of Inclusive Education, 17</w:t>
      </w:r>
      <w:r w:rsidR="00995C58" w:rsidRPr="009579AD">
        <w:rPr>
          <w:rFonts w:asciiTheme="majorBidi" w:hAnsiTheme="majorBidi" w:cstheme="majorBidi"/>
          <w:iCs/>
          <w:lang w:val="en-US"/>
        </w:rPr>
        <w:t>(</w:t>
      </w:r>
      <w:r w:rsidRPr="009579AD">
        <w:rPr>
          <w:rFonts w:asciiTheme="majorBidi" w:hAnsiTheme="majorBidi" w:cstheme="majorBidi"/>
          <w:iCs/>
          <w:lang w:val="en-US"/>
        </w:rPr>
        <w:t>8</w:t>
      </w:r>
      <w:r w:rsidR="00995C58" w:rsidRPr="009579AD">
        <w:rPr>
          <w:rFonts w:asciiTheme="majorBidi" w:hAnsiTheme="majorBidi" w:cstheme="majorBidi"/>
          <w:iCs/>
          <w:lang w:val="en-US"/>
        </w:rPr>
        <w:t>)</w:t>
      </w:r>
      <w:r w:rsidRPr="009579AD">
        <w:rPr>
          <w:rFonts w:asciiTheme="majorBidi" w:hAnsiTheme="majorBidi" w:cstheme="majorBidi"/>
          <w:iCs/>
          <w:lang w:val="en-US"/>
        </w:rPr>
        <w:t>,</w:t>
      </w:r>
      <w:r w:rsidRPr="009579AD">
        <w:rPr>
          <w:rFonts w:asciiTheme="majorBidi" w:hAnsiTheme="majorBidi" w:cstheme="majorBidi"/>
          <w:lang w:val="en-US"/>
        </w:rPr>
        <w:t xml:space="preserve"> 895-907. </w:t>
      </w:r>
    </w:p>
    <w:p w14:paraId="18C452B9" w14:textId="77777777" w:rsidR="00AE0FD1" w:rsidRPr="009579AD" w:rsidRDefault="00AE0FD1" w:rsidP="00AE0FD1">
      <w:pPr>
        <w:spacing w:line="360" w:lineRule="auto"/>
        <w:ind w:left="709" w:hanging="709"/>
        <w:jc w:val="both"/>
        <w:rPr>
          <w:rFonts w:asciiTheme="majorBidi" w:hAnsiTheme="majorBidi" w:cstheme="majorBidi"/>
          <w:lang w:val="en-US"/>
        </w:rPr>
      </w:pPr>
      <w:proofErr w:type="spellStart"/>
      <w:r w:rsidRPr="009579AD">
        <w:rPr>
          <w:rFonts w:asciiTheme="majorBidi" w:hAnsiTheme="majorBidi" w:cstheme="majorBidi"/>
          <w:lang w:val="en-US"/>
        </w:rPr>
        <w:t>Slee</w:t>
      </w:r>
      <w:proofErr w:type="spellEnd"/>
      <w:r w:rsidRPr="009579AD">
        <w:rPr>
          <w:rFonts w:asciiTheme="majorBidi" w:hAnsiTheme="majorBidi" w:cstheme="majorBidi"/>
          <w:lang w:val="en-US"/>
        </w:rPr>
        <w:t xml:space="preserve">, R. (2019). Belonging in an age of exclusion. </w:t>
      </w:r>
      <w:r w:rsidRPr="009579AD">
        <w:rPr>
          <w:rFonts w:asciiTheme="majorBidi" w:hAnsiTheme="majorBidi" w:cstheme="majorBidi"/>
          <w:i/>
          <w:iCs/>
          <w:lang w:val="en-US"/>
        </w:rPr>
        <w:t>International</w:t>
      </w:r>
      <w:r w:rsidRPr="009579AD">
        <w:rPr>
          <w:rFonts w:asciiTheme="majorBidi" w:hAnsiTheme="majorBidi" w:cstheme="majorBidi"/>
          <w:i/>
          <w:lang w:val="en-US"/>
        </w:rPr>
        <w:t xml:space="preserve"> Journal of Inclusive Education,</w:t>
      </w:r>
      <w:r w:rsidRPr="009579AD">
        <w:rPr>
          <w:rFonts w:asciiTheme="majorBidi" w:hAnsiTheme="majorBidi" w:cstheme="majorBidi"/>
          <w:iCs/>
          <w:lang w:val="en-US"/>
        </w:rPr>
        <w:t xml:space="preserve"> </w:t>
      </w:r>
      <w:r w:rsidRPr="007D7FF1">
        <w:rPr>
          <w:rFonts w:asciiTheme="majorBidi" w:hAnsiTheme="majorBidi" w:cstheme="majorBidi"/>
          <w:i/>
          <w:lang w:val="en-US"/>
        </w:rPr>
        <w:t>23</w:t>
      </w:r>
      <w:r w:rsidRPr="009579AD">
        <w:rPr>
          <w:rFonts w:asciiTheme="majorBidi" w:hAnsiTheme="majorBidi" w:cstheme="majorBidi"/>
          <w:iCs/>
          <w:lang w:val="en-US"/>
        </w:rPr>
        <w:t>(9),</w:t>
      </w:r>
      <w:r w:rsidRPr="009579AD">
        <w:rPr>
          <w:rFonts w:asciiTheme="majorBidi" w:hAnsiTheme="majorBidi" w:cstheme="majorBidi"/>
          <w:lang w:val="en-US"/>
        </w:rPr>
        <w:t xml:space="preserve"> 909- 922.</w:t>
      </w:r>
    </w:p>
    <w:p w14:paraId="4DC55145" w14:textId="37D5B97B" w:rsidR="00412BBA"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n-US"/>
        </w:rPr>
        <w:lastRenderedPageBreak/>
        <w:t>S</w:t>
      </w:r>
      <w:r w:rsidR="00AB2BAE" w:rsidRPr="009579AD">
        <w:rPr>
          <w:rFonts w:asciiTheme="majorBidi" w:hAnsiTheme="majorBidi" w:cstheme="majorBidi"/>
          <w:lang w:val="en-US"/>
        </w:rPr>
        <w:t>ingh</w:t>
      </w:r>
      <w:r w:rsidRPr="009579AD">
        <w:rPr>
          <w:rFonts w:asciiTheme="majorBidi" w:hAnsiTheme="majorBidi" w:cstheme="majorBidi"/>
          <w:lang w:val="en-US"/>
        </w:rPr>
        <w:t>, P</w:t>
      </w:r>
      <w:r w:rsidR="00995C58" w:rsidRPr="009579AD">
        <w:rPr>
          <w:rFonts w:asciiTheme="majorBidi" w:hAnsiTheme="majorBidi" w:cstheme="majorBidi"/>
          <w:lang w:val="en-US"/>
        </w:rPr>
        <w:t>.</w:t>
      </w:r>
      <w:r w:rsidR="00510522" w:rsidRPr="009579AD">
        <w:rPr>
          <w:rFonts w:asciiTheme="majorBidi" w:hAnsiTheme="majorBidi" w:cstheme="majorBidi"/>
          <w:lang w:val="en-US"/>
        </w:rPr>
        <w:t>,</w:t>
      </w:r>
      <w:r w:rsidRPr="009579AD">
        <w:rPr>
          <w:rFonts w:asciiTheme="majorBidi" w:hAnsiTheme="majorBidi" w:cstheme="majorBidi"/>
          <w:lang w:val="en-US"/>
        </w:rPr>
        <w:t xml:space="preserve"> </w:t>
      </w:r>
      <w:proofErr w:type="spellStart"/>
      <w:r w:rsidRPr="009579AD">
        <w:rPr>
          <w:rFonts w:asciiTheme="majorBidi" w:hAnsiTheme="majorBidi" w:cstheme="majorBidi"/>
          <w:lang w:val="en-US"/>
        </w:rPr>
        <w:t>H</w:t>
      </w:r>
      <w:r w:rsidR="00AB2BAE" w:rsidRPr="009579AD">
        <w:rPr>
          <w:rFonts w:asciiTheme="majorBidi" w:hAnsiTheme="majorBidi" w:cstheme="majorBidi"/>
          <w:lang w:val="en-US"/>
        </w:rPr>
        <w:t>eimans</w:t>
      </w:r>
      <w:proofErr w:type="spellEnd"/>
      <w:r w:rsidRPr="009579AD">
        <w:rPr>
          <w:rFonts w:asciiTheme="majorBidi" w:hAnsiTheme="majorBidi" w:cstheme="majorBidi"/>
          <w:lang w:val="en-US"/>
        </w:rPr>
        <w:t>, S</w:t>
      </w:r>
      <w:r w:rsidR="00995C58" w:rsidRPr="009579AD">
        <w:rPr>
          <w:rFonts w:asciiTheme="majorBidi" w:hAnsiTheme="majorBidi" w:cstheme="majorBidi"/>
          <w:lang w:val="en-US"/>
        </w:rPr>
        <w:t>.</w:t>
      </w:r>
      <w:r w:rsidRPr="009579AD">
        <w:rPr>
          <w:rFonts w:asciiTheme="majorBidi" w:hAnsiTheme="majorBidi" w:cstheme="majorBidi"/>
          <w:lang w:val="en-US"/>
        </w:rPr>
        <w:t xml:space="preserve"> </w:t>
      </w:r>
      <w:r w:rsidR="00AE0FD1">
        <w:rPr>
          <w:rFonts w:asciiTheme="majorBidi" w:hAnsiTheme="majorBidi" w:cstheme="majorBidi"/>
          <w:lang w:val="en-US"/>
        </w:rPr>
        <w:t>and</w:t>
      </w:r>
      <w:r w:rsidR="00AE0FD1" w:rsidRPr="009579AD">
        <w:rPr>
          <w:rFonts w:asciiTheme="majorBidi" w:hAnsiTheme="majorBidi" w:cstheme="majorBidi"/>
          <w:lang w:val="en-US"/>
        </w:rPr>
        <w:t xml:space="preserve"> </w:t>
      </w:r>
      <w:proofErr w:type="spellStart"/>
      <w:r w:rsidRPr="009579AD">
        <w:rPr>
          <w:rFonts w:asciiTheme="majorBidi" w:hAnsiTheme="majorBidi" w:cstheme="majorBidi"/>
          <w:lang w:val="en-US"/>
        </w:rPr>
        <w:t>G</w:t>
      </w:r>
      <w:r w:rsidR="00AB2BAE" w:rsidRPr="009579AD">
        <w:rPr>
          <w:rFonts w:asciiTheme="majorBidi" w:hAnsiTheme="majorBidi" w:cstheme="majorBidi"/>
          <w:lang w:val="en-US"/>
        </w:rPr>
        <w:t>lasswell</w:t>
      </w:r>
      <w:proofErr w:type="spellEnd"/>
      <w:r w:rsidRPr="009579AD">
        <w:rPr>
          <w:rFonts w:asciiTheme="majorBidi" w:hAnsiTheme="majorBidi" w:cstheme="majorBidi"/>
          <w:lang w:val="en-US"/>
        </w:rPr>
        <w:t>, K</w:t>
      </w:r>
      <w:r w:rsidR="00995C58" w:rsidRPr="009579AD">
        <w:rPr>
          <w:rFonts w:asciiTheme="majorBidi" w:hAnsiTheme="majorBidi" w:cstheme="majorBidi"/>
          <w:lang w:val="en-US"/>
        </w:rPr>
        <w:t>.</w:t>
      </w:r>
      <w:r w:rsidRPr="009579AD">
        <w:rPr>
          <w:rFonts w:asciiTheme="majorBidi" w:hAnsiTheme="majorBidi" w:cstheme="majorBidi"/>
          <w:lang w:val="en-US"/>
        </w:rPr>
        <w:t xml:space="preserve"> (2014)</w:t>
      </w:r>
      <w:r w:rsidR="00995C58" w:rsidRPr="009579AD">
        <w:rPr>
          <w:rFonts w:asciiTheme="majorBidi" w:hAnsiTheme="majorBidi" w:cstheme="majorBidi"/>
          <w:lang w:val="en-US"/>
        </w:rPr>
        <w:t xml:space="preserve">. </w:t>
      </w:r>
      <w:r w:rsidRPr="009579AD">
        <w:rPr>
          <w:rFonts w:asciiTheme="majorBidi" w:hAnsiTheme="majorBidi" w:cstheme="majorBidi"/>
          <w:lang w:val="en-US"/>
        </w:rPr>
        <w:t>Policy enactment context and Performativity: ontological politics and researching</w:t>
      </w:r>
      <w:r w:rsidR="00151857" w:rsidRPr="009579AD">
        <w:rPr>
          <w:rFonts w:asciiTheme="majorBidi" w:hAnsiTheme="majorBidi" w:cstheme="majorBidi"/>
          <w:lang w:val="en-US"/>
        </w:rPr>
        <w:t>.</w:t>
      </w:r>
      <w:r w:rsidRPr="009579AD">
        <w:rPr>
          <w:rFonts w:asciiTheme="majorBidi" w:hAnsiTheme="majorBidi" w:cstheme="majorBidi"/>
          <w:lang w:val="en-US"/>
        </w:rPr>
        <w:t xml:space="preserve"> Australian National Partnership Policies</w:t>
      </w:r>
      <w:r w:rsidR="00D5423E" w:rsidRPr="009579AD">
        <w:rPr>
          <w:rFonts w:asciiTheme="majorBidi" w:hAnsiTheme="majorBidi" w:cstheme="majorBidi"/>
          <w:lang w:val="en-US"/>
        </w:rPr>
        <w:t>.</w:t>
      </w:r>
      <w:r w:rsidRPr="009579AD">
        <w:rPr>
          <w:rFonts w:asciiTheme="majorBidi" w:hAnsiTheme="majorBidi" w:cstheme="majorBidi"/>
          <w:lang w:val="en-US"/>
        </w:rPr>
        <w:t xml:space="preserve"> </w:t>
      </w:r>
      <w:r w:rsidRPr="009579AD">
        <w:rPr>
          <w:rFonts w:asciiTheme="majorBidi" w:hAnsiTheme="majorBidi" w:cstheme="majorBidi"/>
          <w:i/>
          <w:lang w:val="en-US"/>
        </w:rPr>
        <w:t>Journal of Education Policies,</w:t>
      </w:r>
      <w:r w:rsidR="00151857" w:rsidRPr="009579AD">
        <w:rPr>
          <w:rFonts w:asciiTheme="majorBidi" w:hAnsiTheme="majorBidi" w:cstheme="majorBidi"/>
          <w:iCs/>
          <w:lang w:val="en-US"/>
        </w:rPr>
        <w:t xml:space="preserve"> </w:t>
      </w:r>
      <w:r w:rsidRPr="009579AD">
        <w:rPr>
          <w:rFonts w:asciiTheme="majorBidi" w:hAnsiTheme="majorBidi" w:cstheme="majorBidi"/>
          <w:i/>
          <w:lang w:val="en-US"/>
        </w:rPr>
        <w:t>29</w:t>
      </w:r>
      <w:r w:rsidR="00995C58" w:rsidRPr="009579AD">
        <w:rPr>
          <w:rFonts w:asciiTheme="majorBidi" w:hAnsiTheme="majorBidi" w:cstheme="majorBidi"/>
          <w:iCs/>
          <w:lang w:val="en-US"/>
        </w:rPr>
        <w:t>(</w:t>
      </w:r>
      <w:r w:rsidRPr="009579AD">
        <w:rPr>
          <w:rFonts w:asciiTheme="majorBidi" w:hAnsiTheme="majorBidi" w:cstheme="majorBidi"/>
          <w:iCs/>
          <w:lang w:val="en-US"/>
        </w:rPr>
        <w:t>6</w:t>
      </w:r>
      <w:r w:rsidR="00995C58" w:rsidRPr="009579AD">
        <w:rPr>
          <w:rFonts w:asciiTheme="majorBidi" w:hAnsiTheme="majorBidi" w:cstheme="majorBidi"/>
          <w:iCs/>
          <w:lang w:val="en-US"/>
        </w:rPr>
        <w:t>)</w:t>
      </w:r>
      <w:r w:rsidR="0098494B" w:rsidRPr="009579AD">
        <w:rPr>
          <w:rFonts w:asciiTheme="majorBidi" w:hAnsiTheme="majorBidi" w:cstheme="majorBidi"/>
          <w:iCs/>
          <w:lang w:val="en-US"/>
        </w:rPr>
        <w:t>,</w:t>
      </w:r>
      <w:r w:rsidR="00D5423E" w:rsidRPr="009579AD">
        <w:rPr>
          <w:rFonts w:asciiTheme="majorBidi" w:hAnsiTheme="majorBidi" w:cstheme="majorBidi"/>
          <w:lang w:val="en-US"/>
        </w:rPr>
        <w:t xml:space="preserve"> </w:t>
      </w:r>
      <w:r w:rsidR="0098494B" w:rsidRPr="009579AD">
        <w:rPr>
          <w:rFonts w:asciiTheme="majorBidi" w:hAnsiTheme="majorBidi" w:cstheme="majorBidi"/>
          <w:lang w:val="en-US"/>
        </w:rPr>
        <w:t>826-844.</w:t>
      </w:r>
    </w:p>
    <w:p w14:paraId="25CBB2BD" w14:textId="41785F2E" w:rsidR="00412BBA" w:rsidRPr="009579AD" w:rsidRDefault="00412BBA" w:rsidP="009579AD">
      <w:pPr>
        <w:spacing w:line="360" w:lineRule="auto"/>
        <w:ind w:left="709" w:hanging="709"/>
        <w:jc w:val="both"/>
        <w:rPr>
          <w:rFonts w:asciiTheme="majorBidi" w:hAnsiTheme="majorBidi" w:cstheme="majorBidi"/>
          <w:lang w:val="es-ES"/>
        </w:rPr>
      </w:pPr>
      <w:proofErr w:type="spellStart"/>
      <w:r w:rsidRPr="009579AD">
        <w:rPr>
          <w:rFonts w:asciiTheme="majorBidi" w:hAnsiTheme="majorBidi" w:cstheme="majorBidi"/>
          <w:lang w:val="en-US"/>
        </w:rPr>
        <w:t>S</w:t>
      </w:r>
      <w:r w:rsidR="00E17DCD" w:rsidRPr="009579AD">
        <w:rPr>
          <w:rFonts w:asciiTheme="majorBidi" w:hAnsiTheme="majorBidi" w:cstheme="majorBidi"/>
          <w:lang w:val="en-US"/>
        </w:rPr>
        <w:t>isto</w:t>
      </w:r>
      <w:proofErr w:type="spellEnd"/>
      <w:r w:rsidRPr="009579AD">
        <w:rPr>
          <w:rFonts w:asciiTheme="majorBidi" w:hAnsiTheme="majorBidi" w:cstheme="majorBidi"/>
          <w:lang w:val="en-US"/>
        </w:rPr>
        <w:t>, V</w:t>
      </w:r>
      <w:r w:rsidR="00995C58" w:rsidRPr="009579AD">
        <w:rPr>
          <w:rFonts w:asciiTheme="majorBidi" w:hAnsiTheme="majorBidi" w:cstheme="majorBidi"/>
          <w:lang w:val="en-US"/>
        </w:rPr>
        <w:t>.</w:t>
      </w:r>
      <w:r w:rsidR="00D66010" w:rsidRPr="009579AD">
        <w:rPr>
          <w:rFonts w:asciiTheme="majorBidi" w:hAnsiTheme="majorBidi" w:cstheme="majorBidi"/>
          <w:lang w:val="en-US"/>
        </w:rPr>
        <w:t xml:space="preserve"> </w:t>
      </w:r>
      <w:r w:rsidRPr="009579AD">
        <w:rPr>
          <w:rFonts w:asciiTheme="majorBidi" w:hAnsiTheme="majorBidi" w:cstheme="majorBidi"/>
          <w:lang w:val="en-US"/>
        </w:rPr>
        <w:t>(2019)</w:t>
      </w:r>
      <w:r w:rsidR="00995C58" w:rsidRPr="009579AD">
        <w:rPr>
          <w:rFonts w:asciiTheme="majorBidi" w:hAnsiTheme="majorBidi" w:cstheme="majorBidi"/>
          <w:lang w:val="en-US"/>
        </w:rPr>
        <w:t xml:space="preserve">. </w:t>
      </w:r>
      <w:r w:rsidRPr="009579AD">
        <w:rPr>
          <w:rFonts w:asciiTheme="majorBidi" w:hAnsiTheme="majorBidi" w:cstheme="majorBidi"/>
          <w:lang w:val="es-ES"/>
        </w:rPr>
        <w:t xml:space="preserve">Inclusión “a la chilena”: La inclusión escolar en un contexto de políticas neoliberales </w:t>
      </w:r>
      <w:r w:rsidR="00995C58" w:rsidRPr="009579AD">
        <w:rPr>
          <w:rFonts w:asciiTheme="majorBidi" w:hAnsiTheme="majorBidi" w:cstheme="majorBidi"/>
          <w:lang w:val="es-ES"/>
        </w:rPr>
        <w:t>avanzadas</w:t>
      </w:r>
      <w:r w:rsidR="00D5423E" w:rsidRPr="009579AD">
        <w:rPr>
          <w:rFonts w:asciiTheme="majorBidi" w:hAnsiTheme="majorBidi" w:cstheme="majorBidi"/>
          <w:lang w:val="es-ES"/>
        </w:rPr>
        <w:t>.</w:t>
      </w:r>
      <w:r w:rsidR="00995C58" w:rsidRPr="009579AD">
        <w:rPr>
          <w:rFonts w:asciiTheme="majorBidi" w:hAnsiTheme="majorBidi" w:cstheme="majorBidi"/>
          <w:lang w:val="es-ES"/>
        </w:rPr>
        <w:t xml:space="preserve"> </w:t>
      </w:r>
      <w:r w:rsidR="00995C58" w:rsidRPr="009579AD">
        <w:rPr>
          <w:rFonts w:asciiTheme="majorBidi" w:hAnsiTheme="majorBidi" w:cstheme="majorBidi"/>
          <w:i/>
          <w:iCs/>
          <w:lang w:val="es-ES"/>
        </w:rPr>
        <w:t>Archivos</w:t>
      </w:r>
      <w:r w:rsidRPr="009579AD">
        <w:rPr>
          <w:rFonts w:asciiTheme="majorBidi" w:hAnsiTheme="majorBidi" w:cstheme="majorBidi"/>
          <w:i/>
          <w:iCs/>
          <w:lang w:val="es-ES"/>
        </w:rPr>
        <w:t xml:space="preserve"> Analíticos de Políticas Educativas, 27</w:t>
      </w:r>
      <w:r w:rsidR="00995C58" w:rsidRPr="009579AD">
        <w:rPr>
          <w:rFonts w:asciiTheme="majorBidi" w:hAnsiTheme="majorBidi" w:cstheme="majorBidi"/>
          <w:lang w:val="es-ES"/>
        </w:rPr>
        <w:t>(</w:t>
      </w:r>
      <w:r w:rsidRPr="009579AD">
        <w:rPr>
          <w:rFonts w:asciiTheme="majorBidi" w:hAnsiTheme="majorBidi" w:cstheme="majorBidi"/>
          <w:lang w:val="es-ES"/>
        </w:rPr>
        <w:t>23</w:t>
      </w:r>
      <w:r w:rsidR="00995C58" w:rsidRPr="009579AD">
        <w:rPr>
          <w:rFonts w:asciiTheme="majorBidi" w:hAnsiTheme="majorBidi" w:cstheme="majorBidi"/>
          <w:lang w:val="es-ES"/>
        </w:rPr>
        <w:t>)</w:t>
      </w:r>
      <w:r w:rsidR="0098494B" w:rsidRPr="009579AD">
        <w:rPr>
          <w:rFonts w:asciiTheme="majorBidi" w:hAnsiTheme="majorBidi" w:cstheme="majorBidi"/>
          <w:lang w:val="es-ES"/>
        </w:rPr>
        <w:t>,1-25.</w:t>
      </w:r>
      <w:r w:rsidR="00FF5B79">
        <w:rPr>
          <w:rFonts w:asciiTheme="majorBidi" w:hAnsiTheme="majorBidi" w:cstheme="majorBidi"/>
          <w:lang w:val="es-ES"/>
        </w:rPr>
        <w:t xml:space="preserve"> </w:t>
      </w:r>
    </w:p>
    <w:p w14:paraId="1294BB01" w14:textId="40BA46F1"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S</w:t>
      </w:r>
      <w:r w:rsidR="00E17DCD" w:rsidRPr="009579AD">
        <w:rPr>
          <w:rFonts w:asciiTheme="majorBidi" w:hAnsiTheme="majorBidi" w:cstheme="majorBidi"/>
          <w:lang w:val="es-ES"/>
        </w:rPr>
        <w:t>trauss</w:t>
      </w:r>
      <w:r w:rsidRPr="009579AD">
        <w:rPr>
          <w:rFonts w:asciiTheme="majorBidi" w:hAnsiTheme="majorBidi" w:cstheme="majorBidi"/>
          <w:lang w:val="es-ES"/>
        </w:rPr>
        <w:t>, A</w:t>
      </w:r>
      <w:r w:rsidR="00995C58" w:rsidRPr="009579AD">
        <w:rPr>
          <w:rFonts w:asciiTheme="majorBidi" w:hAnsiTheme="majorBidi" w:cstheme="majorBidi"/>
          <w:lang w:val="es-ES"/>
        </w:rPr>
        <w:t>.</w:t>
      </w:r>
      <w:r w:rsidRPr="009579AD">
        <w:rPr>
          <w:rFonts w:asciiTheme="majorBidi" w:hAnsiTheme="majorBidi" w:cstheme="majorBidi"/>
          <w:lang w:val="es-ES"/>
        </w:rPr>
        <w:t xml:space="preserve"> y </w:t>
      </w:r>
      <w:proofErr w:type="spellStart"/>
      <w:r w:rsidRPr="009579AD">
        <w:rPr>
          <w:rFonts w:asciiTheme="majorBidi" w:hAnsiTheme="majorBidi" w:cstheme="majorBidi"/>
          <w:lang w:val="es-ES"/>
        </w:rPr>
        <w:t>C</w:t>
      </w:r>
      <w:r w:rsidR="00E17DCD" w:rsidRPr="009579AD">
        <w:rPr>
          <w:rFonts w:asciiTheme="majorBidi" w:hAnsiTheme="majorBidi" w:cstheme="majorBidi"/>
          <w:lang w:val="es-ES"/>
        </w:rPr>
        <w:t>orbin</w:t>
      </w:r>
      <w:proofErr w:type="spellEnd"/>
      <w:r w:rsidRPr="009579AD">
        <w:rPr>
          <w:rFonts w:asciiTheme="majorBidi" w:hAnsiTheme="majorBidi" w:cstheme="majorBidi"/>
          <w:lang w:val="es-ES"/>
        </w:rPr>
        <w:t>, J</w:t>
      </w:r>
      <w:r w:rsidR="00995C58" w:rsidRPr="009579AD">
        <w:rPr>
          <w:rFonts w:asciiTheme="majorBidi" w:hAnsiTheme="majorBidi" w:cstheme="majorBidi"/>
          <w:lang w:val="es-ES"/>
        </w:rPr>
        <w:t>.</w:t>
      </w:r>
      <w:r w:rsidRPr="009579AD">
        <w:rPr>
          <w:rFonts w:asciiTheme="majorBidi" w:hAnsiTheme="majorBidi" w:cstheme="majorBidi"/>
          <w:lang w:val="es-ES"/>
        </w:rPr>
        <w:t xml:space="preserve"> (2002)</w:t>
      </w:r>
      <w:r w:rsidR="00995C58"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 xml:space="preserve">Bases de la investigación cualitativa. Técnicas y procedimientos para desarrollar </w:t>
      </w:r>
      <w:r w:rsidR="00051800" w:rsidRPr="009579AD">
        <w:rPr>
          <w:rFonts w:asciiTheme="majorBidi" w:hAnsiTheme="majorBidi" w:cstheme="majorBidi"/>
          <w:i/>
          <w:lang w:val="es-ES"/>
        </w:rPr>
        <w:t>la teoría fundamentada</w:t>
      </w:r>
      <w:r w:rsidRPr="009579AD">
        <w:rPr>
          <w:rFonts w:asciiTheme="majorBidi" w:hAnsiTheme="majorBidi" w:cstheme="majorBidi"/>
          <w:lang w:val="es-ES"/>
        </w:rPr>
        <w:t>. Colombia</w:t>
      </w:r>
      <w:r w:rsidR="00995C58" w:rsidRPr="009579AD">
        <w:rPr>
          <w:rFonts w:asciiTheme="majorBidi" w:hAnsiTheme="majorBidi" w:cstheme="majorBidi"/>
          <w:lang w:val="es-ES"/>
        </w:rPr>
        <w:t>:</w:t>
      </w:r>
      <w:r w:rsidRPr="009579AD">
        <w:rPr>
          <w:rFonts w:asciiTheme="majorBidi" w:hAnsiTheme="majorBidi" w:cstheme="majorBidi"/>
          <w:lang w:val="es-ES"/>
        </w:rPr>
        <w:t xml:space="preserve"> Universidad de Antioquía.</w:t>
      </w:r>
    </w:p>
    <w:p w14:paraId="6ED6CDA2" w14:textId="41E84A2B" w:rsidR="00412BBA" w:rsidRPr="009579AD" w:rsidRDefault="00412BBA" w:rsidP="009579AD">
      <w:pPr>
        <w:spacing w:line="360" w:lineRule="auto"/>
        <w:ind w:left="709" w:hanging="709"/>
        <w:jc w:val="both"/>
        <w:rPr>
          <w:rFonts w:asciiTheme="majorBidi" w:hAnsiTheme="majorBidi" w:cstheme="majorBidi"/>
          <w:iCs/>
          <w:lang w:val="es-ES"/>
        </w:rPr>
      </w:pPr>
      <w:r w:rsidRPr="009579AD">
        <w:rPr>
          <w:rFonts w:asciiTheme="majorBidi" w:hAnsiTheme="majorBidi" w:cstheme="majorBidi"/>
          <w:lang w:val="es-ES"/>
        </w:rPr>
        <w:t>T</w:t>
      </w:r>
      <w:r w:rsidR="00AB2BAE" w:rsidRPr="009579AD">
        <w:rPr>
          <w:rFonts w:asciiTheme="majorBidi" w:hAnsiTheme="majorBidi" w:cstheme="majorBidi"/>
          <w:lang w:val="es-ES"/>
        </w:rPr>
        <w:t>enorio</w:t>
      </w:r>
      <w:r w:rsidRPr="009579AD">
        <w:rPr>
          <w:rFonts w:asciiTheme="majorBidi" w:hAnsiTheme="majorBidi" w:cstheme="majorBidi"/>
          <w:lang w:val="es-ES"/>
        </w:rPr>
        <w:t>, S</w:t>
      </w:r>
      <w:r w:rsidR="00995C58" w:rsidRPr="009579AD">
        <w:rPr>
          <w:rFonts w:asciiTheme="majorBidi" w:hAnsiTheme="majorBidi" w:cstheme="majorBidi"/>
          <w:lang w:val="es-ES"/>
        </w:rPr>
        <w:t>.</w:t>
      </w:r>
      <w:r w:rsidRPr="009579AD">
        <w:rPr>
          <w:rFonts w:asciiTheme="majorBidi" w:hAnsiTheme="majorBidi" w:cstheme="majorBidi"/>
          <w:lang w:val="es-ES"/>
        </w:rPr>
        <w:t xml:space="preserve"> (200</w:t>
      </w:r>
      <w:r w:rsidR="00CF79B4" w:rsidRPr="009579AD">
        <w:rPr>
          <w:rFonts w:asciiTheme="majorBidi" w:hAnsiTheme="majorBidi" w:cstheme="majorBidi"/>
          <w:lang w:val="es-ES"/>
        </w:rPr>
        <w:t>7</w:t>
      </w:r>
      <w:r w:rsidRPr="009579AD">
        <w:rPr>
          <w:rFonts w:asciiTheme="majorBidi" w:hAnsiTheme="majorBidi" w:cstheme="majorBidi"/>
          <w:lang w:val="es-ES"/>
        </w:rPr>
        <w:t>)</w:t>
      </w:r>
      <w:r w:rsidR="00995C58" w:rsidRPr="009579AD">
        <w:rPr>
          <w:rFonts w:asciiTheme="majorBidi" w:hAnsiTheme="majorBidi" w:cstheme="majorBidi"/>
          <w:lang w:val="es-ES"/>
        </w:rPr>
        <w:t>.</w:t>
      </w:r>
      <w:r w:rsidRPr="009579AD">
        <w:rPr>
          <w:rFonts w:asciiTheme="majorBidi" w:hAnsiTheme="majorBidi" w:cstheme="majorBidi"/>
          <w:lang w:val="es-ES"/>
        </w:rPr>
        <w:t xml:space="preserve"> La integración escolar en Chile: perspectiva de los docentes sobre su implementación</w:t>
      </w:r>
      <w:r w:rsidR="00D5423E"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REICE. Revista Electrónica Iberoamericana sobre Calidad, Eficacia y Cambio en Educació</w:t>
      </w:r>
      <w:r w:rsidR="00D66010" w:rsidRPr="009579AD">
        <w:rPr>
          <w:rFonts w:asciiTheme="majorBidi" w:hAnsiTheme="majorBidi" w:cstheme="majorBidi"/>
          <w:i/>
          <w:lang w:val="es-ES"/>
        </w:rPr>
        <w:t xml:space="preserve">n, </w:t>
      </w:r>
      <w:r w:rsidRPr="009579AD">
        <w:rPr>
          <w:rFonts w:asciiTheme="majorBidi" w:hAnsiTheme="majorBidi" w:cstheme="majorBidi"/>
          <w:i/>
          <w:lang w:val="es-ES"/>
        </w:rPr>
        <w:t>3</w:t>
      </w:r>
      <w:r w:rsidR="00995C58" w:rsidRPr="009579AD">
        <w:rPr>
          <w:rFonts w:asciiTheme="majorBidi" w:hAnsiTheme="majorBidi" w:cstheme="majorBidi"/>
          <w:iCs/>
          <w:lang w:val="es-ES"/>
        </w:rPr>
        <w:t>(</w:t>
      </w:r>
      <w:r w:rsidRPr="009579AD">
        <w:rPr>
          <w:rFonts w:asciiTheme="majorBidi" w:hAnsiTheme="majorBidi" w:cstheme="majorBidi"/>
          <w:iCs/>
          <w:lang w:val="es-ES"/>
        </w:rPr>
        <w:t>1</w:t>
      </w:r>
      <w:r w:rsidR="00995C58" w:rsidRPr="009579AD">
        <w:rPr>
          <w:rFonts w:asciiTheme="majorBidi" w:hAnsiTheme="majorBidi" w:cstheme="majorBidi"/>
          <w:iCs/>
          <w:lang w:val="es-ES"/>
        </w:rPr>
        <w:t>)</w:t>
      </w:r>
      <w:r w:rsidR="00D66010" w:rsidRPr="009579AD">
        <w:rPr>
          <w:rFonts w:asciiTheme="majorBidi" w:hAnsiTheme="majorBidi" w:cstheme="majorBidi"/>
          <w:iCs/>
          <w:lang w:val="es-ES"/>
        </w:rPr>
        <w:t>,</w:t>
      </w:r>
      <w:r w:rsidRPr="009579AD">
        <w:rPr>
          <w:rFonts w:asciiTheme="majorBidi" w:hAnsiTheme="majorBidi" w:cstheme="majorBidi"/>
          <w:iCs/>
          <w:lang w:val="es-ES"/>
        </w:rPr>
        <w:t xml:space="preserve"> 823-831</w:t>
      </w:r>
    </w:p>
    <w:p w14:paraId="0BC271D7" w14:textId="07722107"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V</w:t>
      </w:r>
      <w:r w:rsidR="00AB2BAE" w:rsidRPr="009579AD">
        <w:rPr>
          <w:rFonts w:asciiTheme="majorBidi" w:hAnsiTheme="majorBidi" w:cstheme="majorBidi"/>
          <w:lang w:val="es-ES"/>
        </w:rPr>
        <w:t>erger</w:t>
      </w:r>
      <w:r w:rsidRPr="009579AD">
        <w:rPr>
          <w:rFonts w:asciiTheme="majorBidi" w:hAnsiTheme="majorBidi" w:cstheme="majorBidi"/>
          <w:lang w:val="es-ES"/>
        </w:rPr>
        <w:t>, A</w:t>
      </w:r>
      <w:r w:rsidR="00995C58" w:rsidRPr="009579AD">
        <w:rPr>
          <w:rFonts w:asciiTheme="majorBidi" w:hAnsiTheme="majorBidi" w:cstheme="majorBidi"/>
          <w:lang w:val="es-ES"/>
        </w:rPr>
        <w:t>.</w:t>
      </w:r>
      <w:r w:rsidRPr="009579AD">
        <w:rPr>
          <w:rFonts w:asciiTheme="majorBidi" w:hAnsiTheme="majorBidi" w:cstheme="majorBidi"/>
          <w:lang w:val="es-ES"/>
        </w:rPr>
        <w:t>, B</w:t>
      </w:r>
      <w:r w:rsidR="00AB2BAE" w:rsidRPr="009579AD">
        <w:rPr>
          <w:rFonts w:asciiTheme="majorBidi" w:hAnsiTheme="majorBidi" w:cstheme="majorBidi"/>
          <w:lang w:val="es-ES"/>
        </w:rPr>
        <w:t>onal</w:t>
      </w:r>
      <w:r w:rsidRPr="009579AD">
        <w:rPr>
          <w:rFonts w:asciiTheme="majorBidi" w:hAnsiTheme="majorBidi" w:cstheme="majorBidi"/>
          <w:lang w:val="es-ES"/>
        </w:rPr>
        <w:t>, X</w:t>
      </w:r>
      <w:r w:rsidR="00995C58" w:rsidRPr="009579AD">
        <w:rPr>
          <w:rFonts w:asciiTheme="majorBidi" w:hAnsiTheme="majorBidi" w:cstheme="majorBidi"/>
          <w:lang w:val="es-ES"/>
        </w:rPr>
        <w:t>.</w:t>
      </w:r>
      <w:r w:rsidRPr="009579AD">
        <w:rPr>
          <w:rFonts w:asciiTheme="majorBidi" w:hAnsiTheme="majorBidi" w:cstheme="majorBidi"/>
          <w:lang w:val="es-ES"/>
        </w:rPr>
        <w:t xml:space="preserve"> y Z</w:t>
      </w:r>
      <w:r w:rsidR="00AB2BAE" w:rsidRPr="009579AD">
        <w:rPr>
          <w:rFonts w:asciiTheme="majorBidi" w:hAnsiTheme="majorBidi" w:cstheme="majorBidi"/>
          <w:lang w:val="es-ES"/>
        </w:rPr>
        <w:t>ancajo</w:t>
      </w:r>
      <w:r w:rsidRPr="009579AD">
        <w:rPr>
          <w:rFonts w:asciiTheme="majorBidi" w:hAnsiTheme="majorBidi" w:cstheme="majorBidi"/>
          <w:lang w:val="es-ES"/>
        </w:rPr>
        <w:t>, A</w:t>
      </w:r>
      <w:r w:rsidR="00995C58" w:rsidRPr="009579AD">
        <w:rPr>
          <w:rFonts w:asciiTheme="majorBidi" w:hAnsiTheme="majorBidi" w:cstheme="majorBidi"/>
          <w:lang w:val="es-ES"/>
        </w:rPr>
        <w:t>.</w:t>
      </w:r>
      <w:r w:rsidRPr="009579AD">
        <w:rPr>
          <w:rFonts w:asciiTheme="majorBidi" w:hAnsiTheme="majorBidi" w:cstheme="majorBidi"/>
          <w:lang w:val="es-ES"/>
        </w:rPr>
        <w:t xml:space="preserve"> (2016</w:t>
      </w:r>
      <w:r w:rsidR="00D66010" w:rsidRPr="009579AD">
        <w:rPr>
          <w:rFonts w:asciiTheme="majorBidi" w:hAnsiTheme="majorBidi" w:cstheme="majorBidi"/>
          <w:lang w:val="es-ES"/>
        </w:rPr>
        <w:t>)</w:t>
      </w:r>
      <w:r w:rsidR="00995C58" w:rsidRPr="009579AD">
        <w:rPr>
          <w:rFonts w:asciiTheme="majorBidi" w:hAnsiTheme="majorBidi" w:cstheme="majorBidi"/>
          <w:lang w:val="es-ES"/>
        </w:rPr>
        <w:t xml:space="preserve">. </w:t>
      </w:r>
      <w:r w:rsidRPr="009579AD">
        <w:rPr>
          <w:rFonts w:asciiTheme="majorBidi" w:hAnsiTheme="majorBidi" w:cstheme="majorBidi"/>
          <w:lang w:val="es-ES"/>
        </w:rPr>
        <w:t>Recontextualización de políticas y (cuasi)mercados educativos. Un análisis de las dinámicas de demanda y oferta escolar en Chile</w:t>
      </w:r>
      <w:r w:rsidR="00D5423E" w:rsidRPr="009579AD">
        <w:rPr>
          <w:rFonts w:asciiTheme="majorBidi" w:hAnsiTheme="majorBidi" w:cstheme="majorBidi"/>
          <w:lang w:val="es-ES"/>
        </w:rPr>
        <w:t>.</w:t>
      </w:r>
      <w:r w:rsidRPr="009579AD">
        <w:rPr>
          <w:rFonts w:asciiTheme="majorBidi" w:hAnsiTheme="majorBidi" w:cstheme="majorBidi"/>
          <w:lang w:val="es-ES"/>
        </w:rPr>
        <w:t xml:space="preserve"> </w:t>
      </w:r>
      <w:r w:rsidRPr="009579AD">
        <w:rPr>
          <w:rFonts w:asciiTheme="majorBidi" w:hAnsiTheme="majorBidi" w:cstheme="majorBidi"/>
          <w:i/>
          <w:lang w:val="es-ES"/>
        </w:rPr>
        <w:t>Archivos Analíticos de Políticas Educativas,</w:t>
      </w:r>
      <w:r w:rsidRPr="009579AD">
        <w:rPr>
          <w:rFonts w:asciiTheme="majorBidi" w:hAnsiTheme="majorBidi" w:cstheme="majorBidi"/>
          <w:iCs/>
          <w:lang w:val="es-ES"/>
        </w:rPr>
        <w:t xml:space="preserve"> </w:t>
      </w:r>
      <w:r w:rsidRPr="009579AD">
        <w:rPr>
          <w:rFonts w:asciiTheme="majorBidi" w:hAnsiTheme="majorBidi" w:cstheme="majorBidi"/>
          <w:i/>
          <w:lang w:val="es-ES"/>
        </w:rPr>
        <w:t>24</w:t>
      </w:r>
      <w:r w:rsidR="00F97E30" w:rsidRPr="009579AD">
        <w:rPr>
          <w:rFonts w:asciiTheme="majorBidi" w:hAnsiTheme="majorBidi" w:cstheme="majorBidi"/>
          <w:iCs/>
          <w:lang w:val="es-ES"/>
        </w:rPr>
        <w:t>(</w:t>
      </w:r>
      <w:r w:rsidR="00D66010" w:rsidRPr="009579AD">
        <w:rPr>
          <w:rFonts w:asciiTheme="majorBidi" w:hAnsiTheme="majorBidi" w:cstheme="majorBidi"/>
          <w:iCs/>
          <w:lang w:val="es-ES"/>
        </w:rPr>
        <w:t>1</w:t>
      </w:r>
      <w:r w:rsidR="00D5423E" w:rsidRPr="009579AD">
        <w:rPr>
          <w:rFonts w:asciiTheme="majorBidi" w:hAnsiTheme="majorBidi" w:cstheme="majorBidi"/>
          <w:iCs/>
          <w:lang w:val="es-ES"/>
        </w:rPr>
        <w:t>), 1</w:t>
      </w:r>
      <w:r w:rsidRPr="009579AD">
        <w:rPr>
          <w:rFonts w:asciiTheme="majorBidi" w:hAnsiTheme="majorBidi" w:cstheme="majorBidi"/>
          <w:iCs/>
          <w:lang w:val="es-ES"/>
        </w:rPr>
        <w:t>-27.</w:t>
      </w:r>
    </w:p>
    <w:p w14:paraId="18E67673" w14:textId="4069AF02" w:rsidR="00412BBA" w:rsidRPr="009579AD" w:rsidRDefault="00412BBA" w:rsidP="009579AD">
      <w:pPr>
        <w:spacing w:line="360" w:lineRule="auto"/>
        <w:ind w:left="709" w:hanging="709"/>
        <w:jc w:val="both"/>
        <w:rPr>
          <w:rFonts w:asciiTheme="majorBidi" w:hAnsiTheme="majorBidi" w:cstheme="majorBidi"/>
          <w:iCs/>
          <w:lang w:val="es-ES"/>
        </w:rPr>
      </w:pPr>
      <w:r w:rsidRPr="009579AD">
        <w:rPr>
          <w:rFonts w:asciiTheme="majorBidi" w:hAnsiTheme="majorBidi" w:cstheme="majorBidi"/>
          <w:lang w:val="es-ES"/>
        </w:rPr>
        <w:t>V</w:t>
      </w:r>
      <w:r w:rsidR="00AB2BAE" w:rsidRPr="009579AD">
        <w:rPr>
          <w:rFonts w:asciiTheme="majorBidi" w:hAnsiTheme="majorBidi" w:cstheme="majorBidi"/>
          <w:lang w:val="es-ES"/>
        </w:rPr>
        <w:t>erger</w:t>
      </w:r>
      <w:r w:rsidRPr="009579AD">
        <w:rPr>
          <w:rFonts w:asciiTheme="majorBidi" w:hAnsiTheme="majorBidi" w:cstheme="majorBidi"/>
          <w:lang w:val="es-ES"/>
        </w:rPr>
        <w:t>, A</w:t>
      </w:r>
      <w:r w:rsidR="00F97E30" w:rsidRPr="009579AD">
        <w:rPr>
          <w:rFonts w:asciiTheme="majorBidi" w:hAnsiTheme="majorBidi" w:cstheme="majorBidi"/>
          <w:lang w:val="es-ES"/>
        </w:rPr>
        <w:t>.</w:t>
      </w:r>
      <w:r w:rsidRPr="009579AD">
        <w:rPr>
          <w:rFonts w:asciiTheme="majorBidi" w:hAnsiTheme="majorBidi" w:cstheme="majorBidi"/>
          <w:lang w:val="es-ES"/>
        </w:rPr>
        <w:t xml:space="preserve"> y </w:t>
      </w:r>
      <w:proofErr w:type="spellStart"/>
      <w:r w:rsidRPr="009579AD">
        <w:rPr>
          <w:rFonts w:asciiTheme="majorBidi" w:hAnsiTheme="majorBidi" w:cstheme="majorBidi"/>
          <w:lang w:val="es-ES"/>
        </w:rPr>
        <w:t>P</w:t>
      </w:r>
      <w:r w:rsidR="00AB2BAE" w:rsidRPr="009579AD">
        <w:rPr>
          <w:rFonts w:asciiTheme="majorBidi" w:hAnsiTheme="majorBidi" w:cstheme="majorBidi"/>
          <w:lang w:val="es-ES"/>
        </w:rPr>
        <w:t>arcerisa</w:t>
      </w:r>
      <w:proofErr w:type="spellEnd"/>
      <w:r w:rsidR="00AB2BAE" w:rsidRPr="009579AD">
        <w:rPr>
          <w:rFonts w:asciiTheme="majorBidi" w:hAnsiTheme="majorBidi" w:cstheme="majorBidi"/>
          <w:lang w:val="es-ES"/>
        </w:rPr>
        <w:t>,</w:t>
      </w:r>
      <w:r w:rsidRPr="009579AD">
        <w:rPr>
          <w:rFonts w:asciiTheme="majorBidi" w:hAnsiTheme="majorBidi" w:cstheme="majorBidi"/>
          <w:lang w:val="es-ES"/>
        </w:rPr>
        <w:t xml:space="preserve"> L</w:t>
      </w:r>
      <w:r w:rsidR="00F97E30" w:rsidRPr="009579AD">
        <w:rPr>
          <w:rFonts w:asciiTheme="majorBidi" w:hAnsiTheme="majorBidi" w:cstheme="majorBidi"/>
          <w:lang w:val="es-ES"/>
        </w:rPr>
        <w:t>.</w:t>
      </w:r>
      <w:r w:rsidRPr="009579AD">
        <w:rPr>
          <w:rFonts w:asciiTheme="majorBidi" w:hAnsiTheme="majorBidi" w:cstheme="majorBidi"/>
          <w:lang w:val="es-ES"/>
        </w:rPr>
        <w:t xml:space="preserve"> (2016)</w:t>
      </w:r>
      <w:r w:rsidR="00F97E30" w:rsidRPr="009579AD">
        <w:rPr>
          <w:rFonts w:asciiTheme="majorBidi" w:hAnsiTheme="majorBidi" w:cstheme="majorBidi"/>
          <w:lang w:val="es-ES"/>
        </w:rPr>
        <w:t xml:space="preserve">. </w:t>
      </w:r>
      <w:r w:rsidRPr="009579AD">
        <w:rPr>
          <w:rFonts w:asciiTheme="majorBidi" w:hAnsiTheme="majorBidi" w:cstheme="majorBidi"/>
          <w:lang w:val="es-ES"/>
        </w:rPr>
        <w:t>Rendición de cuentas y política educativa: Una revisión de la evidencia internacional y futuros retos para la investigación</w:t>
      </w:r>
      <w:r w:rsidR="00D5423E" w:rsidRPr="009579AD">
        <w:rPr>
          <w:rFonts w:asciiTheme="majorBidi" w:hAnsiTheme="majorBidi" w:cstheme="majorBidi"/>
          <w:lang w:val="es-ES"/>
        </w:rPr>
        <w:t>.</w:t>
      </w:r>
      <w:r w:rsidR="00D66010" w:rsidRPr="009579AD">
        <w:rPr>
          <w:rFonts w:asciiTheme="majorBidi" w:hAnsiTheme="majorBidi" w:cstheme="majorBidi"/>
          <w:lang w:val="es-ES"/>
        </w:rPr>
        <w:t xml:space="preserve"> </w:t>
      </w:r>
      <w:r w:rsidR="00D66010" w:rsidRPr="009579AD">
        <w:rPr>
          <w:rFonts w:asciiTheme="majorBidi" w:hAnsiTheme="majorBidi" w:cstheme="majorBidi"/>
          <w:i/>
          <w:iCs/>
          <w:lang w:val="es-ES"/>
        </w:rPr>
        <w:t>Profesorado</w:t>
      </w:r>
      <w:r w:rsidRPr="009579AD">
        <w:rPr>
          <w:rFonts w:asciiTheme="majorBidi" w:hAnsiTheme="majorBidi" w:cstheme="majorBidi"/>
          <w:i/>
          <w:iCs/>
          <w:lang w:val="es-ES"/>
        </w:rPr>
        <w:t>,</w:t>
      </w:r>
      <w:r w:rsidR="00D66010" w:rsidRPr="009579AD">
        <w:rPr>
          <w:rFonts w:asciiTheme="majorBidi" w:hAnsiTheme="majorBidi" w:cstheme="majorBidi"/>
          <w:iCs/>
          <w:lang w:val="es-ES"/>
        </w:rPr>
        <w:t xml:space="preserve"> </w:t>
      </w:r>
      <w:r w:rsidRPr="009579AD">
        <w:rPr>
          <w:rFonts w:asciiTheme="majorBidi" w:hAnsiTheme="majorBidi" w:cstheme="majorBidi"/>
          <w:i/>
          <w:lang w:val="es-ES"/>
        </w:rPr>
        <w:t>20</w:t>
      </w:r>
      <w:r w:rsidR="00F97E30" w:rsidRPr="009579AD">
        <w:rPr>
          <w:rFonts w:asciiTheme="majorBidi" w:hAnsiTheme="majorBidi" w:cstheme="majorBidi"/>
          <w:iCs/>
          <w:lang w:val="es-ES"/>
        </w:rPr>
        <w:t>(</w:t>
      </w:r>
      <w:r w:rsidRPr="009579AD">
        <w:rPr>
          <w:rFonts w:asciiTheme="majorBidi" w:hAnsiTheme="majorBidi" w:cstheme="majorBidi"/>
          <w:iCs/>
          <w:lang w:val="es-ES"/>
        </w:rPr>
        <w:t>3</w:t>
      </w:r>
      <w:r w:rsidR="00F97E30" w:rsidRPr="009579AD">
        <w:rPr>
          <w:rFonts w:asciiTheme="majorBidi" w:hAnsiTheme="majorBidi" w:cstheme="majorBidi"/>
          <w:iCs/>
          <w:lang w:val="es-ES"/>
        </w:rPr>
        <w:t>)</w:t>
      </w:r>
      <w:r w:rsidR="00D66010" w:rsidRPr="009579AD">
        <w:rPr>
          <w:rFonts w:asciiTheme="majorBidi" w:hAnsiTheme="majorBidi" w:cstheme="majorBidi"/>
          <w:iCs/>
          <w:lang w:val="es-ES"/>
        </w:rPr>
        <w:t>,</w:t>
      </w:r>
      <w:r w:rsidR="00D5423E" w:rsidRPr="009579AD">
        <w:rPr>
          <w:rFonts w:asciiTheme="majorBidi" w:hAnsiTheme="majorBidi" w:cstheme="majorBidi"/>
          <w:iCs/>
          <w:lang w:val="es-ES"/>
        </w:rPr>
        <w:t xml:space="preserve"> </w:t>
      </w:r>
      <w:r w:rsidRPr="009579AD">
        <w:rPr>
          <w:rFonts w:asciiTheme="majorBidi" w:hAnsiTheme="majorBidi" w:cstheme="majorBidi"/>
          <w:iCs/>
          <w:lang w:val="es-ES"/>
        </w:rPr>
        <w:t>15-51</w:t>
      </w:r>
      <w:r w:rsidR="00D66010" w:rsidRPr="009579AD">
        <w:rPr>
          <w:rFonts w:asciiTheme="majorBidi" w:hAnsiTheme="majorBidi" w:cstheme="majorBidi"/>
          <w:iCs/>
          <w:lang w:val="es-ES"/>
        </w:rPr>
        <w:t>.</w:t>
      </w:r>
    </w:p>
    <w:p w14:paraId="6EFD2276" w14:textId="055750C8" w:rsidR="00412BBA" w:rsidRPr="009579AD" w:rsidRDefault="00412BBA" w:rsidP="009579AD">
      <w:pPr>
        <w:spacing w:line="360" w:lineRule="auto"/>
        <w:ind w:left="709" w:hanging="709"/>
        <w:jc w:val="both"/>
        <w:rPr>
          <w:rFonts w:asciiTheme="majorBidi" w:hAnsiTheme="majorBidi" w:cstheme="majorBidi"/>
          <w:lang w:val="es-ES"/>
        </w:rPr>
      </w:pPr>
      <w:r w:rsidRPr="009579AD">
        <w:rPr>
          <w:rFonts w:asciiTheme="majorBidi" w:hAnsiTheme="majorBidi" w:cstheme="majorBidi"/>
          <w:lang w:val="es-ES"/>
        </w:rPr>
        <w:t>V</w:t>
      </w:r>
      <w:r w:rsidR="00AB2BAE" w:rsidRPr="009579AD">
        <w:rPr>
          <w:rFonts w:asciiTheme="majorBidi" w:hAnsiTheme="majorBidi" w:cstheme="majorBidi"/>
          <w:lang w:val="es-ES"/>
        </w:rPr>
        <w:t>ictoria</w:t>
      </w:r>
      <w:r w:rsidRPr="009579AD">
        <w:rPr>
          <w:rFonts w:asciiTheme="majorBidi" w:hAnsiTheme="majorBidi" w:cstheme="majorBidi"/>
          <w:lang w:val="es-ES"/>
        </w:rPr>
        <w:t>, J</w:t>
      </w:r>
      <w:r w:rsidR="00F97E30" w:rsidRPr="009579AD">
        <w:rPr>
          <w:rFonts w:asciiTheme="majorBidi" w:hAnsiTheme="majorBidi" w:cstheme="majorBidi"/>
          <w:lang w:val="es-ES"/>
        </w:rPr>
        <w:t>.</w:t>
      </w:r>
      <w:r w:rsidRPr="009579AD">
        <w:rPr>
          <w:rFonts w:asciiTheme="majorBidi" w:hAnsiTheme="majorBidi" w:cstheme="majorBidi"/>
          <w:lang w:val="es-ES"/>
        </w:rPr>
        <w:t xml:space="preserve"> (2013)</w:t>
      </w:r>
      <w:r w:rsidR="00F97E30" w:rsidRPr="009579AD">
        <w:rPr>
          <w:rFonts w:asciiTheme="majorBidi" w:hAnsiTheme="majorBidi" w:cstheme="majorBidi"/>
          <w:lang w:val="es-ES"/>
        </w:rPr>
        <w:t xml:space="preserve">. </w:t>
      </w:r>
      <w:r w:rsidRPr="009579AD">
        <w:rPr>
          <w:rFonts w:asciiTheme="majorBidi" w:hAnsiTheme="majorBidi" w:cstheme="majorBidi"/>
          <w:lang w:val="es-ES"/>
        </w:rPr>
        <w:t>El modelo social de la discapacidad: Una cuestión de derechos humanos</w:t>
      </w:r>
      <w:r w:rsidR="00D5423E" w:rsidRPr="009579AD">
        <w:rPr>
          <w:rFonts w:asciiTheme="majorBidi" w:hAnsiTheme="majorBidi" w:cstheme="majorBidi"/>
          <w:lang w:val="es-ES"/>
        </w:rPr>
        <w:t>.</w:t>
      </w:r>
      <w:r w:rsidR="00120946" w:rsidRPr="009579AD">
        <w:rPr>
          <w:rFonts w:asciiTheme="majorBidi" w:hAnsiTheme="majorBidi" w:cstheme="majorBidi"/>
          <w:lang w:val="es-ES"/>
        </w:rPr>
        <w:t xml:space="preserve"> </w:t>
      </w:r>
      <w:r w:rsidR="00120946" w:rsidRPr="009579AD">
        <w:rPr>
          <w:rFonts w:asciiTheme="majorBidi" w:hAnsiTheme="majorBidi" w:cstheme="majorBidi"/>
          <w:i/>
          <w:iCs/>
          <w:lang w:val="es-ES"/>
        </w:rPr>
        <w:t>Boletín</w:t>
      </w:r>
      <w:r w:rsidRPr="009579AD">
        <w:rPr>
          <w:rFonts w:asciiTheme="majorBidi" w:hAnsiTheme="majorBidi" w:cstheme="majorBidi"/>
          <w:i/>
          <w:iCs/>
          <w:lang w:val="es-ES"/>
        </w:rPr>
        <w:t xml:space="preserve"> </w:t>
      </w:r>
      <w:r w:rsidR="00FB1CDA">
        <w:rPr>
          <w:rFonts w:asciiTheme="majorBidi" w:hAnsiTheme="majorBidi" w:cstheme="majorBidi"/>
          <w:i/>
          <w:iCs/>
          <w:lang w:val="es-ES"/>
        </w:rPr>
        <w:t>M</w:t>
      </w:r>
      <w:r w:rsidR="00FB1CDA" w:rsidRPr="009579AD">
        <w:rPr>
          <w:rFonts w:asciiTheme="majorBidi" w:hAnsiTheme="majorBidi" w:cstheme="majorBidi"/>
          <w:i/>
          <w:iCs/>
          <w:lang w:val="es-ES"/>
        </w:rPr>
        <w:t xml:space="preserve">exicano </w:t>
      </w:r>
      <w:r w:rsidRPr="009579AD">
        <w:rPr>
          <w:rFonts w:asciiTheme="majorBidi" w:hAnsiTheme="majorBidi" w:cstheme="majorBidi"/>
          <w:i/>
          <w:iCs/>
          <w:lang w:val="es-ES"/>
        </w:rPr>
        <w:t xml:space="preserve">de </w:t>
      </w:r>
      <w:r w:rsidR="00FB1CDA">
        <w:rPr>
          <w:rFonts w:asciiTheme="majorBidi" w:hAnsiTheme="majorBidi" w:cstheme="majorBidi"/>
          <w:i/>
          <w:iCs/>
          <w:lang w:val="es-ES"/>
        </w:rPr>
        <w:t>D</w:t>
      </w:r>
      <w:r w:rsidR="00FB1CDA" w:rsidRPr="009579AD">
        <w:rPr>
          <w:rFonts w:asciiTheme="majorBidi" w:hAnsiTheme="majorBidi" w:cstheme="majorBidi"/>
          <w:i/>
          <w:iCs/>
          <w:lang w:val="es-ES"/>
        </w:rPr>
        <w:t xml:space="preserve">erecho </w:t>
      </w:r>
      <w:r w:rsidR="00FB1CDA">
        <w:rPr>
          <w:rFonts w:asciiTheme="majorBidi" w:hAnsiTheme="majorBidi" w:cstheme="majorBidi"/>
          <w:i/>
          <w:iCs/>
          <w:lang w:val="es-ES"/>
        </w:rPr>
        <w:t>C</w:t>
      </w:r>
      <w:r w:rsidR="00FB1CDA" w:rsidRPr="009579AD">
        <w:rPr>
          <w:rFonts w:asciiTheme="majorBidi" w:hAnsiTheme="majorBidi" w:cstheme="majorBidi"/>
          <w:i/>
          <w:iCs/>
          <w:lang w:val="es-ES"/>
        </w:rPr>
        <w:t>omparado</w:t>
      </w:r>
      <w:r w:rsidR="007E430B" w:rsidRPr="009579AD">
        <w:rPr>
          <w:rFonts w:asciiTheme="majorBidi" w:hAnsiTheme="majorBidi" w:cstheme="majorBidi"/>
          <w:i/>
          <w:iCs/>
          <w:lang w:val="es-ES"/>
        </w:rPr>
        <w:t>,</w:t>
      </w:r>
      <w:r w:rsidR="00120946" w:rsidRPr="009579AD">
        <w:rPr>
          <w:rFonts w:asciiTheme="majorBidi" w:hAnsiTheme="majorBidi" w:cstheme="majorBidi"/>
          <w:i/>
          <w:iCs/>
          <w:lang w:val="es-ES"/>
        </w:rPr>
        <w:t xml:space="preserve"> </w:t>
      </w:r>
      <w:r w:rsidRPr="009579AD">
        <w:rPr>
          <w:rFonts w:asciiTheme="majorBidi" w:hAnsiTheme="majorBidi" w:cstheme="majorBidi"/>
          <w:i/>
          <w:iCs/>
          <w:lang w:val="es-ES"/>
        </w:rPr>
        <w:t>46</w:t>
      </w:r>
      <w:r w:rsidR="00F97E30" w:rsidRPr="009579AD">
        <w:rPr>
          <w:rFonts w:asciiTheme="majorBidi" w:hAnsiTheme="majorBidi" w:cstheme="majorBidi"/>
          <w:lang w:val="es-ES"/>
        </w:rPr>
        <w:t>(</w:t>
      </w:r>
      <w:r w:rsidRPr="009579AD">
        <w:rPr>
          <w:rFonts w:asciiTheme="majorBidi" w:hAnsiTheme="majorBidi" w:cstheme="majorBidi"/>
          <w:lang w:val="es-ES"/>
        </w:rPr>
        <w:t>138</w:t>
      </w:r>
      <w:r w:rsidR="00F97E30" w:rsidRPr="009579AD">
        <w:rPr>
          <w:rFonts w:asciiTheme="majorBidi" w:hAnsiTheme="majorBidi" w:cstheme="majorBidi"/>
          <w:lang w:val="es-ES"/>
        </w:rPr>
        <w:t>)</w:t>
      </w:r>
      <w:r w:rsidRPr="009579AD">
        <w:rPr>
          <w:rFonts w:asciiTheme="majorBidi" w:hAnsiTheme="majorBidi" w:cstheme="majorBidi"/>
          <w:lang w:val="es-ES"/>
        </w:rPr>
        <w:t>,</w:t>
      </w:r>
      <w:r w:rsidR="00120946" w:rsidRPr="009579AD">
        <w:rPr>
          <w:rFonts w:asciiTheme="majorBidi" w:hAnsiTheme="majorBidi" w:cstheme="majorBidi"/>
          <w:lang w:val="es-ES"/>
        </w:rPr>
        <w:t xml:space="preserve"> </w:t>
      </w:r>
      <w:r w:rsidRPr="009579AD">
        <w:rPr>
          <w:rFonts w:asciiTheme="majorBidi" w:hAnsiTheme="majorBidi" w:cstheme="majorBidi"/>
          <w:lang w:val="es-ES"/>
        </w:rPr>
        <w:t>1093-1109</w:t>
      </w:r>
      <w:r w:rsidR="00333AF4" w:rsidRPr="009579AD">
        <w:rPr>
          <w:rFonts w:asciiTheme="majorBidi" w:hAnsiTheme="majorBidi" w:cstheme="majorBidi"/>
          <w:lang w:val="es-ES"/>
        </w:rPr>
        <w:t>.</w:t>
      </w:r>
    </w:p>
    <w:p w14:paraId="00200DDE" w14:textId="3784946E" w:rsidR="00412BBA" w:rsidRPr="009579AD" w:rsidRDefault="00412BBA" w:rsidP="009579AD">
      <w:pPr>
        <w:spacing w:line="360" w:lineRule="auto"/>
        <w:ind w:left="709" w:hanging="709"/>
        <w:jc w:val="both"/>
        <w:rPr>
          <w:rFonts w:asciiTheme="majorBidi" w:hAnsiTheme="majorBidi" w:cstheme="majorBidi"/>
        </w:rPr>
      </w:pPr>
      <w:bookmarkStart w:id="2" w:name="Viczko,_M._&amp;_Riveros,_A._(2019)._Assembl"/>
      <w:bookmarkEnd w:id="2"/>
      <w:proofErr w:type="spellStart"/>
      <w:r w:rsidRPr="000774CA">
        <w:rPr>
          <w:rFonts w:asciiTheme="majorBidi" w:hAnsiTheme="majorBidi" w:cstheme="majorBidi"/>
        </w:rPr>
        <w:t>V</w:t>
      </w:r>
      <w:r w:rsidR="00AB2BAE" w:rsidRPr="000774CA">
        <w:rPr>
          <w:rFonts w:asciiTheme="majorBidi" w:hAnsiTheme="majorBidi" w:cstheme="majorBidi"/>
        </w:rPr>
        <w:t>icz</w:t>
      </w:r>
      <w:r w:rsidR="0066394B" w:rsidRPr="000774CA">
        <w:rPr>
          <w:rFonts w:asciiTheme="majorBidi" w:hAnsiTheme="majorBidi" w:cstheme="majorBidi"/>
        </w:rPr>
        <w:t>k</w:t>
      </w:r>
      <w:r w:rsidR="00AB2BAE" w:rsidRPr="000774CA">
        <w:rPr>
          <w:rFonts w:asciiTheme="majorBidi" w:hAnsiTheme="majorBidi" w:cstheme="majorBidi"/>
        </w:rPr>
        <w:t>o</w:t>
      </w:r>
      <w:proofErr w:type="spellEnd"/>
      <w:r w:rsidRPr="000774CA">
        <w:rPr>
          <w:rFonts w:asciiTheme="majorBidi" w:hAnsiTheme="majorBidi" w:cstheme="majorBidi"/>
        </w:rPr>
        <w:t>,</w:t>
      </w:r>
      <w:r w:rsidRPr="000774CA">
        <w:rPr>
          <w:rFonts w:asciiTheme="majorBidi" w:hAnsiTheme="majorBidi" w:cstheme="majorBidi"/>
        </w:rPr>
        <w:tab/>
        <w:t>M</w:t>
      </w:r>
      <w:r w:rsidR="00F97E30" w:rsidRPr="000774CA">
        <w:rPr>
          <w:rFonts w:asciiTheme="majorBidi" w:hAnsiTheme="majorBidi" w:cstheme="majorBidi"/>
        </w:rPr>
        <w:t>.</w:t>
      </w:r>
      <w:r w:rsidRPr="000774CA">
        <w:rPr>
          <w:rFonts w:asciiTheme="majorBidi" w:hAnsiTheme="majorBidi" w:cstheme="majorBidi"/>
        </w:rPr>
        <w:tab/>
      </w:r>
      <w:r w:rsidR="00A477A8" w:rsidRPr="000774CA">
        <w:rPr>
          <w:rFonts w:asciiTheme="majorBidi" w:hAnsiTheme="majorBidi" w:cstheme="majorBidi"/>
        </w:rPr>
        <w:t>and</w:t>
      </w:r>
      <w:r w:rsidRPr="000774CA">
        <w:rPr>
          <w:rFonts w:asciiTheme="majorBidi" w:hAnsiTheme="majorBidi" w:cstheme="majorBidi"/>
        </w:rPr>
        <w:tab/>
        <w:t>R</w:t>
      </w:r>
      <w:r w:rsidR="00AB2BAE" w:rsidRPr="000774CA">
        <w:rPr>
          <w:rFonts w:asciiTheme="majorBidi" w:hAnsiTheme="majorBidi" w:cstheme="majorBidi"/>
        </w:rPr>
        <w:t>iveros</w:t>
      </w:r>
      <w:r w:rsidRPr="000774CA">
        <w:rPr>
          <w:rFonts w:asciiTheme="majorBidi" w:hAnsiTheme="majorBidi" w:cstheme="majorBidi"/>
        </w:rPr>
        <w:t>,</w:t>
      </w:r>
      <w:r w:rsidRPr="000774CA">
        <w:rPr>
          <w:rFonts w:asciiTheme="majorBidi" w:hAnsiTheme="majorBidi" w:cstheme="majorBidi"/>
        </w:rPr>
        <w:tab/>
        <w:t>A</w:t>
      </w:r>
      <w:r w:rsidR="00F97E30" w:rsidRPr="000774CA">
        <w:rPr>
          <w:rFonts w:asciiTheme="majorBidi" w:hAnsiTheme="majorBidi" w:cstheme="majorBidi"/>
        </w:rPr>
        <w:t>.</w:t>
      </w:r>
      <w:r w:rsidRPr="000774CA">
        <w:rPr>
          <w:rFonts w:asciiTheme="majorBidi" w:hAnsiTheme="majorBidi" w:cstheme="majorBidi"/>
        </w:rPr>
        <w:tab/>
        <w:t>(2019)</w:t>
      </w:r>
      <w:r w:rsidR="00D5423E" w:rsidRPr="000774CA">
        <w:rPr>
          <w:rFonts w:asciiTheme="majorBidi" w:hAnsiTheme="majorBidi" w:cstheme="majorBidi"/>
        </w:rPr>
        <w:t>.</w:t>
      </w:r>
      <w:r w:rsidR="00510522" w:rsidRPr="000774CA">
        <w:rPr>
          <w:rFonts w:asciiTheme="majorBidi" w:hAnsiTheme="majorBidi" w:cstheme="majorBidi"/>
        </w:rPr>
        <w:t xml:space="preserve"> </w:t>
      </w:r>
      <w:r w:rsidRPr="009579AD">
        <w:rPr>
          <w:rFonts w:asciiTheme="majorBidi" w:hAnsiTheme="majorBidi" w:cstheme="majorBidi"/>
          <w:i/>
          <w:lang w:val="en-US"/>
        </w:rPr>
        <w:t>Assemblage, Enactment,</w:t>
      </w:r>
      <w:r w:rsidR="003F4F7F" w:rsidRPr="009579AD">
        <w:rPr>
          <w:rFonts w:asciiTheme="majorBidi" w:hAnsiTheme="majorBidi" w:cstheme="majorBidi"/>
          <w:i/>
          <w:lang w:val="en-US"/>
        </w:rPr>
        <w:t xml:space="preserve"> </w:t>
      </w:r>
      <w:r w:rsidRPr="009579AD">
        <w:rPr>
          <w:rFonts w:asciiTheme="majorBidi" w:hAnsiTheme="majorBidi" w:cstheme="majorBidi"/>
          <w:i/>
          <w:lang w:val="en-US"/>
        </w:rPr>
        <w:t>and</w:t>
      </w:r>
      <w:r w:rsidR="00F97E30" w:rsidRPr="009579AD">
        <w:rPr>
          <w:rFonts w:asciiTheme="majorBidi" w:hAnsiTheme="majorBidi" w:cstheme="majorBidi"/>
          <w:i/>
          <w:lang w:val="en-US"/>
        </w:rPr>
        <w:t xml:space="preserve"> </w:t>
      </w:r>
      <w:r w:rsidRPr="009579AD">
        <w:rPr>
          <w:rFonts w:asciiTheme="majorBidi" w:hAnsiTheme="majorBidi" w:cstheme="majorBidi"/>
          <w:i/>
          <w:lang w:val="en-US"/>
        </w:rPr>
        <w:t>Agency Educational policy perspectives</w:t>
      </w:r>
      <w:r w:rsidRPr="009579AD">
        <w:rPr>
          <w:rFonts w:asciiTheme="majorBidi" w:hAnsiTheme="majorBidi" w:cstheme="majorBidi"/>
          <w:lang w:val="en-US"/>
        </w:rPr>
        <w:t xml:space="preserve">. </w:t>
      </w:r>
      <w:r w:rsidRPr="009579AD">
        <w:rPr>
          <w:rFonts w:asciiTheme="majorBidi" w:hAnsiTheme="majorBidi" w:cstheme="majorBidi"/>
        </w:rPr>
        <w:t>London</w:t>
      </w:r>
      <w:r w:rsidR="00267E50">
        <w:rPr>
          <w:rFonts w:asciiTheme="majorBidi" w:hAnsiTheme="majorBidi" w:cstheme="majorBidi"/>
        </w:rPr>
        <w:t xml:space="preserve">, </w:t>
      </w:r>
      <w:proofErr w:type="spellStart"/>
      <w:r w:rsidR="00267E50">
        <w:rPr>
          <w:rFonts w:asciiTheme="majorBidi" w:hAnsiTheme="majorBidi" w:cstheme="majorBidi"/>
        </w:rPr>
        <w:t>England</w:t>
      </w:r>
      <w:proofErr w:type="spellEnd"/>
      <w:r w:rsidR="00D5423E" w:rsidRPr="009579AD">
        <w:rPr>
          <w:rFonts w:asciiTheme="majorBidi" w:hAnsiTheme="majorBidi" w:cstheme="majorBidi"/>
        </w:rPr>
        <w:t>:</w:t>
      </w:r>
      <w:r w:rsidRPr="009579AD">
        <w:rPr>
          <w:rFonts w:asciiTheme="majorBidi" w:hAnsiTheme="majorBidi" w:cstheme="majorBidi"/>
        </w:rPr>
        <w:t xml:space="preserve"> Routledge.</w:t>
      </w:r>
    </w:p>
    <w:p w14:paraId="54C87525" w14:textId="3EFDE933" w:rsidR="00AA389C" w:rsidRPr="009579AD" w:rsidRDefault="00412BBA"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s-ES"/>
        </w:rPr>
        <w:t>V</w:t>
      </w:r>
      <w:r w:rsidR="00AB2BAE" w:rsidRPr="009579AD">
        <w:rPr>
          <w:rFonts w:asciiTheme="majorBidi" w:hAnsiTheme="majorBidi" w:cstheme="majorBidi"/>
          <w:lang w:val="es-ES"/>
        </w:rPr>
        <w:t>illalobos</w:t>
      </w:r>
      <w:r w:rsidRPr="009579AD">
        <w:rPr>
          <w:rFonts w:asciiTheme="majorBidi" w:hAnsiTheme="majorBidi" w:cstheme="majorBidi"/>
          <w:lang w:val="es-ES"/>
        </w:rPr>
        <w:t>, C</w:t>
      </w:r>
      <w:r w:rsidR="00F97E30" w:rsidRPr="009579AD">
        <w:rPr>
          <w:rFonts w:asciiTheme="majorBidi" w:hAnsiTheme="majorBidi" w:cstheme="majorBidi"/>
          <w:lang w:val="es-ES"/>
        </w:rPr>
        <w:t>.</w:t>
      </w:r>
      <w:r w:rsidRPr="009579AD">
        <w:rPr>
          <w:rFonts w:asciiTheme="majorBidi" w:hAnsiTheme="majorBidi" w:cstheme="majorBidi"/>
          <w:lang w:val="es-ES"/>
        </w:rPr>
        <w:t xml:space="preserve"> y </w:t>
      </w:r>
      <w:proofErr w:type="spellStart"/>
      <w:r w:rsidRPr="009579AD">
        <w:rPr>
          <w:rFonts w:asciiTheme="majorBidi" w:hAnsiTheme="majorBidi" w:cstheme="majorBidi"/>
          <w:lang w:val="es-ES"/>
        </w:rPr>
        <w:t>Q</w:t>
      </w:r>
      <w:r w:rsidR="00AB2BAE" w:rsidRPr="009579AD">
        <w:rPr>
          <w:rFonts w:asciiTheme="majorBidi" w:hAnsiTheme="majorBidi" w:cstheme="majorBidi"/>
          <w:lang w:val="es-ES"/>
        </w:rPr>
        <w:t>uaresma</w:t>
      </w:r>
      <w:proofErr w:type="spellEnd"/>
      <w:r w:rsidRPr="009579AD">
        <w:rPr>
          <w:rFonts w:asciiTheme="majorBidi" w:hAnsiTheme="majorBidi" w:cstheme="majorBidi"/>
          <w:lang w:val="es-ES"/>
        </w:rPr>
        <w:t>, M</w:t>
      </w:r>
      <w:r w:rsidR="00F97E30" w:rsidRPr="009579AD">
        <w:rPr>
          <w:rFonts w:asciiTheme="majorBidi" w:hAnsiTheme="majorBidi" w:cstheme="majorBidi"/>
          <w:lang w:val="es-ES"/>
        </w:rPr>
        <w:t>.</w:t>
      </w:r>
      <w:r w:rsidRPr="009579AD">
        <w:rPr>
          <w:rFonts w:asciiTheme="majorBidi" w:hAnsiTheme="majorBidi" w:cstheme="majorBidi"/>
          <w:lang w:val="es-ES"/>
        </w:rPr>
        <w:t xml:space="preserve"> (2015)</w:t>
      </w:r>
      <w:r w:rsidR="00F97E30" w:rsidRPr="009579AD">
        <w:rPr>
          <w:rFonts w:asciiTheme="majorBidi" w:hAnsiTheme="majorBidi" w:cstheme="majorBidi"/>
          <w:lang w:val="es-ES"/>
        </w:rPr>
        <w:t xml:space="preserve">. </w:t>
      </w:r>
      <w:r w:rsidRPr="009579AD">
        <w:rPr>
          <w:rFonts w:asciiTheme="majorBidi" w:hAnsiTheme="majorBidi" w:cstheme="majorBidi"/>
          <w:lang w:val="es-ES"/>
        </w:rPr>
        <w:t>Sistema escolar chileno: Características y consecuencias de un modelo orientado al mercado</w:t>
      </w:r>
      <w:r w:rsidR="00D5423E" w:rsidRPr="009579AD">
        <w:rPr>
          <w:rFonts w:asciiTheme="majorBidi" w:hAnsiTheme="majorBidi" w:cstheme="majorBidi"/>
          <w:lang w:val="es-ES"/>
        </w:rPr>
        <w:t xml:space="preserve">. </w:t>
      </w:r>
      <w:proofErr w:type="spellStart"/>
      <w:r w:rsidR="00D66010" w:rsidRPr="009579AD">
        <w:rPr>
          <w:rFonts w:asciiTheme="majorBidi" w:hAnsiTheme="majorBidi" w:cstheme="majorBidi"/>
          <w:i/>
          <w:iCs/>
          <w:lang w:val="en-US"/>
        </w:rPr>
        <w:t>Convergencia</w:t>
      </w:r>
      <w:proofErr w:type="spellEnd"/>
      <w:r w:rsidRPr="009579AD">
        <w:rPr>
          <w:rFonts w:asciiTheme="majorBidi" w:hAnsiTheme="majorBidi" w:cstheme="majorBidi"/>
          <w:i/>
          <w:lang w:val="en-US"/>
        </w:rPr>
        <w:t>, 69</w:t>
      </w:r>
      <w:r w:rsidR="00F97E30" w:rsidRPr="009579AD">
        <w:rPr>
          <w:rFonts w:asciiTheme="majorBidi" w:hAnsiTheme="majorBidi" w:cstheme="majorBidi"/>
          <w:iCs/>
          <w:lang w:val="en-US"/>
        </w:rPr>
        <w:t>(</w:t>
      </w:r>
      <w:r w:rsidRPr="009579AD">
        <w:rPr>
          <w:rFonts w:asciiTheme="majorBidi" w:hAnsiTheme="majorBidi" w:cstheme="majorBidi"/>
          <w:iCs/>
          <w:lang w:val="en-US"/>
        </w:rPr>
        <w:t>1</w:t>
      </w:r>
      <w:r w:rsidR="00F97E30" w:rsidRPr="009579AD">
        <w:rPr>
          <w:rFonts w:asciiTheme="majorBidi" w:hAnsiTheme="majorBidi" w:cstheme="majorBidi"/>
          <w:iCs/>
          <w:lang w:val="en-US"/>
        </w:rPr>
        <w:t>)</w:t>
      </w:r>
      <w:r w:rsidRPr="009579AD">
        <w:rPr>
          <w:rFonts w:asciiTheme="majorBidi" w:hAnsiTheme="majorBidi" w:cstheme="majorBidi"/>
          <w:lang w:val="en-US"/>
        </w:rPr>
        <w:t xml:space="preserve">, 63-84. </w:t>
      </w:r>
    </w:p>
    <w:p w14:paraId="2D6F8A1E" w14:textId="44923151" w:rsidR="008C15AD" w:rsidRPr="009579AD" w:rsidRDefault="008C15AD" w:rsidP="009579AD">
      <w:pPr>
        <w:spacing w:line="360" w:lineRule="auto"/>
        <w:ind w:left="709" w:hanging="709"/>
        <w:jc w:val="both"/>
        <w:rPr>
          <w:rFonts w:asciiTheme="majorBidi" w:hAnsiTheme="majorBidi" w:cstheme="majorBidi"/>
          <w:lang w:val="en-US"/>
        </w:rPr>
      </w:pPr>
      <w:r w:rsidRPr="009579AD">
        <w:rPr>
          <w:rFonts w:asciiTheme="majorBidi" w:hAnsiTheme="majorBidi" w:cstheme="majorBidi"/>
          <w:lang w:val="en-US"/>
        </w:rPr>
        <w:t>Y</w:t>
      </w:r>
      <w:r w:rsidR="00E17DCD" w:rsidRPr="009579AD">
        <w:rPr>
          <w:rFonts w:asciiTheme="majorBidi" w:hAnsiTheme="majorBidi" w:cstheme="majorBidi"/>
          <w:lang w:val="en-US"/>
        </w:rPr>
        <w:t>in</w:t>
      </w:r>
      <w:r w:rsidRPr="009579AD">
        <w:rPr>
          <w:rFonts w:asciiTheme="majorBidi" w:hAnsiTheme="majorBidi" w:cstheme="majorBidi"/>
          <w:lang w:val="en-US"/>
        </w:rPr>
        <w:t>, R</w:t>
      </w:r>
      <w:r w:rsidR="00F97E30" w:rsidRPr="009579AD">
        <w:rPr>
          <w:rFonts w:asciiTheme="majorBidi" w:hAnsiTheme="majorBidi" w:cstheme="majorBidi"/>
          <w:lang w:val="en-US"/>
        </w:rPr>
        <w:t>.</w:t>
      </w:r>
      <w:r w:rsidRPr="009579AD">
        <w:rPr>
          <w:rFonts w:asciiTheme="majorBidi" w:hAnsiTheme="majorBidi" w:cstheme="majorBidi"/>
          <w:lang w:val="en-US"/>
        </w:rPr>
        <w:t xml:space="preserve"> (2017)</w:t>
      </w:r>
      <w:r w:rsidR="00F97E30" w:rsidRPr="009579AD">
        <w:rPr>
          <w:rFonts w:asciiTheme="majorBidi" w:hAnsiTheme="majorBidi" w:cstheme="majorBidi"/>
          <w:lang w:val="en-US"/>
        </w:rPr>
        <w:t>.</w:t>
      </w:r>
      <w:r w:rsidRPr="009579AD">
        <w:rPr>
          <w:rFonts w:asciiTheme="majorBidi" w:hAnsiTheme="majorBidi" w:cstheme="majorBidi"/>
          <w:lang w:val="en-US"/>
        </w:rPr>
        <w:t xml:space="preserve"> </w:t>
      </w:r>
      <w:r w:rsidRPr="009579AD">
        <w:rPr>
          <w:rFonts w:asciiTheme="majorBidi" w:hAnsiTheme="majorBidi" w:cstheme="majorBidi"/>
          <w:i/>
          <w:iCs/>
          <w:lang w:val="en-US"/>
        </w:rPr>
        <w:t>Case Study Research and Applications: Design and Methods</w:t>
      </w:r>
      <w:r w:rsidR="00D5423E" w:rsidRPr="009579AD">
        <w:rPr>
          <w:rFonts w:asciiTheme="majorBidi" w:hAnsiTheme="majorBidi" w:cstheme="majorBidi"/>
          <w:lang w:val="en-US"/>
        </w:rPr>
        <w:t>.</w:t>
      </w:r>
      <w:r w:rsidRPr="009579AD">
        <w:rPr>
          <w:rFonts w:asciiTheme="majorBidi" w:hAnsiTheme="majorBidi" w:cstheme="majorBidi"/>
          <w:lang w:val="en-US"/>
        </w:rPr>
        <w:t xml:space="preserve"> London</w:t>
      </w:r>
      <w:r w:rsidR="00B532E1">
        <w:rPr>
          <w:rFonts w:asciiTheme="majorBidi" w:hAnsiTheme="majorBidi" w:cstheme="majorBidi"/>
          <w:lang w:val="en-US"/>
        </w:rPr>
        <w:t>, England</w:t>
      </w:r>
      <w:r w:rsidR="00F97E30" w:rsidRPr="009579AD">
        <w:rPr>
          <w:rFonts w:asciiTheme="majorBidi" w:hAnsiTheme="majorBidi" w:cstheme="majorBidi"/>
          <w:lang w:val="en-US"/>
        </w:rPr>
        <w:t>:</w:t>
      </w:r>
      <w:r w:rsidRPr="009579AD">
        <w:rPr>
          <w:rFonts w:asciiTheme="majorBidi" w:hAnsiTheme="majorBidi" w:cstheme="majorBidi"/>
          <w:lang w:val="en-US"/>
        </w:rPr>
        <w:t xml:space="preserve"> SAGE. </w:t>
      </w:r>
    </w:p>
    <w:sectPr w:rsidR="008C15AD" w:rsidRPr="009579AD" w:rsidSect="00424A04">
      <w:headerReference w:type="default" r:id="rId7"/>
      <w:footerReference w:type="default" r:id="rId8"/>
      <w:pgSz w:w="12240" w:h="15840"/>
      <w:pgMar w:top="1417" w:right="1701" w:bottom="993" w:left="1701" w:header="142"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B389" w14:textId="77777777" w:rsidR="00565FED" w:rsidRDefault="00565FED" w:rsidP="009A6C40">
      <w:r>
        <w:separator/>
      </w:r>
    </w:p>
  </w:endnote>
  <w:endnote w:type="continuationSeparator" w:id="0">
    <w:p w14:paraId="72683BB1" w14:textId="77777777" w:rsidR="00565FED" w:rsidRDefault="00565FED" w:rsidP="009A6C40">
      <w:r>
        <w:continuationSeparator/>
      </w:r>
    </w:p>
  </w:endnote>
  <w:endnote w:type="continuationNotice" w:id="1">
    <w:p w14:paraId="201066DB" w14:textId="77777777" w:rsidR="00565FED" w:rsidRDefault="00565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0E70" w14:textId="4286F40F" w:rsidR="00C603BE" w:rsidRDefault="00282568">
    <w:pPr>
      <w:pStyle w:val="Textoindependiente"/>
      <w:spacing w:line="14" w:lineRule="auto"/>
      <w:ind w:left="0"/>
      <w:jc w:val="left"/>
    </w:pPr>
    <w:r>
      <w:t xml:space="preserve">         </w:t>
    </w:r>
    <w:r w:rsidRPr="002A3D98">
      <w:rPr>
        <w:noProof/>
        <w:lang w:eastAsia="es-MX"/>
      </w:rPr>
      <w:drawing>
        <wp:inline distT="0" distB="0" distL="0" distR="0" wp14:anchorId="5A828869" wp14:editId="5CB80FAA">
          <wp:extent cx="1600200" cy="419100"/>
          <wp:effectExtent l="0" t="0" r="0" b="0"/>
          <wp:docPr id="22" name="Imagen 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A4E8D">
      <w:rPr>
        <w:rFonts w:asciiTheme="minorHAnsi" w:hAnsiTheme="minorHAnsi" w:cstheme="minorHAnsi"/>
        <w:b/>
        <w:sz w:val="22"/>
        <w:szCs w:val="16"/>
      </w:rPr>
      <w:t>Vol. 12, Núm. 24 Enero - Junio 202</w:t>
    </w:r>
    <w:r>
      <w:rPr>
        <w:rFonts w:asciiTheme="minorHAnsi" w:hAnsiTheme="minorHAnsi" w:cstheme="minorHAnsi"/>
        <w:b/>
        <w:sz w:val="22"/>
        <w:szCs w:val="16"/>
      </w:rPr>
      <w:t>2,</w:t>
    </w:r>
    <w:r w:rsidRPr="002A4E8D">
      <w:rPr>
        <w:rFonts w:asciiTheme="minorHAnsi" w:hAnsiTheme="minorHAnsi" w:cstheme="minorHAnsi"/>
        <w:b/>
        <w:sz w:val="22"/>
        <w:szCs w:val="16"/>
      </w:rPr>
      <w:t xml:space="preserve">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632A" w14:textId="77777777" w:rsidR="00565FED" w:rsidRDefault="00565FED" w:rsidP="009A6C40">
      <w:r>
        <w:separator/>
      </w:r>
    </w:p>
  </w:footnote>
  <w:footnote w:type="continuationSeparator" w:id="0">
    <w:p w14:paraId="42C7BEE1" w14:textId="77777777" w:rsidR="00565FED" w:rsidRDefault="00565FED" w:rsidP="009A6C40">
      <w:r>
        <w:continuationSeparator/>
      </w:r>
    </w:p>
  </w:footnote>
  <w:footnote w:type="continuationNotice" w:id="1">
    <w:p w14:paraId="0DADAEEE" w14:textId="77777777" w:rsidR="00565FED" w:rsidRDefault="00565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2E78" w14:textId="5BC545E1" w:rsidR="00282568" w:rsidRDefault="00282568" w:rsidP="00282568">
    <w:pPr>
      <w:pStyle w:val="Encabezado"/>
      <w:jc w:val="center"/>
    </w:pPr>
    <w:r w:rsidRPr="002A3D98">
      <w:rPr>
        <w:noProof/>
        <w:lang w:eastAsia="es-MX"/>
      </w:rPr>
      <w:drawing>
        <wp:inline distT="0" distB="0" distL="0" distR="0" wp14:anchorId="3A16BB14" wp14:editId="1513CF27">
          <wp:extent cx="5397500" cy="635000"/>
          <wp:effectExtent l="0" t="0" r="0" b="0"/>
          <wp:docPr id="21" name="Imagen 2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9003A"/>
    <w:multiLevelType w:val="hybridMultilevel"/>
    <w:tmpl w:val="335E2C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62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21"/>
    <w:rsid w:val="00002468"/>
    <w:rsid w:val="00002C70"/>
    <w:rsid w:val="00005DBA"/>
    <w:rsid w:val="00006379"/>
    <w:rsid w:val="0000722D"/>
    <w:rsid w:val="000115EA"/>
    <w:rsid w:val="00011FF1"/>
    <w:rsid w:val="0002576C"/>
    <w:rsid w:val="00027DEE"/>
    <w:rsid w:val="00036505"/>
    <w:rsid w:val="0004003D"/>
    <w:rsid w:val="00046CD9"/>
    <w:rsid w:val="00051800"/>
    <w:rsid w:val="00053864"/>
    <w:rsid w:val="00072EFC"/>
    <w:rsid w:val="000774CA"/>
    <w:rsid w:val="0008003C"/>
    <w:rsid w:val="00080506"/>
    <w:rsid w:val="000809AB"/>
    <w:rsid w:val="00095243"/>
    <w:rsid w:val="000A27C3"/>
    <w:rsid w:val="000A451F"/>
    <w:rsid w:val="000B1028"/>
    <w:rsid w:val="000B4A8A"/>
    <w:rsid w:val="000C7D89"/>
    <w:rsid w:val="000D2B41"/>
    <w:rsid w:val="000D54FB"/>
    <w:rsid w:val="000E0BF1"/>
    <w:rsid w:val="000E5BAC"/>
    <w:rsid w:val="000F5CDD"/>
    <w:rsid w:val="001018C6"/>
    <w:rsid w:val="00102A3E"/>
    <w:rsid w:val="00112006"/>
    <w:rsid w:val="0011333A"/>
    <w:rsid w:val="00115301"/>
    <w:rsid w:val="0011640A"/>
    <w:rsid w:val="001174D2"/>
    <w:rsid w:val="00120946"/>
    <w:rsid w:val="001210C4"/>
    <w:rsid w:val="00121EB2"/>
    <w:rsid w:val="001225B6"/>
    <w:rsid w:val="00126B2F"/>
    <w:rsid w:val="00127677"/>
    <w:rsid w:val="00141360"/>
    <w:rsid w:val="001502CE"/>
    <w:rsid w:val="00151857"/>
    <w:rsid w:val="00152E60"/>
    <w:rsid w:val="00153F9E"/>
    <w:rsid w:val="00161798"/>
    <w:rsid w:val="00172F91"/>
    <w:rsid w:val="00173609"/>
    <w:rsid w:val="00175E39"/>
    <w:rsid w:val="00177F47"/>
    <w:rsid w:val="0018429E"/>
    <w:rsid w:val="001A36C5"/>
    <w:rsid w:val="001B4962"/>
    <w:rsid w:val="001C202D"/>
    <w:rsid w:val="001C719A"/>
    <w:rsid w:val="001D07F0"/>
    <w:rsid w:val="001D12E5"/>
    <w:rsid w:val="001E5E42"/>
    <w:rsid w:val="001F140A"/>
    <w:rsid w:val="00201B47"/>
    <w:rsid w:val="00204013"/>
    <w:rsid w:val="00204DAA"/>
    <w:rsid w:val="002072B9"/>
    <w:rsid w:val="00207BDC"/>
    <w:rsid w:val="0022004F"/>
    <w:rsid w:val="00224218"/>
    <w:rsid w:val="002248C7"/>
    <w:rsid w:val="002278CE"/>
    <w:rsid w:val="002326D4"/>
    <w:rsid w:val="0024282A"/>
    <w:rsid w:val="00253C78"/>
    <w:rsid w:val="002561E4"/>
    <w:rsid w:val="00260139"/>
    <w:rsid w:val="002609F4"/>
    <w:rsid w:val="00267E50"/>
    <w:rsid w:val="002702F8"/>
    <w:rsid w:val="00274F8F"/>
    <w:rsid w:val="002753C0"/>
    <w:rsid w:val="0028061C"/>
    <w:rsid w:val="002811FD"/>
    <w:rsid w:val="00281A1B"/>
    <w:rsid w:val="00281A71"/>
    <w:rsid w:val="00282568"/>
    <w:rsid w:val="00283C2D"/>
    <w:rsid w:val="002912F6"/>
    <w:rsid w:val="002923A7"/>
    <w:rsid w:val="002938A9"/>
    <w:rsid w:val="002938E7"/>
    <w:rsid w:val="002950F8"/>
    <w:rsid w:val="002A1157"/>
    <w:rsid w:val="002A4664"/>
    <w:rsid w:val="002A5069"/>
    <w:rsid w:val="002A5588"/>
    <w:rsid w:val="002A7B7C"/>
    <w:rsid w:val="002B2200"/>
    <w:rsid w:val="002B2762"/>
    <w:rsid w:val="002B423E"/>
    <w:rsid w:val="002B790B"/>
    <w:rsid w:val="002C3489"/>
    <w:rsid w:val="002C56B1"/>
    <w:rsid w:val="002D41BE"/>
    <w:rsid w:val="002E2BFA"/>
    <w:rsid w:val="003056E5"/>
    <w:rsid w:val="00316668"/>
    <w:rsid w:val="003221FD"/>
    <w:rsid w:val="00333AF4"/>
    <w:rsid w:val="003370DA"/>
    <w:rsid w:val="00337FD6"/>
    <w:rsid w:val="00340D56"/>
    <w:rsid w:val="00341071"/>
    <w:rsid w:val="00354158"/>
    <w:rsid w:val="0036413E"/>
    <w:rsid w:val="00370329"/>
    <w:rsid w:val="00376635"/>
    <w:rsid w:val="00393FF4"/>
    <w:rsid w:val="0039444E"/>
    <w:rsid w:val="00396A68"/>
    <w:rsid w:val="00396A8B"/>
    <w:rsid w:val="003A00CE"/>
    <w:rsid w:val="003A47E7"/>
    <w:rsid w:val="003B642C"/>
    <w:rsid w:val="003C0BFE"/>
    <w:rsid w:val="003E7935"/>
    <w:rsid w:val="003F013D"/>
    <w:rsid w:val="003F4F7F"/>
    <w:rsid w:val="00412BBA"/>
    <w:rsid w:val="00424A04"/>
    <w:rsid w:val="00427E80"/>
    <w:rsid w:val="00434D6C"/>
    <w:rsid w:val="00434E94"/>
    <w:rsid w:val="00435EF1"/>
    <w:rsid w:val="0044157F"/>
    <w:rsid w:val="004629D0"/>
    <w:rsid w:val="00465438"/>
    <w:rsid w:val="00476F3B"/>
    <w:rsid w:val="00482F08"/>
    <w:rsid w:val="00485FEA"/>
    <w:rsid w:val="0049547A"/>
    <w:rsid w:val="00497DC9"/>
    <w:rsid w:val="004A3AA9"/>
    <w:rsid w:val="004B2A0B"/>
    <w:rsid w:val="004D0C26"/>
    <w:rsid w:val="004D5D4B"/>
    <w:rsid w:val="004E155D"/>
    <w:rsid w:val="004E24C2"/>
    <w:rsid w:val="004E5863"/>
    <w:rsid w:val="004F231F"/>
    <w:rsid w:val="004F7692"/>
    <w:rsid w:val="005013A2"/>
    <w:rsid w:val="005043D4"/>
    <w:rsid w:val="00506E50"/>
    <w:rsid w:val="00510522"/>
    <w:rsid w:val="00510DA2"/>
    <w:rsid w:val="00514BCF"/>
    <w:rsid w:val="00524556"/>
    <w:rsid w:val="0055090D"/>
    <w:rsid w:val="00557D0E"/>
    <w:rsid w:val="005649D7"/>
    <w:rsid w:val="00564E4B"/>
    <w:rsid w:val="00565FED"/>
    <w:rsid w:val="00575B47"/>
    <w:rsid w:val="00580635"/>
    <w:rsid w:val="0058206E"/>
    <w:rsid w:val="00582591"/>
    <w:rsid w:val="005910E6"/>
    <w:rsid w:val="005944C7"/>
    <w:rsid w:val="00597F7D"/>
    <w:rsid w:val="005A10D0"/>
    <w:rsid w:val="005A12B8"/>
    <w:rsid w:val="005A37AE"/>
    <w:rsid w:val="005A4608"/>
    <w:rsid w:val="005A462C"/>
    <w:rsid w:val="005A4B00"/>
    <w:rsid w:val="005B2E15"/>
    <w:rsid w:val="005B5906"/>
    <w:rsid w:val="005B686D"/>
    <w:rsid w:val="005B6F16"/>
    <w:rsid w:val="005C0531"/>
    <w:rsid w:val="005D2B3F"/>
    <w:rsid w:val="005D7738"/>
    <w:rsid w:val="005E4D03"/>
    <w:rsid w:val="005F271F"/>
    <w:rsid w:val="005F5178"/>
    <w:rsid w:val="005F5EE2"/>
    <w:rsid w:val="005F7C6C"/>
    <w:rsid w:val="00601D0C"/>
    <w:rsid w:val="006037D6"/>
    <w:rsid w:val="00603CDA"/>
    <w:rsid w:val="00606071"/>
    <w:rsid w:val="00610403"/>
    <w:rsid w:val="00626D88"/>
    <w:rsid w:val="00633CB1"/>
    <w:rsid w:val="0063721C"/>
    <w:rsid w:val="00642FF1"/>
    <w:rsid w:val="00654E06"/>
    <w:rsid w:val="00655287"/>
    <w:rsid w:val="00656874"/>
    <w:rsid w:val="006600BC"/>
    <w:rsid w:val="0066394B"/>
    <w:rsid w:val="006711FB"/>
    <w:rsid w:val="0067226F"/>
    <w:rsid w:val="00672DAE"/>
    <w:rsid w:val="006761C0"/>
    <w:rsid w:val="00677563"/>
    <w:rsid w:val="0068292D"/>
    <w:rsid w:val="006917FC"/>
    <w:rsid w:val="00693D88"/>
    <w:rsid w:val="006A131D"/>
    <w:rsid w:val="006A1409"/>
    <w:rsid w:val="006A500B"/>
    <w:rsid w:val="006B394F"/>
    <w:rsid w:val="006C3A55"/>
    <w:rsid w:val="006C4E64"/>
    <w:rsid w:val="006E66FA"/>
    <w:rsid w:val="006F0EE5"/>
    <w:rsid w:val="006F68F2"/>
    <w:rsid w:val="00703EBB"/>
    <w:rsid w:val="0071052F"/>
    <w:rsid w:val="00710B75"/>
    <w:rsid w:val="00720C35"/>
    <w:rsid w:val="007235DF"/>
    <w:rsid w:val="007327CD"/>
    <w:rsid w:val="007378C5"/>
    <w:rsid w:val="00753F2F"/>
    <w:rsid w:val="007619B6"/>
    <w:rsid w:val="007629A1"/>
    <w:rsid w:val="00764411"/>
    <w:rsid w:val="007679BA"/>
    <w:rsid w:val="0077308A"/>
    <w:rsid w:val="00774932"/>
    <w:rsid w:val="00783DBB"/>
    <w:rsid w:val="00795815"/>
    <w:rsid w:val="007970D4"/>
    <w:rsid w:val="007A08E1"/>
    <w:rsid w:val="007A15C7"/>
    <w:rsid w:val="007B0C6D"/>
    <w:rsid w:val="007B3A32"/>
    <w:rsid w:val="007C76B5"/>
    <w:rsid w:val="007E430B"/>
    <w:rsid w:val="007F2EAB"/>
    <w:rsid w:val="007F2FBE"/>
    <w:rsid w:val="007F6125"/>
    <w:rsid w:val="008048E2"/>
    <w:rsid w:val="00804CFE"/>
    <w:rsid w:val="00807DC2"/>
    <w:rsid w:val="00812A46"/>
    <w:rsid w:val="00816C1A"/>
    <w:rsid w:val="008176C6"/>
    <w:rsid w:val="00817FC7"/>
    <w:rsid w:val="00820041"/>
    <w:rsid w:val="00822F68"/>
    <w:rsid w:val="00827379"/>
    <w:rsid w:val="00842B1B"/>
    <w:rsid w:val="00842F56"/>
    <w:rsid w:val="00856062"/>
    <w:rsid w:val="00863C1D"/>
    <w:rsid w:val="00872DE7"/>
    <w:rsid w:val="00872E53"/>
    <w:rsid w:val="00873BE3"/>
    <w:rsid w:val="00880A78"/>
    <w:rsid w:val="008847FB"/>
    <w:rsid w:val="00892932"/>
    <w:rsid w:val="00895B59"/>
    <w:rsid w:val="008974BB"/>
    <w:rsid w:val="00897686"/>
    <w:rsid w:val="00897F80"/>
    <w:rsid w:val="008A1F8E"/>
    <w:rsid w:val="008A2780"/>
    <w:rsid w:val="008A2E66"/>
    <w:rsid w:val="008A473A"/>
    <w:rsid w:val="008A5A80"/>
    <w:rsid w:val="008A62BB"/>
    <w:rsid w:val="008B5414"/>
    <w:rsid w:val="008C0267"/>
    <w:rsid w:val="008C0F3D"/>
    <w:rsid w:val="008C15AD"/>
    <w:rsid w:val="008C24BC"/>
    <w:rsid w:val="008C389E"/>
    <w:rsid w:val="008C58E5"/>
    <w:rsid w:val="008C7C7E"/>
    <w:rsid w:val="008D41C0"/>
    <w:rsid w:val="008E18AB"/>
    <w:rsid w:val="008E7790"/>
    <w:rsid w:val="008E7C31"/>
    <w:rsid w:val="008F0490"/>
    <w:rsid w:val="008F5ADC"/>
    <w:rsid w:val="00904C65"/>
    <w:rsid w:val="009115EF"/>
    <w:rsid w:val="00915B4A"/>
    <w:rsid w:val="00923DCC"/>
    <w:rsid w:val="009244B2"/>
    <w:rsid w:val="009252CD"/>
    <w:rsid w:val="00926866"/>
    <w:rsid w:val="00933E07"/>
    <w:rsid w:val="00950C3F"/>
    <w:rsid w:val="00953FB9"/>
    <w:rsid w:val="00954F30"/>
    <w:rsid w:val="00955136"/>
    <w:rsid w:val="009579AD"/>
    <w:rsid w:val="00960CA3"/>
    <w:rsid w:val="00963921"/>
    <w:rsid w:val="00964DF3"/>
    <w:rsid w:val="00965EFB"/>
    <w:rsid w:val="00967CA6"/>
    <w:rsid w:val="00970104"/>
    <w:rsid w:val="00975042"/>
    <w:rsid w:val="0098494B"/>
    <w:rsid w:val="00985701"/>
    <w:rsid w:val="0099286D"/>
    <w:rsid w:val="00995C58"/>
    <w:rsid w:val="009A1597"/>
    <w:rsid w:val="009A3ED8"/>
    <w:rsid w:val="009A44C0"/>
    <w:rsid w:val="009A6C40"/>
    <w:rsid w:val="009B117C"/>
    <w:rsid w:val="009B6E28"/>
    <w:rsid w:val="009C294D"/>
    <w:rsid w:val="009C6F49"/>
    <w:rsid w:val="009C7BC5"/>
    <w:rsid w:val="009E0B74"/>
    <w:rsid w:val="009E7843"/>
    <w:rsid w:val="00A03A44"/>
    <w:rsid w:val="00A0517D"/>
    <w:rsid w:val="00A06413"/>
    <w:rsid w:val="00A134CD"/>
    <w:rsid w:val="00A13858"/>
    <w:rsid w:val="00A2037E"/>
    <w:rsid w:val="00A22397"/>
    <w:rsid w:val="00A22DF1"/>
    <w:rsid w:val="00A3495D"/>
    <w:rsid w:val="00A35E37"/>
    <w:rsid w:val="00A40030"/>
    <w:rsid w:val="00A40A68"/>
    <w:rsid w:val="00A466D1"/>
    <w:rsid w:val="00A477A8"/>
    <w:rsid w:val="00A51734"/>
    <w:rsid w:val="00A5621D"/>
    <w:rsid w:val="00A57686"/>
    <w:rsid w:val="00A65A63"/>
    <w:rsid w:val="00A7411F"/>
    <w:rsid w:val="00A765FA"/>
    <w:rsid w:val="00A84FD5"/>
    <w:rsid w:val="00A90788"/>
    <w:rsid w:val="00A931B7"/>
    <w:rsid w:val="00A93E52"/>
    <w:rsid w:val="00A94E43"/>
    <w:rsid w:val="00AA2134"/>
    <w:rsid w:val="00AA389C"/>
    <w:rsid w:val="00AA3B44"/>
    <w:rsid w:val="00AA5E85"/>
    <w:rsid w:val="00AA668D"/>
    <w:rsid w:val="00AB12BB"/>
    <w:rsid w:val="00AB1457"/>
    <w:rsid w:val="00AB2BAE"/>
    <w:rsid w:val="00AC0915"/>
    <w:rsid w:val="00AC2CB1"/>
    <w:rsid w:val="00AD07D3"/>
    <w:rsid w:val="00AD0EA3"/>
    <w:rsid w:val="00AD2FA9"/>
    <w:rsid w:val="00AD5128"/>
    <w:rsid w:val="00AD686B"/>
    <w:rsid w:val="00AE0FD1"/>
    <w:rsid w:val="00AE11C9"/>
    <w:rsid w:val="00AE1711"/>
    <w:rsid w:val="00AE589B"/>
    <w:rsid w:val="00AE59E9"/>
    <w:rsid w:val="00AF3747"/>
    <w:rsid w:val="00B0323F"/>
    <w:rsid w:val="00B109C6"/>
    <w:rsid w:val="00B11AB2"/>
    <w:rsid w:val="00B11E4F"/>
    <w:rsid w:val="00B20EF3"/>
    <w:rsid w:val="00B27D9E"/>
    <w:rsid w:val="00B321BD"/>
    <w:rsid w:val="00B3239D"/>
    <w:rsid w:val="00B37E41"/>
    <w:rsid w:val="00B53267"/>
    <w:rsid w:val="00B532E1"/>
    <w:rsid w:val="00B5428E"/>
    <w:rsid w:val="00B54890"/>
    <w:rsid w:val="00B62D2B"/>
    <w:rsid w:val="00B6301E"/>
    <w:rsid w:val="00B664D5"/>
    <w:rsid w:val="00B733F3"/>
    <w:rsid w:val="00B903D6"/>
    <w:rsid w:val="00B93E2A"/>
    <w:rsid w:val="00B96F51"/>
    <w:rsid w:val="00BA3048"/>
    <w:rsid w:val="00BA3115"/>
    <w:rsid w:val="00BB25FB"/>
    <w:rsid w:val="00BB5C83"/>
    <w:rsid w:val="00BB7C78"/>
    <w:rsid w:val="00BD324E"/>
    <w:rsid w:val="00BD4FF4"/>
    <w:rsid w:val="00BE0FBD"/>
    <w:rsid w:val="00BE7EC8"/>
    <w:rsid w:val="00C07022"/>
    <w:rsid w:val="00C1024D"/>
    <w:rsid w:val="00C1431B"/>
    <w:rsid w:val="00C3510A"/>
    <w:rsid w:val="00C460D7"/>
    <w:rsid w:val="00C47595"/>
    <w:rsid w:val="00C47D13"/>
    <w:rsid w:val="00C62893"/>
    <w:rsid w:val="00C749BA"/>
    <w:rsid w:val="00C7504F"/>
    <w:rsid w:val="00C75968"/>
    <w:rsid w:val="00C7609E"/>
    <w:rsid w:val="00C81D40"/>
    <w:rsid w:val="00C86ECF"/>
    <w:rsid w:val="00C904B2"/>
    <w:rsid w:val="00C9194F"/>
    <w:rsid w:val="00C96C04"/>
    <w:rsid w:val="00C9736D"/>
    <w:rsid w:val="00CA660E"/>
    <w:rsid w:val="00CB028A"/>
    <w:rsid w:val="00CB5B4D"/>
    <w:rsid w:val="00CB6A48"/>
    <w:rsid w:val="00CE0D0C"/>
    <w:rsid w:val="00CE1EC0"/>
    <w:rsid w:val="00CF79B4"/>
    <w:rsid w:val="00D00FDD"/>
    <w:rsid w:val="00D06823"/>
    <w:rsid w:val="00D07C00"/>
    <w:rsid w:val="00D11CFD"/>
    <w:rsid w:val="00D126BB"/>
    <w:rsid w:val="00D148ED"/>
    <w:rsid w:val="00D3157F"/>
    <w:rsid w:val="00D3328A"/>
    <w:rsid w:val="00D33D62"/>
    <w:rsid w:val="00D41AB0"/>
    <w:rsid w:val="00D538C0"/>
    <w:rsid w:val="00D5423E"/>
    <w:rsid w:val="00D5586B"/>
    <w:rsid w:val="00D560D2"/>
    <w:rsid w:val="00D579FA"/>
    <w:rsid w:val="00D63D4A"/>
    <w:rsid w:val="00D66010"/>
    <w:rsid w:val="00D779F5"/>
    <w:rsid w:val="00D86F0C"/>
    <w:rsid w:val="00D8708A"/>
    <w:rsid w:val="00D90E15"/>
    <w:rsid w:val="00D941B5"/>
    <w:rsid w:val="00DA7C54"/>
    <w:rsid w:val="00DC09E8"/>
    <w:rsid w:val="00DC1594"/>
    <w:rsid w:val="00DC308F"/>
    <w:rsid w:val="00DC447C"/>
    <w:rsid w:val="00DC7CD1"/>
    <w:rsid w:val="00DD4535"/>
    <w:rsid w:val="00DD6AE4"/>
    <w:rsid w:val="00DD7F23"/>
    <w:rsid w:val="00DF0C61"/>
    <w:rsid w:val="00DF1F08"/>
    <w:rsid w:val="00DF2578"/>
    <w:rsid w:val="00DF749F"/>
    <w:rsid w:val="00E0316B"/>
    <w:rsid w:val="00E12E69"/>
    <w:rsid w:val="00E136E0"/>
    <w:rsid w:val="00E1743E"/>
    <w:rsid w:val="00E17DCD"/>
    <w:rsid w:val="00E32C51"/>
    <w:rsid w:val="00E37183"/>
    <w:rsid w:val="00E4450B"/>
    <w:rsid w:val="00E44DED"/>
    <w:rsid w:val="00E45042"/>
    <w:rsid w:val="00E47BE1"/>
    <w:rsid w:val="00E53094"/>
    <w:rsid w:val="00E552BC"/>
    <w:rsid w:val="00E5576F"/>
    <w:rsid w:val="00E60B67"/>
    <w:rsid w:val="00E635B7"/>
    <w:rsid w:val="00EB1D81"/>
    <w:rsid w:val="00EB7D0A"/>
    <w:rsid w:val="00EC004E"/>
    <w:rsid w:val="00EC18BF"/>
    <w:rsid w:val="00EC5BA9"/>
    <w:rsid w:val="00ED3C21"/>
    <w:rsid w:val="00ED4CB5"/>
    <w:rsid w:val="00ED7130"/>
    <w:rsid w:val="00EF5636"/>
    <w:rsid w:val="00EF617F"/>
    <w:rsid w:val="00F029E8"/>
    <w:rsid w:val="00F11A05"/>
    <w:rsid w:val="00F14340"/>
    <w:rsid w:val="00F17575"/>
    <w:rsid w:val="00F217F9"/>
    <w:rsid w:val="00F32D8B"/>
    <w:rsid w:val="00F44DE5"/>
    <w:rsid w:val="00F52322"/>
    <w:rsid w:val="00F53F9E"/>
    <w:rsid w:val="00F551D8"/>
    <w:rsid w:val="00F55830"/>
    <w:rsid w:val="00F60B0B"/>
    <w:rsid w:val="00F6154B"/>
    <w:rsid w:val="00F64409"/>
    <w:rsid w:val="00F67D68"/>
    <w:rsid w:val="00F715A3"/>
    <w:rsid w:val="00F73168"/>
    <w:rsid w:val="00F77D85"/>
    <w:rsid w:val="00F81EC2"/>
    <w:rsid w:val="00F85081"/>
    <w:rsid w:val="00F86CD5"/>
    <w:rsid w:val="00F91A47"/>
    <w:rsid w:val="00F93CF7"/>
    <w:rsid w:val="00F97E30"/>
    <w:rsid w:val="00FA0642"/>
    <w:rsid w:val="00FA3342"/>
    <w:rsid w:val="00FB1CDA"/>
    <w:rsid w:val="00FB242E"/>
    <w:rsid w:val="00FC10B8"/>
    <w:rsid w:val="00FC42E6"/>
    <w:rsid w:val="00FD481F"/>
    <w:rsid w:val="00FE0040"/>
    <w:rsid w:val="00FE6D17"/>
    <w:rsid w:val="00FF28EF"/>
    <w:rsid w:val="00FF3ED9"/>
    <w:rsid w:val="00FF5B79"/>
    <w:rsid w:val="00FF7659"/>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C160C"/>
  <w15:chartTrackingRefBased/>
  <w15:docId w15:val="{AB04BD99-813B-9941-8F9A-D2DC52F1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77D85"/>
    <w:pPr>
      <w:ind w:left="720"/>
      <w:contextualSpacing/>
    </w:pPr>
  </w:style>
  <w:style w:type="table" w:styleId="Tablaconcuadrcula">
    <w:name w:val="Table Grid"/>
    <w:basedOn w:val="Tablanormal"/>
    <w:uiPriority w:val="39"/>
    <w:rsid w:val="00E0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A278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A6C40"/>
    <w:pPr>
      <w:widowControl w:val="0"/>
      <w:autoSpaceDE w:val="0"/>
      <w:autoSpaceDN w:val="0"/>
      <w:ind w:left="142"/>
      <w:jc w:val="both"/>
    </w:pPr>
    <w:rPr>
      <w:rFonts w:ascii="Verdana" w:eastAsia="Verdana" w:hAnsi="Verdana" w:cs="Verdana"/>
      <w:sz w:val="20"/>
      <w:szCs w:val="20"/>
      <w:lang w:val="es-ES"/>
    </w:rPr>
  </w:style>
  <w:style w:type="character" w:customStyle="1" w:styleId="TextoindependienteCar">
    <w:name w:val="Texto independiente Car"/>
    <w:basedOn w:val="Fuentedeprrafopredeter"/>
    <w:link w:val="Textoindependiente"/>
    <w:uiPriority w:val="1"/>
    <w:rsid w:val="009A6C40"/>
    <w:rPr>
      <w:rFonts w:ascii="Verdana" w:eastAsia="Verdana" w:hAnsi="Verdana" w:cs="Verdana"/>
      <w:sz w:val="20"/>
      <w:szCs w:val="20"/>
      <w:lang w:val="es-ES"/>
    </w:rPr>
  </w:style>
  <w:style w:type="paragraph" w:styleId="Ttulo">
    <w:name w:val="Title"/>
    <w:basedOn w:val="Normal"/>
    <w:link w:val="TtuloCar"/>
    <w:uiPriority w:val="10"/>
    <w:qFormat/>
    <w:rsid w:val="009A6C40"/>
    <w:pPr>
      <w:widowControl w:val="0"/>
      <w:autoSpaceDE w:val="0"/>
      <w:autoSpaceDN w:val="0"/>
      <w:spacing w:before="71"/>
      <w:ind w:left="142"/>
      <w:jc w:val="both"/>
    </w:pPr>
    <w:rPr>
      <w:rFonts w:ascii="Verdana" w:eastAsia="Verdana" w:hAnsi="Verdana" w:cs="Verdana"/>
      <w:b/>
      <w:bCs/>
      <w:sz w:val="20"/>
      <w:szCs w:val="20"/>
      <w:lang w:val="es-ES"/>
    </w:rPr>
  </w:style>
  <w:style w:type="character" w:customStyle="1" w:styleId="TtuloCar">
    <w:name w:val="Título Car"/>
    <w:basedOn w:val="Fuentedeprrafopredeter"/>
    <w:link w:val="Ttulo"/>
    <w:uiPriority w:val="10"/>
    <w:rsid w:val="009A6C40"/>
    <w:rPr>
      <w:rFonts w:ascii="Verdana" w:eastAsia="Verdana" w:hAnsi="Verdana" w:cs="Verdana"/>
      <w:b/>
      <w:bCs/>
      <w:sz w:val="20"/>
      <w:szCs w:val="20"/>
      <w:lang w:val="es-ES"/>
    </w:rPr>
  </w:style>
  <w:style w:type="paragraph" w:customStyle="1" w:styleId="TableParagraph">
    <w:name w:val="Table Paragraph"/>
    <w:basedOn w:val="Normal"/>
    <w:uiPriority w:val="1"/>
    <w:qFormat/>
    <w:rsid w:val="009A6C40"/>
    <w:pPr>
      <w:widowControl w:val="0"/>
      <w:autoSpaceDE w:val="0"/>
      <w:autoSpaceDN w:val="0"/>
    </w:pPr>
    <w:rPr>
      <w:rFonts w:ascii="Verdana" w:eastAsia="Verdana" w:hAnsi="Verdana" w:cs="Verdana"/>
      <w:sz w:val="22"/>
      <w:szCs w:val="22"/>
      <w:lang w:val="es-ES"/>
    </w:rPr>
  </w:style>
  <w:style w:type="character" w:styleId="Hipervnculo">
    <w:name w:val="Hyperlink"/>
    <w:basedOn w:val="Fuentedeprrafopredeter"/>
    <w:uiPriority w:val="99"/>
    <w:unhideWhenUsed/>
    <w:rsid w:val="009A6C40"/>
    <w:rPr>
      <w:color w:val="0563C1" w:themeColor="hyperlink"/>
      <w:u w:val="single"/>
    </w:rPr>
  </w:style>
  <w:style w:type="character" w:styleId="Mencinsinresolver">
    <w:name w:val="Unresolved Mention"/>
    <w:basedOn w:val="Fuentedeprrafopredeter"/>
    <w:uiPriority w:val="99"/>
    <w:semiHidden/>
    <w:unhideWhenUsed/>
    <w:rsid w:val="009A6C40"/>
    <w:rPr>
      <w:color w:val="605E5C"/>
      <w:shd w:val="clear" w:color="auto" w:fill="E1DFDD"/>
    </w:rPr>
  </w:style>
  <w:style w:type="paragraph" w:styleId="Encabezado">
    <w:name w:val="header"/>
    <w:basedOn w:val="Normal"/>
    <w:link w:val="EncabezadoCar"/>
    <w:uiPriority w:val="99"/>
    <w:unhideWhenUsed/>
    <w:rsid w:val="009A6C40"/>
    <w:pPr>
      <w:tabs>
        <w:tab w:val="center" w:pos="4419"/>
        <w:tab w:val="right" w:pos="8838"/>
      </w:tabs>
    </w:pPr>
  </w:style>
  <w:style w:type="character" w:customStyle="1" w:styleId="EncabezadoCar">
    <w:name w:val="Encabezado Car"/>
    <w:basedOn w:val="Fuentedeprrafopredeter"/>
    <w:link w:val="Encabezado"/>
    <w:uiPriority w:val="99"/>
    <w:rsid w:val="009A6C40"/>
  </w:style>
  <w:style w:type="paragraph" w:styleId="Piedepgina">
    <w:name w:val="footer"/>
    <w:basedOn w:val="Normal"/>
    <w:link w:val="PiedepginaCar"/>
    <w:uiPriority w:val="99"/>
    <w:unhideWhenUsed/>
    <w:rsid w:val="009A6C40"/>
    <w:pPr>
      <w:tabs>
        <w:tab w:val="center" w:pos="4419"/>
        <w:tab w:val="right" w:pos="8838"/>
      </w:tabs>
    </w:pPr>
  </w:style>
  <w:style w:type="character" w:customStyle="1" w:styleId="PiedepginaCar">
    <w:name w:val="Pie de página Car"/>
    <w:basedOn w:val="Fuentedeprrafopredeter"/>
    <w:link w:val="Piedepgina"/>
    <w:uiPriority w:val="99"/>
    <w:rsid w:val="009A6C40"/>
  </w:style>
  <w:style w:type="character" w:styleId="Hipervnculovisitado">
    <w:name w:val="FollowedHyperlink"/>
    <w:basedOn w:val="Fuentedeprrafopredeter"/>
    <w:uiPriority w:val="99"/>
    <w:semiHidden/>
    <w:unhideWhenUsed/>
    <w:rsid w:val="00412BBA"/>
    <w:rPr>
      <w:color w:val="954F72" w:themeColor="followedHyperlink"/>
      <w:u w:val="single"/>
    </w:rPr>
  </w:style>
  <w:style w:type="paragraph" w:styleId="Revisin">
    <w:name w:val="Revision"/>
    <w:hidden/>
    <w:uiPriority w:val="99"/>
    <w:semiHidden/>
    <w:rsid w:val="00FC10B8"/>
  </w:style>
  <w:style w:type="character" w:styleId="Refdecomentario">
    <w:name w:val="annotation reference"/>
    <w:basedOn w:val="Fuentedeprrafopredeter"/>
    <w:uiPriority w:val="99"/>
    <w:semiHidden/>
    <w:unhideWhenUsed/>
    <w:rsid w:val="00F85081"/>
    <w:rPr>
      <w:sz w:val="16"/>
      <w:szCs w:val="16"/>
    </w:rPr>
  </w:style>
  <w:style w:type="paragraph" w:styleId="Textocomentario">
    <w:name w:val="annotation text"/>
    <w:basedOn w:val="Normal"/>
    <w:link w:val="TextocomentarioCar"/>
    <w:uiPriority w:val="99"/>
    <w:semiHidden/>
    <w:unhideWhenUsed/>
    <w:rsid w:val="00F85081"/>
    <w:rPr>
      <w:sz w:val="20"/>
      <w:szCs w:val="20"/>
    </w:rPr>
  </w:style>
  <w:style w:type="character" w:customStyle="1" w:styleId="TextocomentarioCar">
    <w:name w:val="Texto comentario Car"/>
    <w:basedOn w:val="Fuentedeprrafopredeter"/>
    <w:link w:val="Textocomentario"/>
    <w:uiPriority w:val="99"/>
    <w:semiHidden/>
    <w:rsid w:val="00F85081"/>
    <w:rPr>
      <w:sz w:val="20"/>
      <w:szCs w:val="20"/>
    </w:rPr>
  </w:style>
  <w:style w:type="paragraph" w:styleId="Asuntodelcomentario">
    <w:name w:val="annotation subject"/>
    <w:basedOn w:val="Textocomentario"/>
    <w:next w:val="Textocomentario"/>
    <w:link w:val="AsuntodelcomentarioCar"/>
    <w:uiPriority w:val="99"/>
    <w:semiHidden/>
    <w:unhideWhenUsed/>
    <w:rsid w:val="00F85081"/>
    <w:rPr>
      <w:b/>
      <w:bCs/>
    </w:rPr>
  </w:style>
  <w:style w:type="character" w:customStyle="1" w:styleId="AsuntodelcomentarioCar">
    <w:name w:val="Asunto del comentario Car"/>
    <w:basedOn w:val="TextocomentarioCar"/>
    <w:link w:val="Asuntodelcomentario"/>
    <w:uiPriority w:val="99"/>
    <w:semiHidden/>
    <w:rsid w:val="00F85081"/>
    <w:rPr>
      <w:b/>
      <w:bCs/>
      <w:sz w:val="20"/>
      <w:szCs w:val="20"/>
    </w:rPr>
  </w:style>
  <w:style w:type="paragraph" w:styleId="HTMLconformatoprevio">
    <w:name w:val="HTML Preformatted"/>
    <w:basedOn w:val="Normal"/>
    <w:link w:val="HTMLconformatoprevioCar"/>
    <w:uiPriority w:val="99"/>
    <w:unhideWhenUsed/>
    <w:rsid w:val="00282568"/>
    <w:pPr>
      <w:widowControl w:val="0"/>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282568"/>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35529">
      <w:bodyDiv w:val="1"/>
      <w:marLeft w:val="0"/>
      <w:marRight w:val="0"/>
      <w:marTop w:val="0"/>
      <w:marBottom w:val="0"/>
      <w:divBdr>
        <w:top w:val="none" w:sz="0" w:space="0" w:color="auto"/>
        <w:left w:val="none" w:sz="0" w:space="0" w:color="auto"/>
        <w:bottom w:val="none" w:sz="0" w:space="0" w:color="auto"/>
        <w:right w:val="none" w:sz="0" w:space="0" w:color="auto"/>
      </w:divBdr>
    </w:div>
    <w:div w:id="1422070750">
      <w:bodyDiv w:val="1"/>
      <w:marLeft w:val="0"/>
      <w:marRight w:val="0"/>
      <w:marTop w:val="0"/>
      <w:marBottom w:val="0"/>
      <w:divBdr>
        <w:top w:val="none" w:sz="0" w:space="0" w:color="auto"/>
        <w:left w:val="none" w:sz="0" w:space="0" w:color="auto"/>
        <w:bottom w:val="none" w:sz="0" w:space="0" w:color="auto"/>
        <w:right w:val="none" w:sz="0" w:space="0" w:color="auto"/>
      </w:divBdr>
    </w:div>
    <w:div w:id="1788623731">
      <w:bodyDiv w:val="1"/>
      <w:marLeft w:val="0"/>
      <w:marRight w:val="0"/>
      <w:marTop w:val="0"/>
      <w:marBottom w:val="0"/>
      <w:divBdr>
        <w:top w:val="none" w:sz="0" w:space="0" w:color="auto"/>
        <w:left w:val="none" w:sz="0" w:space="0" w:color="auto"/>
        <w:bottom w:val="none" w:sz="0" w:space="0" w:color="auto"/>
        <w:right w:val="none" w:sz="0" w:space="0" w:color="auto"/>
      </w:divBdr>
    </w:div>
    <w:div w:id="21333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10598</Words>
  <Characters>58294</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68755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Inostroza</dc:creator>
  <cp:keywords/>
  <dc:description/>
  <cp:lastModifiedBy>Gustavo Toledo</cp:lastModifiedBy>
  <cp:revision>4</cp:revision>
  <cp:lastPrinted>2021-08-24T18:22:00Z</cp:lastPrinted>
  <dcterms:created xsi:type="dcterms:W3CDTF">2022-06-16T20:06:00Z</dcterms:created>
  <dcterms:modified xsi:type="dcterms:W3CDTF">2022-06-16T20:42:00Z</dcterms:modified>
  <cp:category/>
</cp:coreProperties>
</file>