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66E5B" w14:textId="62794DBF" w:rsidR="00041872" w:rsidRPr="001A4A0C" w:rsidRDefault="001A4A0C" w:rsidP="00041872">
      <w:pPr>
        <w:spacing w:before="240" w:line="360" w:lineRule="auto"/>
        <w:jc w:val="right"/>
        <w:rPr>
          <w:rFonts w:ascii="Times New Roman" w:hAnsi="Times New Roman" w:cs="Times New Roman"/>
          <w:b/>
          <w:bCs/>
          <w:i/>
          <w:iCs/>
          <w:sz w:val="24"/>
          <w:szCs w:val="24"/>
        </w:rPr>
      </w:pPr>
      <w:r w:rsidRPr="001A4A0C">
        <w:rPr>
          <w:rFonts w:ascii="Times New Roman" w:hAnsi="Times New Roman" w:cs="Times New Roman"/>
          <w:b/>
          <w:bCs/>
          <w:i/>
          <w:iCs/>
          <w:sz w:val="24"/>
          <w:szCs w:val="24"/>
        </w:rPr>
        <w:t>https://doi.org/10.23913/ride.v12i24.1184</w:t>
      </w:r>
    </w:p>
    <w:p w14:paraId="25E5DFA9" w14:textId="233CD640" w:rsidR="00041872" w:rsidRPr="00041872" w:rsidRDefault="00041872" w:rsidP="00041872">
      <w:pPr>
        <w:spacing w:before="240" w:line="360" w:lineRule="auto"/>
        <w:jc w:val="right"/>
        <w:rPr>
          <w:rFonts w:ascii="Times New Roman" w:hAnsi="Times New Roman" w:cs="Times New Roman"/>
          <w:b/>
          <w:bCs/>
          <w:i/>
          <w:iCs/>
          <w:sz w:val="36"/>
          <w:szCs w:val="36"/>
        </w:rPr>
      </w:pPr>
      <w:r w:rsidRPr="00041872">
        <w:rPr>
          <w:rFonts w:ascii="Times New Roman" w:hAnsi="Times New Roman" w:cs="Times New Roman"/>
          <w:b/>
          <w:bCs/>
          <w:i/>
          <w:iCs/>
          <w:sz w:val="24"/>
          <w:szCs w:val="24"/>
        </w:rPr>
        <w:t>Artículos científicos</w:t>
      </w:r>
    </w:p>
    <w:p w14:paraId="24AABEFE" w14:textId="7514469D" w:rsidR="00CD17EA" w:rsidRPr="00041872" w:rsidRDefault="00CD17EA" w:rsidP="00041872">
      <w:pPr>
        <w:spacing w:after="0" w:line="276" w:lineRule="auto"/>
        <w:jc w:val="right"/>
        <w:rPr>
          <w:rFonts w:ascii="Calibri" w:eastAsia="Times New Roman" w:hAnsi="Calibri" w:cs="Calibri"/>
          <w:b/>
          <w:color w:val="000000"/>
          <w:sz w:val="36"/>
          <w:szCs w:val="36"/>
          <w:lang w:eastAsia="es-MX"/>
        </w:rPr>
      </w:pPr>
      <w:r w:rsidRPr="00041872">
        <w:rPr>
          <w:rFonts w:ascii="Calibri" w:eastAsia="Times New Roman" w:hAnsi="Calibri" w:cs="Calibri"/>
          <w:b/>
          <w:color w:val="000000"/>
          <w:sz w:val="36"/>
          <w:szCs w:val="36"/>
          <w:lang w:eastAsia="es-MX"/>
        </w:rPr>
        <w:t xml:space="preserve">Software </w:t>
      </w:r>
      <w:r w:rsidR="00F478D7" w:rsidRPr="00041872">
        <w:rPr>
          <w:rFonts w:ascii="Calibri" w:eastAsia="Times New Roman" w:hAnsi="Calibri" w:cs="Calibri"/>
          <w:b/>
          <w:color w:val="000000"/>
          <w:sz w:val="36"/>
          <w:szCs w:val="36"/>
          <w:lang w:eastAsia="es-MX"/>
        </w:rPr>
        <w:t>e</w:t>
      </w:r>
      <w:r w:rsidRPr="00041872">
        <w:rPr>
          <w:rFonts w:ascii="Calibri" w:eastAsia="Times New Roman" w:hAnsi="Calibri" w:cs="Calibri"/>
          <w:b/>
          <w:color w:val="000000"/>
          <w:sz w:val="36"/>
          <w:szCs w:val="36"/>
          <w:lang w:eastAsia="es-MX"/>
        </w:rPr>
        <w:t xml:space="preserve">ducativo TREM: </w:t>
      </w:r>
      <w:r w:rsidR="00F478D7" w:rsidRPr="00041872">
        <w:rPr>
          <w:rFonts w:ascii="Calibri" w:eastAsia="Times New Roman" w:hAnsi="Calibri" w:cs="Calibri"/>
          <w:b/>
          <w:color w:val="000000"/>
          <w:sz w:val="36"/>
          <w:szCs w:val="36"/>
          <w:lang w:eastAsia="es-MX"/>
        </w:rPr>
        <w:t>e</w:t>
      </w:r>
      <w:r w:rsidRPr="00041872">
        <w:rPr>
          <w:rFonts w:ascii="Calibri" w:eastAsia="Times New Roman" w:hAnsi="Calibri" w:cs="Calibri"/>
          <w:b/>
          <w:color w:val="000000"/>
          <w:sz w:val="36"/>
          <w:szCs w:val="36"/>
          <w:lang w:eastAsia="es-MX"/>
        </w:rPr>
        <w:t xml:space="preserve">valuación y </w:t>
      </w:r>
      <w:r w:rsidR="00F478D7" w:rsidRPr="00041872">
        <w:rPr>
          <w:rFonts w:ascii="Calibri" w:eastAsia="Times New Roman" w:hAnsi="Calibri" w:cs="Calibri"/>
          <w:b/>
          <w:color w:val="000000"/>
          <w:sz w:val="36"/>
          <w:szCs w:val="36"/>
          <w:lang w:eastAsia="es-MX"/>
        </w:rPr>
        <w:t>selección de tuberías de revestimiento y su estado mecánico</w:t>
      </w:r>
    </w:p>
    <w:p w14:paraId="456DEA6B" w14:textId="47C775E4" w:rsidR="00CD17EA" w:rsidRPr="006539A4" w:rsidRDefault="00041872" w:rsidP="00041872">
      <w:pPr>
        <w:spacing w:after="0" w:line="276" w:lineRule="auto"/>
        <w:jc w:val="right"/>
        <w:rPr>
          <w:rFonts w:ascii="Calibri" w:eastAsia="Times New Roman" w:hAnsi="Calibri" w:cs="Calibri"/>
          <w:b/>
          <w:i/>
          <w:iCs/>
          <w:color w:val="000000"/>
          <w:sz w:val="28"/>
          <w:szCs w:val="28"/>
          <w:lang w:val="en-US" w:eastAsia="es-MX"/>
        </w:rPr>
      </w:pPr>
      <w:r w:rsidRPr="001A4A0C">
        <w:rPr>
          <w:rFonts w:ascii="Calibri" w:eastAsia="Times New Roman" w:hAnsi="Calibri" w:cs="Calibri"/>
          <w:b/>
          <w:i/>
          <w:iCs/>
          <w:color w:val="000000"/>
          <w:sz w:val="28"/>
          <w:szCs w:val="28"/>
          <w:lang w:val="en-US" w:eastAsia="es-MX"/>
        </w:rPr>
        <w:br/>
      </w:r>
      <w:r w:rsidR="00CD17EA" w:rsidRPr="006539A4">
        <w:rPr>
          <w:rFonts w:ascii="Calibri" w:eastAsia="Times New Roman" w:hAnsi="Calibri" w:cs="Calibri"/>
          <w:b/>
          <w:i/>
          <w:iCs/>
          <w:color w:val="000000"/>
          <w:sz w:val="28"/>
          <w:szCs w:val="28"/>
          <w:lang w:val="en-US" w:eastAsia="es-MX"/>
        </w:rPr>
        <w:t>Educational Software TREM</w:t>
      </w:r>
      <w:r w:rsidR="00187EC6" w:rsidRPr="006539A4">
        <w:rPr>
          <w:rFonts w:ascii="Calibri" w:eastAsia="Times New Roman" w:hAnsi="Calibri" w:cs="Calibri"/>
          <w:b/>
          <w:i/>
          <w:iCs/>
          <w:color w:val="000000"/>
          <w:sz w:val="28"/>
          <w:szCs w:val="28"/>
          <w:lang w:val="en-US" w:eastAsia="es-MX"/>
        </w:rPr>
        <w:t xml:space="preserve">: </w:t>
      </w:r>
      <w:r w:rsidR="00CD17EA" w:rsidRPr="006539A4">
        <w:rPr>
          <w:rFonts w:ascii="Calibri" w:eastAsia="Times New Roman" w:hAnsi="Calibri" w:cs="Calibri"/>
          <w:b/>
          <w:i/>
          <w:iCs/>
          <w:color w:val="000000"/>
          <w:sz w:val="28"/>
          <w:szCs w:val="28"/>
          <w:lang w:val="en-US" w:eastAsia="es-MX"/>
        </w:rPr>
        <w:t xml:space="preserve">Evaluation </w:t>
      </w:r>
      <w:r w:rsidR="00187EC6" w:rsidRPr="006539A4">
        <w:rPr>
          <w:rFonts w:ascii="Calibri" w:eastAsia="Times New Roman" w:hAnsi="Calibri" w:cs="Calibri"/>
          <w:b/>
          <w:i/>
          <w:iCs/>
          <w:color w:val="000000"/>
          <w:sz w:val="28"/>
          <w:szCs w:val="28"/>
          <w:lang w:val="en-US" w:eastAsia="es-MX"/>
        </w:rPr>
        <w:t xml:space="preserve">and </w:t>
      </w:r>
      <w:r w:rsidR="00CD17EA" w:rsidRPr="006539A4">
        <w:rPr>
          <w:rFonts w:ascii="Calibri" w:eastAsia="Times New Roman" w:hAnsi="Calibri" w:cs="Calibri"/>
          <w:b/>
          <w:i/>
          <w:iCs/>
          <w:color w:val="000000"/>
          <w:sz w:val="28"/>
          <w:szCs w:val="28"/>
          <w:lang w:val="en-US" w:eastAsia="es-MX"/>
        </w:rPr>
        <w:t xml:space="preserve">Selection </w:t>
      </w:r>
      <w:r w:rsidR="00187EC6" w:rsidRPr="006539A4">
        <w:rPr>
          <w:rFonts w:ascii="Calibri" w:eastAsia="Times New Roman" w:hAnsi="Calibri" w:cs="Calibri"/>
          <w:b/>
          <w:i/>
          <w:iCs/>
          <w:color w:val="000000"/>
          <w:sz w:val="28"/>
          <w:szCs w:val="28"/>
          <w:lang w:val="en-US" w:eastAsia="es-MX"/>
        </w:rPr>
        <w:t xml:space="preserve">of </w:t>
      </w:r>
      <w:r w:rsidR="00CD17EA" w:rsidRPr="006539A4">
        <w:rPr>
          <w:rFonts w:ascii="Calibri" w:eastAsia="Times New Roman" w:hAnsi="Calibri" w:cs="Calibri"/>
          <w:b/>
          <w:i/>
          <w:iCs/>
          <w:color w:val="000000"/>
          <w:sz w:val="28"/>
          <w:szCs w:val="28"/>
          <w:lang w:val="en-US" w:eastAsia="es-MX"/>
        </w:rPr>
        <w:t xml:space="preserve">Casing Pipelines </w:t>
      </w:r>
      <w:r w:rsidR="00187EC6" w:rsidRPr="006539A4">
        <w:rPr>
          <w:rFonts w:ascii="Calibri" w:eastAsia="Times New Roman" w:hAnsi="Calibri" w:cs="Calibri"/>
          <w:b/>
          <w:i/>
          <w:iCs/>
          <w:color w:val="000000"/>
          <w:sz w:val="28"/>
          <w:szCs w:val="28"/>
          <w:lang w:val="en-US" w:eastAsia="es-MX"/>
        </w:rPr>
        <w:t xml:space="preserve">and </w:t>
      </w:r>
      <w:r w:rsidR="00F478D7" w:rsidRPr="006539A4">
        <w:rPr>
          <w:rFonts w:ascii="Calibri" w:eastAsia="Times New Roman" w:hAnsi="Calibri" w:cs="Calibri"/>
          <w:b/>
          <w:i/>
          <w:iCs/>
          <w:color w:val="000000"/>
          <w:sz w:val="28"/>
          <w:szCs w:val="28"/>
          <w:lang w:val="en-US" w:eastAsia="es-MX"/>
        </w:rPr>
        <w:t>T</w:t>
      </w:r>
      <w:r w:rsidR="00187EC6" w:rsidRPr="006539A4">
        <w:rPr>
          <w:rFonts w:ascii="Calibri" w:eastAsia="Times New Roman" w:hAnsi="Calibri" w:cs="Calibri"/>
          <w:b/>
          <w:i/>
          <w:iCs/>
          <w:color w:val="000000"/>
          <w:sz w:val="28"/>
          <w:szCs w:val="28"/>
          <w:lang w:val="en-US" w:eastAsia="es-MX"/>
        </w:rPr>
        <w:t xml:space="preserve">heir </w:t>
      </w:r>
      <w:r w:rsidR="00CD17EA" w:rsidRPr="006539A4">
        <w:rPr>
          <w:rFonts w:ascii="Calibri" w:eastAsia="Times New Roman" w:hAnsi="Calibri" w:cs="Calibri"/>
          <w:b/>
          <w:i/>
          <w:iCs/>
          <w:color w:val="000000"/>
          <w:sz w:val="28"/>
          <w:szCs w:val="28"/>
          <w:lang w:val="en-US" w:eastAsia="es-MX"/>
        </w:rPr>
        <w:t>Mechanical State</w:t>
      </w:r>
    </w:p>
    <w:p w14:paraId="07B86CEF" w14:textId="4A028405" w:rsidR="00041872" w:rsidRPr="00041872" w:rsidRDefault="00041872" w:rsidP="00041872">
      <w:pPr>
        <w:spacing w:after="0" w:line="276" w:lineRule="auto"/>
        <w:jc w:val="right"/>
        <w:rPr>
          <w:rFonts w:ascii="Calibri" w:eastAsia="Times New Roman" w:hAnsi="Calibri" w:cs="Calibri"/>
          <w:b/>
          <w:i/>
          <w:iCs/>
          <w:color w:val="000000"/>
          <w:sz w:val="28"/>
          <w:szCs w:val="28"/>
          <w:lang w:eastAsia="es-MX"/>
        </w:rPr>
      </w:pPr>
      <w:r w:rsidRPr="001A4A0C">
        <w:rPr>
          <w:rFonts w:ascii="Calibri" w:eastAsia="Times New Roman" w:hAnsi="Calibri" w:cs="Calibri"/>
          <w:b/>
          <w:i/>
          <w:iCs/>
          <w:color w:val="000000"/>
          <w:sz w:val="28"/>
          <w:szCs w:val="28"/>
          <w:lang w:eastAsia="es-MX"/>
        </w:rPr>
        <w:br/>
      </w:r>
      <w:r w:rsidRPr="00041872">
        <w:rPr>
          <w:rFonts w:ascii="Calibri" w:eastAsia="Times New Roman" w:hAnsi="Calibri" w:cs="Calibri"/>
          <w:b/>
          <w:i/>
          <w:iCs/>
          <w:color w:val="000000"/>
          <w:sz w:val="28"/>
          <w:szCs w:val="28"/>
          <w:lang w:eastAsia="es-MX"/>
        </w:rPr>
        <w:t xml:space="preserve">Software Educacional TREM: </w:t>
      </w:r>
      <w:proofErr w:type="spellStart"/>
      <w:r w:rsidRPr="00041872">
        <w:rPr>
          <w:rFonts w:ascii="Calibri" w:eastAsia="Times New Roman" w:hAnsi="Calibri" w:cs="Calibri"/>
          <w:b/>
          <w:i/>
          <w:iCs/>
          <w:color w:val="000000"/>
          <w:sz w:val="28"/>
          <w:szCs w:val="28"/>
          <w:lang w:eastAsia="es-MX"/>
        </w:rPr>
        <w:t>Avaliação</w:t>
      </w:r>
      <w:proofErr w:type="spellEnd"/>
      <w:r w:rsidRPr="00041872">
        <w:rPr>
          <w:rFonts w:ascii="Calibri" w:eastAsia="Times New Roman" w:hAnsi="Calibri" w:cs="Calibri"/>
          <w:b/>
          <w:i/>
          <w:iCs/>
          <w:color w:val="000000"/>
          <w:sz w:val="28"/>
          <w:szCs w:val="28"/>
          <w:lang w:eastAsia="es-MX"/>
        </w:rPr>
        <w:t xml:space="preserve"> e </w:t>
      </w:r>
      <w:proofErr w:type="spellStart"/>
      <w:r w:rsidRPr="00041872">
        <w:rPr>
          <w:rFonts w:ascii="Calibri" w:eastAsia="Times New Roman" w:hAnsi="Calibri" w:cs="Calibri"/>
          <w:b/>
          <w:i/>
          <w:iCs/>
          <w:color w:val="000000"/>
          <w:sz w:val="28"/>
          <w:szCs w:val="28"/>
          <w:lang w:eastAsia="es-MX"/>
        </w:rPr>
        <w:t>Seleção</w:t>
      </w:r>
      <w:proofErr w:type="spellEnd"/>
      <w:r w:rsidRPr="00041872">
        <w:rPr>
          <w:rFonts w:ascii="Calibri" w:eastAsia="Times New Roman" w:hAnsi="Calibri" w:cs="Calibri"/>
          <w:b/>
          <w:i/>
          <w:iCs/>
          <w:color w:val="000000"/>
          <w:sz w:val="28"/>
          <w:szCs w:val="28"/>
          <w:lang w:eastAsia="es-MX"/>
        </w:rPr>
        <w:t xml:space="preserve"> de </w:t>
      </w:r>
      <w:proofErr w:type="spellStart"/>
      <w:r w:rsidRPr="00041872">
        <w:rPr>
          <w:rFonts w:ascii="Calibri" w:eastAsia="Times New Roman" w:hAnsi="Calibri" w:cs="Calibri"/>
          <w:b/>
          <w:i/>
          <w:iCs/>
          <w:color w:val="000000"/>
          <w:sz w:val="28"/>
          <w:szCs w:val="28"/>
          <w:lang w:eastAsia="es-MX"/>
        </w:rPr>
        <w:t>Revestimento</w:t>
      </w:r>
      <w:proofErr w:type="spellEnd"/>
      <w:r w:rsidRPr="00041872">
        <w:rPr>
          <w:rFonts w:ascii="Calibri" w:eastAsia="Times New Roman" w:hAnsi="Calibri" w:cs="Calibri"/>
          <w:b/>
          <w:i/>
          <w:iCs/>
          <w:color w:val="000000"/>
          <w:sz w:val="28"/>
          <w:szCs w:val="28"/>
          <w:lang w:eastAsia="es-MX"/>
        </w:rPr>
        <w:t xml:space="preserve"> e </w:t>
      </w:r>
      <w:proofErr w:type="spellStart"/>
      <w:r w:rsidRPr="00041872">
        <w:rPr>
          <w:rFonts w:ascii="Calibri" w:eastAsia="Times New Roman" w:hAnsi="Calibri" w:cs="Calibri"/>
          <w:b/>
          <w:i/>
          <w:iCs/>
          <w:color w:val="000000"/>
          <w:sz w:val="28"/>
          <w:szCs w:val="28"/>
          <w:lang w:eastAsia="es-MX"/>
        </w:rPr>
        <w:t>Condição</w:t>
      </w:r>
      <w:proofErr w:type="spellEnd"/>
      <w:r w:rsidRPr="00041872">
        <w:rPr>
          <w:rFonts w:ascii="Calibri" w:eastAsia="Times New Roman" w:hAnsi="Calibri" w:cs="Calibri"/>
          <w:b/>
          <w:i/>
          <w:iCs/>
          <w:color w:val="000000"/>
          <w:sz w:val="28"/>
          <w:szCs w:val="28"/>
          <w:lang w:eastAsia="es-MX"/>
        </w:rPr>
        <w:t xml:space="preserve"> </w:t>
      </w:r>
      <w:proofErr w:type="spellStart"/>
      <w:r w:rsidRPr="00041872">
        <w:rPr>
          <w:rFonts w:ascii="Calibri" w:eastAsia="Times New Roman" w:hAnsi="Calibri" w:cs="Calibri"/>
          <w:b/>
          <w:i/>
          <w:iCs/>
          <w:color w:val="000000"/>
          <w:sz w:val="28"/>
          <w:szCs w:val="28"/>
          <w:lang w:eastAsia="es-MX"/>
        </w:rPr>
        <w:t>Mecânica</w:t>
      </w:r>
      <w:proofErr w:type="spellEnd"/>
    </w:p>
    <w:p w14:paraId="543C9715" w14:textId="77777777" w:rsidR="005E7DDD" w:rsidRPr="00041872" w:rsidRDefault="005E7DDD" w:rsidP="00187EC6">
      <w:pPr>
        <w:spacing w:after="0" w:line="360" w:lineRule="auto"/>
        <w:rPr>
          <w:rFonts w:ascii="Times New Roman" w:hAnsi="Times New Roman" w:cs="Times New Roman"/>
          <w:sz w:val="24"/>
          <w:szCs w:val="24"/>
        </w:rPr>
      </w:pPr>
    </w:p>
    <w:p w14:paraId="7D270CF3" w14:textId="046E6765" w:rsidR="00CD17EA" w:rsidRPr="00041872" w:rsidRDefault="00CD17EA" w:rsidP="00041872">
      <w:pPr>
        <w:spacing w:after="0" w:line="276" w:lineRule="auto"/>
        <w:jc w:val="right"/>
        <w:rPr>
          <w:rFonts w:cstheme="minorHAnsi"/>
          <w:b/>
          <w:bCs/>
          <w:sz w:val="24"/>
          <w:szCs w:val="24"/>
        </w:rPr>
      </w:pPr>
      <w:r w:rsidRPr="00041872">
        <w:rPr>
          <w:rFonts w:cstheme="minorHAnsi"/>
          <w:b/>
          <w:bCs/>
          <w:sz w:val="24"/>
          <w:szCs w:val="24"/>
        </w:rPr>
        <w:t>Marcos Andrés Jiménez</w:t>
      </w:r>
      <w:r w:rsidR="00F6616B" w:rsidRPr="00041872">
        <w:rPr>
          <w:rFonts w:cstheme="minorHAnsi"/>
          <w:b/>
          <w:bCs/>
          <w:sz w:val="24"/>
          <w:szCs w:val="24"/>
        </w:rPr>
        <w:t xml:space="preserve"> </w:t>
      </w:r>
      <w:r w:rsidRPr="00041872">
        <w:rPr>
          <w:rFonts w:cstheme="minorHAnsi"/>
          <w:b/>
          <w:bCs/>
          <w:sz w:val="24"/>
          <w:szCs w:val="24"/>
        </w:rPr>
        <w:t>Moreno</w:t>
      </w:r>
    </w:p>
    <w:p w14:paraId="2F91988A" w14:textId="77777777" w:rsidR="00041872" w:rsidRPr="00041872" w:rsidRDefault="00041872" w:rsidP="00041872">
      <w:pPr>
        <w:spacing w:after="0" w:line="276" w:lineRule="auto"/>
        <w:jc w:val="right"/>
        <w:rPr>
          <w:rFonts w:ascii="Times New Roman" w:hAnsi="Times New Roman" w:cs="Times New Roman"/>
          <w:sz w:val="24"/>
          <w:szCs w:val="24"/>
        </w:rPr>
      </w:pPr>
      <w:r w:rsidRPr="00041872">
        <w:rPr>
          <w:rFonts w:ascii="Times New Roman" w:hAnsi="Times New Roman" w:cs="Times New Roman"/>
          <w:sz w:val="24"/>
          <w:szCs w:val="24"/>
        </w:rPr>
        <w:t>Universidad Tecnológica de Tabasco, México</w:t>
      </w:r>
    </w:p>
    <w:p w14:paraId="6606A58A" w14:textId="682566E7" w:rsidR="00041872" w:rsidRDefault="002D78C2" w:rsidP="00041872">
      <w:pPr>
        <w:spacing w:after="0" w:line="276" w:lineRule="auto"/>
        <w:jc w:val="right"/>
        <w:rPr>
          <w:rFonts w:cstheme="minorHAnsi"/>
          <w:color w:val="FF0000"/>
          <w:sz w:val="24"/>
          <w:szCs w:val="24"/>
        </w:rPr>
      </w:pPr>
      <w:r w:rsidRPr="006539A4">
        <w:rPr>
          <w:rFonts w:cstheme="minorHAnsi"/>
          <w:color w:val="FF0000"/>
          <w:sz w:val="24"/>
          <w:szCs w:val="24"/>
        </w:rPr>
        <w:t>majimenez.tc@uttab.edu.mx</w:t>
      </w:r>
    </w:p>
    <w:p w14:paraId="2652693A" w14:textId="66AA22C4" w:rsidR="002D78C2" w:rsidRPr="002D78C2" w:rsidRDefault="00CC1A79" w:rsidP="00041872">
      <w:pPr>
        <w:spacing w:after="0" w:line="276" w:lineRule="auto"/>
        <w:jc w:val="right"/>
        <w:rPr>
          <w:rFonts w:cstheme="minorHAnsi"/>
          <w:color w:val="FF0000"/>
          <w:sz w:val="24"/>
          <w:szCs w:val="24"/>
        </w:rPr>
      </w:pPr>
      <w:r w:rsidRPr="00B45982">
        <w:rPr>
          <w:rFonts w:ascii="Times New Roman" w:eastAsia="Times New Roman" w:hAnsi="Times New Roman" w:cs="Times New Roman"/>
          <w:sz w:val="24"/>
          <w:szCs w:val="24"/>
        </w:rPr>
        <w:t>https://orcid.org/</w:t>
      </w:r>
      <w:r w:rsidR="002D78C2" w:rsidRPr="00CC1A79">
        <w:rPr>
          <w:rFonts w:ascii="Times New Roman" w:eastAsia="Times New Roman" w:hAnsi="Times New Roman" w:cs="Times New Roman"/>
          <w:sz w:val="24"/>
          <w:szCs w:val="24"/>
        </w:rPr>
        <w:t>0000-0001-9981-6154</w:t>
      </w:r>
    </w:p>
    <w:p w14:paraId="1138BA30" w14:textId="77777777" w:rsidR="00041872" w:rsidRPr="005E7DDD" w:rsidRDefault="00041872" w:rsidP="00041872">
      <w:pPr>
        <w:spacing w:after="0" w:line="276" w:lineRule="auto"/>
        <w:jc w:val="right"/>
        <w:rPr>
          <w:rFonts w:ascii="Times New Roman" w:hAnsi="Times New Roman" w:cs="Times New Roman"/>
          <w:sz w:val="24"/>
          <w:szCs w:val="24"/>
        </w:rPr>
      </w:pPr>
    </w:p>
    <w:p w14:paraId="178EFF57" w14:textId="1A814F2E" w:rsidR="00CD17EA" w:rsidRPr="00041872" w:rsidRDefault="00CD17EA" w:rsidP="00041872">
      <w:pPr>
        <w:spacing w:after="0" w:line="276" w:lineRule="auto"/>
        <w:jc w:val="right"/>
        <w:rPr>
          <w:rFonts w:cstheme="minorHAnsi"/>
          <w:b/>
          <w:bCs/>
          <w:sz w:val="24"/>
          <w:szCs w:val="24"/>
        </w:rPr>
      </w:pPr>
      <w:r w:rsidRPr="00041872">
        <w:rPr>
          <w:rFonts w:cstheme="minorHAnsi"/>
          <w:b/>
          <w:bCs/>
          <w:sz w:val="24"/>
          <w:szCs w:val="24"/>
        </w:rPr>
        <w:t>José Roberto Hernández</w:t>
      </w:r>
      <w:r w:rsidR="00F6616B" w:rsidRPr="00041872">
        <w:rPr>
          <w:rFonts w:cstheme="minorHAnsi"/>
          <w:b/>
          <w:bCs/>
          <w:sz w:val="24"/>
          <w:szCs w:val="24"/>
        </w:rPr>
        <w:t xml:space="preserve"> </w:t>
      </w:r>
      <w:r w:rsidRPr="00041872">
        <w:rPr>
          <w:rFonts w:cstheme="minorHAnsi"/>
          <w:b/>
          <w:bCs/>
          <w:sz w:val="24"/>
          <w:szCs w:val="24"/>
        </w:rPr>
        <w:t>Barajas</w:t>
      </w:r>
    </w:p>
    <w:p w14:paraId="6DB08104" w14:textId="77777777" w:rsidR="00041872" w:rsidRPr="00041872" w:rsidRDefault="00041872" w:rsidP="00041872">
      <w:pPr>
        <w:spacing w:after="0" w:line="276" w:lineRule="auto"/>
        <w:jc w:val="right"/>
        <w:rPr>
          <w:rFonts w:ascii="Times New Roman" w:hAnsi="Times New Roman" w:cs="Times New Roman"/>
          <w:sz w:val="28"/>
          <w:szCs w:val="28"/>
        </w:rPr>
      </w:pPr>
      <w:r w:rsidRPr="00041872">
        <w:rPr>
          <w:rFonts w:ascii="Times New Roman" w:hAnsi="Times New Roman" w:cs="Times New Roman"/>
          <w:sz w:val="24"/>
          <w:szCs w:val="24"/>
        </w:rPr>
        <w:t>Universidad Juárez Autónoma de Tabasco, México</w:t>
      </w:r>
    </w:p>
    <w:p w14:paraId="14BB828D" w14:textId="077D1E73" w:rsidR="00041872" w:rsidRDefault="009D1BE6" w:rsidP="00041872">
      <w:pPr>
        <w:spacing w:after="0" w:line="276" w:lineRule="auto"/>
        <w:jc w:val="right"/>
        <w:rPr>
          <w:rFonts w:cstheme="minorHAnsi"/>
          <w:color w:val="FF0000"/>
          <w:sz w:val="24"/>
          <w:szCs w:val="24"/>
        </w:rPr>
      </w:pPr>
      <w:r w:rsidRPr="006539A4">
        <w:rPr>
          <w:rFonts w:cstheme="minorHAnsi"/>
          <w:color w:val="FF0000"/>
          <w:sz w:val="24"/>
          <w:szCs w:val="24"/>
        </w:rPr>
        <w:t>roberto.hernandez@ujat.mx</w:t>
      </w:r>
    </w:p>
    <w:p w14:paraId="3E9651B7" w14:textId="257B7DD1" w:rsidR="009D1BE6" w:rsidRPr="00CC1A79" w:rsidRDefault="00CC1A79" w:rsidP="00041872">
      <w:pPr>
        <w:spacing w:after="0" w:line="276" w:lineRule="auto"/>
        <w:jc w:val="right"/>
        <w:rPr>
          <w:rFonts w:ascii="Times New Roman" w:eastAsia="Times New Roman" w:hAnsi="Times New Roman" w:cs="Times New Roman"/>
          <w:sz w:val="24"/>
          <w:szCs w:val="24"/>
        </w:rPr>
      </w:pPr>
      <w:r w:rsidRPr="00B45982">
        <w:rPr>
          <w:rFonts w:ascii="Times New Roman" w:eastAsia="Times New Roman" w:hAnsi="Times New Roman" w:cs="Times New Roman"/>
          <w:sz w:val="24"/>
          <w:szCs w:val="24"/>
        </w:rPr>
        <w:t>https://orcid.org/</w:t>
      </w:r>
      <w:r w:rsidR="009D1BE6" w:rsidRPr="00CC1A79">
        <w:rPr>
          <w:rFonts w:ascii="Times New Roman" w:eastAsia="Times New Roman" w:hAnsi="Times New Roman" w:cs="Times New Roman"/>
          <w:sz w:val="24"/>
          <w:szCs w:val="24"/>
        </w:rPr>
        <w:t>0000-0002-3037-3188</w:t>
      </w:r>
    </w:p>
    <w:p w14:paraId="2FE05D6B" w14:textId="77777777" w:rsidR="00041872" w:rsidRPr="00CC1A79" w:rsidRDefault="00041872" w:rsidP="00041872">
      <w:pPr>
        <w:spacing w:after="0" w:line="276" w:lineRule="auto"/>
        <w:jc w:val="right"/>
        <w:rPr>
          <w:rFonts w:ascii="Times New Roman" w:eastAsia="Times New Roman" w:hAnsi="Times New Roman" w:cs="Times New Roman"/>
          <w:sz w:val="24"/>
          <w:szCs w:val="24"/>
        </w:rPr>
      </w:pPr>
    </w:p>
    <w:p w14:paraId="34103918" w14:textId="59FAC542" w:rsidR="00CD17EA" w:rsidRPr="00041872" w:rsidRDefault="00CD17EA" w:rsidP="00041872">
      <w:pPr>
        <w:spacing w:after="0" w:line="276" w:lineRule="auto"/>
        <w:jc w:val="right"/>
        <w:rPr>
          <w:rFonts w:cstheme="minorHAnsi"/>
          <w:b/>
          <w:bCs/>
          <w:sz w:val="24"/>
          <w:szCs w:val="24"/>
        </w:rPr>
      </w:pPr>
      <w:r w:rsidRPr="00041872">
        <w:rPr>
          <w:rFonts w:cstheme="minorHAnsi"/>
          <w:b/>
          <w:bCs/>
          <w:sz w:val="24"/>
          <w:szCs w:val="24"/>
        </w:rPr>
        <w:t>José del Carmen Jiménez</w:t>
      </w:r>
      <w:r w:rsidR="00F6616B" w:rsidRPr="00041872">
        <w:rPr>
          <w:rFonts w:cstheme="minorHAnsi"/>
          <w:b/>
          <w:bCs/>
          <w:sz w:val="24"/>
          <w:szCs w:val="24"/>
        </w:rPr>
        <w:t xml:space="preserve"> </w:t>
      </w:r>
      <w:r w:rsidRPr="00041872">
        <w:rPr>
          <w:rFonts w:cstheme="minorHAnsi"/>
          <w:b/>
          <w:bCs/>
          <w:sz w:val="24"/>
          <w:szCs w:val="24"/>
        </w:rPr>
        <w:t>Hernández</w:t>
      </w:r>
    </w:p>
    <w:p w14:paraId="58AEA8B5" w14:textId="063DCE09" w:rsidR="00041872" w:rsidRDefault="00041872" w:rsidP="00041872">
      <w:pPr>
        <w:spacing w:after="0" w:line="276" w:lineRule="auto"/>
        <w:jc w:val="right"/>
        <w:rPr>
          <w:rFonts w:cstheme="minorHAnsi"/>
          <w:color w:val="FF0000"/>
          <w:sz w:val="24"/>
          <w:szCs w:val="24"/>
        </w:rPr>
      </w:pPr>
      <w:r w:rsidRPr="00041872">
        <w:rPr>
          <w:rFonts w:ascii="Times New Roman" w:hAnsi="Times New Roman" w:cs="Times New Roman"/>
          <w:sz w:val="24"/>
          <w:szCs w:val="24"/>
        </w:rPr>
        <w:t>Universidad Tecnológica de la Mixteca, Instituto de Física y Matemáticas, México</w:t>
      </w:r>
      <w:r w:rsidRPr="00041872">
        <w:rPr>
          <w:rFonts w:ascii="Times New Roman" w:hAnsi="Times New Roman" w:cs="Times New Roman"/>
        </w:rPr>
        <w:t xml:space="preserve"> </w:t>
      </w:r>
      <w:r w:rsidR="009D1BE6" w:rsidRPr="006539A4">
        <w:rPr>
          <w:rFonts w:cstheme="minorHAnsi"/>
          <w:color w:val="FF0000"/>
          <w:sz w:val="24"/>
          <w:szCs w:val="24"/>
        </w:rPr>
        <w:t>jcjim@mixteco.utm.mx</w:t>
      </w:r>
    </w:p>
    <w:p w14:paraId="505E699F" w14:textId="027C41A0" w:rsidR="009D1BE6" w:rsidRPr="00041872" w:rsidRDefault="00CC1A79" w:rsidP="00041872">
      <w:pPr>
        <w:spacing w:after="0" w:line="276" w:lineRule="auto"/>
        <w:jc w:val="right"/>
        <w:rPr>
          <w:rFonts w:cstheme="minorHAnsi"/>
          <w:color w:val="FF0000"/>
          <w:sz w:val="24"/>
          <w:szCs w:val="24"/>
        </w:rPr>
      </w:pPr>
      <w:r w:rsidRPr="00B45982">
        <w:rPr>
          <w:rFonts w:ascii="Times New Roman" w:eastAsia="Times New Roman" w:hAnsi="Times New Roman" w:cs="Times New Roman"/>
          <w:sz w:val="24"/>
          <w:szCs w:val="24"/>
        </w:rPr>
        <w:t>https://orcid.org/</w:t>
      </w:r>
      <w:r w:rsidR="009D1BE6" w:rsidRPr="00CC1A79">
        <w:rPr>
          <w:rFonts w:ascii="Times New Roman" w:eastAsia="Times New Roman" w:hAnsi="Times New Roman" w:cs="Times New Roman"/>
          <w:sz w:val="24"/>
          <w:szCs w:val="24"/>
        </w:rPr>
        <w:t>0000-0002-7864-1778</w:t>
      </w:r>
    </w:p>
    <w:p w14:paraId="51FBAD17" w14:textId="77777777" w:rsidR="00CD17EA" w:rsidRPr="005E7DDD" w:rsidRDefault="00CD17EA" w:rsidP="00187EC6">
      <w:pPr>
        <w:spacing w:after="0" w:line="360" w:lineRule="auto"/>
        <w:jc w:val="both"/>
        <w:rPr>
          <w:rFonts w:ascii="Times New Roman" w:hAnsi="Times New Roman" w:cs="Times New Roman"/>
          <w:b/>
          <w:sz w:val="24"/>
          <w:szCs w:val="24"/>
        </w:rPr>
      </w:pPr>
    </w:p>
    <w:p w14:paraId="19FAF397" w14:textId="77777777" w:rsidR="00CD17EA" w:rsidRPr="00041872" w:rsidRDefault="00CD17EA" w:rsidP="00187EC6">
      <w:pPr>
        <w:spacing w:after="0" w:line="360" w:lineRule="auto"/>
        <w:jc w:val="both"/>
        <w:rPr>
          <w:rFonts w:cstheme="minorHAnsi"/>
          <w:b/>
          <w:sz w:val="28"/>
          <w:szCs w:val="28"/>
        </w:rPr>
      </w:pPr>
      <w:r w:rsidRPr="00041872">
        <w:rPr>
          <w:rFonts w:cstheme="minorHAnsi"/>
          <w:b/>
          <w:sz w:val="28"/>
          <w:szCs w:val="28"/>
        </w:rPr>
        <w:t>Resumen</w:t>
      </w:r>
    </w:p>
    <w:p w14:paraId="4B5FB0FC" w14:textId="397F29CC" w:rsidR="00CD17EA" w:rsidRPr="005E7DDD" w:rsidRDefault="00CD17EA" w:rsidP="00187EC6">
      <w:pPr>
        <w:spacing w:after="0" w:line="360" w:lineRule="auto"/>
        <w:jc w:val="both"/>
        <w:rPr>
          <w:rFonts w:ascii="Times New Roman" w:hAnsi="Times New Roman" w:cs="Times New Roman"/>
          <w:sz w:val="24"/>
          <w:szCs w:val="24"/>
        </w:rPr>
      </w:pPr>
      <w:r w:rsidRPr="005E7DDD">
        <w:rPr>
          <w:rFonts w:ascii="Times New Roman" w:hAnsi="Times New Roman" w:cs="Times New Roman"/>
          <w:sz w:val="24"/>
          <w:szCs w:val="24"/>
        </w:rPr>
        <w:t xml:space="preserve">El objetivo del presente trabajo fue elaborar un </w:t>
      </w:r>
      <w:r w:rsidRPr="00041872">
        <w:rPr>
          <w:rFonts w:ascii="Times New Roman" w:hAnsi="Times New Roman" w:cs="Times New Roman"/>
          <w:i/>
          <w:iCs/>
          <w:sz w:val="24"/>
          <w:szCs w:val="24"/>
        </w:rPr>
        <w:t>software</w:t>
      </w:r>
      <w:r w:rsidRPr="005E7DDD">
        <w:rPr>
          <w:rFonts w:ascii="Times New Roman" w:hAnsi="Times New Roman" w:cs="Times New Roman"/>
          <w:sz w:val="24"/>
          <w:szCs w:val="24"/>
        </w:rPr>
        <w:t xml:space="preserve"> para la evaluación de diseño de tuberías de revestimiento y su estado mecánico confiable, sencillo y de </w:t>
      </w:r>
      <w:r w:rsidR="00F6462E" w:rsidRPr="005E7DDD">
        <w:rPr>
          <w:rFonts w:ascii="Times New Roman" w:eastAsiaTheme="minorEastAsia" w:hAnsi="Times New Roman" w:cs="Times New Roman"/>
          <w:sz w:val="24"/>
          <w:szCs w:val="24"/>
        </w:rPr>
        <w:t xml:space="preserve">fácil </w:t>
      </w:r>
      <w:r w:rsidRPr="005E7DDD">
        <w:rPr>
          <w:rFonts w:ascii="Times New Roman" w:eastAsiaTheme="minorEastAsia" w:hAnsi="Times New Roman" w:cs="Times New Roman"/>
          <w:sz w:val="24"/>
          <w:szCs w:val="24"/>
        </w:rPr>
        <w:t>adaptación entre el programa y el usuario</w:t>
      </w:r>
      <w:r w:rsidR="00F6616B">
        <w:rPr>
          <w:rFonts w:ascii="Times New Roman" w:hAnsi="Times New Roman" w:cs="Times New Roman"/>
          <w:sz w:val="24"/>
          <w:szCs w:val="24"/>
        </w:rPr>
        <w:t>.</w:t>
      </w:r>
      <w:r w:rsidRPr="005E7DDD">
        <w:rPr>
          <w:rFonts w:ascii="Times New Roman" w:hAnsi="Times New Roman" w:cs="Times New Roman"/>
          <w:sz w:val="24"/>
          <w:szCs w:val="24"/>
        </w:rPr>
        <w:t xml:space="preserve"> </w:t>
      </w:r>
      <w:r w:rsidR="00ED2CD6">
        <w:rPr>
          <w:rFonts w:ascii="Times New Roman" w:hAnsi="Times New Roman" w:cs="Times New Roman"/>
          <w:sz w:val="24"/>
          <w:szCs w:val="24"/>
        </w:rPr>
        <w:t>Para ello, se combinó</w:t>
      </w:r>
      <w:r w:rsidR="00ED2CD6" w:rsidRPr="005E7DDD">
        <w:rPr>
          <w:rFonts w:ascii="Times New Roman" w:hAnsi="Times New Roman" w:cs="Times New Roman"/>
          <w:sz w:val="24"/>
          <w:szCs w:val="24"/>
        </w:rPr>
        <w:t xml:space="preserve"> </w:t>
      </w:r>
      <w:r w:rsidRPr="005E7DDD">
        <w:rPr>
          <w:rFonts w:ascii="Times New Roman" w:hAnsi="Times New Roman" w:cs="Times New Roman"/>
          <w:sz w:val="24"/>
          <w:szCs w:val="24"/>
        </w:rPr>
        <w:t xml:space="preserve">la teoría técnica y científica con la experiencia en el manejo de </w:t>
      </w:r>
      <w:r w:rsidRPr="00041872">
        <w:rPr>
          <w:rFonts w:ascii="Times New Roman" w:hAnsi="Times New Roman" w:cs="Times New Roman"/>
          <w:i/>
          <w:iCs/>
          <w:sz w:val="24"/>
          <w:szCs w:val="24"/>
        </w:rPr>
        <w:t>software</w:t>
      </w:r>
      <w:r w:rsidRPr="005E7DDD">
        <w:rPr>
          <w:rFonts w:ascii="Times New Roman" w:hAnsi="Times New Roman" w:cs="Times New Roman"/>
          <w:sz w:val="24"/>
          <w:szCs w:val="24"/>
        </w:rPr>
        <w:t xml:space="preserve"> especializado en el diseño de pozos petroleros. La estrategia para su desarrollo consistió en la descomposición del problema original en tres secciones: </w:t>
      </w:r>
      <w:r w:rsidRPr="00041872">
        <w:rPr>
          <w:rFonts w:ascii="Times New Roman" w:hAnsi="Times New Roman" w:cs="Times New Roman"/>
          <w:i/>
          <w:iCs/>
          <w:sz w:val="24"/>
          <w:szCs w:val="24"/>
        </w:rPr>
        <w:t>1)</w:t>
      </w:r>
      <w:r w:rsidRPr="005E7DDD">
        <w:rPr>
          <w:rFonts w:ascii="Times New Roman" w:hAnsi="Times New Roman" w:cs="Times New Roman"/>
          <w:sz w:val="24"/>
          <w:szCs w:val="24"/>
        </w:rPr>
        <w:t xml:space="preserve"> </w:t>
      </w:r>
      <w:r w:rsidR="00ED2CD6">
        <w:rPr>
          <w:rFonts w:ascii="Times New Roman" w:hAnsi="Times New Roman" w:cs="Times New Roman"/>
          <w:sz w:val="24"/>
          <w:szCs w:val="24"/>
        </w:rPr>
        <w:t>i</w:t>
      </w:r>
      <w:r w:rsidR="00ED2CD6" w:rsidRPr="005E7DDD">
        <w:rPr>
          <w:rFonts w:ascii="Times New Roman" w:hAnsi="Times New Roman" w:cs="Times New Roman"/>
          <w:sz w:val="24"/>
          <w:szCs w:val="24"/>
        </w:rPr>
        <w:t xml:space="preserve">dentificación </w:t>
      </w:r>
      <w:r w:rsidRPr="005E7DDD">
        <w:rPr>
          <w:rFonts w:ascii="Times New Roman" w:hAnsi="Times New Roman" w:cs="Times New Roman"/>
          <w:sz w:val="24"/>
          <w:szCs w:val="24"/>
        </w:rPr>
        <w:t xml:space="preserve">y manejo de las diferentes propiedades mecánicas de las tuberías de revestimiento, </w:t>
      </w:r>
      <w:r w:rsidRPr="00041872">
        <w:rPr>
          <w:rFonts w:ascii="Times New Roman" w:hAnsi="Times New Roman" w:cs="Times New Roman"/>
          <w:i/>
          <w:iCs/>
          <w:sz w:val="24"/>
          <w:szCs w:val="24"/>
        </w:rPr>
        <w:t>2)</w:t>
      </w:r>
      <w:r w:rsidRPr="005E7DDD">
        <w:rPr>
          <w:rFonts w:ascii="Times New Roman" w:hAnsi="Times New Roman" w:cs="Times New Roman"/>
          <w:sz w:val="24"/>
          <w:szCs w:val="24"/>
        </w:rPr>
        <w:t xml:space="preserve"> </w:t>
      </w:r>
      <w:r w:rsidR="008E22F1">
        <w:rPr>
          <w:rFonts w:ascii="Times New Roman" w:hAnsi="Times New Roman" w:cs="Times New Roman"/>
          <w:sz w:val="24"/>
          <w:szCs w:val="24"/>
        </w:rPr>
        <w:t>i</w:t>
      </w:r>
      <w:r w:rsidR="008E22F1" w:rsidRPr="005E7DDD">
        <w:rPr>
          <w:rFonts w:ascii="Times New Roman" w:hAnsi="Times New Roman" w:cs="Times New Roman"/>
          <w:sz w:val="24"/>
          <w:szCs w:val="24"/>
        </w:rPr>
        <w:t xml:space="preserve">dentificación </w:t>
      </w:r>
      <w:r w:rsidRPr="005E7DDD">
        <w:rPr>
          <w:rFonts w:ascii="Times New Roman" w:hAnsi="Times New Roman" w:cs="Times New Roman"/>
          <w:sz w:val="24"/>
          <w:szCs w:val="24"/>
        </w:rPr>
        <w:t xml:space="preserve">y evaluación de los diferentes tipos de esfuerzos que se </w:t>
      </w:r>
      <w:r w:rsidRPr="005E7DDD">
        <w:rPr>
          <w:rFonts w:ascii="Times New Roman" w:hAnsi="Times New Roman" w:cs="Times New Roman"/>
          <w:sz w:val="24"/>
          <w:szCs w:val="24"/>
        </w:rPr>
        <w:lastRenderedPageBreak/>
        <w:t>presentan en las tuberías de revestimiento según el diseño del pozo</w:t>
      </w:r>
      <w:r w:rsidR="00A37634">
        <w:rPr>
          <w:rFonts w:ascii="Times New Roman" w:hAnsi="Times New Roman" w:cs="Times New Roman"/>
          <w:sz w:val="24"/>
          <w:szCs w:val="24"/>
        </w:rPr>
        <w:t xml:space="preserve"> y</w:t>
      </w:r>
      <w:r w:rsidR="00A37634" w:rsidRPr="005E7DDD">
        <w:rPr>
          <w:rFonts w:ascii="Times New Roman" w:hAnsi="Times New Roman" w:cs="Times New Roman"/>
          <w:sz w:val="24"/>
          <w:szCs w:val="24"/>
        </w:rPr>
        <w:t xml:space="preserve"> </w:t>
      </w:r>
      <w:r w:rsidRPr="00041872">
        <w:rPr>
          <w:rFonts w:ascii="Times New Roman" w:hAnsi="Times New Roman" w:cs="Times New Roman"/>
          <w:i/>
          <w:iCs/>
          <w:sz w:val="24"/>
          <w:szCs w:val="24"/>
        </w:rPr>
        <w:t>3)</w:t>
      </w:r>
      <w:r w:rsidRPr="005E7DDD">
        <w:rPr>
          <w:rFonts w:ascii="Times New Roman" w:hAnsi="Times New Roman" w:cs="Times New Roman"/>
          <w:sz w:val="24"/>
          <w:szCs w:val="24"/>
        </w:rPr>
        <w:t xml:space="preserve"> </w:t>
      </w:r>
      <w:r w:rsidR="00A37634">
        <w:rPr>
          <w:rFonts w:ascii="Times New Roman" w:hAnsi="Times New Roman" w:cs="Times New Roman"/>
          <w:sz w:val="24"/>
          <w:szCs w:val="24"/>
        </w:rPr>
        <w:t>e</w:t>
      </w:r>
      <w:r w:rsidRPr="005E7DDD">
        <w:rPr>
          <w:rFonts w:ascii="Times New Roman" w:hAnsi="Times New Roman" w:cs="Times New Roman"/>
          <w:sz w:val="24"/>
          <w:szCs w:val="24"/>
        </w:rPr>
        <w:t>squematización del arreglo de tuberías acorde a la profundidad y diseño del pozo. Entre los resultados</w:t>
      </w:r>
      <w:r w:rsidRPr="00041872">
        <w:rPr>
          <w:rFonts w:ascii="Times New Roman" w:hAnsi="Times New Roman" w:cs="Times New Roman"/>
          <w:bCs/>
          <w:sz w:val="24"/>
          <w:szCs w:val="24"/>
        </w:rPr>
        <w:t xml:space="preserve"> s</w:t>
      </w:r>
      <w:r w:rsidRPr="00F45165">
        <w:rPr>
          <w:rFonts w:ascii="Times New Roman" w:hAnsi="Times New Roman" w:cs="Times New Roman"/>
          <w:bCs/>
          <w:sz w:val="24"/>
          <w:szCs w:val="24"/>
        </w:rPr>
        <w:t>e</w:t>
      </w:r>
      <w:r w:rsidRPr="005E7DDD">
        <w:rPr>
          <w:rFonts w:ascii="Times New Roman" w:hAnsi="Times New Roman" w:cs="Times New Roman"/>
          <w:sz w:val="24"/>
          <w:szCs w:val="24"/>
        </w:rPr>
        <w:t xml:space="preserve"> logró combinar la programación con el material especializado técnico y científico</w:t>
      </w:r>
      <w:r w:rsidR="003F04D0">
        <w:rPr>
          <w:rFonts w:ascii="Times New Roman" w:hAnsi="Times New Roman" w:cs="Times New Roman"/>
          <w:sz w:val="24"/>
          <w:szCs w:val="24"/>
        </w:rPr>
        <w:t xml:space="preserve">: </w:t>
      </w:r>
      <w:r w:rsidRPr="005E7DDD">
        <w:rPr>
          <w:rFonts w:ascii="Times New Roman" w:hAnsi="Times New Roman" w:cs="Times New Roman"/>
          <w:sz w:val="24"/>
          <w:szCs w:val="24"/>
        </w:rPr>
        <w:t xml:space="preserve">seleccionar, evaluar y esquematizar las diversas tuberías de revestimiento </w:t>
      </w:r>
      <w:r w:rsidR="003F04D0">
        <w:rPr>
          <w:rFonts w:ascii="Times New Roman" w:hAnsi="Times New Roman" w:cs="Times New Roman"/>
          <w:sz w:val="24"/>
          <w:szCs w:val="24"/>
        </w:rPr>
        <w:t>según</w:t>
      </w:r>
      <w:r w:rsidRPr="005E7DDD">
        <w:rPr>
          <w:rFonts w:ascii="Times New Roman" w:hAnsi="Times New Roman" w:cs="Times New Roman"/>
          <w:sz w:val="24"/>
          <w:szCs w:val="24"/>
        </w:rPr>
        <w:t xml:space="preserve"> los datos operativos del diseño del pozo,</w:t>
      </w:r>
      <w:r w:rsidR="00F45165">
        <w:rPr>
          <w:rFonts w:ascii="Times New Roman" w:hAnsi="Times New Roman" w:cs="Times New Roman"/>
          <w:sz w:val="24"/>
          <w:szCs w:val="24"/>
        </w:rPr>
        <w:t xml:space="preserve"> así como</w:t>
      </w:r>
      <w:r w:rsidRPr="005E7DDD">
        <w:rPr>
          <w:rFonts w:ascii="Times New Roman" w:hAnsi="Times New Roman" w:cs="Times New Roman"/>
          <w:sz w:val="24"/>
          <w:szCs w:val="24"/>
        </w:rPr>
        <w:t xml:space="preserve"> determinar un costo aproximado de las tuberías y de las operaciones en su selección y asentamiento para, finalmente, seleccionar el porcentaje y costo total de la perforación. En conclusión</w:t>
      </w:r>
      <w:r w:rsidR="00A77473" w:rsidRPr="005E7DDD">
        <w:rPr>
          <w:rFonts w:ascii="Times New Roman" w:hAnsi="Times New Roman" w:cs="Times New Roman"/>
          <w:sz w:val="24"/>
          <w:szCs w:val="24"/>
        </w:rPr>
        <w:t>,</w:t>
      </w:r>
      <w:r w:rsidRPr="005E7DDD">
        <w:rPr>
          <w:rFonts w:ascii="Times New Roman" w:hAnsi="Times New Roman" w:cs="Times New Roman"/>
          <w:sz w:val="24"/>
          <w:szCs w:val="24"/>
        </w:rPr>
        <w:t xml:space="preserve"> el trabajo desarrollado resuelve la problemática presentada, pero solo aplica a pozos verticales, dada la limitación de gráficos 3D para la perforación direccional y con una profundidad máxima de 5200 m (17</w:t>
      </w:r>
      <w:r w:rsidR="00A66AF7">
        <w:rPr>
          <w:rFonts w:ascii="Times New Roman" w:hAnsi="Times New Roman" w:cs="Times New Roman"/>
          <w:sz w:val="24"/>
          <w:szCs w:val="24"/>
        </w:rPr>
        <w:t> </w:t>
      </w:r>
      <w:r w:rsidRPr="005E7DDD">
        <w:rPr>
          <w:rFonts w:ascii="Times New Roman" w:hAnsi="Times New Roman" w:cs="Times New Roman"/>
          <w:sz w:val="24"/>
          <w:szCs w:val="24"/>
        </w:rPr>
        <w:t>060 ft)</w:t>
      </w:r>
      <w:r w:rsidR="00A66AF7">
        <w:rPr>
          <w:rFonts w:ascii="Times New Roman" w:hAnsi="Times New Roman" w:cs="Times New Roman"/>
          <w:sz w:val="24"/>
          <w:szCs w:val="24"/>
        </w:rPr>
        <w:t>.</w:t>
      </w:r>
    </w:p>
    <w:p w14:paraId="6345C08D" w14:textId="5E7355BE" w:rsidR="00CD17EA" w:rsidRPr="005E7DDD" w:rsidRDefault="00CD17EA" w:rsidP="00187EC6">
      <w:pPr>
        <w:spacing w:after="0" w:line="360" w:lineRule="auto"/>
        <w:jc w:val="both"/>
        <w:rPr>
          <w:rFonts w:ascii="Times New Roman" w:hAnsi="Times New Roman" w:cs="Times New Roman"/>
          <w:sz w:val="24"/>
          <w:szCs w:val="24"/>
        </w:rPr>
      </w:pPr>
      <w:r w:rsidRPr="00041872">
        <w:rPr>
          <w:rFonts w:cstheme="minorHAnsi"/>
          <w:b/>
          <w:sz w:val="28"/>
          <w:szCs w:val="28"/>
        </w:rPr>
        <w:t>Palabras clave:</w:t>
      </w:r>
      <w:r w:rsidRPr="005E7DDD">
        <w:rPr>
          <w:rFonts w:ascii="Times New Roman" w:hAnsi="Times New Roman" w:cs="Times New Roman"/>
          <w:sz w:val="24"/>
          <w:szCs w:val="24"/>
        </w:rPr>
        <w:t xml:space="preserve"> </w:t>
      </w:r>
      <w:r w:rsidR="0066062D" w:rsidRPr="005E7DDD">
        <w:rPr>
          <w:rFonts w:ascii="Times New Roman" w:hAnsi="Times New Roman" w:cs="Times New Roman"/>
          <w:sz w:val="24"/>
          <w:szCs w:val="24"/>
        </w:rPr>
        <w:t>c</w:t>
      </w:r>
      <w:r w:rsidR="00BA48F4" w:rsidRPr="005E7DDD">
        <w:rPr>
          <w:rFonts w:ascii="Times New Roman" w:hAnsi="Times New Roman" w:cs="Times New Roman"/>
          <w:sz w:val="24"/>
          <w:szCs w:val="24"/>
        </w:rPr>
        <w:t>olapso</w:t>
      </w:r>
      <w:r w:rsidRPr="005E7DDD">
        <w:rPr>
          <w:rFonts w:ascii="Times New Roman" w:hAnsi="Times New Roman" w:cs="Times New Roman"/>
          <w:sz w:val="24"/>
          <w:szCs w:val="24"/>
        </w:rPr>
        <w:t xml:space="preserve">, </w:t>
      </w:r>
      <w:r w:rsidR="0066062D" w:rsidRPr="005E7DDD">
        <w:rPr>
          <w:rFonts w:ascii="Times New Roman" w:hAnsi="Times New Roman" w:cs="Times New Roman"/>
          <w:sz w:val="24"/>
          <w:szCs w:val="24"/>
        </w:rPr>
        <w:t>e</w:t>
      </w:r>
      <w:r w:rsidRPr="005E7DDD">
        <w:rPr>
          <w:rFonts w:ascii="Times New Roman" w:hAnsi="Times New Roman" w:cs="Times New Roman"/>
          <w:sz w:val="24"/>
          <w:szCs w:val="24"/>
        </w:rPr>
        <w:t xml:space="preserve">sfuerzos, </w:t>
      </w:r>
      <w:r w:rsidR="0066062D" w:rsidRPr="005E7DDD">
        <w:rPr>
          <w:rFonts w:ascii="Times New Roman" w:hAnsi="Times New Roman" w:cs="Times New Roman"/>
          <w:sz w:val="24"/>
          <w:szCs w:val="24"/>
        </w:rPr>
        <w:t>e</w:t>
      </w:r>
      <w:r w:rsidRPr="005E7DDD">
        <w:rPr>
          <w:rFonts w:ascii="Times New Roman" w:hAnsi="Times New Roman" w:cs="Times New Roman"/>
          <w:sz w:val="24"/>
          <w:szCs w:val="24"/>
        </w:rPr>
        <w:t>stallamiento</w:t>
      </w:r>
      <w:r w:rsidR="00BA48F4" w:rsidRPr="005E7DDD">
        <w:rPr>
          <w:rFonts w:ascii="Times New Roman" w:hAnsi="Times New Roman" w:cs="Times New Roman"/>
          <w:sz w:val="24"/>
          <w:szCs w:val="24"/>
        </w:rPr>
        <w:t xml:space="preserve">, </w:t>
      </w:r>
      <w:r w:rsidR="0066062D" w:rsidRPr="005E7DDD">
        <w:rPr>
          <w:rFonts w:ascii="Times New Roman" w:hAnsi="Times New Roman" w:cs="Times New Roman"/>
          <w:sz w:val="24"/>
          <w:szCs w:val="24"/>
        </w:rPr>
        <w:t>g</w:t>
      </w:r>
      <w:r w:rsidR="00BA48F4" w:rsidRPr="005E7DDD">
        <w:rPr>
          <w:rFonts w:ascii="Times New Roman" w:hAnsi="Times New Roman" w:cs="Times New Roman"/>
          <w:sz w:val="24"/>
          <w:szCs w:val="24"/>
        </w:rPr>
        <w:t xml:space="preserve">rados, </w:t>
      </w:r>
      <w:r w:rsidR="0066062D" w:rsidRPr="005E7DDD">
        <w:rPr>
          <w:rFonts w:ascii="Times New Roman" w:hAnsi="Times New Roman" w:cs="Times New Roman"/>
          <w:sz w:val="24"/>
          <w:szCs w:val="24"/>
        </w:rPr>
        <w:t>t</w:t>
      </w:r>
      <w:r w:rsidR="00BA48F4" w:rsidRPr="005E7DDD">
        <w:rPr>
          <w:rFonts w:ascii="Times New Roman" w:hAnsi="Times New Roman" w:cs="Times New Roman"/>
          <w:sz w:val="24"/>
          <w:szCs w:val="24"/>
        </w:rPr>
        <w:t>ensión</w:t>
      </w:r>
      <w:r w:rsidR="005E7DDD">
        <w:rPr>
          <w:rFonts w:ascii="Times New Roman" w:hAnsi="Times New Roman" w:cs="Times New Roman"/>
          <w:sz w:val="24"/>
          <w:szCs w:val="24"/>
        </w:rPr>
        <w:t>.</w:t>
      </w:r>
    </w:p>
    <w:p w14:paraId="33BF9461" w14:textId="77777777" w:rsidR="00187EC6" w:rsidRPr="005E7DDD" w:rsidRDefault="00187EC6" w:rsidP="00187EC6">
      <w:pPr>
        <w:spacing w:after="0" w:line="360" w:lineRule="auto"/>
        <w:jc w:val="both"/>
        <w:rPr>
          <w:rFonts w:ascii="Times New Roman" w:hAnsi="Times New Roman" w:cs="Times New Roman"/>
          <w:sz w:val="24"/>
          <w:szCs w:val="24"/>
        </w:rPr>
      </w:pPr>
    </w:p>
    <w:p w14:paraId="247BCE04" w14:textId="77777777" w:rsidR="00CD17EA" w:rsidRPr="006539A4" w:rsidRDefault="00CD17EA" w:rsidP="00187EC6">
      <w:pPr>
        <w:spacing w:after="0" w:line="360" w:lineRule="auto"/>
        <w:jc w:val="both"/>
        <w:rPr>
          <w:rFonts w:cstheme="minorHAnsi"/>
          <w:b/>
          <w:sz w:val="28"/>
          <w:szCs w:val="28"/>
          <w:lang w:val="en-US"/>
        </w:rPr>
      </w:pPr>
      <w:r w:rsidRPr="006539A4">
        <w:rPr>
          <w:rFonts w:cstheme="minorHAnsi"/>
          <w:b/>
          <w:sz w:val="28"/>
          <w:szCs w:val="28"/>
          <w:lang w:val="en-US"/>
        </w:rPr>
        <w:t xml:space="preserve">Abstract </w:t>
      </w:r>
    </w:p>
    <w:p w14:paraId="3C9B36DC" w14:textId="1567AF3D" w:rsidR="00CD17EA" w:rsidRPr="005E7DDD" w:rsidRDefault="00CD17EA" w:rsidP="00187EC6">
      <w:pPr>
        <w:spacing w:after="0" w:line="360" w:lineRule="auto"/>
        <w:jc w:val="both"/>
        <w:rPr>
          <w:rFonts w:ascii="Times New Roman" w:hAnsi="Times New Roman" w:cs="Times New Roman"/>
          <w:sz w:val="24"/>
          <w:szCs w:val="24"/>
          <w:lang w:val="en-US"/>
        </w:rPr>
      </w:pPr>
      <w:r w:rsidRPr="005E7DDD">
        <w:rPr>
          <w:rFonts w:ascii="Times New Roman" w:hAnsi="Times New Roman" w:cs="Times New Roman"/>
          <w:sz w:val="24"/>
          <w:szCs w:val="24"/>
          <w:lang w:val="en-US"/>
        </w:rPr>
        <w:t>The objective of this work was to develop a software for the evaluation of casing pipes design and its mechanical state</w:t>
      </w:r>
      <w:r w:rsidR="0028637A">
        <w:rPr>
          <w:rFonts w:ascii="Times New Roman" w:hAnsi="Times New Roman" w:cs="Times New Roman"/>
          <w:sz w:val="24"/>
          <w:szCs w:val="24"/>
          <w:lang w:val="en-US"/>
        </w:rPr>
        <w:t xml:space="preserve"> </w:t>
      </w:r>
      <w:r w:rsidRPr="005E7DDD">
        <w:rPr>
          <w:rFonts w:ascii="Times New Roman" w:hAnsi="Times New Roman" w:cs="Times New Roman"/>
          <w:sz w:val="24"/>
          <w:szCs w:val="24"/>
          <w:lang w:val="en-US"/>
        </w:rPr>
        <w:t xml:space="preserve">combining technical and scientific theory with the experience in the handling of specialized software in the design of oil wells. The strategy for its development consisted in the decomposition of the original problem in three sections: </w:t>
      </w:r>
      <w:r w:rsidRPr="00041872">
        <w:rPr>
          <w:rFonts w:ascii="Times New Roman" w:hAnsi="Times New Roman" w:cs="Times New Roman"/>
          <w:i/>
          <w:iCs/>
          <w:sz w:val="24"/>
          <w:szCs w:val="24"/>
          <w:lang w:val="en-US"/>
        </w:rPr>
        <w:t>1)</w:t>
      </w:r>
      <w:r w:rsidRPr="005E7DDD">
        <w:rPr>
          <w:rFonts w:ascii="Times New Roman" w:hAnsi="Times New Roman" w:cs="Times New Roman"/>
          <w:sz w:val="24"/>
          <w:szCs w:val="24"/>
          <w:lang w:val="en-US"/>
        </w:rPr>
        <w:t xml:space="preserve"> </w:t>
      </w:r>
      <w:r w:rsidR="0028637A">
        <w:rPr>
          <w:rFonts w:ascii="Times New Roman" w:hAnsi="Times New Roman" w:cs="Times New Roman"/>
          <w:sz w:val="24"/>
          <w:szCs w:val="24"/>
          <w:lang w:val="en-US"/>
        </w:rPr>
        <w:t>i</w:t>
      </w:r>
      <w:r w:rsidRPr="005E7DDD">
        <w:rPr>
          <w:rFonts w:ascii="Times New Roman" w:hAnsi="Times New Roman" w:cs="Times New Roman"/>
          <w:sz w:val="24"/>
          <w:szCs w:val="24"/>
          <w:lang w:val="en-US"/>
        </w:rPr>
        <w:t xml:space="preserve">dentification and management of the different mechanical properties of the casing pipes, </w:t>
      </w:r>
      <w:r w:rsidRPr="00041872">
        <w:rPr>
          <w:rFonts w:ascii="Times New Roman" w:hAnsi="Times New Roman" w:cs="Times New Roman"/>
          <w:i/>
          <w:iCs/>
          <w:sz w:val="24"/>
          <w:szCs w:val="24"/>
          <w:lang w:val="en-US"/>
        </w:rPr>
        <w:t>2)</w:t>
      </w:r>
      <w:r w:rsidRPr="005E7DDD">
        <w:rPr>
          <w:rFonts w:ascii="Times New Roman" w:hAnsi="Times New Roman" w:cs="Times New Roman"/>
          <w:sz w:val="24"/>
          <w:szCs w:val="24"/>
          <w:lang w:val="en-US"/>
        </w:rPr>
        <w:t xml:space="preserve"> </w:t>
      </w:r>
      <w:r w:rsidR="0028637A">
        <w:rPr>
          <w:rFonts w:ascii="Times New Roman" w:hAnsi="Times New Roman" w:cs="Times New Roman"/>
          <w:sz w:val="24"/>
          <w:szCs w:val="24"/>
          <w:lang w:val="en-US"/>
        </w:rPr>
        <w:t>i</w:t>
      </w:r>
      <w:r w:rsidRPr="005E7DDD">
        <w:rPr>
          <w:rFonts w:ascii="Times New Roman" w:hAnsi="Times New Roman" w:cs="Times New Roman"/>
          <w:sz w:val="24"/>
          <w:szCs w:val="24"/>
          <w:lang w:val="en-US"/>
        </w:rPr>
        <w:t xml:space="preserve">dentification and evaluation of the different types of stresses that occur in the casing pipes according to the well design, </w:t>
      </w:r>
      <w:r w:rsidR="0028637A">
        <w:rPr>
          <w:rFonts w:ascii="Times New Roman" w:hAnsi="Times New Roman" w:cs="Times New Roman"/>
          <w:sz w:val="24"/>
          <w:szCs w:val="24"/>
          <w:lang w:val="en-US"/>
        </w:rPr>
        <w:t xml:space="preserve">and </w:t>
      </w:r>
      <w:r w:rsidRPr="00041872">
        <w:rPr>
          <w:rFonts w:ascii="Times New Roman" w:hAnsi="Times New Roman" w:cs="Times New Roman"/>
          <w:i/>
          <w:iCs/>
          <w:sz w:val="24"/>
          <w:szCs w:val="24"/>
          <w:lang w:val="en-US"/>
        </w:rPr>
        <w:t>3)</w:t>
      </w:r>
      <w:r w:rsidRPr="005E7DDD">
        <w:rPr>
          <w:rFonts w:ascii="Times New Roman" w:hAnsi="Times New Roman" w:cs="Times New Roman"/>
          <w:sz w:val="24"/>
          <w:szCs w:val="24"/>
          <w:lang w:val="en-US"/>
        </w:rPr>
        <w:t xml:space="preserve"> </w:t>
      </w:r>
      <w:r w:rsidR="0028637A">
        <w:rPr>
          <w:rFonts w:ascii="Times New Roman" w:hAnsi="Times New Roman" w:cs="Times New Roman"/>
          <w:sz w:val="24"/>
          <w:szCs w:val="24"/>
          <w:lang w:val="en-US"/>
        </w:rPr>
        <w:t>s</w:t>
      </w:r>
      <w:r w:rsidRPr="005E7DDD">
        <w:rPr>
          <w:rFonts w:ascii="Times New Roman" w:hAnsi="Times New Roman" w:cs="Times New Roman"/>
          <w:sz w:val="24"/>
          <w:szCs w:val="24"/>
          <w:lang w:val="en-US"/>
        </w:rPr>
        <w:t>chematization of the pipe arrangement according to the depth and design of the well. Among the results, it was possible to combine the programming with the specialized technical and scientific material,</w:t>
      </w:r>
      <w:r w:rsidR="0028637A">
        <w:rPr>
          <w:rFonts w:ascii="Times New Roman" w:hAnsi="Times New Roman" w:cs="Times New Roman"/>
          <w:sz w:val="24"/>
          <w:szCs w:val="24"/>
          <w:lang w:val="en-US"/>
        </w:rPr>
        <w:t xml:space="preserve"> as well as</w:t>
      </w:r>
      <w:r w:rsidRPr="005E7DDD">
        <w:rPr>
          <w:rFonts w:ascii="Times New Roman" w:hAnsi="Times New Roman" w:cs="Times New Roman"/>
          <w:sz w:val="24"/>
          <w:szCs w:val="24"/>
          <w:lang w:val="en-US"/>
        </w:rPr>
        <w:t xml:space="preserve"> to determine an approximate cost of the pipes and the operations in their selection and setting, to finally select the percentage and total cost of drilling. In conclusion, the developed work solves the presented problem, but only applies to vertical wells, given the limitation of 3D graphics for directional drilling and with a maximum depth of 5200 m (17</w:t>
      </w:r>
      <w:r w:rsidR="00B948D5">
        <w:rPr>
          <w:rFonts w:ascii="Times New Roman" w:hAnsi="Times New Roman" w:cs="Times New Roman"/>
          <w:sz w:val="24"/>
          <w:szCs w:val="24"/>
          <w:lang w:val="en-US"/>
        </w:rPr>
        <w:t> </w:t>
      </w:r>
      <w:r w:rsidRPr="005E7DDD">
        <w:rPr>
          <w:rFonts w:ascii="Times New Roman" w:hAnsi="Times New Roman" w:cs="Times New Roman"/>
          <w:sz w:val="24"/>
          <w:szCs w:val="24"/>
          <w:lang w:val="en-US"/>
        </w:rPr>
        <w:t xml:space="preserve">060 ft). </w:t>
      </w:r>
    </w:p>
    <w:p w14:paraId="299473BC" w14:textId="672C7E74" w:rsidR="00CD17EA" w:rsidRDefault="00CD17EA" w:rsidP="00187EC6">
      <w:pPr>
        <w:spacing w:after="0" w:line="360" w:lineRule="auto"/>
        <w:jc w:val="both"/>
        <w:rPr>
          <w:rFonts w:ascii="Times New Roman" w:hAnsi="Times New Roman" w:cs="Times New Roman"/>
          <w:sz w:val="24"/>
          <w:szCs w:val="24"/>
          <w:lang w:val="en-US"/>
        </w:rPr>
      </w:pPr>
      <w:r w:rsidRPr="00041872">
        <w:rPr>
          <w:rFonts w:cstheme="minorHAnsi"/>
          <w:b/>
          <w:sz w:val="28"/>
          <w:szCs w:val="28"/>
          <w:lang w:val="en-US"/>
        </w:rPr>
        <w:t>Keywords:</w:t>
      </w:r>
      <w:r w:rsidRPr="005E7DDD">
        <w:rPr>
          <w:rFonts w:ascii="Times New Roman" w:hAnsi="Times New Roman" w:cs="Times New Roman"/>
          <w:lang w:val="en-US"/>
        </w:rPr>
        <w:t xml:space="preserve"> </w:t>
      </w:r>
      <w:r w:rsidR="0066062D" w:rsidRPr="005E7DDD">
        <w:rPr>
          <w:rFonts w:ascii="Times New Roman" w:hAnsi="Times New Roman" w:cs="Times New Roman"/>
          <w:sz w:val="24"/>
          <w:szCs w:val="24"/>
          <w:lang w:val="en-US"/>
        </w:rPr>
        <w:t>c</w:t>
      </w:r>
      <w:r w:rsidR="00BA48F4" w:rsidRPr="005E7DDD">
        <w:rPr>
          <w:rFonts w:ascii="Times New Roman" w:hAnsi="Times New Roman" w:cs="Times New Roman"/>
          <w:sz w:val="24"/>
          <w:szCs w:val="24"/>
          <w:lang w:val="en-US"/>
        </w:rPr>
        <w:t xml:space="preserve">ollapse, </w:t>
      </w:r>
      <w:r w:rsidR="0066062D" w:rsidRPr="005E7DDD">
        <w:rPr>
          <w:rFonts w:ascii="Times New Roman" w:hAnsi="Times New Roman" w:cs="Times New Roman"/>
          <w:sz w:val="24"/>
          <w:szCs w:val="24"/>
          <w:lang w:val="en-US"/>
        </w:rPr>
        <w:t>s</w:t>
      </w:r>
      <w:r w:rsidRPr="005E7DDD">
        <w:rPr>
          <w:rFonts w:ascii="Times New Roman" w:hAnsi="Times New Roman" w:cs="Times New Roman"/>
          <w:sz w:val="24"/>
          <w:szCs w:val="24"/>
          <w:lang w:val="en-US"/>
        </w:rPr>
        <w:t xml:space="preserve">tresses, </w:t>
      </w:r>
      <w:r w:rsidR="0066062D" w:rsidRPr="005E7DDD">
        <w:rPr>
          <w:rFonts w:ascii="Times New Roman" w:hAnsi="Times New Roman" w:cs="Times New Roman"/>
          <w:sz w:val="24"/>
          <w:szCs w:val="24"/>
          <w:lang w:val="en-US"/>
        </w:rPr>
        <w:t>b</w:t>
      </w:r>
      <w:r w:rsidR="00BA48F4" w:rsidRPr="005E7DDD">
        <w:rPr>
          <w:rFonts w:ascii="Times New Roman" w:hAnsi="Times New Roman" w:cs="Times New Roman"/>
          <w:sz w:val="24"/>
          <w:szCs w:val="24"/>
          <w:lang w:val="en-US"/>
        </w:rPr>
        <w:t xml:space="preserve">ursting, </w:t>
      </w:r>
      <w:r w:rsidR="0066062D" w:rsidRPr="005E7DDD">
        <w:rPr>
          <w:rFonts w:ascii="Times New Roman" w:hAnsi="Times New Roman" w:cs="Times New Roman"/>
          <w:sz w:val="24"/>
          <w:szCs w:val="24"/>
          <w:lang w:val="en-US"/>
        </w:rPr>
        <w:t>d</w:t>
      </w:r>
      <w:r w:rsidR="00BA48F4" w:rsidRPr="005E7DDD">
        <w:rPr>
          <w:rFonts w:ascii="Times New Roman" w:hAnsi="Times New Roman" w:cs="Times New Roman"/>
          <w:sz w:val="24"/>
          <w:szCs w:val="24"/>
          <w:lang w:val="en-US"/>
        </w:rPr>
        <w:t xml:space="preserve">egrees, </w:t>
      </w:r>
      <w:r w:rsidR="0066062D" w:rsidRPr="005E7DDD">
        <w:rPr>
          <w:rFonts w:ascii="Times New Roman" w:hAnsi="Times New Roman" w:cs="Times New Roman"/>
          <w:sz w:val="24"/>
          <w:szCs w:val="24"/>
          <w:lang w:val="en-US"/>
        </w:rPr>
        <w:t>t</w:t>
      </w:r>
      <w:r w:rsidRPr="005E7DDD">
        <w:rPr>
          <w:rFonts w:ascii="Times New Roman" w:hAnsi="Times New Roman" w:cs="Times New Roman"/>
          <w:sz w:val="24"/>
          <w:szCs w:val="24"/>
          <w:lang w:val="en-US"/>
        </w:rPr>
        <w:t>ension</w:t>
      </w:r>
      <w:r w:rsidR="00041872">
        <w:rPr>
          <w:rFonts w:ascii="Times New Roman" w:hAnsi="Times New Roman" w:cs="Times New Roman"/>
          <w:sz w:val="24"/>
          <w:szCs w:val="24"/>
          <w:lang w:val="en-US"/>
        </w:rPr>
        <w:t>.</w:t>
      </w:r>
    </w:p>
    <w:p w14:paraId="30FC2306" w14:textId="533B90C2" w:rsidR="00041872" w:rsidRDefault="00041872" w:rsidP="00187EC6">
      <w:pPr>
        <w:spacing w:after="0" w:line="360" w:lineRule="auto"/>
        <w:jc w:val="both"/>
        <w:rPr>
          <w:rFonts w:ascii="Times New Roman" w:hAnsi="Times New Roman" w:cs="Times New Roman"/>
          <w:sz w:val="24"/>
          <w:szCs w:val="24"/>
          <w:lang w:val="en-US"/>
        </w:rPr>
      </w:pPr>
    </w:p>
    <w:p w14:paraId="2F2D5292" w14:textId="78C57AAF" w:rsidR="006539A4" w:rsidRDefault="006539A4" w:rsidP="00187EC6">
      <w:pPr>
        <w:spacing w:after="0" w:line="360" w:lineRule="auto"/>
        <w:jc w:val="both"/>
        <w:rPr>
          <w:rFonts w:ascii="Times New Roman" w:hAnsi="Times New Roman" w:cs="Times New Roman"/>
          <w:sz w:val="24"/>
          <w:szCs w:val="24"/>
          <w:lang w:val="en-US"/>
        </w:rPr>
      </w:pPr>
    </w:p>
    <w:p w14:paraId="4B008F00" w14:textId="17EB996A" w:rsidR="006539A4" w:rsidRDefault="006539A4" w:rsidP="00187EC6">
      <w:pPr>
        <w:spacing w:after="0" w:line="360" w:lineRule="auto"/>
        <w:jc w:val="both"/>
        <w:rPr>
          <w:rFonts w:ascii="Times New Roman" w:hAnsi="Times New Roman" w:cs="Times New Roman"/>
          <w:sz w:val="24"/>
          <w:szCs w:val="24"/>
          <w:lang w:val="en-US"/>
        </w:rPr>
      </w:pPr>
    </w:p>
    <w:p w14:paraId="44692B35" w14:textId="77777777" w:rsidR="001A4A0C" w:rsidRDefault="001A4A0C" w:rsidP="00187EC6">
      <w:pPr>
        <w:spacing w:after="0" w:line="360" w:lineRule="auto"/>
        <w:jc w:val="both"/>
        <w:rPr>
          <w:rFonts w:ascii="Times New Roman" w:hAnsi="Times New Roman" w:cs="Times New Roman"/>
          <w:sz w:val="24"/>
          <w:szCs w:val="24"/>
          <w:lang w:val="en-US"/>
        </w:rPr>
      </w:pPr>
    </w:p>
    <w:p w14:paraId="52C6C029" w14:textId="2DC6BB23" w:rsidR="006539A4" w:rsidRDefault="006539A4" w:rsidP="00187EC6">
      <w:pPr>
        <w:spacing w:after="0" w:line="360" w:lineRule="auto"/>
        <w:jc w:val="both"/>
        <w:rPr>
          <w:rFonts w:ascii="Times New Roman" w:hAnsi="Times New Roman" w:cs="Times New Roman"/>
          <w:sz w:val="24"/>
          <w:szCs w:val="24"/>
          <w:lang w:val="en-US"/>
        </w:rPr>
      </w:pPr>
    </w:p>
    <w:p w14:paraId="3C060A2D" w14:textId="77777777" w:rsidR="006539A4" w:rsidRDefault="006539A4" w:rsidP="00187EC6">
      <w:pPr>
        <w:spacing w:after="0" w:line="360" w:lineRule="auto"/>
        <w:jc w:val="both"/>
        <w:rPr>
          <w:rFonts w:ascii="Times New Roman" w:hAnsi="Times New Roman" w:cs="Times New Roman"/>
          <w:sz w:val="24"/>
          <w:szCs w:val="24"/>
          <w:lang w:val="en-US"/>
        </w:rPr>
      </w:pPr>
    </w:p>
    <w:p w14:paraId="31B9D3BB" w14:textId="07ADF028" w:rsidR="00041872" w:rsidRPr="006539A4" w:rsidRDefault="00041872" w:rsidP="00187EC6">
      <w:pPr>
        <w:spacing w:after="0" w:line="360" w:lineRule="auto"/>
        <w:jc w:val="both"/>
        <w:rPr>
          <w:rFonts w:cstheme="minorHAnsi"/>
          <w:b/>
          <w:sz w:val="28"/>
          <w:szCs w:val="28"/>
        </w:rPr>
      </w:pPr>
      <w:r w:rsidRPr="006539A4">
        <w:rPr>
          <w:rFonts w:cstheme="minorHAnsi"/>
          <w:b/>
          <w:sz w:val="28"/>
          <w:szCs w:val="28"/>
        </w:rPr>
        <w:lastRenderedPageBreak/>
        <w:t>Resumo</w:t>
      </w:r>
    </w:p>
    <w:p w14:paraId="7FF2D988" w14:textId="77777777" w:rsidR="00041872" w:rsidRPr="00041872" w:rsidRDefault="00041872" w:rsidP="00041872">
      <w:pPr>
        <w:spacing w:after="0" w:line="360" w:lineRule="auto"/>
        <w:jc w:val="both"/>
        <w:rPr>
          <w:rFonts w:ascii="Times New Roman" w:hAnsi="Times New Roman" w:cs="Times New Roman"/>
          <w:sz w:val="24"/>
          <w:szCs w:val="24"/>
        </w:rPr>
      </w:pPr>
      <w:r w:rsidRPr="00041872">
        <w:rPr>
          <w:rFonts w:ascii="Times New Roman" w:hAnsi="Times New Roman" w:cs="Times New Roman"/>
          <w:sz w:val="24"/>
          <w:szCs w:val="24"/>
        </w:rPr>
        <w:t xml:space="preserve">O objetivo do presente </w:t>
      </w:r>
      <w:proofErr w:type="spellStart"/>
      <w:r w:rsidRPr="00041872">
        <w:rPr>
          <w:rFonts w:ascii="Times New Roman" w:hAnsi="Times New Roman" w:cs="Times New Roman"/>
          <w:sz w:val="24"/>
          <w:szCs w:val="24"/>
        </w:rPr>
        <w:t>trabalho</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foi</w:t>
      </w:r>
      <w:proofErr w:type="spellEnd"/>
      <w:r w:rsidRPr="00041872">
        <w:rPr>
          <w:rFonts w:ascii="Times New Roman" w:hAnsi="Times New Roman" w:cs="Times New Roman"/>
          <w:sz w:val="24"/>
          <w:szCs w:val="24"/>
        </w:rPr>
        <w:t xml:space="preserve"> elaborar </w:t>
      </w:r>
      <w:proofErr w:type="spellStart"/>
      <w:r w:rsidRPr="00041872">
        <w:rPr>
          <w:rFonts w:ascii="Times New Roman" w:hAnsi="Times New Roman" w:cs="Times New Roman"/>
          <w:sz w:val="24"/>
          <w:szCs w:val="24"/>
        </w:rPr>
        <w:t>um</w:t>
      </w:r>
      <w:proofErr w:type="spellEnd"/>
      <w:r w:rsidRPr="00041872">
        <w:rPr>
          <w:rFonts w:ascii="Times New Roman" w:hAnsi="Times New Roman" w:cs="Times New Roman"/>
          <w:sz w:val="24"/>
          <w:szCs w:val="24"/>
        </w:rPr>
        <w:t xml:space="preserve"> software para </w:t>
      </w:r>
      <w:proofErr w:type="spellStart"/>
      <w:r w:rsidRPr="00041872">
        <w:rPr>
          <w:rFonts w:ascii="Times New Roman" w:hAnsi="Times New Roman" w:cs="Times New Roman"/>
          <w:sz w:val="24"/>
          <w:szCs w:val="24"/>
        </w:rPr>
        <w:t>avaliação</w:t>
      </w:r>
      <w:proofErr w:type="spellEnd"/>
      <w:r w:rsidRPr="00041872">
        <w:rPr>
          <w:rFonts w:ascii="Times New Roman" w:hAnsi="Times New Roman" w:cs="Times New Roman"/>
          <w:sz w:val="24"/>
          <w:szCs w:val="24"/>
        </w:rPr>
        <w:t xml:space="preserve"> do </w:t>
      </w:r>
      <w:proofErr w:type="spellStart"/>
      <w:r w:rsidRPr="00041872">
        <w:rPr>
          <w:rFonts w:ascii="Times New Roman" w:hAnsi="Times New Roman" w:cs="Times New Roman"/>
          <w:sz w:val="24"/>
          <w:szCs w:val="24"/>
        </w:rPr>
        <w:t>projeto</w:t>
      </w:r>
      <w:proofErr w:type="spellEnd"/>
      <w:r w:rsidRPr="00041872">
        <w:rPr>
          <w:rFonts w:ascii="Times New Roman" w:hAnsi="Times New Roman" w:cs="Times New Roman"/>
          <w:sz w:val="24"/>
          <w:szCs w:val="24"/>
        </w:rPr>
        <w:t xml:space="preserve"> de tubos de </w:t>
      </w:r>
      <w:proofErr w:type="spellStart"/>
      <w:r w:rsidRPr="00041872">
        <w:rPr>
          <w:rFonts w:ascii="Times New Roman" w:hAnsi="Times New Roman" w:cs="Times New Roman"/>
          <w:sz w:val="24"/>
          <w:szCs w:val="24"/>
        </w:rPr>
        <w:t>revestimento</w:t>
      </w:r>
      <w:proofErr w:type="spellEnd"/>
      <w:r w:rsidRPr="00041872">
        <w:rPr>
          <w:rFonts w:ascii="Times New Roman" w:hAnsi="Times New Roman" w:cs="Times New Roman"/>
          <w:sz w:val="24"/>
          <w:szCs w:val="24"/>
        </w:rPr>
        <w:t xml:space="preserve"> e </w:t>
      </w:r>
      <w:proofErr w:type="spellStart"/>
      <w:r w:rsidRPr="00041872">
        <w:rPr>
          <w:rFonts w:ascii="Times New Roman" w:hAnsi="Times New Roman" w:cs="Times New Roman"/>
          <w:sz w:val="24"/>
          <w:szCs w:val="24"/>
        </w:rPr>
        <w:t>seu</w:t>
      </w:r>
      <w:proofErr w:type="spellEnd"/>
      <w:r w:rsidRPr="00041872">
        <w:rPr>
          <w:rFonts w:ascii="Times New Roman" w:hAnsi="Times New Roman" w:cs="Times New Roman"/>
          <w:sz w:val="24"/>
          <w:szCs w:val="24"/>
        </w:rPr>
        <w:t xml:space="preserve"> estado </w:t>
      </w:r>
      <w:proofErr w:type="spellStart"/>
      <w:r w:rsidRPr="00041872">
        <w:rPr>
          <w:rFonts w:ascii="Times New Roman" w:hAnsi="Times New Roman" w:cs="Times New Roman"/>
          <w:sz w:val="24"/>
          <w:szCs w:val="24"/>
        </w:rPr>
        <w:t>mecânico</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confiável</w:t>
      </w:r>
      <w:proofErr w:type="spellEnd"/>
      <w:r w:rsidRPr="00041872">
        <w:rPr>
          <w:rFonts w:ascii="Times New Roman" w:hAnsi="Times New Roman" w:cs="Times New Roman"/>
          <w:sz w:val="24"/>
          <w:szCs w:val="24"/>
        </w:rPr>
        <w:t xml:space="preserve">, simples e de fácil </w:t>
      </w:r>
      <w:proofErr w:type="spellStart"/>
      <w:r w:rsidRPr="00041872">
        <w:rPr>
          <w:rFonts w:ascii="Times New Roman" w:hAnsi="Times New Roman" w:cs="Times New Roman"/>
          <w:sz w:val="24"/>
          <w:szCs w:val="24"/>
        </w:rPr>
        <w:t>adaptação</w:t>
      </w:r>
      <w:proofErr w:type="spellEnd"/>
      <w:r w:rsidRPr="00041872">
        <w:rPr>
          <w:rFonts w:ascii="Times New Roman" w:hAnsi="Times New Roman" w:cs="Times New Roman"/>
          <w:sz w:val="24"/>
          <w:szCs w:val="24"/>
        </w:rPr>
        <w:t xml:space="preserve"> entre o programa e o </w:t>
      </w:r>
      <w:proofErr w:type="spellStart"/>
      <w:r w:rsidRPr="00041872">
        <w:rPr>
          <w:rFonts w:ascii="Times New Roman" w:hAnsi="Times New Roman" w:cs="Times New Roman"/>
          <w:sz w:val="24"/>
          <w:szCs w:val="24"/>
        </w:rPr>
        <w:t>usuário</w:t>
      </w:r>
      <w:proofErr w:type="spellEnd"/>
      <w:r w:rsidRPr="00041872">
        <w:rPr>
          <w:rFonts w:ascii="Times New Roman" w:hAnsi="Times New Roman" w:cs="Times New Roman"/>
          <w:sz w:val="24"/>
          <w:szCs w:val="24"/>
        </w:rPr>
        <w:t xml:space="preserve">. Para </w:t>
      </w:r>
      <w:proofErr w:type="spellStart"/>
      <w:r w:rsidRPr="00041872">
        <w:rPr>
          <w:rFonts w:ascii="Times New Roman" w:hAnsi="Times New Roman" w:cs="Times New Roman"/>
          <w:sz w:val="24"/>
          <w:szCs w:val="24"/>
        </w:rPr>
        <w:t>isso</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aliou</w:t>
      </w:r>
      <w:proofErr w:type="spellEnd"/>
      <w:r w:rsidRPr="00041872">
        <w:rPr>
          <w:rFonts w:ascii="Times New Roman" w:hAnsi="Times New Roman" w:cs="Times New Roman"/>
          <w:sz w:val="24"/>
          <w:szCs w:val="24"/>
        </w:rPr>
        <w:t xml:space="preserve">-se </w:t>
      </w:r>
      <w:proofErr w:type="spellStart"/>
      <w:r w:rsidRPr="00041872">
        <w:rPr>
          <w:rFonts w:ascii="Times New Roman" w:hAnsi="Times New Roman" w:cs="Times New Roman"/>
          <w:sz w:val="24"/>
          <w:szCs w:val="24"/>
        </w:rPr>
        <w:t>a</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teoria</w:t>
      </w:r>
      <w:proofErr w:type="spellEnd"/>
      <w:r w:rsidRPr="00041872">
        <w:rPr>
          <w:rFonts w:ascii="Times New Roman" w:hAnsi="Times New Roman" w:cs="Times New Roman"/>
          <w:sz w:val="24"/>
          <w:szCs w:val="24"/>
        </w:rPr>
        <w:t xml:space="preserve"> técnico-científica à </w:t>
      </w:r>
      <w:proofErr w:type="spellStart"/>
      <w:r w:rsidRPr="00041872">
        <w:rPr>
          <w:rFonts w:ascii="Times New Roman" w:hAnsi="Times New Roman" w:cs="Times New Roman"/>
          <w:sz w:val="24"/>
          <w:szCs w:val="24"/>
        </w:rPr>
        <w:t>experiência</w:t>
      </w:r>
      <w:proofErr w:type="spellEnd"/>
      <w:r w:rsidRPr="00041872">
        <w:rPr>
          <w:rFonts w:ascii="Times New Roman" w:hAnsi="Times New Roman" w:cs="Times New Roman"/>
          <w:sz w:val="24"/>
          <w:szCs w:val="24"/>
        </w:rPr>
        <w:t xml:space="preserve"> no </w:t>
      </w:r>
      <w:proofErr w:type="spellStart"/>
      <w:r w:rsidRPr="00041872">
        <w:rPr>
          <w:rFonts w:ascii="Times New Roman" w:hAnsi="Times New Roman" w:cs="Times New Roman"/>
          <w:sz w:val="24"/>
          <w:szCs w:val="24"/>
        </w:rPr>
        <w:t>manuseio</w:t>
      </w:r>
      <w:proofErr w:type="spellEnd"/>
      <w:r w:rsidRPr="00041872">
        <w:rPr>
          <w:rFonts w:ascii="Times New Roman" w:hAnsi="Times New Roman" w:cs="Times New Roman"/>
          <w:sz w:val="24"/>
          <w:szCs w:val="24"/>
        </w:rPr>
        <w:t xml:space="preserve"> de software especializado no </w:t>
      </w:r>
      <w:proofErr w:type="spellStart"/>
      <w:r w:rsidRPr="00041872">
        <w:rPr>
          <w:rFonts w:ascii="Times New Roman" w:hAnsi="Times New Roman" w:cs="Times New Roman"/>
          <w:sz w:val="24"/>
          <w:szCs w:val="24"/>
        </w:rPr>
        <w:t>projeto</w:t>
      </w:r>
      <w:proofErr w:type="spellEnd"/>
      <w:r w:rsidRPr="00041872">
        <w:rPr>
          <w:rFonts w:ascii="Times New Roman" w:hAnsi="Times New Roman" w:cs="Times New Roman"/>
          <w:sz w:val="24"/>
          <w:szCs w:val="24"/>
        </w:rPr>
        <w:t xml:space="preserve"> de </w:t>
      </w:r>
      <w:proofErr w:type="spellStart"/>
      <w:r w:rsidRPr="00041872">
        <w:rPr>
          <w:rFonts w:ascii="Times New Roman" w:hAnsi="Times New Roman" w:cs="Times New Roman"/>
          <w:sz w:val="24"/>
          <w:szCs w:val="24"/>
        </w:rPr>
        <w:t>poços</w:t>
      </w:r>
      <w:proofErr w:type="spellEnd"/>
      <w:r w:rsidRPr="00041872">
        <w:rPr>
          <w:rFonts w:ascii="Times New Roman" w:hAnsi="Times New Roman" w:cs="Times New Roman"/>
          <w:sz w:val="24"/>
          <w:szCs w:val="24"/>
        </w:rPr>
        <w:t xml:space="preserve"> de petróleo. A </w:t>
      </w:r>
      <w:proofErr w:type="spellStart"/>
      <w:r w:rsidRPr="00041872">
        <w:rPr>
          <w:rFonts w:ascii="Times New Roman" w:hAnsi="Times New Roman" w:cs="Times New Roman"/>
          <w:sz w:val="24"/>
          <w:szCs w:val="24"/>
        </w:rPr>
        <w:t>estratégia</w:t>
      </w:r>
      <w:proofErr w:type="spellEnd"/>
      <w:r w:rsidRPr="00041872">
        <w:rPr>
          <w:rFonts w:ascii="Times New Roman" w:hAnsi="Times New Roman" w:cs="Times New Roman"/>
          <w:sz w:val="24"/>
          <w:szCs w:val="24"/>
        </w:rPr>
        <w:t xml:space="preserve"> para o </w:t>
      </w:r>
      <w:proofErr w:type="spellStart"/>
      <w:r w:rsidRPr="00041872">
        <w:rPr>
          <w:rFonts w:ascii="Times New Roman" w:hAnsi="Times New Roman" w:cs="Times New Roman"/>
          <w:sz w:val="24"/>
          <w:szCs w:val="24"/>
        </w:rPr>
        <w:t>seu</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desenvolvimento</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consistiu</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na</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decomposição</w:t>
      </w:r>
      <w:proofErr w:type="spellEnd"/>
      <w:r w:rsidRPr="00041872">
        <w:rPr>
          <w:rFonts w:ascii="Times New Roman" w:hAnsi="Times New Roman" w:cs="Times New Roman"/>
          <w:sz w:val="24"/>
          <w:szCs w:val="24"/>
        </w:rPr>
        <w:t xml:space="preserve"> do problema original em </w:t>
      </w:r>
      <w:proofErr w:type="spellStart"/>
      <w:r w:rsidRPr="00041872">
        <w:rPr>
          <w:rFonts w:ascii="Times New Roman" w:hAnsi="Times New Roman" w:cs="Times New Roman"/>
          <w:sz w:val="24"/>
          <w:szCs w:val="24"/>
        </w:rPr>
        <w:t>três</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secções</w:t>
      </w:r>
      <w:proofErr w:type="spellEnd"/>
      <w:r w:rsidRPr="00041872">
        <w:rPr>
          <w:rFonts w:ascii="Times New Roman" w:hAnsi="Times New Roman" w:cs="Times New Roman"/>
          <w:sz w:val="24"/>
          <w:szCs w:val="24"/>
        </w:rPr>
        <w:t xml:space="preserve">: 1) </w:t>
      </w:r>
      <w:proofErr w:type="spellStart"/>
      <w:r w:rsidRPr="00041872">
        <w:rPr>
          <w:rFonts w:ascii="Times New Roman" w:hAnsi="Times New Roman" w:cs="Times New Roman"/>
          <w:sz w:val="24"/>
          <w:szCs w:val="24"/>
        </w:rPr>
        <w:t>identificação</w:t>
      </w:r>
      <w:proofErr w:type="spellEnd"/>
      <w:r w:rsidRPr="00041872">
        <w:rPr>
          <w:rFonts w:ascii="Times New Roman" w:hAnsi="Times New Roman" w:cs="Times New Roman"/>
          <w:sz w:val="24"/>
          <w:szCs w:val="24"/>
        </w:rPr>
        <w:t xml:space="preserve"> e </w:t>
      </w:r>
      <w:proofErr w:type="spellStart"/>
      <w:r w:rsidRPr="00041872">
        <w:rPr>
          <w:rFonts w:ascii="Times New Roman" w:hAnsi="Times New Roman" w:cs="Times New Roman"/>
          <w:sz w:val="24"/>
          <w:szCs w:val="24"/>
        </w:rPr>
        <w:t>gestão</w:t>
      </w:r>
      <w:proofErr w:type="spellEnd"/>
      <w:r w:rsidRPr="00041872">
        <w:rPr>
          <w:rFonts w:ascii="Times New Roman" w:hAnsi="Times New Roman" w:cs="Times New Roman"/>
          <w:sz w:val="24"/>
          <w:szCs w:val="24"/>
        </w:rPr>
        <w:t xml:space="preserve"> das diferentes propriedades </w:t>
      </w:r>
      <w:proofErr w:type="spellStart"/>
      <w:r w:rsidRPr="00041872">
        <w:rPr>
          <w:rFonts w:ascii="Times New Roman" w:hAnsi="Times New Roman" w:cs="Times New Roman"/>
          <w:sz w:val="24"/>
          <w:szCs w:val="24"/>
        </w:rPr>
        <w:t>mecânicas</w:t>
      </w:r>
      <w:proofErr w:type="spellEnd"/>
      <w:r w:rsidRPr="00041872">
        <w:rPr>
          <w:rFonts w:ascii="Times New Roman" w:hAnsi="Times New Roman" w:cs="Times New Roman"/>
          <w:sz w:val="24"/>
          <w:szCs w:val="24"/>
        </w:rPr>
        <w:t xml:space="preserve"> dos tubos de </w:t>
      </w:r>
      <w:proofErr w:type="spellStart"/>
      <w:r w:rsidRPr="00041872">
        <w:rPr>
          <w:rFonts w:ascii="Times New Roman" w:hAnsi="Times New Roman" w:cs="Times New Roman"/>
          <w:sz w:val="24"/>
          <w:szCs w:val="24"/>
        </w:rPr>
        <w:t>revestimento</w:t>
      </w:r>
      <w:proofErr w:type="spellEnd"/>
      <w:r w:rsidRPr="00041872">
        <w:rPr>
          <w:rFonts w:ascii="Times New Roman" w:hAnsi="Times New Roman" w:cs="Times New Roman"/>
          <w:sz w:val="24"/>
          <w:szCs w:val="24"/>
        </w:rPr>
        <w:t xml:space="preserve">, 2) </w:t>
      </w:r>
      <w:proofErr w:type="spellStart"/>
      <w:r w:rsidRPr="00041872">
        <w:rPr>
          <w:rFonts w:ascii="Times New Roman" w:hAnsi="Times New Roman" w:cs="Times New Roman"/>
          <w:sz w:val="24"/>
          <w:szCs w:val="24"/>
        </w:rPr>
        <w:t>identificação</w:t>
      </w:r>
      <w:proofErr w:type="spellEnd"/>
      <w:r w:rsidRPr="00041872">
        <w:rPr>
          <w:rFonts w:ascii="Times New Roman" w:hAnsi="Times New Roman" w:cs="Times New Roman"/>
          <w:sz w:val="24"/>
          <w:szCs w:val="24"/>
        </w:rPr>
        <w:t xml:space="preserve"> e </w:t>
      </w:r>
      <w:proofErr w:type="spellStart"/>
      <w:r w:rsidRPr="00041872">
        <w:rPr>
          <w:rFonts w:ascii="Times New Roman" w:hAnsi="Times New Roman" w:cs="Times New Roman"/>
          <w:sz w:val="24"/>
          <w:szCs w:val="24"/>
        </w:rPr>
        <w:t>avaliação</w:t>
      </w:r>
      <w:proofErr w:type="spellEnd"/>
      <w:r w:rsidRPr="00041872">
        <w:rPr>
          <w:rFonts w:ascii="Times New Roman" w:hAnsi="Times New Roman" w:cs="Times New Roman"/>
          <w:sz w:val="24"/>
          <w:szCs w:val="24"/>
        </w:rPr>
        <w:t xml:space="preserve"> dos diferentes tipos de </w:t>
      </w:r>
      <w:proofErr w:type="spellStart"/>
      <w:r w:rsidRPr="00041872">
        <w:rPr>
          <w:rFonts w:ascii="Times New Roman" w:hAnsi="Times New Roman" w:cs="Times New Roman"/>
          <w:sz w:val="24"/>
          <w:szCs w:val="24"/>
        </w:rPr>
        <w:t>esforços</w:t>
      </w:r>
      <w:proofErr w:type="spellEnd"/>
      <w:r w:rsidRPr="00041872">
        <w:rPr>
          <w:rFonts w:ascii="Times New Roman" w:hAnsi="Times New Roman" w:cs="Times New Roman"/>
          <w:sz w:val="24"/>
          <w:szCs w:val="24"/>
        </w:rPr>
        <w:t xml:space="preserve"> que </w:t>
      </w:r>
      <w:proofErr w:type="spellStart"/>
      <w:r w:rsidRPr="00041872">
        <w:rPr>
          <w:rFonts w:ascii="Times New Roman" w:hAnsi="Times New Roman" w:cs="Times New Roman"/>
          <w:sz w:val="24"/>
          <w:szCs w:val="24"/>
        </w:rPr>
        <w:t>ocorrem</w:t>
      </w:r>
      <w:proofErr w:type="spellEnd"/>
      <w:r w:rsidRPr="00041872">
        <w:rPr>
          <w:rFonts w:ascii="Times New Roman" w:hAnsi="Times New Roman" w:cs="Times New Roman"/>
          <w:sz w:val="24"/>
          <w:szCs w:val="24"/>
        </w:rPr>
        <w:t xml:space="preserve"> nos tubos de </w:t>
      </w:r>
      <w:proofErr w:type="spellStart"/>
      <w:r w:rsidRPr="00041872">
        <w:rPr>
          <w:rFonts w:ascii="Times New Roman" w:hAnsi="Times New Roman" w:cs="Times New Roman"/>
          <w:sz w:val="24"/>
          <w:szCs w:val="24"/>
        </w:rPr>
        <w:t>revestimento</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revestimento</w:t>
      </w:r>
      <w:proofErr w:type="spellEnd"/>
      <w:r w:rsidRPr="00041872">
        <w:rPr>
          <w:rFonts w:ascii="Times New Roman" w:hAnsi="Times New Roman" w:cs="Times New Roman"/>
          <w:sz w:val="24"/>
          <w:szCs w:val="24"/>
        </w:rPr>
        <w:t xml:space="preserve"> de </w:t>
      </w:r>
      <w:proofErr w:type="spellStart"/>
      <w:r w:rsidRPr="00041872">
        <w:rPr>
          <w:rFonts w:ascii="Times New Roman" w:hAnsi="Times New Roman" w:cs="Times New Roman"/>
          <w:sz w:val="24"/>
          <w:szCs w:val="24"/>
        </w:rPr>
        <w:t>acordo</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com</w:t>
      </w:r>
      <w:proofErr w:type="spellEnd"/>
      <w:r w:rsidRPr="00041872">
        <w:rPr>
          <w:rFonts w:ascii="Times New Roman" w:hAnsi="Times New Roman" w:cs="Times New Roman"/>
          <w:sz w:val="24"/>
          <w:szCs w:val="24"/>
        </w:rPr>
        <w:t xml:space="preserve"> o </w:t>
      </w:r>
      <w:proofErr w:type="spellStart"/>
      <w:r w:rsidRPr="00041872">
        <w:rPr>
          <w:rFonts w:ascii="Times New Roman" w:hAnsi="Times New Roman" w:cs="Times New Roman"/>
          <w:sz w:val="24"/>
          <w:szCs w:val="24"/>
        </w:rPr>
        <w:t>projeto</w:t>
      </w:r>
      <w:proofErr w:type="spellEnd"/>
      <w:r w:rsidRPr="00041872">
        <w:rPr>
          <w:rFonts w:ascii="Times New Roman" w:hAnsi="Times New Roman" w:cs="Times New Roman"/>
          <w:sz w:val="24"/>
          <w:szCs w:val="24"/>
        </w:rPr>
        <w:t xml:space="preserve"> do </w:t>
      </w:r>
      <w:proofErr w:type="spellStart"/>
      <w:r w:rsidRPr="00041872">
        <w:rPr>
          <w:rFonts w:ascii="Times New Roman" w:hAnsi="Times New Roman" w:cs="Times New Roman"/>
          <w:sz w:val="24"/>
          <w:szCs w:val="24"/>
        </w:rPr>
        <w:t>poço</w:t>
      </w:r>
      <w:proofErr w:type="spellEnd"/>
      <w:r w:rsidRPr="00041872">
        <w:rPr>
          <w:rFonts w:ascii="Times New Roman" w:hAnsi="Times New Roman" w:cs="Times New Roman"/>
          <w:sz w:val="24"/>
          <w:szCs w:val="24"/>
        </w:rPr>
        <w:t xml:space="preserve"> e 3) </w:t>
      </w:r>
      <w:proofErr w:type="spellStart"/>
      <w:r w:rsidRPr="00041872">
        <w:rPr>
          <w:rFonts w:ascii="Times New Roman" w:hAnsi="Times New Roman" w:cs="Times New Roman"/>
          <w:sz w:val="24"/>
          <w:szCs w:val="24"/>
        </w:rPr>
        <w:t>esquematização</w:t>
      </w:r>
      <w:proofErr w:type="spellEnd"/>
      <w:r w:rsidRPr="00041872">
        <w:rPr>
          <w:rFonts w:ascii="Times New Roman" w:hAnsi="Times New Roman" w:cs="Times New Roman"/>
          <w:sz w:val="24"/>
          <w:szCs w:val="24"/>
        </w:rPr>
        <w:t xml:space="preserve"> da </w:t>
      </w:r>
      <w:proofErr w:type="spellStart"/>
      <w:r w:rsidRPr="00041872">
        <w:rPr>
          <w:rFonts w:ascii="Times New Roman" w:hAnsi="Times New Roman" w:cs="Times New Roman"/>
          <w:sz w:val="24"/>
          <w:szCs w:val="24"/>
        </w:rPr>
        <w:t>disposição</w:t>
      </w:r>
      <w:proofErr w:type="spellEnd"/>
      <w:r w:rsidRPr="00041872">
        <w:rPr>
          <w:rFonts w:ascii="Times New Roman" w:hAnsi="Times New Roman" w:cs="Times New Roman"/>
          <w:sz w:val="24"/>
          <w:szCs w:val="24"/>
        </w:rPr>
        <w:t xml:space="preserve"> das </w:t>
      </w:r>
      <w:proofErr w:type="spellStart"/>
      <w:r w:rsidRPr="00041872">
        <w:rPr>
          <w:rFonts w:ascii="Times New Roman" w:hAnsi="Times New Roman" w:cs="Times New Roman"/>
          <w:sz w:val="24"/>
          <w:szCs w:val="24"/>
        </w:rPr>
        <w:t>tubulações</w:t>
      </w:r>
      <w:proofErr w:type="spellEnd"/>
      <w:r w:rsidRPr="00041872">
        <w:rPr>
          <w:rFonts w:ascii="Times New Roman" w:hAnsi="Times New Roman" w:cs="Times New Roman"/>
          <w:sz w:val="24"/>
          <w:szCs w:val="24"/>
        </w:rPr>
        <w:t xml:space="preserve"> de </w:t>
      </w:r>
      <w:proofErr w:type="spellStart"/>
      <w:r w:rsidRPr="00041872">
        <w:rPr>
          <w:rFonts w:ascii="Times New Roman" w:hAnsi="Times New Roman" w:cs="Times New Roman"/>
          <w:sz w:val="24"/>
          <w:szCs w:val="24"/>
        </w:rPr>
        <w:t>acordo</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com</w:t>
      </w:r>
      <w:proofErr w:type="spellEnd"/>
      <w:r w:rsidRPr="00041872">
        <w:rPr>
          <w:rFonts w:ascii="Times New Roman" w:hAnsi="Times New Roman" w:cs="Times New Roman"/>
          <w:sz w:val="24"/>
          <w:szCs w:val="24"/>
        </w:rPr>
        <w:t xml:space="preserve"> a </w:t>
      </w:r>
      <w:proofErr w:type="spellStart"/>
      <w:r w:rsidRPr="00041872">
        <w:rPr>
          <w:rFonts w:ascii="Times New Roman" w:hAnsi="Times New Roman" w:cs="Times New Roman"/>
          <w:sz w:val="24"/>
          <w:szCs w:val="24"/>
        </w:rPr>
        <w:t>profundidade</w:t>
      </w:r>
      <w:proofErr w:type="spellEnd"/>
      <w:r w:rsidRPr="00041872">
        <w:rPr>
          <w:rFonts w:ascii="Times New Roman" w:hAnsi="Times New Roman" w:cs="Times New Roman"/>
          <w:sz w:val="24"/>
          <w:szCs w:val="24"/>
        </w:rPr>
        <w:t xml:space="preserve"> e </w:t>
      </w:r>
      <w:proofErr w:type="spellStart"/>
      <w:r w:rsidRPr="00041872">
        <w:rPr>
          <w:rFonts w:ascii="Times New Roman" w:hAnsi="Times New Roman" w:cs="Times New Roman"/>
          <w:sz w:val="24"/>
          <w:szCs w:val="24"/>
        </w:rPr>
        <w:t>projeto</w:t>
      </w:r>
      <w:proofErr w:type="spellEnd"/>
      <w:r w:rsidRPr="00041872">
        <w:rPr>
          <w:rFonts w:ascii="Times New Roman" w:hAnsi="Times New Roman" w:cs="Times New Roman"/>
          <w:sz w:val="24"/>
          <w:szCs w:val="24"/>
        </w:rPr>
        <w:t xml:space="preserve"> do </w:t>
      </w:r>
      <w:proofErr w:type="spellStart"/>
      <w:r w:rsidRPr="00041872">
        <w:rPr>
          <w:rFonts w:ascii="Times New Roman" w:hAnsi="Times New Roman" w:cs="Times New Roman"/>
          <w:sz w:val="24"/>
          <w:szCs w:val="24"/>
        </w:rPr>
        <w:t>poço</w:t>
      </w:r>
      <w:proofErr w:type="spellEnd"/>
      <w:r w:rsidRPr="00041872">
        <w:rPr>
          <w:rFonts w:ascii="Times New Roman" w:hAnsi="Times New Roman" w:cs="Times New Roman"/>
          <w:sz w:val="24"/>
          <w:szCs w:val="24"/>
        </w:rPr>
        <w:t xml:space="preserve">. Entre os resultados, </w:t>
      </w:r>
      <w:proofErr w:type="spellStart"/>
      <w:r w:rsidRPr="00041872">
        <w:rPr>
          <w:rFonts w:ascii="Times New Roman" w:hAnsi="Times New Roman" w:cs="Times New Roman"/>
          <w:sz w:val="24"/>
          <w:szCs w:val="24"/>
        </w:rPr>
        <w:t>foi</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possível</w:t>
      </w:r>
      <w:proofErr w:type="spellEnd"/>
      <w:r w:rsidRPr="00041872">
        <w:rPr>
          <w:rFonts w:ascii="Times New Roman" w:hAnsi="Times New Roman" w:cs="Times New Roman"/>
          <w:sz w:val="24"/>
          <w:szCs w:val="24"/>
        </w:rPr>
        <w:t xml:space="preserve"> combinar a </w:t>
      </w:r>
      <w:proofErr w:type="spellStart"/>
      <w:r w:rsidRPr="00041872">
        <w:rPr>
          <w:rFonts w:ascii="Times New Roman" w:hAnsi="Times New Roman" w:cs="Times New Roman"/>
          <w:sz w:val="24"/>
          <w:szCs w:val="24"/>
        </w:rPr>
        <w:t>programação</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com</w:t>
      </w:r>
      <w:proofErr w:type="spellEnd"/>
      <w:r w:rsidRPr="00041872">
        <w:rPr>
          <w:rFonts w:ascii="Times New Roman" w:hAnsi="Times New Roman" w:cs="Times New Roman"/>
          <w:sz w:val="24"/>
          <w:szCs w:val="24"/>
        </w:rPr>
        <w:t xml:space="preserve"> o material técnico e científico especializado: </w:t>
      </w:r>
      <w:proofErr w:type="spellStart"/>
      <w:r w:rsidRPr="00041872">
        <w:rPr>
          <w:rFonts w:ascii="Times New Roman" w:hAnsi="Times New Roman" w:cs="Times New Roman"/>
          <w:sz w:val="24"/>
          <w:szCs w:val="24"/>
        </w:rPr>
        <w:t>selecionar</w:t>
      </w:r>
      <w:proofErr w:type="spellEnd"/>
      <w:r w:rsidRPr="00041872">
        <w:rPr>
          <w:rFonts w:ascii="Times New Roman" w:hAnsi="Times New Roman" w:cs="Times New Roman"/>
          <w:sz w:val="24"/>
          <w:szCs w:val="24"/>
        </w:rPr>
        <w:t xml:space="preserve">, avaliar e </w:t>
      </w:r>
      <w:proofErr w:type="spellStart"/>
      <w:r w:rsidRPr="00041872">
        <w:rPr>
          <w:rFonts w:ascii="Times New Roman" w:hAnsi="Times New Roman" w:cs="Times New Roman"/>
          <w:sz w:val="24"/>
          <w:szCs w:val="24"/>
        </w:rPr>
        <w:t>traçar</w:t>
      </w:r>
      <w:proofErr w:type="spellEnd"/>
      <w:r w:rsidRPr="00041872">
        <w:rPr>
          <w:rFonts w:ascii="Times New Roman" w:hAnsi="Times New Roman" w:cs="Times New Roman"/>
          <w:sz w:val="24"/>
          <w:szCs w:val="24"/>
        </w:rPr>
        <w:t xml:space="preserve"> os diversos tubos de </w:t>
      </w:r>
      <w:proofErr w:type="spellStart"/>
      <w:r w:rsidRPr="00041872">
        <w:rPr>
          <w:rFonts w:ascii="Times New Roman" w:hAnsi="Times New Roman" w:cs="Times New Roman"/>
          <w:sz w:val="24"/>
          <w:szCs w:val="24"/>
        </w:rPr>
        <w:t>revestimento</w:t>
      </w:r>
      <w:proofErr w:type="spellEnd"/>
      <w:r w:rsidRPr="00041872">
        <w:rPr>
          <w:rFonts w:ascii="Times New Roman" w:hAnsi="Times New Roman" w:cs="Times New Roman"/>
          <w:sz w:val="24"/>
          <w:szCs w:val="24"/>
        </w:rPr>
        <w:t xml:space="preserve"> de </w:t>
      </w:r>
      <w:proofErr w:type="spellStart"/>
      <w:r w:rsidRPr="00041872">
        <w:rPr>
          <w:rFonts w:ascii="Times New Roman" w:hAnsi="Times New Roman" w:cs="Times New Roman"/>
          <w:sz w:val="24"/>
          <w:szCs w:val="24"/>
        </w:rPr>
        <w:t>acordo</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com</w:t>
      </w:r>
      <w:proofErr w:type="spellEnd"/>
      <w:r w:rsidRPr="00041872">
        <w:rPr>
          <w:rFonts w:ascii="Times New Roman" w:hAnsi="Times New Roman" w:cs="Times New Roman"/>
          <w:sz w:val="24"/>
          <w:szCs w:val="24"/>
        </w:rPr>
        <w:t xml:space="preserve"> os dados </w:t>
      </w:r>
      <w:proofErr w:type="spellStart"/>
      <w:r w:rsidRPr="00041872">
        <w:rPr>
          <w:rFonts w:ascii="Times New Roman" w:hAnsi="Times New Roman" w:cs="Times New Roman"/>
          <w:sz w:val="24"/>
          <w:szCs w:val="24"/>
        </w:rPr>
        <w:t>operacionais</w:t>
      </w:r>
      <w:proofErr w:type="spellEnd"/>
      <w:r w:rsidRPr="00041872">
        <w:rPr>
          <w:rFonts w:ascii="Times New Roman" w:hAnsi="Times New Roman" w:cs="Times New Roman"/>
          <w:sz w:val="24"/>
          <w:szCs w:val="24"/>
        </w:rPr>
        <w:t xml:space="preserve"> do </w:t>
      </w:r>
      <w:proofErr w:type="spellStart"/>
      <w:r w:rsidRPr="00041872">
        <w:rPr>
          <w:rFonts w:ascii="Times New Roman" w:hAnsi="Times New Roman" w:cs="Times New Roman"/>
          <w:sz w:val="24"/>
          <w:szCs w:val="24"/>
        </w:rPr>
        <w:t>projeto</w:t>
      </w:r>
      <w:proofErr w:type="spellEnd"/>
      <w:r w:rsidRPr="00041872">
        <w:rPr>
          <w:rFonts w:ascii="Times New Roman" w:hAnsi="Times New Roman" w:cs="Times New Roman"/>
          <w:sz w:val="24"/>
          <w:szCs w:val="24"/>
        </w:rPr>
        <w:t xml:space="preserve"> do </w:t>
      </w:r>
      <w:proofErr w:type="spellStart"/>
      <w:r w:rsidRPr="00041872">
        <w:rPr>
          <w:rFonts w:ascii="Times New Roman" w:hAnsi="Times New Roman" w:cs="Times New Roman"/>
          <w:sz w:val="24"/>
          <w:szCs w:val="24"/>
        </w:rPr>
        <w:t>poço</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bem</w:t>
      </w:r>
      <w:proofErr w:type="spellEnd"/>
      <w:r w:rsidRPr="00041872">
        <w:rPr>
          <w:rFonts w:ascii="Times New Roman" w:hAnsi="Times New Roman" w:cs="Times New Roman"/>
          <w:sz w:val="24"/>
          <w:szCs w:val="24"/>
        </w:rPr>
        <w:t xml:space="preserve"> como determinar </w:t>
      </w:r>
      <w:proofErr w:type="spellStart"/>
      <w:r w:rsidRPr="00041872">
        <w:rPr>
          <w:rFonts w:ascii="Times New Roman" w:hAnsi="Times New Roman" w:cs="Times New Roman"/>
          <w:sz w:val="24"/>
          <w:szCs w:val="24"/>
        </w:rPr>
        <w:t>um</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custo</w:t>
      </w:r>
      <w:proofErr w:type="spellEnd"/>
      <w:r w:rsidRPr="00041872">
        <w:rPr>
          <w:rFonts w:ascii="Times New Roman" w:hAnsi="Times New Roman" w:cs="Times New Roman"/>
          <w:sz w:val="24"/>
          <w:szCs w:val="24"/>
        </w:rPr>
        <w:t xml:space="preserve"> aproximado dos tubos e do </w:t>
      </w:r>
      <w:proofErr w:type="spellStart"/>
      <w:r w:rsidRPr="00041872">
        <w:rPr>
          <w:rFonts w:ascii="Times New Roman" w:hAnsi="Times New Roman" w:cs="Times New Roman"/>
          <w:sz w:val="24"/>
          <w:szCs w:val="24"/>
        </w:rPr>
        <w:t>operações</w:t>
      </w:r>
      <w:proofErr w:type="spellEnd"/>
      <w:r w:rsidRPr="00041872">
        <w:rPr>
          <w:rFonts w:ascii="Times New Roman" w:hAnsi="Times New Roman" w:cs="Times New Roman"/>
          <w:sz w:val="24"/>
          <w:szCs w:val="24"/>
        </w:rPr>
        <w:t xml:space="preserve"> em </w:t>
      </w:r>
      <w:proofErr w:type="spellStart"/>
      <w:r w:rsidRPr="00041872">
        <w:rPr>
          <w:rFonts w:ascii="Times New Roman" w:hAnsi="Times New Roman" w:cs="Times New Roman"/>
          <w:sz w:val="24"/>
          <w:szCs w:val="24"/>
        </w:rPr>
        <w:t>sua</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seleção</w:t>
      </w:r>
      <w:proofErr w:type="spellEnd"/>
      <w:r w:rsidRPr="00041872">
        <w:rPr>
          <w:rFonts w:ascii="Times New Roman" w:hAnsi="Times New Roman" w:cs="Times New Roman"/>
          <w:sz w:val="24"/>
          <w:szCs w:val="24"/>
        </w:rPr>
        <w:t xml:space="preserve"> e </w:t>
      </w:r>
      <w:proofErr w:type="spellStart"/>
      <w:r w:rsidRPr="00041872">
        <w:rPr>
          <w:rFonts w:ascii="Times New Roman" w:hAnsi="Times New Roman" w:cs="Times New Roman"/>
          <w:sz w:val="24"/>
          <w:szCs w:val="24"/>
        </w:rPr>
        <w:t>liquidação</w:t>
      </w:r>
      <w:proofErr w:type="spellEnd"/>
      <w:r w:rsidRPr="00041872">
        <w:rPr>
          <w:rFonts w:ascii="Times New Roman" w:hAnsi="Times New Roman" w:cs="Times New Roman"/>
          <w:sz w:val="24"/>
          <w:szCs w:val="24"/>
        </w:rPr>
        <w:t xml:space="preserve"> para finalmente </w:t>
      </w:r>
      <w:proofErr w:type="spellStart"/>
      <w:r w:rsidRPr="00041872">
        <w:rPr>
          <w:rFonts w:ascii="Times New Roman" w:hAnsi="Times New Roman" w:cs="Times New Roman"/>
          <w:sz w:val="24"/>
          <w:szCs w:val="24"/>
        </w:rPr>
        <w:t>selecionar</w:t>
      </w:r>
      <w:proofErr w:type="spellEnd"/>
      <w:r w:rsidRPr="00041872">
        <w:rPr>
          <w:rFonts w:ascii="Times New Roman" w:hAnsi="Times New Roman" w:cs="Times New Roman"/>
          <w:sz w:val="24"/>
          <w:szCs w:val="24"/>
        </w:rPr>
        <w:t xml:space="preserve"> o </w:t>
      </w:r>
      <w:proofErr w:type="spellStart"/>
      <w:r w:rsidRPr="00041872">
        <w:rPr>
          <w:rFonts w:ascii="Times New Roman" w:hAnsi="Times New Roman" w:cs="Times New Roman"/>
          <w:sz w:val="24"/>
          <w:szCs w:val="24"/>
        </w:rPr>
        <w:t>percentual</w:t>
      </w:r>
      <w:proofErr w:type="spellEnd"/>
      <w:r w:rsidRPr="00041872">
        <w:rPr>
          <w:rFonts w:ascii="Times New Roman" w:hAnsi="Times New Roman" w:cs="Times New Roman"/>
          <w:sz w:val="24"/>
          <w:szCs w:val="24"/>
        </w:rPr>
        <w:t xml:space="preserve"> e o </w:t>
      </w:r>
      <w:proofErr w:type="spellStart"/>
      <w:r w:rsidRPr="00041872">
        <w:rPr>
          <w:rFonts w:ascii="Times New Roman" w:hAnsi="Times New Roman" w:cs="Times New Roman"/>
          <w:sz w:val="24"/>
          <w:szCs w:val="24"/>
        </w:rPr>
        <w:t>custo</w:t>
      </w:r>
      <w:proofErr w:type="spellEnd"/>
      <w:r w:rsidRPr="00041872">
        <w:rPr>
          <w:rFonts w:ascii="Times New Roman" w:hAnsi="Times New Roman" w:cs="Times New Roman"/>
          <w:sz w:val="24"/>
          <w:szCs w:val="24"/>
        </w:rPr>
        <w:t xml:space="preserve"> total da </w:t>
      </w:r>
      <w:proofErr w:type="spellStart"/>
      <w:r w:rsidRPr="00041872">
        <w:rPr>
          <w:rFonts w:ascii="Times New Roman" w:hAnsi="Times New Roman" w:cs="Times New Roman"/>
          <w:sz w:val="24"/>
          <w:szCs w:val="24"/>
        </w:rPr>
        <w:t>perfuração</w:t>
      </w:r>
      <w:proofErr w:type="spellEnd"/>
      <w:r w:rsidRPr="00041872">
        <w:rPr>
          <w:rFonts w:ascii="Times New Roman" w:hAnsi="Times New Roman" w:cs="Times New Roman"/>
          <w:sz w:val="24"/>
          <w:szCs w:val="24"/>
        </w:rPr>
        <w:t xml:space="preserve">. Em </w:t>
      </w:r>
      <w:proofErr w:type="spellStart"/>
      <w:r w:rsidRPr="00041872">
        <w:rPr>
          <w:rFonts w:ascii="Times New Roman" w:hAnsi="Times New Roman" w:cs="Times New Roman"/>
          <w:sz w:val="24"/>
          <w:szCs w:val="24"/>
        </w:rPr>
        <w:t>conclusão</w:t>
      </w:r>
      <w:proofErr w:type="spellEnd"/>
      <w:r w:rsidRPr="00041872">
        <w:rPr>
          <w:rFonts w:ascii="Times New Roman" w:hAnsi="Times New Roman" w:cs="Times New Roman"/>
          <w:sz w:val="24"/>
          <w:szCs w:val="24"/>
        </w:rPr>
        <w:t xml:space="preserve">, o </w:t>
      </w:r>
      <w:proofErr w:type="spellStart"/>
      <w:r w:rsidRPr="00041872">
        <w:rPr>
          <w:rFonts w:ascii="Times New Roman" w:hAnsi="Times New Roman" w:cs="Times New Roman"/>
          <w:sz w:val="24"/>
          <w:szCs w:val="24"/>
        </w:rPr>
        <w:t>trabalho</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desenvolvido</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resolve</w:t>
      </w:r>
      <w:proofErr w:type="spellEnd"/>
      <w:r w:rsidRPr="00041872">
        <w:rPr>
          <w:rFonts w:ascii="Times New Roman" w:hAnsi="Times New Roman" w:cs="Times New Roman"/>
          <w:sz w:val="24"/>
          <w:szCs w:val="24"/>
        </w:rPr>
        <w:t xml:space="preserve"> o problema </w:t>
      </w:r>
      <w:proofErr w:type="spellStart"/>
      <w:r w:rsidRPr="00041872">
        <w:rPr>
          <w:rFonts w:ascii="Times New Roman" w:hAnsi="Times New Roman" w:cs="Times New Roman"/>
          <w:sz w:val="24"/>
          <w:szCs w:val="24"/>
        </w:rPr>
        <w:t>apresentado</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mas</w:t>
      </w:r>
      <w:proofErr w:type="spellEnd"/>
      <w:r w:rsidRPr="00041872">
        <w:rPr>
          <w:rFonts w:ascii="Times New Roman" w:hAnsi="Times New Roman" w:cs="Times New Roman"/>
          <w:sz w:val="24"/>
          <w:szCs w:val="24"/>
        </w:rPr>
        <w:t xml:space="preserve"> aplica-se apenas a </w:t>
      </w:r>
      <w:proofErr w:type="spellStart"/>
      <w:r w:rsidRPr="00041872">
        <w:rPr>
          <w:rFonts w:ascii="Times New Roman" w:hAnsi="Times New Roman" w:cs="Times New Roman"/>
          <w:sz w:val="24"/>
          <w:szCs w:val="24"/>
        </w:rPr>
        <w:t>poços</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verticais</w:t>
      </w:r>
      <w:proofErr w:type="spellEnd"/>
      <w:r w:rsidRPr="00041872">
        <w:rPr>
          <w:rFonts w:ascii="Times New Roman" w:hAnsi="Times New Roman" w:cs="Times New Roman"/>
          <w:sz w:val="24"/>
          <w:szCs w:val="24"/>
        </w:rPr>
        <w:t xml:space="preserve">, dada a </w:t>
      </w:r>
      <w:proofErr w:type="spellStart"/>
      <w:r w:rsidRPr="00041872">
        <w:rPr>
          <w:rFonts w:ascii="Times New Roman" w:hAnsi="Times New Roman" w:cs="Times New Roman"/>
          <w:sz w:val="24"/>
          <w:szCs w:val="24"/>
        </w:rPr>
        <w:t>limitação</w:t>
      </w:r>
      <w:proofErr w:type="spellEnd"/>
      <w:r w:rsidRPr="00041872">
        <w:rPr>
          <w:rFonts w:ascii="Times New Roman" w:hAnsi="Times New Roman" w:cs="Times New Roman"/>
          <w:sz w:val="24"/>
          <w:szCs w:val="24"/>
        </w:rPr>
        <w:t xml:space="preserve"> de gráficos 3D para </w:t>
      </w:r>
      <w:proofErr w:type="spellStart"/>
      <w:r w:rsidRPr="00041872">
        <w:rPr>
          <w:rFonts w:ascii="Times New Roman" w:hAnsi="Times New Roman" w:cs="Times New Roman"/>
          <w:sz w:val="24"/>
          <w:szCs w:val="24"/>
        </w:rPr>
        <w:t>perfuração</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direcional</w:t>
      </w:r>
      <w:proofErr w:type="spellEnd"/>
      <w:r w:rsidRPr="00041872">
        <w:rPr>
          <w:rFonts w:ascii="Times New Roman" w:hAnsi="Times New Roman" w:cs="Times New Roman"/>
          <w:sz w:val="24"/>
          <w:szCs w:val="24"/>
        </w:rPr>
        <w:t xml:space="preserve"> e </w:t>
      </w:r>
      <w:proofErr w:type="spellStart"/>
      <w:r w:rsidRPr="00041872">
        <w:rPr>
          <w:rFonts w:ascii="Times New Roman" w:hAnsi="Times New Roman" w:cs="Times New Roman"/>
          <w:sz w:val="24"/>
          <w:szCs w:val="24"/>
        </w:rPr>
        <w:t>com</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profundidade</w:t>
      </w:r>
      <w:proofErr w:type="spellEnd"/>
      <w:r w:rsidRPr="00041872">
        <w:rPr>
          <w:rFonts w:ascii="Times New Roman" w:hAnsi="Times New Roman" w:cs="Times New Roman"/>
          <w:sz w:val="24"/>
          <w:szCs w:val="24"/>
        </w:rPr>
        <w:t xml:space="preserve"> máxima de 5.200 m (17.060 </w:t>
      </w:r>
      <w:proofErr w:type="spellStart"/>
      <w:r w:rsidRPr="00041872">
        <w:rPr>
          <w:rFonts w:ascii="Times New Roman" w:hAnsi="Times New Roman" w:cs="Times New Roman"/>
          <w:sz w:val="24"/>
          <w:szCs w:val="24"/>
        </w:rPr>
        <w:t>pés</w:t>
      </w:r>
      <w:proofErr w:type="spellEnd"/>
      <w:r w:rsidRPr="00041872">
        <w:rPr>
          <w:rFonts w:ascii="Times New Roman" w:hAnsi="Times New Roman" w:cs="Times New Roman"/>
          <w:sz w:val="24"/>
          <w:szCs w:val="24"/>
        </w:rPr>
        <w:t>).</w:t>
      </w:r>
    </w:p>
    <w:p w14:paraId="36E2EA2D" w14:textId="334F8F31" w:rsidR="00041872" w:rsidRDefault="00041872" w:rsidP="00041872">
      <w:pPr>
        <w:spacing w:after="0" w:line="360" w:lineRule="auto"/>
        <w:jc w:val="both"/>
        <w:rPr>
          <w:rFonts w:ascii="Times New Roman" w:hAnsi="Times New Roman" w:cs="Times New Roman"/>
          <w:sz w:val="24"/>
          <w:szCs w:val="24"/>
        </w:rPr>
      </w:pPr>
      <w:proofErr w:type="spellStart"/>
      <w:r w:rsidRPr="006539A4">
        <w:rPr>
          <w:rFonts w:cstheme="minorHAnsi"/>
          <w:b/>
          <w:sz w:val="28"/>
          <w:szCs w:val="28"/>
        </w:rPr>
        <w:t>Palavras</w:t>
      </w:r>
      <w:proofErr w:type="spellEnd"/>
      <w:r w:rsidRPr="006539A4">
        <w:rPr>
          <w:rFonts w:cstheme="minorHAnsi"/>
          <w:b/>
          <w:sz w:val="28"/>
          <w:szCs w:val="28"/>
        </w:rPr>
        <w:t>-chave:</w:t>
      </w:r>
      <w:r w:rsidRPr="00041872">
        <w:rPr>
          <w:rFonts w:ascii="Times New Roman" w:hAnsi="Times New Roman" w:cs="Times New Roman"/>
          <w:sz w:val="24"/>
          <w:szCs w:val="24"/>
        </w:rPr>
        <w:t xml:space="preserve"> colapso, </w:t>
      </w:r>
      <w:proofErr w:type="spellStart"/>
      <w:r w:rsidRPr="00041872">
        <w:rPr>
          <w:rFonts w:ascii="Times New Roman" w:hAnsi="Times New Roman" w:cs="Times New Roman"/>
          <w:sz w:val="24"/>
          <w:szCs w:val="24"/>
        </w:rPr>
        <w:t>esforços</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estouro</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graus</w:t>
      </w:r>
      <w:proofErr w:type="spellEnd"/>
      <w:r w:rsidRPr="00041872">
        <w:rPr>
          <w:rFonts w:ascii="Times New Roman" w:hAnsi="Times New Roman" w:cs="Times New Roman"/>
          <w:sz w:val="24"/>
          <w:szCs w:val="24"/>
        </w:rPr>
        <w:t xml:space="preserve">, </w:t>
      </w:r>
      <w:proofErr w:type="spellStart"/>
      <w:r w:rsidRPr="00041872">
        <w:rPr>
          <w:rFonts w:ascii="Times New Roman" w:hAnsi="Times New Roman" w:cs="Times New Roman"/>
          <w:sz w:val="24"/>
          <w:szCs w:val="24"/>
        </w:rPr>
        <w:t>estresse</w:t>
      </w:r>
      <w:proofErr w:type="spellEnd"/>
      <w:r w:rsidRPr="00041872">
        <w:rPr>
          <w:rFonts w:ascii="Times New Roman" w:hAnsi="Times New Roman" w:cs="Times New Roman"/>
          <w:sz w:val="24"/>
          <w:szCs w:val="24"/>
        </w:rPr>
        <w:t>.</w:t>
      </w:r>
    </w:p>
    <w:p w14:paraId="360A9E45" w14:textId="0A9C1907" w:rsidR="00041872" w:rsidRPr="004411F4" w:rsidRDefault="00041872" w:rsidP="00041872">
      <w:pPr>
        <w:pStyle w:val="HTMLconformatoprevio"/>
        <w:shd w:val="clear" w:color="auto" w:fill="FFFFFF"/>
        <w:rPr>
          <w:rFonts w:ascii="Times New Roman" w:hAnsi="Times New Roman"/>
          <w:color w:val="000000"/>
          <w:sz w:val="24"/>
        </w:rPr>
      </w:pPr>
      <w:r w:rsidRPr="004411F4">
        <w:rPr>
          <w:rFonts w:ascii="Times New Roman" w:hAnsi="Times New Roman"/>
          <w:b/>
          <w:color w:val="000000"/>
          <w:sz w:val="24"/>
        </w:rPr>
        <w:t>Fecha Recepción:</w:t>
      </w:r>
      <w:r w:rsidRPr="004411F4">
        <w:rPr>
          <w:rFonts w:ascii="Times New Roman" w:hAnsi="Times New Roman"/>
          <w:color w:val="000000"/>
          <w:sz w:val="24"/>
        </w:rPr>
        <w:t xml:space="preserve"> </w:t>
      </w:r>
      <w:proofErr w:type="gramStart"/>
      <w:r>
        <w:rPr>
          <w:rFonts w:ascii="Times New Roman" w:hAnsi="Times New Roman"/>
          <w:color w:val="000000"/>
          <w:sz w:val="24"/>
        </w:rPr>
        <w:t>Octubre</w:t>
      </w:r>
      <w:proofErr w:type="gramEnd"/>
      <w:r w:rsidRPr="004411F4">
        <w:rPr>
          <w:rFonts w:ascii="Times New Roman" w:hAnsi="Times New Roman"/>
          <w:color w:val="000000"/>
          <w:sz w:val="24"/>
        </w:rPr>
        <w:t xml:space="preserve"> 2021                               </w:t>
      </w:r>
      <w:r w:rsidRPr="004411F4">
        <w:rPr>
          <w:rFonts w:ascii="Times New Roman" w:hAnsi="Times New Roman"/>
          <w:b/>
          <w:color w:val="000000"/>
          <w:sz w:val="24"/>
        </w:rPr>
        <w:t>Fecha Aceptación:</w:t>
      </w:r>
      <w:r w:rsidRPr="004411F4">
        <w:rPr>
          <w:rFonts w:ascii="Times New Roman" w:hAnsi="Times New Roman"/>
          <w:color w:val="000000"/>
          <w:sz w:val="24"/>
        </w:rPr>
        <w:t xml:space="preserve"> </w:t>
      </w:r>
      <w:r>
        <w:rPr>
          <w:rFonts w:ascii="Times New Roman" w:hAnsi="Times New Roman"/>
          <w:color w:val="000000"/>
          <w:sz w:val="24"/>
        </w:rPr>
        <w:t>Abril</w:t>
      </w:r>
      <w:r w:rsidRPr="004411F4">
        <w:rPr>
          <w:rFonts w:ascii="Times New Roman" w:hAnsi="Times New Roman"/>
          <w:color w:val="000000"/>
          <w:sz w:val="24"/>
        </w:rPr>
        <w:t xml:space="preserve"> 2022</w:t>
      </w:r>
    </w:p>
    <w:p w14:paraId="0E35259E" w14:textId="506692DC" w:rsidR="00041872" w:rsidRPr="00041872" w:rsidRDefault="009F542E" w:rsidP="00041872">
      <w:pPr>
        <w:spacing w:after="0" w:line="360" w:lineRule="auto"/>
        <w:jc w:val="both"/>
        <w:rPr>
          <w:rFonts w:ascii="Times New Roman" w:hAnsi="Times New Roman" w:cs="Times New Roman"/>
          <w:sz w:val="24"/>
          <w:szCs w:val="24"/>
        </w:rPr>
      </w:pPr>
      <w:r>
        <w:rPr>
          <w:noProof/>
        </w:rPr>
        <w:pict w14:anchorId="4420B69E">
          <v:rect id="_x0000_i1025" style="width:441.9pt;height:.05pt" o:hralign="center" o:hrstd="t" o:hr="t" fillcolor="#a0a0a0" stroked="f"/>
        </w:pict>
      </w:r>
    </w:p>
    <w:p w14:paraId="3F28B6A8" w14:textId="77777777" w:rsidR="00CD17EA" w:rsidRPr="00041872" w:rsidRDefault="00CD17EA" w:rsidP="00041872">
      <w:pPr>
        <w:spacing w:after="0" w:line="360" w:lineRule="auto"/>
        <w:jc w:val="center"/>
        <w:rPr>
          <w:rFonts w:ascii="Times New Roman" w:hAnsi="Times New Roman" w:cs="Times New Roman"/>
          <w:b/>
          <w:sz w:val="32"/>
          <w:szCs w:val="32"/>
        </w:rPr>
      </w:pPr>
      <w:r w:rsidRPr="00041872">
        <w:rPr>
          <w:rFonts w:ascii="Times New Roman" w:hAnsi="Times New Roman" w:cs="Times New Roman"/>
          <w:b/>
          <w:sz w:val="32"/>
          <w:szCs w:val="32"/>
        </w:rPr>
        <w:t>Introducción</w:t>
      </w:r>
    </w:p>
    <w:p w14:paraId="17F43030" w14:textId="56AC00B8" w:rsidR="00363219" w:rsidRPr="005E7DDD" w:rsidRDefault="00CD17EA" w:rsidP="00187EC6">
      <w:pPr>
        <w:spacing w:after="0" w:line="360" w:lineRule="auto"/>
        <w:ind w:firstLine="709"/>
        <w:jc w:val="both"/>
        <w:rPr>
          <w:rFonts w:ascii="Times New Roman" w:hAnsi="Times New Roman" w:cs="Times New Roman"/>
          <w:sz w:val="24"/>
          <w:szCs w:val="24"/>
        </w:rPr>
      </w:pPr>
      <w:r w:rsidRPr="005E7DDD">
        <w:rPr>
          <w:rFonts w:ascii="Times New Roman" w:hAnsi="Times New Roman" w:cs="Times New Roman"/>
          <w:sz w:val="24"/>
          <w:szCs w:val="24"/>
        </w:rPr>
        <w:t>Actualmente, la tecnología aplicada en la industria petrolera es de vital importancia</w:t>
      </w:r>
      <w:r w:rsidR="00C42DDF">
        <w:rPr>
          <w:rFonts w:ascii="Times New Roman" w:hAnsi="Times New Roman" w:cs="Times New Roman"/>
          <w:sz w:val="24"/>
          <w:szCs w:val="24"/>
        </w:rPr>
        <w:t>. En efecto,</w:t>
      </w:r>
      <w:r w:rsidRPr="005E7DDD">
        <w:rPr>
          <w:rFonts w:ascii="Times New Roman" w:hAnsi="Times New Roman" w:cs="Times New Roman"/>
          <w:sz w:val="24"/>
          <w:szCs w:val="24"/>
        </w:rPr>
        <w:t xml:space="preserve"> un ingeniero petrolero tendrá mayor</w:t>
      </w:r>
      <w:r w:rsidR="000265D0">
        <w:rPr>
          <w:rFonts w:ascii="Times New Roman" w:hAnsi="Times New Roman" w:cs="Times New Roman"/>
          <w:sz w:val="24"/>
          <w:szCs w:val="24"/>
        </w:rPr>
        <w:t>es</w:t>
      </w:r>
      <w:r w:rsidRPr="005E7DDD">
        <w:rPr>
          <w:rFonts w:ascii="Times New Roman" w:hAnsi="Times New Roman" w:cs="Times New Roman"/>
          <w:sz w:val="24"/>
          <w:szCs w:val="24"/>
        </w:rPr>
        <w:t xml:space="preserve"> oportunidad</w:t>
      </w:r>
      <w:r w:rsidR="000265D0">
        <w:rPr>
          <w:rFonts w:ascii="Times New Roman" w:hAnsi="Times New Roman" w:cs="Times New Roman"/>
          <w:sz w:val="24"/>
          <w:szCs w:val="24"/>
        </w:rPr>
        <w:t>es</w:t>
      </w:r>
      <w:r w:rsidRPr="005E7DDD">
        <w:rPr>
          <w:rFonts w:ascii="Times New Roman" w:hAnsi="Times New Roman" w:cs="Times New Roman"/>
          <w:sz w:val="24"/>
          <w:szCs w:val="24"/>
        </w:rPr>
        <w:t xml:space="preserve"> </w:t>
      </w:r>
      <w:r w:rsidR="000265D0">
        <w:rPr>
          <w:rFonts w:ascii="Times New Roman" w:hAnsi="Times New Roman" w:cs="Times New Roman"/>
          <w:sz w:val="24"/>
          <w:szCs w:val="24"/>
        </w:rPr>
        <w:t xml:space="preserve">profesionales si cuenta con </w:t>
      </w:r>
      <w:r w:rsidRPr="005E7DDD">
        <w:rPr>
          <w:rFonts w:ascii="Times New Roman" w:hAnsi="Times New Roman" w:cs="Times New Roman"/>
          <w:sz w:val="24"/>
          <w:szCs w:val="24"/>
        </w:rPr>
        <w:t>conocimientos y habilidades necesarias que le permitan aplicar las herramientas informáticas y tecnológicas en la solución de los problemas que se le presenten en cada uno de los proyectos en los que se desarrolle diariamente.</w:t>
      </w:r>
    </w:p>
    <w:p w14:paraId="0DE95D29" w14:textId="43B3698B" w:rsidR="00363219" w:rsidRPr="005E7DDD" w:rsidRDefault="00CD17EA" w:rsidP="00187EC6">
      <w:pPr>
        <w:spacing w:after="0" w:line="360" w:lineRule="auto"/>
        <w:ind w:firstLine="709"/>
        <w:jc w:val="both"/>
        <w:rPr>
          <w:rFonts w:ascii="Times New Roman" w:hAnsi="Times New Roman" w:cs="Times New Roman"/>
          <w:sz w:val="24"/>
          <w:szCs w:val="24"/>
        </w:rPr>
      </w:pPr>
      <w:r w:rsidRPr="005E7DDD">
        <w:rPr>
          <w:rFonts w:ascii="Times New Roman" w:hAnsi="Times New Roman" w:cs="Times New Roman"/>
          <w:sz w:val="24"/>
          <w:szCs w:val="24"/>
        </w:rPr>
        <w:t xml:space="preserve">Los </w:t>
      </w:r>
      <w:r w:rsidRPr="00041872">
        <w:rPr>
          <w:rFonts w:ascii="Times New Roman" w:hAnsi="Times New Roman" w:cs="Times New Roman"/>
          <w:i/>
          <w:iCs/>
          <w:sz w:val="24"/>
          <w:szCs w:val="24"/>
        </w:rPr>
        <w:t>softwares</w:t>
      </w:r>
      <w:r w:rsidRPr="005E7DDD">
        <w:rPr>
          <w:rFonts w:ascii="Times New Roman" w:hAnsi="Times New Roman" w:cs="Times New Roman"/>
          <w:sz w:val="24"/>
          <w:szCs w:val="24"/>
        </w:rPr>
        <w:t xml:space="preserve"> educativos</w:t>
      </w:r>
      <w:r w:rsidR="003B7E2E" w:rsidRPr="005E7DDD">
        <w:rPr>
          <w:rFonts w:ascii="Times New Roman" w:hAnsi="Times New Roman" w:cs="Times New Roman"/>
          <w:sz w:val="24"/>
          <w:szCs w:val="24"/>
        </w:rPr>
        <w:t>,</w:t>
      </w:r>
      <w:r w:rsidRPr="005E7DDD">
        <w:rPr>
          <w:rFonts w:ascii="Times New Roman" w:hAnsi="Times New Roman" w:cs="Times New Roman"/>
          <w:sz w:val="24"/>
          <w:szCs w:val="24"/>
        </w:rPr>
        <w:t xml:space="preserve"> en opinión de García y García (200</w:t>
      </w:r>
      <w:r w:rsidR="00757549" w:rsidRPr="005E7DDD">
        <w:rPr>
          <w:rFonts w:ascii="Times New Roman" w:hAnsi="Times New Roman" w:cs="Times New Roman"/>
          <w:sz w:val="24"/>
          <w:szCs w:val="24"/>
        </w:rPr>
        <w:t>8</w:t>
      </w:r>
      <w:r w:rsidRPr="005E7DDD">
        <w:rPr>
          <w:rFonts w:ascii="Times New Roman" w:hAnsi="Times New Roman" w:cs="Times New Roman"/>
          <w:sz w:val="24"/>
          <w:szCs w:val="24"/>
        </w:rPr>
        <w:t>)</w:t>
      </w:r>
      <w:r w:rsidR="003B7E2E" w:rsidRPr="005E7DDD">
        <w:rPr>
          <w:rFonts w:ascii="Times New Roman" w:hAnsi="Times New Roman" w:cs="Times New Roman"/>
          <w:sz w:val="24"/>
          <w:szCs w:val="24"/>
        </w:rPr>
        <w:t>,</w:t>
      </w:r>
      <w:r w:rsidRPr="005E7DDD">
        <w:rPr>
          <w:rFonts w:ascii="Times New Roman" w:hAnsi="Times New Roman" w:cs="Times New Roman"/>
          <w:sz w:val="24"/>
          <w:szCs w:val="24"/>
        </w:rPr>
        <w:t xml:space="preserve"> son instrumentos didácticos que facilitan el proceso de enseñanza-aprendizaje</w:t>
      </w:r>
      <w:r w:rsidR="00474C84">
        <w:rPr>
          <w:rFonts w:ascii="Times New Roman" w:hAnsi="Times New Roman" w:cs="Times New Roman"/>
          <w:sz w:val="24"/>
          <w:szCs w:val="24"/>
        </w:rPr>
        <w:t>, ya sea</w:t>
      </w:r>
      <w:r w:rsidRPr="005E7DDD">
        <w:rPr>
          <w:rFonts w:ascii="Times New Roman" w:hAnsi="Times New Roman" w:cs="Times New Roman"/>
          <w:sz w:val="24"/>
          <w:szCs w:val="24"/>
        </w:rPr>
        <w:t xml:space="preserve"> tradicional, presencial </w:t>
      </w:r>
      <w:r w:rsidR="00474C84">
        <w:rPr>
          <w:rFonts w:ascii="Times New Roman" w:hAnsi="Times New Roman" w:cs="Times New Roman"/>
          <w:sz w:val="24"/>
          <w:szCs w:val="24"/>
        </w:rPr>
        <w:t>o</w:t>
      </w:r>
      <w:r w:rsidRPr="005E7DDD">
        <w:rPr>
          <w:rFonts w:ascii="Times New Roman" w:hAnsi="Times New Roman" w:cs="Times New Roman"/>
          <w:sz w:val="24"/>
          <w:szCs w:val="24"/>
        </w:rPr>
        <w:t xml:space="preserve"> a distancia. </w:t>
      </w:r>
      <w:r w:rsidR="008C65C8">
        <w:rPr>
          <w:rFonts w:ascii="Times New Roman" w:hAnsi="Times New Roman" w:cs="Times New Roman"/>
          <w:sz w:val="24"/>
          <w:szCs w:val="24"/>
        </w:rPr>
        <w:t>Por su parte</w:t>
      </w:r>
      <w:r w:rsidRPr="005E7DDD">
        <w:rPr>
          <w:rFonts w:ascii="Times New Roman" w:hAnsi="Times New Roman" w:cs="Times New Roman"/>
          <w:sz w:val="24"/>
          <w:szCs w:val="24"/>
        </w:rPr>
        <w:t>,</w:t>
      </w:r>
      <w:r w:rsidRPr="005E7DDD">
        <w:rPr>
          <w:rFonts w:ascii="Arial" w:eastAsia="Times New Roman" w:hAnsi="Arial" w:cs="Arial"/>
          <w:sz w:val="24"/>
          <w:szCs w:val="24"/>
          <w:lang w:eastAsia="es-MX"/>
        </w:rPr>
        <w:t xml:space="preserve"> </w:t>
      </w:r>
      <w:r w:rsidRPr="005E7DDD">
        <w:rPr>
          <w:rFonts w:ascii="Times New Roman" w:eastAsia="Times New Roman" w:hAnsi="Times New Roman" w:cs="Times New Roman"/>
          <w:sz w:val="24"/>
          <w:szCs w:val="24"/>
          <w:lang w:eastAsia="es-MX"/>
        </w:rPr>
        <w:t>Gros (2000) lo</w:t>
      </w:r>
      <w:r w:rsidR="003B7E2E" w:rsidRPr="005E7DDD">
        <w:rPr>
          <w:rFonts w:ascii="Times New Roman" w:eastAsia="Times New Roman" w:hAnsi="Times New Roman" w:cs="Times New Roman"/>
          <w:sz w:val="24"/>
          <w:szCs w:val="24"/>
          <w:lang w:eastAsia="es-MX"/>
        </w:rPr>
        <w:t>s</w:t>
      </w:r>
      <w:r w:rsidRPr="005E7DDD">
        <w:rPr>
          <w:rFonts w:ascii="Times New Roman" w:eastAsia="Times New Roman" w:hAnsi="Times New Roman" w:cs="Times New Roman"/>
          <w:sz w:val="24"/>
          <w:szCs w:val="24"/>
          <w:lang w:eastAsia="es-MX"/>
        </w:rPr>
        <w:t xml:space="preserve"> considera </w:t>
      </w:r>
      <w:r w:rsidR="001B2E43">
        <w:rPr>
          <w:rFonts w:ascii="Times New Roman" w:eastAsia="Times New Roman" w:hAnsi="Times New Roman" w:cs="Times New Roman"/>
          <w:sz w:val="24"/>
          <w:szCs w:val="24"/>
          <w:lang w:eastAsia="es-MX"/>
        </w:rPr>
        <w:t>parte de</w:t>
      </w:r>
      <w:r w:rsidR="001B2E43" w:rsidRPr="005E7DDD">
        <w:rPr>
          <w:rFonts w:ascii="Times New Roman" w:eastAsia="Times New Roman" w:hAnsi="Times New Roman" w:cs="Times New Roman"/>
          <w:sz w:val="24"/>
          <w:szCs w:val="24"/>
          <w:lang w:eastAsia="es-MX"/>
        </w:rPr>
        <w:t xml:space="preserve"> </w:t>
      </w:r>
      <w:r w:rsidRPr="005E7DDD">
        <w:rPr>
          <w:rFonts w:ascii="Times New Roman" w:eastAsia="Times New Roman" w:hAnsi="Times New Roman" w:cs="Times New Roman"/>
          <w:sz w:val="24"/>
          <w:szCs w:val="24"/>
          <w:lang w:eastAsia="es-MX"/>
        </w:rPr>
        <w:t>un proceso formal de aprendizaje</w:t>
      </w:r>
      <w:r w:rsidR="00FD0E92">
        <w:rPr>
          <w:rFonts w:ascii="Times New Roman" w:eastAsia="Times New Roman" w:hAnsi="Times New Roman" w:cs="Times New Roman"/>
          <w:sz w:val="24"/>
          <w:szCs w:val="24"/>
          <w:lang w:eastAsia="es-MX"/>
        </w:rPr>
        <w:t>. Se trata de</w:t>
      </w:r>
      <w:r w:rsidRPr="005E7DDD">
        <w:rPr>
          <w:rFonts w:ascii="Times New Roman" w:eastAsia="Times New Roman" w:hAnsi="Times New Roman" w:cs="Times New Roman"/>
          <w:sz w:val="24"/>
          <w:szCs w:val="24"/>
          <w:lang w:eastAsia="es-MX"/>
        </w:rPr>
        <w:t xml:space="preserve"> un diseño específico a través del cual se adquier</w:t>
      </w:r>
      <w:r w:rsidR="003B7E2E" w:rsidRPr="005E7DDD">
        <w:rPr>
          <w:rFonts w:ascii="Times New Roman" w:eastAsia="Times New Roman" w:hAnsi="Times New Roman" w:cs="Times New Roman"/>
          <w:sz w:val="24"/>
          <w:szCs w:val="24"/>
          <w:lang w:eastAsia="es-MX"/>
        </w:rPr>
        <w:t>e</w:t>
      </w:r>
      <w:r w:rsidRPr="005E7DDD">
        <w:rPr>
          <w:rFonts w:ascii="Times New Roman" w:eastAsia="Times New Roman" w:hAnsi="Times New Roman" w:cs="Times New Roman"/>
          <w:sz w:val="24"/>
          <w:szCs w:val="24"/>
          <w:lang w:eastAsia="es-MX"/>
        </w:rPr>
        <w:t>n conocimientos y habilidades que</w:t>
      </w:r>
      <w:r w:rsidR="003B7E2E" w:rsidRPr="005E7DDD">
        <w:rPr>
          <w:rFonts w:ascii="Times New Roman" w:eastAsia="Times New Roman" w:hAnsi="Times New Roman" w:cs="Times New Roman"/>
          <w:sz w:val="24"/>
          <w:szCs w:val="24"/>
          <w:lang w:eastAsia="es-MX"/>
        </w:rPr>
        <w:t>,</w:t>
      </w:r>
      <w:r w:rsidRPr="005E7DDD">
        <w:rPr>
          <w:rFonts w:ascii="Times New Roman" w:eastAsia="Times New Roman" w:hAnsi="Times New Roman" w:cs="Times New Roman"/>
          <w:sz w:val="24"/>
          <w:szCs w:val="24"/>
          <w:lang w:eastAsia="es-MX"/>
        </w:rPr>
        <w:t xml:space="preserve"> en definitiva, logren </w:t>
      </w:r>
      <w:r w:rsidR="003B7E2E" w:rsidRPr="005E7DDD">
        <w:rPr>
          <w:rFonts w:ascii="Times New Roman" w:eastAsia="Times New Roman" w:hAnsi="Times New Roman" w:cs="Times New Roman"/>
          <w:sz w:val="24"/>
          <w:szCs w:val="24"/>
          <w:lang w:eastAsia="es-MX"/>
        </w:rPr>
        <w:t>desarrollar competencias especializadas en el estudiante</w:t>
      </w:r>
      <w:r w:rsidRPr="005E7DDD">
        <w:rPr>
          <w:rFonts w:ascii="Times New Roman" w:eastAsia="Times New Roman" w:hAnsi="Times New Roman" w:cs="Times New Roman"/>
          <w:sz w:val="24"/>
          <w:szCs w:val="24"/>
          <w:lang w:eastAsia="es-MX"/>
        </w:rPr>
        <w:t xml:space="preserve">. </w:t>
      </w:r>
      <w:r w:rsidR="005C54AF">
        <w:rPr>
          <w:rFonts w:ascii="Times New Roman" w:hAnsi="Times New Roman" w:cs="Times New Roman"/>
          <w:sz w:val="24"/>
          <w:szCs w:val="24"/>
          <w:shd w:val="clear" w:color="auto" w:fill="FFFFFF"/>
        </w:rPr>
        <w:t>L</w:t>
      </w:r>
      <w:r w:rsidRPr="005E7DDD">
        <w:rPr>
          <w:rFonts w:ascii="Times New Roman" w:hAnsi="Times New Roman" w:cs="Times New Roman"/>
          <w:sz w:val="24"/>
          <w:szCs w:val="24"/>
          <w:shd w:val="clear" w:color="auto" w:fill="FFFFFF"/>
        </w:rPr>
        <w:t xml:space="preserve">os materiales didácticos </w:t>
      </w:r>
      <w:r w:rsidR="005C54AF">
        <w:rPr>
          <w:rFonts w:ascii="Times New Roman" w:hAnsi="Times New Roman" w:cs="Times New Roman"/>
          <w:sz w:val="24"/>
          <w:szCs w:val="24"/>
          <w:shd w:val="clear" w:color="auto" w:fill="FFFFFF"/>
        </w:rPr>
        <w:t xml:space="preserve">surgen </w:t>
      </w:r>
      <w:r w:rsidR="004B2CE3">
        <w:rPr>
          <w:rFonts w:ascii="Times New Roman" w:hAnsi="Times New Roman" w:cs="Times New Roman"/>
          <w:sz w:val="24"/>
          <w:szCs w:val="24"/>
          <w:shd w:val="clear" w:color="auto" w:fill="FFFFFF"/>
        </w:rPr>
        <w:t>a raíz de que, por ejemplo,</w:t>
      </w:r>
      <w:r w:rsidR="003F7F4B" w:rsidRPr="005E7DDD">
        <w:rPr>
          <w:rFonts w:ascii="Times New Roman" w:hAnsi="Times New Roman" w:cs="Times New Roman"/>
          <w:sz w:val="24"/>
          <w:szCs w:val="24"/>
          <w:shd w:val="clear" w:color="auto" w:fill="FFFFFF"/>
        </w:rPr>
        <w:t xml:space="preserve"> </w:t>
      </w:r>
      <w:r w:rsidRPr="005E7DDD">
        <w:rPr>
          <w:rFonts w:ascii="Times New Roman" w:hAnsi="Times New Roman" w:cs="Times New Roman"/>
          <w:sz w:val="24"/>
          <w:szCs w:val="24"/>
          <w:shd w:val="clear" w:color="auto" w:fill="FFFFFF"/>
        </w:rPr>
        <w:t xml:space="preserve">las herramientas con </w:t>
      </w:r>
      <w:r w:rsidR="004B2CE3">
        <w:rPr>
          <w:rFonts w:ascii="Times New Roman" w:hAnsi="Times New Roman" w:cs="Times New Roman"/>
          <w:sz w:val="24"/>
          <w:szCs w:val="24"/>
          <w:shd w:val="clear" w:color="auto" w:fill="FFFFFF"/>
        </w:rPr>
        <w:t>las que se cuenta</w:t>
      </w:r>
      <w:r w:rsidRPr="005E7DDD">
        <w:rPr>
          <w:rFonts w:ascii="Times New Roman" w:hAnsi="Times New Roman" w:cs="Times New Roman"/>
          <w:sz w:val="24"/>
          <w:szCs w:val="24"/>
          <w:shd w:val="clear" w:color="auto" w:fill="FFFFFF"/>
        </w:rPr>
        <w:t xml:space="preserve"> </w:t>
      </w:r>
      <w:r w:rsidR="005C54AF">
        <w:rPr>
          <w:rFonts w:ascii="Times New Roman" w:hAnsi="Times New Roman" w:cs="Times New Roman"/>
          <w:sz w:val="24"/>
          <w:szCs w:val="24"/>
          <w:shd w:val="clear" w:color="auto" w:fill="FFFFFF"/>
        </w:rPr>
        <w:t>en ese momento</w:t>
      </w:r>
      <w:r w:rsidR="005C54AF" w:rsidRPr="005E7DDD">
        <w:rPr>
          <w:rFonts w:ascii="Times New Roman" w:hAnsi="Times New Roman" w:cs="Times New Roman"/>
          <w:sz w:val="24"/>
          <w:szCs w:val="24"/>
          <w:shd w:val="clear" w:color="auto" w:fill="FFFFFF"/>
        </w:rPr>
        <w:t xml:space="preserve"> </w:t>
      </w:r>
      <w:r w:rsidRPr="005E7DDD">
        <w:rPr>
          <w:rFonts w:ascii="Times New Roman" w:hAnsi="Times New Roman" w:cs="Times New Roman"/>
          <w:sz w:val="24"/>
          <w:szCs w:val="24"/>
          <w:shd w:val="clear" w:color="auto" w:fill="FFFFFF"/>
        </w:rPr>
        <w:t xml:space="preserve">son incapaces de resolver </w:t>
      </w:r>
      <w:r w:rsidR="004B2CE3">
        <w:rPr>
          <w:rFonts w:ascii="Times New Roman" w:hAnsi="Times New Roman" w:cs="Times New Roman"/>
          <w:sz w:val="24"/>
          <w:szCs w:val="24"/>
          <w:shd w:val="clear" w:color="auto" w:fill="FFFFFF"/>
        </w:rPr>
        <w:t xml:space="preserve">una problemática </w:t>
      </w:r>
      <w:r w:rsidRPr="005E7DDD">
        <w:rPr>
          <w:rFonts w:ascii="Times New Roman" w:hAnsi="Times New Roman" w:cs="Times New Roman"/>
          <w:sz w:val="24"/>
          <w:szCs w:val="24"/>
          <w:shd w:val="clear" w:color="auto" w:fill="FFFFFF"/>
        </w:rPr>
        <w:t xml:space="preserve">y su etapa de creación es de </w:t>
      </w:r>
      <w:r w:rsidRPr="005E7DDD">
        <w:rPr>
          <w:rFonts w:ascii="Times New Roman" w:hAnsi="Times New Roman" w:cs="Times New Roman"/>
          <w:sz w:val="24"/>
          <w:szCs w:val="24"/>
          <w:shd w:val="clear" w:color="auto" w:fill="FFFFFF"/>
        </w:rPr>
        <w:lastRenderedPageBreak/>
        <w:t>carácter multidisciplinar</w:t>
      </w:r>
      <w:r w:rsidR="005C54AF">
        <w:rPr>
          <w:rFonts w:ascii="Times New Roman" w:hAnsi="Times New Roman" w:cs="Times New Roman"/>
          <w:sz w:val="24"/>
          <w:szCs w:val="24"/>
          <w:shd w:val="clear" w:color="auto" w:fill="FFFFFF"/>
        </w:rPr>
        <w:t>.</w:t>
      </w:r>
      <w:r w:rsidR="005C54AF" w:rsidRPr="005E7DDD">
        <w:rPr>
          <w:rFonts w:ascii="Times New Roman" w:hAnsi="Times New Roman" w:cs="Times New Roman"/>
          <w:sz w:val="24"/>
          <w:szCs w:val="24"/>
          <w:shd w:val="clear" w:color="auto" w:fill="FFFFFF"/>
        </w:rPr>
        <w:t xml:space="preserve"> </w:t>
      </w:r>
      <w:r w:rsidR="005C54AF">
        <w:rPr>
          <w:rFonts w:ascii="Times New Roman" w:hAnsi="Times New Roman" w:cs="Times New Roman"/>
          <w:sz w:val="24"/>
          <w:szCs w:val="24"/>
          <w:shd w:val="clear" w:color="auto" w:fill="FFFFFF"/>
        </w:rPr>
        <w:t>P</w:t>
      </w:r>
      <w:r w:rsidR="005C54AF" w:rsidRPr="005E7DDD">
        <w:rPr>
          <w:rFonts w:ascii="Times New Roman" w:hAnsi="Times New Roman" w:cs="Times New Roman"/>
          <w:sz w:val="24"/>
          <w:szCs w:val="24"/>
          <w:shd w:val="clear" w:color="auto" w:fill="FFFFFF"/>
        </w:rPr>
        <w:t xml:space="preserve">or </w:t>
      </w:r>
      <w:r w:rsidRPr="005E7DDD">
        <w:rPr>
          <w:rFonts w:ascii="Times New Roman" w:hAnsi="Times New Roman" w:cs="Times New Roman"/>
          <w:sz w:val="24"/>
          <w:szCs w:val="24"/>
          <w:shd w:val="clear" w:color="auto" w:fill="FFFFFF"/>
        </w:rPr>
        <w:t xml:space="preserve">esta </w:t>
      </w:r>
      <w:r w:rsidR="005C54AF">
        <w:rPr>
          <w:rFonts w:ascii="Times New Roman" w:hAnsi="Times New Roman" w:cs="Times New Roman"/>
          <w:sz w:val="24"/>
          <w:szCs w:val="24"/>
          <w:shd w:val="clear" w:color="auto" w:fill="FFFFFF"/>
        </w:rPr>
        <w:t xml:space="preserve">última </w:t>
      </w:r>
      <w:r w:rsidRPr="005E7DDD">
        <w:rPr>
          <w:rFonts w:ascii="Times New Roman" w:hAnsi="Times New Roman" w:cs="Times New Roman"/>
          <w:sz w:val="24"/>
          <w:szCs w:val="24"/>
          <w:shd w:val="clear" w:color="auto" w:fill="FFFFFF"/>
        </w:rPr>
        <w:t xml:space="preserve">razón </w:t>
      </w:r>
      <w:r w:rsidRPr="005E7DDD">
        <w:rPr>
          <w:rFonts w:ascii="Times New Roman" w:hAnsi="Times New Roman" w:cs="Times New Roman"/>
          <w:sz w:val="24"/>
          <w:szCs w:val="24"/>
        </w:rPr>
        <w:t>participan profesionales con diferentes perfiles, niveles de experiencias y puntos de vista sobre cómo deben ser y cómo deben crearse</w:t>
      </w:r>
      <w:r w:rsidR="005C54AF">
        <w:rPr>
          <w:rFonts w:ascii="Times New Roman" w:hAnsi="Times New Roman" w:cs="Times New Roman"/>
          <w:sz w:val="24"/>
          <w:szCs w:val="24"/>
        </w:rPr>
        <w:t xml:space="preserve"> (</w:t>
      </w:r>
      <w:r w:rsidRPr="005E7DDD">
        <w:rPr>
          <w:rFonts w:ascii="Times New Roman" w:hAnsi="Times New Roman" w:cs="Times New Roman"/>
          <w:sz w:val="24"/>
          <w:szCs w:val="24"/>
          <w:shd w:val="clear" w:color="auto" w:fill="FFFFFF"/>
        </w:rPr>
        <w:t>Padrón</w:t>
      </w:r>
      <w:r w:rsidR="005C54AF">
        <w:rPr>
          <w:rFonts w:ascii="Times New Roman" w:hAnsi="Times New Roman" w:cs="Times New Roman"/>
          <w:sz w:val="24"/>
          <w:szCs w:val="24"/>
          <w:shd w:val="clear" w:color="auto" w:fill="FFFFFF"/>
        </w:rPr>
        <w:t>,</w:t>
      </w:r>
      <w:r w:rsidRPr="005E7DDD">
        <w:rPr>
          <w:rFonts w:ascii="Times New Roman" w:hAnsi="Times New Roman" w:cs="Times New Roman"/>
          <w:sz w:val="24"/>
          <w:szCs w:val="24"/>
          <w:shd w:val="clear" w:color="auto" w:fill="FFFFFF"/>
        </w:rPr>
        <w:t xml:space="preserve"> 2009).</w:t>
      </w:r>
    </w:p>
    <w:p w14:paraId="4CA79874" w14:textId="7DABAB10" w:rsidR="00363219" w:rsidRPr="006539A4" w:rsidRDefault="00CD17EA" w:rsidP="00187EC6">
      <w:pPr>
        <w:spacing w:after="0" w:line="360" w:lineRule="auto"/>
        <w:ind w:firstLine="709"/>
        <w:jc w:val="both"/>
        <w:rPr>
          <w:rFonts w:ascii="Times New Roman" w:hAnsi="Times New Roman" w:cs="Times New Roman"/>
          <w:color w:val="000000" w:themeColor="text1"/>
          <w:sz w:val="24"/>
          <w:szCs w:val="24"/>
        </w:rPr>
      </w:pPr>
      <w:r w:rsidRPr="006539A4">
        <w:rPr>
          <w:rFonts w:ascii="Times New Roman" w:eastAsia="Times New Roman" w:hAnsi="Times New Roman" w:cs="Times New Roman"/>
          <w:color w:val="000000" w:themeColor="text1"/>
          <w:sz w:val="24"/>
          <w:szCs w:val="24"/>
          <w:lang w:eastAsia="es-MX"/>
        </w:rPr>
        <w:t xml:space="preserve">El presente </w:t>
      </w:r>
      <w:r w:rsidRPr="006539A4">
        <w:rPr>
          <w:rFonts w:ascii="Times New Roman" w:eastAsia="Times New Roman" w:hAnsi="Times New Roman" w:cs="Times New Roman"/>
          <w:i/>
          <w:iCs/>
          <w:color w:val="000000" w:themeColor="text1"/>
          <w:sz w:val="24"/>
          <w:szCs w:val="24"/>
          <w:lang w:eastAsia="es-MX"/>
        </w:rPr>
        <w:t>software</w:t>
      </w:r>
      <w:r w:rsidRPr="006539A4">
        <w:rPr>
          <w:rFonts w:ascii="Times New Roman" w:eastAsia="Times New Roman" w:hAnsi="Times New Roman" w:cs="Times New Roman"/>
          <w:color w:val="000000" w:themeColor="text1"/>
          <w:sz w:val="24"/>
          <w:szCs w:val="24"/>
          <w:lang w:eastAsia="es-MX"/>
        </w:rPr>
        <w:t xml:space="preserve"> tiene</w:t>
      </w:r>
      <w:r w:rsidR="003B7E2E" w:rsidRPr="006539A4">
        <w:rPr>
          <w:rFonts w:ascii="Times New Roman" w:eastAsia="Times New Roman" w:hAnsi="Times New Roman" w:cs="Times New Roman"/>
          <w:color w:val="000000" w:themeColor="text1"/>
          <w:sz w:val="24"/>
          <w:szCs w:val="24"/>
          <w:lang w:eastAsia="es-MX"/>
        </w:rPr>
        <w:t>,</w:t>
      </w:r>
      <w:r w:rsidRPr="006539A4">
        <w:rPr>
          <w:rFonts w:ascii="Times New Roman" w:eastAsia="Times New Roman" w:hAnsi="Times New Roman" w:cs="Times New Roman"/>
          <w:color w:val="000000" w:themeColor="text1"/>
          <w:sz w:val="24"/>
          <w:szCs w:val="24"/>
          <w:lang w:eastAsia="es-MX"/>
        </w:rPr>
        <w:t xml:space="preserve"> entre sus objetivos fundamentales</w:t>
      </w:r>
      <w:r w:rsidR="003B7E2E" w:rsidRPr="006539A4">
        <w:rPr>
          <w:rFonts w:ascii="Times New Roman" w:eastAsia="Times New Roman" w:hAnsi="Times New Roman" w:cs="Times New Roman"/>
          <w:color w:val="000000" w:themeColor="text1"/>
          <w:sz w:val="24"/>
          <w:szCs w:val="24"/>
          <w:lang w:eastAsia="es-MX"/>
        </w:rPr>
        <w:t>,</w:t>
      </w:r>
      <w:r w:rsidRPr="006539A4">
        <w:rPr>
          <w:rFonts w:ascii="Times New Roman" w:eastAsia="Times New Roman" w:hAnsi="Times New Roman" w:cs="Times New Roman"/>
          <w:color w:val="000000" w:themeColor="text1"/>
          <w:sz w:val="24"/>
          <w:szCs w:val="24"/>
          <w:lang w:eastAsia="es-MX"/>
        </w:rPr>
        <w:t xml:space="preserve"> facilitar la enseñanza y aprendizaje del manejo y aplicación de datos técnicos y operativos de las tuberías de revestimiento, densidades de los diferentes tipos de fluidos, gradientes de fractura, identificación de los esfuerzos a los que</w:t>
      </w:r>
      <w:r w:rsidR="00567B74" w:rsidRPr="006539A4">
        <w:rPr>
          <w:rFonts w:ascii="Times New Roman" w:eastAsia="Times New Roman" w:hAnsi="Times New Roman" w:cs="Times New Roman"/>
          <w:color w:val="000000" w:themeColor="text1"/>
          <w:sz w:val="24"/>
          <w:szCs w:val="24"/>
          <w:lang w:eastAsia="es-MX"/>
        </w:rPr>
        <w:t xml:space="preserve"> se</w:t>
      </w:r>
      <w:r w:rsidRPr="006539A4">
        <w:rPr>
          <w:rFonts w:ascii="Times New Roman" w:eastAsia="Times New Roman" w:hAnsi="Times New Roman" w:cs="Times New Roman"/>
          <w:color w:val="000000" w:themeColor="text1"/>
          <w:sz w:val="24"/>
          <w:szCs w:val="24"/>
          <w:lang w:eastAsia="es-MX"/>
        </w:rPr>
        <w:t xml:space="preserve"> someten las tuberías, generación y esquematización del estado mecánico, así como también manejar los conceptos y definiciones de las diferentes variables implicadas en el diseño de pozos petroleros. </w:t>
      </w:r>
      <w:r w:rsidRPr="006539A4">
        <w:rPr>
          <w:rFonts w:ascii="Times New Roman" w:hAnsi="Times New Roman" w:cs="Times New Roman"/>
          <w:color w:val="000000" w:themeColor="text1"/>
          <w:sz w:val="24"/>
          <w:szCs w:val="24"/>
        </w:rPr>
        <w:t xml:space="preserve">El desarrollo de </w:t>
      </w:r>
      <w:r w:rsidRPr="006539A4">
        <w:rPr>
          <w:rFonts w:ascii="Times New Roman" w:hAnsi="Times New Roman" w:cs="Times New Roman"/>
          <w:i/>
          <w:iCs/>
          <w:color w:val="000000" w:themeColor="text1"/>
          <w:sz w:val="24"/>
          <w:szCs w:val="24"/>
        </w:rPr>
        <w:t>software</w:t>
      </w:r>
      <w:r w:rsidRPr="006539A4">
        <w:rPr>
          <w:rFonts w:ascii="Times New Roman" w:hAnsi="Times New Roman" w:cs="Times New Roman"/>
          <w:color w:val="000000" w:themeColor="text1"/>
          <w:sz w:val="24"/>
          <w:szCs w:val="24"/>
        </w:rPr>
        <w:t xml:space="preserve"> generalmente consiste en una serie de pasos que inician desde la comprensión del fenómeno a simular, </w:t>
      </w:r>
      <w:r w:rsidR="00A547A8" w:rsidRPr="006539A4">
        <w:rPr>
          <w:rFonts w:ascii="Times New Roman" w:hAnsi="Times New Roman" w:cs="Times New Roman"/>
          <w:color w:val="000000" w:themeColor="text1"/>
          <w:sz w:val="24"/>
          <w:szCs w:val="24"/>
        </w:rPr>
        <w:t xml:space="preserve">pasando por la </w:t>
      </w:r>
      <w:r w:rsidRPr="006539A4">
        <w:rPr>
          <w:rFonts w:ascii="Times New Roman" w:hAnsi="Times New Roman" w:cs="Times New Roman"/>
          <w:color w:val="000000" w:themeColor="text1"/>
          <w:sz w:val="24"/>
          <w:szCs w:val="24"/>
        </w:rPr>
        <w:t xml:space="preserve">identificación y manejo de las variables e incógnitas que se desean determinar mediante la aplicación de los diferentes modelos matemáticos, </w:t>
      </w:r>
      <w:r w:rsidR="00A547A8" w:rsidRPr="006539A4">
        <w:rPr>
          <w:rFonts w:ascii="Times New Roman" w:hAnsi="Times New Roman" w:cs="Times New Roman"/>
          <w:color w:val="000000" w:themeColor="text1"/>
          <w:sz w:val="24"/>
          <w:szCs w:val="24"/>
        </w:rPr>
        <w:t xml:space="preserve">hasta </w:t>
      </w:r>
      <w:r w:rsidRPr="006539A4">
        <w:rPr>
          <w:rFonts w:ascii="Times New Roman" w:hAnsi="Times New Roman" w:cs="Times New Roman"/>
          <w:color w:val="000000" w:themeColor="text1"/>
          <w:sz w:val="24"/>
          <w:szCs w:val="24"/>
        </w:rPr>
        <w:t>el desarrollo de los algoritmos y finalmente la generación del código computacional</w:t>
      </w:r>
      <w:r w:rsidR="002E0402" w:rsidRPr="006539A4">
        <w:rPr>
          <w:rFonts w:ascii="Times New Roman" w:hAnsi="Times New Roman" w:cs="Times New Roman"/>
          <w:color w:val="000000" w:themeColor="text1"/>
          <w:sz w:val="24"/>
          <w:szCs w:val="24"/>
        </w:rPr>
        <w:t>.</w:t>
      </w:r>
    </w:p>
    <w:p w14:paraId="54907A93" w14:textId="5C593825" w:rsidR="00363219" w:rsidRPr="006539A4" w:rsidRDefault="00CD17EA" w:rsidP="00187EC6">
      <w:pPr>
        <w:spacing w:after="0" w:line="360" w:lineRule="auto"/>
        <w:ind w:firstLine="709"/>
        <w:jc w:val="both"/>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 xml:space="preserve">La construcción de los pozos petroleros es un proceso multidisciplinario, ya que requiere de diversos conocimientos: </w:t>
      </w:r>
      <w:r w:rsidR="00F24EBB" w:rsidRPr="006539A4">
        <w:rPr>
          <w:rFonts w:ascii="Times New Roman" w:hAnsi="Times New Roman" w:cs="Times New Roman"/>
          <w:color w:val="000000" w:themeColor="text1"/>
          <w:sz w:val="24"/>
          <w:szCs w:val="24"/>
        </w:rPr>
        <w:t xml:space="preserve">de </w:t>
      </w:r>
      <w:r w:rsidRPr="006539A4">
        <w:rPr>
          <w:rFonts w:ascii="Times New Roman" w:hAnsi="Times New Roman" w:cs="Times New Roman"/>
          <w:color w:val="000000" w:themeColor="text1"/>
          <w:sz w:val="24"/>
          <w:szCs w:val="24"/>
        </w:rPr>
        <w:t>física, química, geología, hidráulica, ciencia de los materiales y</w:t>
      </w:r>
      <w:r w:rsidR="00F24EBB" w:rsidRPr="006539A4">
        <w:rPr>
          <w:rFonts w:ascii="Times New Roman" w:hAnsi="Times New Roman" w:cs="Times New Roman"/>
          <w:color w:val="000000" w:themeColor="text1"/>
          <w:sz w:val="24"/>
          <w:szCs w:val="24"/>
        </w:rPr>
        <w:t>,</w:t>
      </w:r>
      <w:r w:rsidRPr="006539A4">
        <w:rPr>
          <w:rFonts w:ascii="Times New Roman" w:hAnsi="Times New Roman" w:cs="Times New Roman"/>
          <w:color w:val="000000" w:themeColor="text1"/>
          <w:sz w:val="24"/>
          <w:szCs w:val="24"/>
        </w:rPr>
        <w:t xml:space="preserve"> sin duda alguna, de la experiencia en campo</w:t>
      </w:r>
      <w:r w:rsidR="00F24EBB" w:rsidRPr="006539A4">
        <w:rPr>
          <w:rFonts w:ascii="Times New Roman" w:hAnsi="Times New Roman" w:cs="Times New Roman"/>
          <w:color w:val="000000" w:themeColor="text1"/>
          <w:sz w:val="24"/>
          <w:szCs w:val="24"/>
        </w:rPr>
        <w:t>.</w:t>
      </w:r>
      <w:r w:rsidRPr="006539A4">
        <w:rPr>
          <w:rFonts w:ascii="Times New Roman" w:hAnsi="Times New Roman" w:cs="Times New Roman"/>
          <w:color w:val="000000" w:themeColor="text1"/>
          <w:sz w:val="24"/>
          <w:szCs w:val="24"/>
        </w:rPr>
        <w:t xml:space="preserve"> </w:t>
      </w:r>
      <w:r w:rsidR="00F24EBB" w:rsidRPr="006539A4">
        <w:rPr>
          <w:rFonts w:ascii="Times New Roman" w:hAnsi="Times New Roman" w:cs="Times New Roman"/>
          <w:color w:val="000000" w:themeColor="text1"/>
          <w:sz w:val="24"/>
          <w:szCs w:val="24"/>
        </w:rPr>
        <w:t xml:space="preserve">De </w:t>
      </w:r>
      <w:r w:rsidRPr="006539A4">
        <w:rPr>
          <w:rFonts w:ascii="Times New Roman" w:hAnsi="Times New Roman" w:cs="Times New Roman"/>
          <w:color w:val="000000" w:themeColor="text1"/>
          <w:sz w:val="24"/>
          <w:szCs w:val="24"/>
        </w:rPr>
        <w:t xml:space="preserve">hecho, es importante aceptar que el uso de las nuevas tecnologías ha brindado un mayor entendimiento en las ejecuciones de los diseños y de las operaciones, </w:t>
      </w:r>
      <w:r w:rsidR="00055DA8" w:rsidRPr="006539A4">
        <w:rPr>
          <w:rFonts w:ascii="Times New Roman" w:hAnsi="Times New Roman" w:cs="Times New Roman"/>
          <w:color w:val="000000" w:themeColor="text1"/>
          <w:sz w:val="24"/>
          <w:szCs w:val="24"/>
        </w:rPr>
        <w:t xml:space="preserve">lo cual se puede ver reflejado </w:t>
      </w:r>
      <w:r w:rsidRPr="006539A4">
        <w:rPr>
          <w:rFonts w:ascii="Times New Roman" w:hAnsi="Times New Roman" w:cs="Times New Roman"/>
          <w:color w:val="000000" w:themeColor="text1"/>
          <w:sz w:val="24"/>
          <w:szCs w:val="24"/>
        </w:rPr>
        <w:t xml:space="preserve">en el aumento de la productividad, </w:t>
      </w:r>
      <w:r w:rsidR="00055DA8" w:rsidRPr="006539A4">
        <w:rPr>
          <w:rFonts w:ascii="Times New Roman" w:hAnsi="Times New Roman" w:cs="Times New Roman"/>
          <w:color w:val="000000" w:themeColor="text1"/>
          <w:sz w:val="24"/>
          <w:szCs w:val="24"/>
        </w:rPr>
        <w:t xml:space="preserve">la </w:t>
      </w:r>
      <w:r w:rsidRPr="006539A4">
        <w:rPr>
          <w:rFonts w:ascii="Times New Roman" w:hAnsi="Times New Roman" w:cs="Times New Roman"/>
          <w:color w:val="000000" w:themeColor="text1"/>
          <w:sz w:val="24"/>
          <w:szCs w:val="24"/>
        </w:rPr>
        <w:t xml:space="preserve">disminución de riesgos operativos y </w:t>
      </w:r>
      <w:r w:rsidR="00055DA8" w:rsidRPr="006539A4">
        <w:rPr>
          <w:rFonts w:ascii="Times New Roman" w:hAnsi="Times New Roman" w:cs="Times New Roman"/>
          <w:color w:val="000000" w:themeColor="text1"/>
          <w:sz w:val="24"/>
          <w:szCs w:val="24"/>
        </w:rPr>
        <w:t xml:space="preserve">los </w:t>
      </w:r>
      <w:r w:rsidRPr="006539A4">
        <w:rPr>
          <w:rFonts w:ascii="Times New Roman" w:hAnsi="Times New Roman" w:cs="Times New Roman"/>
          <w:color w:val="000000" w:themeColor="text1"/>
          <w:sz w:val="24"/>
          <w:szCs w:val="24"/>
        </w:rPr>
        <w:t xml:space="preserve">cuidados del medio ambiente, por mencionar algunos </w:t>
      </w:r>
      <w:r w:rsidR="00055DA8" w:rsidRPr="006539A4">
        <w:rPr>
          <w:rFonts w:ascii="Times New Roman" w:hAnsi="Times New Roman" w:cs="Times New Roman"/>
          <w:color w:val="000000" w:themeColor="text1"/>
          <w:sz w:val="24"/>
          <w:szCs w:val="24"/>
        </w:rPr>
        <w:t>(</w:t>
      </w:r>
      <w:r w:rsidR="00F1708E" w:rsidRPr="006539A4">
        <w:rPr>
          <w:rFonts w:ascii="Times New Roman" w:hAnsi="Times New Roman" w:cs="Times New Roman"/>
          <w:color w:val="000000" w:themeColor="text1"/>
          <w:sz w:val="24"/>
          <w:szCs w:val="24"/>
        </w:rPr>
        <w:t>Martínez</w:t>
      </w:r>
      <w:r w:rsidR="00055DA8" w:rsidRPr="006539A4">
        <w:rPr>
          <w:rFonts w:ascii="Times New Roman" w:hAnsi="Times New Roman" w:cs="Times New Roman"/>
          <w:iCs/>
          <w:color w:val="000000" w:themeColor="text1"/>
          <w:sz w:val="24"/>
          <w:szCs w:val="24"/>
        </w:rPr>
        <w:t>,</w:t>
      </w:r>
      <w:r w:rsidR="004F5FBC" w:rsidRPr="006539A4">
        <w:rPr>
          <w:rFonts w:ascii="Times New Roman" w:hAnsi="Times New Roman" w:cs="Times New Roman"/>
          <w:iCs/>
          <w:color w:val="000000" w:themeColor="text1"/>
          <w:sz w:val="24"/>
          <w:szCs w:val="24"/>
        </w:rPr>
        <w:t xml:space="preserve"> </w:t>
      </w:r>
      <w:r w:rsidR="004F5FBC" w:rsidRPr="006539A4">
        <w:rPr>
          <w:rFonts w:ascii="Times New Roman" w:hAnsi="Times New Roman" w:cs="Times New Roman"/>
          <w:color w:val="000000" w:themeColor="text1"/>
          <w:sz w:val="24"/>
          <w:szCs w:val="24"/>
        </w:rPr>
        <w:t>Suárez y González,</w:t>
      </w:r>
      <w:r w:rsidR="004924C3" w:rsidRPr="006539A4">
        <w:rPr>
          <w:rFonts w:ascii="Times New Roman" w:hAnsi="Times New Roman" w:cs="Times New Roman"/>
          <w:color w:val="000000" w:themeColor="text1"/>
          <w:sz w:val="24"/>
          <w:szCs w:val="24"/>
        </w:rPr>
        <w:t xml:space="preserve"> 2017</w:t>
      </w:r>
      <w:r w:rsidRPr="006539A4">
        <w:rPr>
          <w:rFonts w:ascii="Times New Roman" w:hAnsi="Times New Roman" w:cs="Times New Roman"/>
          <w:color w:val="000000" w:themeColor="text1"/>
          <w:sz w:val="24"/>
          <w:szCs w:val="24"/>
        </w:rPr>
        <w:t xml:space="preserve">). Una forma de </w:t>
      </w:r>
      <w:r w:rsidR="004F5FBC" w:rsidRPr="006539A4">
        <w:rPr>
          <w:rFonts w:ascii="Times New Roman" w:hAnsi="Times New Roman" w:cs="Times New Roman"/>
          <w:color w:val="000000" w:themeColor="text1"/>
          <w:sz w:val="24"/>
          <w:szCs w:val="24"/>
        </w:rPr>
        <w:t xml:space="preserve">impulsar </w:t>
      </w:r>
      <w:r w:rsidRPr="006539A4">
        <w:rPr>
          <w:rFonts w:ascii="Times New Roman" w:hAnsi="Times New Roman" w:cs="Times New Roman"/>
          <w:color w:val="000000" w:themeColor="text1"/>
          <w:sz w:val="24"/>
          <w:szCs w:val="24"/>
        </w:rPr>
        <w:t xml:space="preserve">el crecimiento económico de una nación es a través de </w:t>
      </w:r>
      <w:r w:rsidR="004F5FBC" w:rsidRPr="006539A4">
        <w:rPr>
          <w:rFonts w:ascii="Times New Roman" w:hAnsi="Times New Roman" w:cs="Times New Roman"/>
          <w:color w:val="000000" w:themeColor="text1"/>
          <w:sz w:val="24"/>
          <w:szCs w:val="24"/>
        </w:rPr>
        <w:t xml:space="preserve">la educación de </w:t>
      </w:r>
      <w:r w:rsidRPr="006539A4">
        <w:rPr>
          <w:rFonts w:ascii="Times New Roman" w:hAnsi="Times New Roman" w:cs="Times New Roman"/>
          <w:color w:val="000000" w:themeColor="text1"/>
          <w:sz w:val="24"/>
          <w:szCs w:val="24"/>
        </w:rPr>
        <w:t>sus ciudadanos</w:t>
      </w:r>
      <w:r w:rsidR="004F5FBC" w:rsidRPr="006539A4">
        <w:rPr>
          <w:rFonts w:ascii="Times New Roman" w:hAnsi="Times New Roman" w:cs="Times New Roman"/>
          <w:color w:val="000000" w:themeColor="text1"/>
          <w:sz w:val="24"/>
          <w:szCs w:val="24"/>
        </w:rPr>
        <w:t>;</w:t>
      </w:r>
      <w:r w:rsidRPr="006539A4">
        <w:rPr>
          <w:rFonts w:ascii="Times New Roman" w:hAnsi="Times New Roman" w:cs="Times New Roman"/>
          <w:color w:val="000000" w:themeColor="text1"/>
          <w:sz w:val="24"/>
          <w:szCs w:val="24"/>
        </w:rPr>
        <w:t xml:space="preserve"> el desarrollo de sus capacidades le permitirá agregar valor a sus actividades diarias del sector industrial </w:t>
      </w:r>
      <w:r w:rsidR="00F1708E" w:rsidRPr="006539A4">
        <w:rPr>
          <w:rFonts w:ascii="Times New Roman" w:hAnsi="Times New Roman" w:cs="Times New Roman"/>
          <w:color w:val="000000" w:themeColor="text1"/>
          <w:sz w:val="24"/>
          <w:szCs w:val="24"/>
        </w:rPr>
        <w:t>(</w:t>
      </w:r>
      <w:r w:rsidRPr="006539A4">
        <w:rPr>
          <w:rFonts w:ascii="Times New Roman" w:hAnsi="Times New Roman" w:cs="Times New Roman"/>
          <w:color w:val="000000" w:themeColor="text1"/>
          <w:sz w:val="24"/>
          <w:szCs w:val="24"/>
        </w:rPr>
        <w:t>O</w:t>
      </w:r>
      <w:r w:rsidR="00F1708E" w:rsidRPr="006539A4">
        <w:rPr>
          <w:rFonts w:ascii="Times New Roman" w:hAnsi="Times New Roman" w:cs="Times New Roman"/>
          <w:color w:val="000000" w:themeColor="text1"/>
          <w:sz w:val="24"/>
          <w:szCs w:val="24"/>
        </w:rPr>
        <w:t xml:space="preserve">rganización de las Naciones Unidas para la Educación, </w:t>
      </w:r>
      <w:r w:rsidR="006A2F13" w:rsidRPr="006539A4">
        <w:rPr>
          <w:rFonts w:ascii="Times New Roman" w:hAnsi="Times New Roman" w:cs="Times New Roman"/>
          <w:color w:val="000000" w:themeColor="text1"/>
          <w:sz w:val="24"/>
          <w:szCs w:val="24"/>
        </w:rPr>
        <w:t xml:space="preserve">la </w:t>
      </w:r>
      <w:r w:rsidR="00F1708E" w:rsidRPr="006539A4">
        <w:rPr>
          <w:rFonts w:ascii="Times New Roman" w:hAnsi="Times New Roman" w:cs="Times New Roman"/>
          <w:color w:val="000000" w:themeColor="text1"/>
          <w:sz w:val="24"/>
          <w:szCs w:val="24"/>
        </w:rPr>
        <w:t xml:space="preserve">Ciencia y </w:t>
      </w:r>
      <w:r w:rsidR="006A2F13" w:rsidRPr="006539A4">
        <w:rPr>
          <w:rFonts w:ascii="Times New Roman" w:hAnsi="Times New Roman" w:cs="Times New Roman"/>
          <w:color w:val="000000" w:themeColor="text1"/>
          <w:sz w:val="24"/>
          <w:szCs w:val="24"/>
        </w:rPr>
        <w:t xml:space="preserve">la Cultura </w:t>
      </w:r>
      <w:r w:rsidR="00C26F41" w:rsidRPr="006539A4">
        <w:rPr>
          <w:rFonts w:ascii="Times New Roman" w:hAnsi="Times New Roman" w:cs="Times New Roman"/>
          <w:color w:val="000000" w:themeColor="text1"/>
          <w:sz w:val="24"/>
          <w:szCs w:val="24"/>
        </w:rPr>
        <w:t>[Unesco]</w:t>
      </w:r>
      <w:r w:rsidR="00F1708E" w:rsidRPr="006539A4">
        <w:rPr>
          <w:rFonts w:ascii="Times New Roman" w:hAnsi="Times New Roman" w:cs="Times New Roman"/>
          <w:color w:val="000000" w:themeColor="text1"/>
          <w:sz w:val="24"/>
          <w:szCs w:val="24"/>
        </w:rPr>
        <w:t>,</w:t>
      </w:r>
      <w:r w:rsidRPr="006539A4">
        <w:rPr>
          <w:rFonts w:ascii="Times New Roman" w:hAnsi="Times New Roman" w:cs="Times New Roman"/>
          <w:color w:val="000000" w:themeColor="text1"/>
          <w:sz w:val="24"/>
          <w:szCs w:val="24"/>
        </w:rPr>
        <w:t xml:space="preserve"> 2011).</w:t>
      </w:r>
    </w:p>
    <w:p w14:paraId="45BB2A7A" w14:textId="571A62F2" w:rsidR="00363219" w:rsidRPr="005E7DDD" w:rsidRDefault="00CD17EA" w:rsidP="00187EC6">
      <w:pPr>
        <w:spacing w:after="0" w:line="360" w:lineRule="auto"/>
        <w:ind w:firstLine="709"/>
        <w:jc w:val="both"/>
        <w:rPr>
          <w:rFonts w:ascii="Times New Roman" w:hAnsi="Times New Roman" w:cs="Times New Roman"/>
          <w:sz w:val="24"/>
          <w:szCs w:val="24"/>
        </w:rPr>
      </w:pPr>
      <w:proofErr w:type="spellStart"/>
      <w:r w:rsidRPr="006539A4">
        <w:rPr>
          <w:rFonts w:ascii="Times New Roman" w:hAnsi="Times New Roman" w:cs="Times New Roman"/>
          <w:color w:val="000000" w:themeColor="text1"/>
          <w:sz w:val="24"/>
          <w:szCs w:val="24"/>
        </w:rPr>
        <w:t>Klementich</w:t>
      </w:r>
      <w:proofErr w:type="spellEnd"/>
      <w:r w:rsidRPr="006539A4">
        <w:rPr>
          <w:rFonts w:ascii="Times New Roman" w:hAnsi="Times New Roman" w:cs="Times New Roman"/>
          <w:color w:val="000000" w:themeColor="text1"/>
          <w:sz w:val="24"/>
          <w:szCs w:val="24"/>
        </w:rPr>
        <w:t xml:space="preserve"> y </w:t>
      </w:r>
      <w:proofErr w:type="spellStart"/>
      <w:r w:rsidRPr="006539A4">
        <w:rPr>
          <w:rFonts w:ascii="Times New Roman" w:hAnsi="Times New Roman" w:cs="Times New Roman"/>
          <w:color w:val="000000" w:themeColor="text1"/>
          <w:sz w:val="24"/>
          <w:szCs w:val="24"/>
        </w:rPr>
        <w:t>Jellison</w:t>
      </w:r>
      <w:proofErr w:type="spellEnd"/>
      <w:r w:rsidR="004924C3" w:rsidRPr="006539A4">
        <w:rPr>
          <w:rFonts w:ascii="Times New Roman" w:hAnsi="Times New Roman" w:cs="Times New Roman"/>
          <w:color w:val="000000" w:themeColor="text1"/>
          <w:sz w:val="24"/>
          <w:szCs w:val="24"/>
        </w:rPr>
        <w:t xml:space="preserve"> (1986</w:t>
      </w:r>
      <w:r w:rsidRPr="006539A4">
        <w:rPr>
          <w:rFonts w:ascii="Times New Roman" w:hAnsi="Times New Roman" w:cs="Times New Roman"/>
          <w:color w:val="000000" w:themeColor="text1"/>
          <w:sz w:val="24"/>
          <w:szCs w:val="24"/>
        </w:rPr>
        <w:t>) describieron la importancia de la optimización y automatización del proceso de diseño mediante la implementación de herramientas computacionales</w:t>
      </w:r>
      <w:r w:rsidR="00EE1E6E" w:rsidRPr="006539A4">
        <w:rPr>
          <w:rFonts w:ascii="Times New Roman" w:hAnsi="Times New Roman" w:cs="Times New Roman"/>
          <w:color w:val="000000" w:themeColor="text1"/>
          <w:sz w:val="24"/>
          <w:szCs w:val="24"/>
        </w:rPr>
        <w:t xml:space="preserve">. Para </w:t>
      </w:r>
      <w:r w:rsidRPr="006539A4">
        <w:rPr>
          <w:rFonts w:ascii="Times New Roman" w:hAnsi="Times New Roman" w:cs="Times New Roman"/>
          <w:color w:val="000000" w:themeColor="text1"/>
          <w:sz w:val="24"/>
          <w:szCs w:val="24"/>
        </w:rPr>
        <w:t>lograr una estimación más precisa de las condiciones de la vida útil y análisis de tensión</w:t>
      </w:r>
      <w:r w:rsidR="00EE1E6E" w:rsidRPr="006539A4">
        <w:rPr>
          <w:rFonts w:ascii="Times New Roman" w:hAnsi="Times New Roman" w:cs="Times New Roman"/>
          <w:color w:val="000000" w:themeColor="text1"/>
          <w:sz w:val="24"/>
          <w:szCs w:val="24"/>
        </w:rPr>
        <w:t>, se liberaron de cálculos repetitivos manuales</w:t>
      </w:r>
      <w:r w:rsidRPr="006539A4">
        <w:rPr>
          <w:rFonts w:ascii="Times New Roman" w:hAnsi="Times New Roman" w:cs="Times New Roman"/>
          <w:color w:val="000000" w:themeColor="text1"/>
          <w:sz w:val="24"/>
          <w:szCs w:val="24"/>
        </w:rPr>
        <w:t xml:space="preserve">. La ingeniería petrolera </w:t>
      </w:r>
      <w:r w:rsidR="00402AD8" w:rsidRPr="006539A4">
        <w:rPr>
          <w:rFonts w:ascii="Times New Roman" w:hAnsi="Times New Roman" w:cs="Times New Roman"/>
          <w:color w:val="000000" w:themeColor="text1"/>
          <w:sz w:val="24"/>
          <w:szCs w:val="24"/>
        </w:rPr>
        <w:t>puede y debe</w:t>
      </w:r>
      <w:r w:rsidRPr="006539A4">
        <w:rPr>
          <w:rFonts w:ascii="Times New Roman" w:hAnsi="Times New Roman" w:cs="Times New Roman"/>
          <w:color w:val="000000" w:themeColor="text1"/>
          <w:sz w:val="24"/>
          <w:szCs w:val="24"/>
        </w:rPr>
        <w:t xml:space="preserve"> hacer uso de programas de cómputo que faciliten las tareas cotidianas</w:t>
      </w:r>
      <w:r w:rsidR="00402AD8" w:rsidRPr="006539A4">
        <w:rPr>
          <w:rFonts w:ascii="Times New Roman" w:hAnsi="Times New Roman" w:cs="Times New Roman"/>
          <w:color w:val="000000" w:themeColor="text1"/>
          <w:sz w:val="24"/>
          <w:szCs w:val="24"/>
        </w:rPr>
        <w:t>.</w:t>
      </w:r>
      <w:r w:rsidRPr="006539A4">
        <w:rPr>
          <w:rFonts w:ascii="Times New Roman" w:hAnsi="Times New Roman" w:cs="Times New Roman"/>
          <w:color w:val="000000" w:themeColor="text1"/>
          <w:sz w:val="24"/>
          <w:szCs w:val="24"/>
        </w:rPr>
        <w:t xml:space="preserve"> </w:t>
      </w:r>
      <w:r w:rsidR="00402AD8" w:rsidRPr="006539A4">
        <w:rPr>
          <w:rFonts w:ascii="Times New Roman" w:hAnsi="Times New Roman" w:cs="Times New Roman"/>
          <w:color w:val="000000" w:themeColor="text1"/>
          <w:sz w:val="24"/>
          <w:szCs w:val="24"/>
        </w:rPr>
        <w:t>Y en esa línea,</w:t>
      </w:r>
      <w:r w:rsidRPr="006539A4">
        <w:rPr>
          <w:rFonts w:ascii="Times New Roman" w:hAnsi="Times New Roman" w:cs="Times New Roman"/>
          <w:color w:val="000000" w:themeColor="text1"/>
          <w:sz w:val="24"/>
          <w:szCs w:val="24"/>
        </w:rPr>
        <w:t xml:space="preserve"> contar con un lenguaje de programación </w:t>
      </w:r>
      <w:r w:rsidRPr="005E7DDD">
        <w:rPr>
          <w:rFonts w:ascii="Times New Roman" w:hAnsi="Times New Roman" w:cs="Times New Roman"/>
          <w:sz w:val="24"/>
          <w:szCs w:val="24"/>
        </w:rPr>
        <w:t>como Visual Basic, junto con el potencial de las hojas de cálculo como Excel</w:t>
      </w:r>
      <w:r w:rsidR="00402AD8">
        <w:rPr>
          <w:rFonts w:ascii="Times New Roman" w:hAnsi="Times New Roman" w:cs="Times New Roman"/>
          <w:sz w:val="24"/>
          <w:szCs w:val="24"/>
        </w:rPr>
        <w:t>, es imprescindible</w:t>
      </w:r>
      <w:r w:rsidR="00DA6A1D">
        <w:rPr>
          <w:rFonts w:ascii="Times New Roman" w:hAnsi="Times New Roman" w:cs="Times New Roman"/>
          <w:sz w:val="24"/>
          <w:szCs w:val="24"/>
        </w:rPr>
        <w:t xml:space="preserve"> (</w:t>
      </w:r>
      <w:r w:rsidRPr="005E7DDD">
        <w:rPr>
          <w:rFonts w:ascii="Times New Roman" w:hAnsi="Times New Roman" w:cs="Times New Roman"/>
          <w:sz w:val="24"/>
          <w:szCs w:val="24"/>
        </w:rPr>
        <w:t>García</w:t>
      </w:r>
      <w:r w:rsidR="00DA6A1D">
        <w:rPr>
          <w:rFonts w:ascii="Times New Roman" w:hAnsi="Times New Roman" w:cs="Times New Roman"/>
          <w:sz w:val="24"/>
          <w:szCs w:val="24"/>
        </w:rPr>
        <w:t xml:space="preserve">, </w:t>
      </w:r>
      <w:r w:rsidRPr="005E7DDD">
        <w:rPr>
          <w:rFonts w:ascii="Times New Roman" w:hAnsi="Times New Roman" w:cs="Times New Roman"/>
          <w:sz w:val="24"/>
          <w:szCs w:val="24"/>
        </w:rPr>
        <w:t xml:space="preserve">2017). Sin embargo, varias de las </w:t>
      </w:r>
      <w:r w:rsidR="00DA6A1D">
        <w:rPr>
          <w:rFonts w:ascii="Times New Roman" w:hAnsi="Times New Roman" w:cs="Times New Roman"/>
          <w:sz w:val="24"/>
          <w:szCs w:val="24"/>
        </w:rPr>
        <w:t>i</w:t>
      </w:r>
      <w:r w:rsidRPr="005E7DDD">
        <w:rPr>
          <w:rFonts w:ascii="Times New Roman" w:hAnsi="Times New Roman" w:cs="Times New Roman"/>
          <w:sz w:val="24"/>
          <w:szCs w:val="24"/>
        </w:rPr>
        <w:t>nstituciones de educación superior pública</w:t>
      </w:r>
      <w:r w:rsidR="00402AD8">
        <w:rPr>
          <w:rFonts w:ascii="Times New Roman" w:hAnsi="Times New Roman" w:cs="Times New Roman"/>
          <w:sz w:val="24"/>
          <w:szCs w:val="24"/>
        </w:rPr>
        <w:t>s</w:t>
      </w:r>
      <w:r w:rsidRPr="005E7DDD">
        <w:rPr>
          <w:rFonts w:ascii="Times New Roman" w:hAnsi="Times New Roman" w:cs="Times New Roman"/>
          <w:sz w:val="24"/>
          <w:szCs w:val="24"/>
        </w:rPr>
        <w:t xml:space="preserve"> y privada</w:t>
      </w:r>
      <w:r w:rsidR="00402AD8">
        <w:rPr>
          <w:rFonts w:ascii="Times New Roman" w:hAnsi="Times New Roman" w:cs="Times New Roman"/>
          <w:sz w:val="24"/>
          <w:szCs w:val="24"/>
        </w:rPr>
        <w:t>s</w:t>
      </w:r>
      <w:r w:rsidRPr="005E7DDD">
        <w:rPr>
          <w:rFonts w:ascii="Times New Roman" w:hAnsi="Times New Roman" w:cs="Times New Roman"/>
          <w:sz w:val="24"/>
          <w:szCs w:val="24"/>
        </w:rPr>
        <w:t xml:space="preserve"> que ofrecen la carrera de </w:t>
      </w:r>
      <w:r w:rsidRPr="005E7DDD">
        <w:rPr>
          <w:rFonts w:ascii="Times New Roman" w:hAnsi="Times New Roman" w:cs="Times New Roman"/>
          <w:sz w:val="24"/>
          <w:szCs w:val="24"/>
        </w:rPr>
        <w:lastRenderedPageBreak/>
        <w:t xml:space="preserve">ingeniería petrolera a nivel nacional en México carecen de centros de simulación, </w:t>
      </w:r>
      <w:r w:rsidRPr="00041872">
        <w:rPr>
          <w:rFonts w:ascii="Times New Roman" w:hAnsi="Times New Roman" w:cs="Times New Roman"/>
          <w:i/>
          <w:iCs/>
          <w:sz w:val="24"/>
          <w:szCs w:val="24"/>
        </w:rPr>
        <w:t>software</w:t>
      </w:r>
      <w:r w:rsidRPr="005E7DDD">
        <w:rPr>
          <w:rFonts w:ascii="Times New Roman" w:hAnsi="Times New Roman" w:cs="Times New Roman"/>
          <w:sz w:val="24"/>
          <w:szCs w:val="24"/>
        </w:rPr>
        <w:t xml:space="preserve"> o simuladores de perforación, control de pozos, laboratorios de geología, geofísica, fluidos de perforación, cementación, etc., </w:t>
      </w:r>
      <w:r w:rsidR="00402AD8">
        <w:rPr>
          <w:rFonts w:ascii="Times New Roman" w:hAnsi="Times New Roman" w:cs="Times New Roman"/>
          <w:sz w:val="24"/>
          <w:szCs w:val="24"/>
        </w:rPr>
        <w:t>por lo que,</w:t>
      </w:r>
      <w:r w:rsidR="00402AD8" w:rsidRPr="005E7DDD">
        <w:rPr>
          <w:rFonts w:ascii="Times New Roman" w:hAnsi="Times New Roman" w:cs="Times New Roman"/>
          <w:sz w:val="24"/>
          <w:szCs w:val="24"/>
        </w:rPr>
        <w:t xml:space="preserve"> </w:t>
      </w:r>
      <w:r w:rsidRPr="005E7DDD">
        <w:rPr>
          <w:rFonts w:ascii="Times New Roman" w:hAnsi="Times New Roman" w:cs="Times New Roman"/>
          <w:sz w:val="24"/>
          <w:szCs w:val="24"/>
        </w:rPr>
        <w:t>en la mayoría de los casos</w:t>
      </w:r>
      <w:r w:rsidR="00402AD8">
        <w:rPr>
          <w:rFonts w:ascii="Times New Roman" w:hAnsi="Times New Roman" w:cs="Times New Roman"/>
          <w:sz w:val="24"/>
          <w:szCs w:val="24"/>
        </w:rPr>
        <w:t>,</w:t>
      </w:r>
      <w:r w:rsidRPr="005E7DDD">
        <w:rPr>
          <w:rFonts w:ascii="Times New Roman" w:hAnsi="Times New Roman" w:cs="Times New Roman"/>
          <w:sz w:val="24"/>
          <w:szCs w:val="24"/>
        </w:rPr>
        <w:t xml:space="preserve"> </w:t>
      </w:r>
      <w:r w:rsidR="00402AD8">
        <w:rPr>
          <w:rFonts w:ascii="Times New Roman" w:hAnsi="Times New Roman" w:cs="Times New Roman"/>
          <w:sz w:val="24"/>
          <w:szCs w:val="24"/>
        </w:rPr>
        <w:t xml:space="preserve">se imparte una </w:t>
      </w:r>
      <w:r w:rsidRPr="005E7DDD">
        <w:rPr>
          <w:rFonts w:ascii="Times New Roman" w:hAnsi="Times New Roman" w:cs="Times New Roman"/>
          <w:sz w:val="24"/>
          <w:szCs w:val="24"/>
        </w:rPr>
        <w:t xml:space="preserve">enseñanza </w:t>
      </w:r>
      <w:r w:rsidR="00402AD8">
        <w:rPr>
          <w:rFonts w:ascii="Times New Roman" w:hAnsi="Times New Roman" w:cs="Times New Roman"/>
          <w:sz w:val="24"/>
          <w:szCs w:val="24"/>
        </w:rPr>
        <w:t xml:space="preserve">por completo </w:t>
      </w:r>
      <w:r w:rsidRPr="005E7DDD">
        <w:rPr>
          <w:rFonts w:ascii="Times New Roman" w:hAnsi="Times New Roman" w:cs="Times New Roman"/>
          <w:sz w:val="24"/>
          <w:szCs w:val="24"/>
        </w:rPr>
        <w:t>teórica.</w:t>
      </w:r>
    </w:p>
    <w:p w14:paraId="7520E16F" w14:textId="2D18E36F" w:rsidR="00B1227F" w:rsidRDefault="00CD17EA" w:rsidP="00187EC6">
      <w:pPr>
        <w:spacing w:after="0" w:line="360" w:lineRule="auto"/>
        <w:ind w:firstLine="709"/>
        <w:jc w:val="both"/>
        <w:rPr>
          <w:rFonts w:ascii="Times New Roman" w:hAnsi="Times New Roman" w:cs="Times New Roman"/>
          <w:sz w:val="24"/>
          <w:szCs w:val="24"/>
        </w:rPr>
      </w:pPr>
      <w:r w:rsidRPr="005E7DDD">
        <w:rPr>
          <w:rFonts w:ascii="Times New Roman" w:hAnsi="Times New Roman" w:cs="Times New Roman"/>
          <w:sz w:val="24"/>
          <w:szCs w:val="24"/>
        </w:rPr>
        <w:t>Entre los investigadores que han desarrollado algunas aplicaciones como las mencionadas anteriormente se pueden citar</w:t>
      </w:r>
      <w:r w:rsidR="0019767E">
        <w:rPr>
          <w:rFonts w:ascii="Times New Roman" w:hAnsi="Times New Roman" w:cs="Times New Roman"/>
          <w:sz w:val="24"/>
          <w:szCs w:val="24"/>
        </w:rPr>
        <w:t xml:space="preserve"> a</w:t>
      </w:r>
      <w:r w:rsidRPr="005E7DDD">
        <w:rPr>
          <w:rFonts w:ascii="Times New Roman" w:hAnsi="Times New Roman" w:cs="Times New Roman"/>
          <w:sz w:val="24"/>
          <w:szCs w:val="24"/>
        </w:rPr>
        <w:t xml:space="preserve"> Castillo y </w:t>
      </w:r>
      <w:proofErr w:type="spellStart"/>
      <w:r w:rsidRPr="005E7DDD">
        <w:rPr>
          <w:rFonts w:ascii="Times New Roman" w:hAnsi="Times New Roman" w:cs="Times New Roman"/>
          <w:sz w:val="24"/>
          <w:szCs w:val="24"/>
        </w:rPr>
        <w:t>Chiriví</w:t>
      </w:r>
      <w:proofErr w:type="spellEnd"/>
      <w:r w:rsidRPr="005E7DDD">
        <w:rPr>
          <w:rFonts w:ascii="Times New Roman" w:hAnsi="Times New Roman" w:cs="Times New Roman"/>
          <w:sz w:val="24"/>
          <w:szCs w:val="24"/>
        </w:rPr>
        <w:t xml:space="preserve"> (2008), </w:t>
      </w:r>
      <w:r w:rsidR="00F1708E" w:rsidRPr="005E7DDD">
        <w:rPr>
          <w:rFonts w:ascii="Times New Roman" w:hAnsi="Times New Roman" w:cs="Times New Roman"/>
          <w:sz w:val="24"/>
          <w:szCs w:val="24"/>
        </w:rPr>
        <w:t>Sepúlveda</w:t>
      </w:r>
      <w:r w:rsidR="00DE48F0">
        <w:rPr>
          <w:rFonts w:ascii="Times New Roman" w:hAnsi="Times New Roman" w:cs="Times New Roman"/>
          <w:sz w:val="24"/>
          <w:szCs w:val="24"/>
        </w:rPr>
        <w:t xml:space="preserve">, </w:t>
      </w:r>
      <w:r w:rsidR="00DE48F0" w:rsidRPr="005E7DDD">
        <w:rPr>
          <w:rFonts w:ascii="Times New Roman" w:hAnsi="Times New Roman" w:cs="Times New Roman"/>
          <w:sz w:val="24"/>
          <w:szCs w:val="24"/>
        </w:rPr>
        <w:t>Vargas</w:t>
      </w:r>
      <w:r w:rsidR="00DE48F0">
        <w:rPr>
          <w:rFonts w:ascii="Times New Roman" w:hAnsi="Times New Roman" w:cs="Times New Roman"/>
          <w:sz w:val="24"/>
          <w:szCs w:val="24"/>
        </w:rPr>
        <w:t xml:space="preserve"> </w:t>
      </w:r>
      <w:r w:rsidR="00DE48F0" w:rsidRPr="005E7DDD">
        <w:rPr>
          <w:rFonts w:ascii="Times New Roman" w:hAnsi="Times New Roman" w:cs="Times New Roman"/>
          <w:sz w:val="24"/>
          <w:szCs w:val="24"/>
        </w:rPr>
        <w:t>y Rivas</w:t>
      </w:r>
      <w:r w:rsidR="0085443E" w:rsidRPr="005E7DDD">
        <w:rPr>
          <w:rFonts w:ascii="Times New Roman" w:hAnsi="Times New Roman" w:cs="Times New Roman"/>
          <w:sz w:val="24"/>
          <w:szCs w:val="24"/>
        </w:rPr>
        <w:t xml:space="preserve"> </w:t>
      </w:r>
      <w:r w:rsidRPr="005E7DDD">
        <w:rPr>
          <w:rFonts w:ascii="Times New Roman" w:hAnsi="Times New Roman" w:cs="Times New Roman"/>
          <w:sz w:val="24"/>
          <w:szCs w:val="24"/>
        </w:rPr>
        <w:t xml:space="preserve">(2014), </w:t>
      </w:r>
      <w:proofErr w:type="spellStart"/>
      <w:r w:rsidRPr="005E7DDD">
        <w:rPr>
          <w:rFonts w:ascii="Times New Roman" w:hAnsi="Times New Roman" w:cs="Times New Roman"/>
          <w:sz w:val="24"/>
          <w:szCs w:val="24"/>
        </w:rPr>
        <w:t>Chinedu</w:t>
      </w:r>
      <w:proofErr w:type="spellEnd"/>
      <w:r w:rsidRPr="005E7DDD">
        <w:rPr>
          <w:rFonts w:ascii="Times New Roman" w:hAnsi="Times New Roman" w:cs="Times New Roman"/>
          <w:sz w:val="24"/>
          <w:szCs w:val="24"/>
        </w:rPr>
        <w:t xml:space="preserve"> y </w:t>
      </w:r>
      <w:proofErr w:type="spellStart"/>
      <w:r w:rsidRPr="005E7DDD">
        <w:rPr>
          <w:rFonts w:ascii="Times New Roman" w:hAnsi="Times New Roman" w:cs="Times New Roman"/>
          <w:sz w:val="24"/>
          <w:szCs w:val="24"/>
        </w:rPr>
        <w:t>Onensi</w:t>
      </w:r>
      <w:proofErr w:type="spellEnd"/>
      <w:r w:rsidRPr="005E7DDD">
        <w:rPr>
          <w:rFonts w:ascii="Times New Roman" w:hAnsi="Times New Roman" w:cs="Times New Roman"/>
          <w:sz w:val="24"/>
          <w:szCs w:val="24"/>
        </w:rPr>
        <w:t xml:space="preserve"> (2016)</w:t>
      </w:r>
      <w:r w:rsidR="000244C1">
        <w:rPr>
          <w:rFonts w:ascii="Times New Roman" w:hAnsi="Times New Roman" w:cs="Times New Roman"/>
          <w:sz w:val="24"/>
          <w:szCs w:val="24"/>
        </w:rPr>
        <w:t xml:space="preserve"> y</w:t>
      </w:r>
      <w:r w:rsidRPr="005E7DDD">
        <w:rPr>
          <w:rFonts w:ascii="Times New Roman" w:hAnsi="Times New Roman" w:cs="Times New Roman"/>
          <w:sz w:val="24"/>
          <w:szCs w:val="24"/>
        </w:rPr>
        <w:t xml:space="preserve"> </w:t>
      </w:r>
      <w:proofErr w:type="spellStart"/>
      <w:r w:rsidRPr="005E7DDD">
        <w:rPr>
          <w:rFonts w:ascii="Times New Roman" w:hAnsi="Times New Roman" w:cs="Times New Roman"/>
          <w:sz w:val="24"/>
          <w:szCs w:val="24"/>
        </w:rPr>
        <w:t>Mondavi</w:t>
      </w:r>
      <w:proofErr w:type="spellEnd"/>
      <w:r w:rsidRPr="005E7DDD">
        <w:rPr>
          <w:rFonts w:ascii="Times New Roman" w:hAnsi="Times New Roman" w:cs="Times New Roman"/>
          <w:sz w:val="24"/>
          <w:szCs w:val="24"/>
        </w:rPr>
        <w:t xml:space="preserve"> (2014).</w:t>
      </w:r>
      <w:r w:rsidR="00BF780A">
        <w:rPr>
          <w:rFonts w:ascii="Times New Roman" w:hAnsi="Times New Roman" w:cs="Times New Roman"/>
          <w:sz w:val="24"/>
          <w:szCs w:val="24"/>
        </w:rPr>
        <w:t xml:space="preserve"> </w:t>
      </w:r>
    </w:p>
    <w:p w14:paraId="38595254" w14:textId="2535F534" w:rsidR="00363219" w:rsidRPr="005E7DDD" w:rsidRDefault="00B1227F" w:rsidP="00187EC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w:t>
      </w:r>
      <w:r w:rsidRPr="005E7DDD">
        <w:rPr>
          <w:rFonts w:ascii="Times New Roman" w:hAnsi="Times New Roman" w:cs="Times New Roman"/>
          <w:sz w:val="24"/>
          <w:szCs w:val="24"/>
        </w:rPr>
        <w:t xml:space="preserve">Torres y </w:t>
      </w:r>
      <w:proofErr w:type="spellStart"/>
      <w:r w:rsidRPr="005E7DDD">
        <w:rPr>
          <w:rFonts w:ascii="Times New Roman" w:hAnsi="Times New Roman" w:cs="Times New Roman"/>
          <w:sz w:val="24"/>
          <w:szCs w:val="24"/>
        </w:rPr>
        <w:t>Anders</w:t>
      </w:r>
      <w:proofErr w:type="spellEnd"/>
      <w:r w:rsidRPr="005E7DDD">
        <w:rPr>
          <w:rFonts w:ascii="Times New Roman" w:hAnsi="Times New Roman" w:cs="Times New Roman"/>
          <w:sz w:val="24"/>
          <w:szCs w:val="24"/>
        </w:rPr>
        <w:t xml:space="preserve"> (1995)</w:t>
      </w:r>
      <w:r>
        <w:rPr>
          <w:rFonts w:ascii="Times New Roman" w:hAnsi="Times New Roman" w:cs="Times New Roman"/>
          <w:sz w:val="24"/>
          <w:szCs w:val="24"/>
        </w:rPr>
        <w:t xml:space="preserve">, </w:t>
      </w:r>
      <w:r w:rsidR="00CD17EA" w:rsidRPr="005E7DDD">
        <w:rPr>
          <w:rFonts w:ascii="Times New Roman" w:hAnsi="Times New Roman" w:cs="Times New Roman"/>
          <w:sz w:val="24"/>
          <w:szCs w:val="24"/>
        </w:rPr>
        <w:t>Microsoft Visual Basic</w:t>
      </w:r>
      <w:r>
        <w:rPr>
          <w:rFonts w:ascii="Times New Roman" w:hAnsi="Times New Roman" w:cs="Times New Roman"/>
          <w:sz w:val="24"/>
          <w:szCs w:val="24"/>
        </w:rPr>
        <w:t xml:space="preserve">, al ser una </w:t>
      </w:r>
      <w:r w:rsidRPr="005E7DDD">
        <w:rPr>
          <w:rFonts w:ascii="Times New Roman" w:hAnsi="Times New Roman" w:cs="Times New Roman"/>
          <w:sz w:val="24"/>
          <w:szCs w:val="24"/>
        </w:rPr>
        <w:t>herramienta de programación fácil de aprender y aplicar</w:t>
      </w:r>
      <w:r>
        <w:rPr>
          <w:rFonts w:ascii="Times New Roman" w:hAnsi="Times New Roman" w:cs="Times New Roman"/>
          <w:sz w:val="24"/>
          <w:szCs w:val="24"/>
        </w:rPr>
        <w:t>,</w:t>
      </w:r>
      <w:r w:rsidRPr="005E7DDD">
        <w:rPr>
          <w:rFonts w:ascii="Times New Roman" w:hAnsi="Times New Roman" w:cs="Times New Roman"/>
          <w:sz w:val="24"/>
          <w:szCs w:val="24"/>
        </w:rPr>
        <w:t xml:space="preserve"> </w:t>
      </w:r>
      <w:r w:rsidR="00CD17EA" w:rsidRPr="005E7DDD">
        <w:rPr>
          <w:rFonts w:ascii="Times New Roman" w:hAnsi="Times New Roman" w:cs="Times New Roman"/>
          <w:sz w:val="24"/>
          <w:szCs w:val="24"/>
        </w:rPr>
        <w:t xml:space="preserve">permite a los ingenieros desarrollar diversas aplicaciones. </w:t>
      </w:r>
      <w:r w:rsidR="00F527B6">
        <w:rPr>
          <w:rFonts w:ascii="Times New Roman" w:hAnsi="Times New Roman" w:cs="Times New Roman"/>
          <w:sz w:val="24"/>
          <w:szCs w:val="24"/>
        </w:rPr>
        <w:t xml:space="preserve">En esa línea, </w:t>
      </w:r>
      <w:r w:rsidR="00CD17EA" w:rsidRPr="005E7DDD">
        <w:rPr>
          <w:rFonts w:ascii="Times New Roman" w:hAnsi="Times New Roman" w:cs="Times New Roman"/>
          <w:sz w:val="24"/>
          <w:szCs w:val="24"/>
        </w:rPr>
        <w:t>Bell</w:t>
      </w:r>
      <w:r w:rsidR="00546CAF">
        <w:rPr>
          <w:rFonts w:ascii="Times New Roman" w:hAnsi="Times New Roman" w:cs="Times New Roman"/>
          <w:i/>
          <w:sz w:val="24"/>
          <w:szCs w:val="24"/>
        </w:rPr>
        <w:t xml:space="preserve">, </w:t>
      </w:r>
      <w:r w:rsidR="00546CAF" w:rsidRPr="005E7DDD">
        <w:rPr>
          <w:rFonts w:ascii="Times New Roman" w:hAnsi="Times New Roman" w:cs="Times New Roman"/>
          <w:sz w:val="24"/>
          <w:szCs w:val="24"/>
        </w:rPr>
        <w:t>Davies</w:t>
      </w:r>
      <w:r w:rsidR="00546CAF">
        <w:rPr>
          <w:rFonts w:ascii="Times New Roman" w:hAnsi="Times New Roman" w:cs="Times New Roman"/>
          <w:sz w:val="24"/>
          <w:szCs w:val="24"/>
        </w:rPr>
        <w:t xml:space="preserve"> y </w:t>
      </w:r>
      <w:proofErr w:type="spellStart"/>
      <w:r w:rsidR="00546CAF" w:rsidRPr="00041872">
        <w:rPr>
          <w:rFonts w:ascii="Times New Roman" w:hAnsi="Times New Roman" w:cs="Times New Roman"/>
          <w:sz w:val="24"/>
          <w:szCs w:val="24"/>
        </w:rPr>
        <w:t>Simonian</w:t>
      </w:r>
      <w:proofErr w:type="spellEnd"/>
      <w:r w:rsidR="00CD17EA" w:rsidRPr="005E7DDD">
        <w:rPr>
          <w:rFonts w:ascii="Times New Roman" w:hAnsi="Times New Roman" w:cs="Times New Roman"/>
          <w:sz w:val="24"/>
          <w:szCs w:val="24"/>
        </w:rPr>
        <w:t xml:space="preserve"> (2006) </w:t>
      </w:r>
      <w:r w:rsidR="0019767E">
        <w:rPr>
          <w:rFonts w:ascii="Times New Roman" w:hAnsi="Times New Roman" w:cs="Times New Roman"/>
          <w:sz w:val="24"/>
          <w:szCs w:val="24"/>
        </w:rPr>
        <w:t>señalan</w:t>
      </w:r>
      <w:r w:rsidR="0019767E" w:rsidRPr="005E7DDD">
        <w:rPr>
          <w:rFonts w:ascii="Times New Roman" w:hAnsi="Times New Roman" w:cs="Times New Roman"/>
          <w:sz w:val="24"/>
          <w:szCs w:val="24"/>
        </w:rPr>
        <w:t xml:space="preserve"> </w:t>
      </w:r>
      <w:r w:rsidR="00CD17EA" w:rsidRPr="005E7DDD">
        <w:rPr>
          <w:rFonts w:ascii="Times New Roman" w:hAnsi="Times New Roman" w:cs="Times New Roman"/>
          <w:sz w:val="24"/>
          <w:szCs w:val="24"/>
        </w:rPr>
        <w:t xml:space="preserve">que el </w:t>
      </w:r>
      <w:r w:rsidR="00CD17EA" w:rsidRPr="00041872">
        <w:rPr>
          <w:rFonts w:ascii="Times New Roman" w:hAnsi="Times New Roman" w:cs="Times New Roman"/>
          <w:i/>
          <w:iCs/>
          <w:sz w:val="24"/>
          <w:szCs w:val="24"/>
        </w:rPr>
        <w:t>software</w:t>
      </w:r>
      <w:r w:rsidR="00CD17EA" w:rsidRPr="005E7DDD">
        <w:rPr>
          <w:rFonts w:ascii="Times New Roman" w:hAnsi="Times New Roman" w:cs="Times New Roman"/>
          <w:sz w:val="24"/>
          <w:szCs w:val="24"/>
        </w:rPr>
        <w:t xml:space="preserve"> SPOT de la compañía transnacional </w:t>
      </w:r>
      <w:r w:rsidR="00F527B6" w:rsidRPr="005E7DDD">
        <w:rPr>
          <w:rFonts w:ascii="Times New Roman" w:hAnsi="Times New Roman" w:cs="Times New Roman"/>
          <w:sz w:val="24"/>
          <w:szCs w:val="24"/>
        </w:rPr>
        <w:t xml:space="preserve">Shell </w:t>
      </w:r>
      <w:r w:rsidR="00F527B6">
        <w:rPr>
          <w:rFonts w:ascii="Times New Roman" w:hAnsi="Times New Roman" w:cs="Times New Roman"/>
          <w:sz w:val="24"/>
          <w:szCs w:val="24"/>
        </w:rPr>
        <w:t>surgió de</w:t>
      </w:r>
      <w:r w:rsidR="00CD17EA" w:rsidRPr="005E7DDD">
        <w:rPr>
          <w:rFonts w:ascii="Times New Roman" w:hAnsi="Times New Roman" w:cs="Times New Roman"/>
          <w:sz w:val="24"/>
          <w:szCs w:val="24"/>
        </w:rPr>
        <w:t xml:space="preserve"> Visual Basic/Excel</w:t>
      </w:r>
      <w:r w:rsidR="00F51761">
        <w:rPr>
          <w:rFonts w:ascii="Times New Roman" w:hAnsi="Times New Roman" w:cs="Times New Roman"/>
          <w:sz w:val="24"/>
          <w:szCs w:val="24"/>
        </w:rPr>
        <w:t>; este d</w:t>
      </w:r>
      <w:r w:rsidR="0088115F">
        <w:rPr>
          <w:rFonts w:ascii="Times New Roman" w:hAnsi="Times New Roman" w:cs="Times New Roman"/>
          <w:sz w:val="24"/>
          <w:szCs w:val="24"/>
        </w:rPr>
        <w:t>ú</w:t>
      </w:r>
      <w:r w:rsidR="00F51761">
        <w:rPr>
          <w:rFonts w:ascii="Times New Roman" w:hAnsi="Times New Roman" w:cs="Times New Roman"/>
          <w:sz w:val="24"/>
          <w:szCs w:val="24"/>
        </w:rPr>
        <w:t>o</w:t>
      </w:r>
      <w:r w:rsidR="00CD17EA" w:rsidRPr="005E7DDD">
        <w:rPr>
          <w:rFonts w:ascii="Times New Roman" w:hAnsi="Times New Roman" w:cs="Times New Roman"/>
          <w:sz w:val="24"/>
          <w:szCs w:val="24"/>
        </w:rPr>
        <w:t xml:space="preserve"> </w:t>
      </w:r>
      <w:r w:rsidR="00F51761">
        <w:rPr>
          <w:rFonts w:ascii="Times New Roman" w:hAnsi="Times New Roman" w:cs="Times New Roman"/>
          <w:sz w:val="24"/>
          <w:szCs w:val="24"/>
        </w:rPr>
        <w:t>facilitó</w:t>
      </w:r>
      <w:r w:rsidR="009E6D3E">
        <w:rPr>
          <w:rFonts w:ascii="Times New Roman" w:hAnsi="Times New Roman" w:cs="Times New Roman"/>
          <w:sz w:val="24"/>
          <w:szCs w:val="24"/>
        </w:rPr>
        <w:t xml:space="preserve"> </w:t>
      </w:r>
      <w:r w:rsidR="00CD17EA" w:rsidRPr="005E7DDD">
        <w:rPr>
          <w:rFonts w:ascii="Times New Roman" w:hAnsi="Times New Roman" w:cs="Times New Roman"/>
          <w:sz w:val="24"/>
          <w:szCs w:val="24"/>
        </w:rPr>
        <w:t xml:space="preserve">su creación, validez y funcionalidad, en otras palabras, la generación de los códigos, módulos e interfaz gráfica era rápida, sencilla e intuitiva. </w:t>
      </w:r>
      <w:r w:rsidR="00F527B6">
        <w:rPr>
          <w:rFonts w:ascii="Times New Roman" w:hAnsi="Times New Roman" w:cs="Times New Roman"/>
          <w:sz w:val="24"/>
          <w:szCs w:val="24"/>
        </w:rPr>
        <w:t>Asimismo,</w:t>
      </w:r>
      <w:r w:rsidR="00CD17EA" w:rsidRPr="005E7DDD">
        <w:rPr>
          <w:rFonts w:ascii="Times New Roman" w:hAnsi="Times New Roman" w:cs="Times New Roman"/>
          <w:sz w:val="24"/>
          <w:szCs w:val="24"/>
        </w:rPr>
        <w:t xml:space="preserve"> </w:t>
      </w:r>
      <w:proofErr w:type="spellStart"/>
      <w:r w:rsidR="00CD17EA" w:rsidRPr="005E7DDD">
        <w:rPr>
          <w:rFonts w:ascii="Times New Roman" w:hAnsi="Times New Roman" w:cs="Times New Roman"/>
          <w:sz w:val="24"/>
          <w:szCs w:val="24"/>
        </w:rPr>
        <w:t>Utsalo</w:t>
      </w:r>
      <w:proofErr w:type="spellEnd"/>
      <w:r w:rsidR="00C11D3E">
        <w:rPr>
          <w:rFonts w:ascii="Times New Roman" w:hAnsi="Times New Roman" w:cs="Times New Roman"/>
          <w:i/>
          <w:sz w:val="24"/>
          <w:szCs w:val="24"/>
        </w:rPr>
        <w:t xml:space="preserve">, </w:t>
      </w:r>
      <w:proofErr w:type="spellStart"/>
      <w:r w:rsidR="00C11D3E" w:rsidRPr="00041872">
        <w:rPr>
          <w:rFonts w:ascii="Times New Roman" w:hAnsi="Times New Roman" w:cs="Times New Roman"/>
          <w:sz w:val="24"/>
          <w:szCs w:val="24"/>
        </w:rPr>
        <w:t>Olamigoke</w:t>
      </w:r>
      <w:proofErr w:type="spellEnd"/>
      <w:r w:rsidR="00C11D3E">
        <w:rPr>
          <w:rFonts w:ascii="Times New Roman" w:hAnsi="Times New Roman" w:cs="Times New Roman"/>
          <w:sz w:val="24"/>
          <w:szCs w:val="24"/>
        </w:rPr>
        <w:t xml:space="preserve"> y </w:t>
      </w:r>
      <w:proofErr w:type="spellStart"/>
      <w:r w:rsidR="00C11D3E" w:rsidRPr="00041872">
        <w:rPr>
          <w:rFonts w:ascii="Times New Roman" w:hAnsi="Times New Roman" w:cs="Times New Roman"/>
          <w:sz w:val="24"/>
          <w:szCs w:val="24"/>
        </w:rPr>
        <w:t>Adekuajo</w:t>
      </w:r>
      <w:proofErr w:type="spellEnd"/>
      <w:r w:rsidR="00CD17EA" w:rsidRPr="005E7DDD">
        <w:rPr>
          <w:rFonts w:ascii="Times New Roman" w:hAnsi="Times New Roman" w:cs="Times New Roman"/>
          <w:sz w:val="24"/>
          <w:szCs w:val="24"/>
        </w:rPr>
        <w:t xml:space="preserve"> (2014) desarrollaron una aplicación en Visual Basic en el entorno de Microsoft Excel para la selección de tuberías de revestimiento. </w:t>
      </w:r>
      <w:r w:rsidR="00F527B6">
        <w:rPr>
          <w:rFonts w:ascii="Times New Roman" w:hAnsi="Times New Roman" w:cs="Times New Roman"/>
          <w:sz w:val="24"/>
          <w:szCs w:val="24"/>
        </w:rPr>
        <w:t>Por último</w:t>
      </w:r>
      <w:r w:rsidR="00F527B6" w:rsidRPr="005E7DDD">
        <w:rPr>
          <w:rFonts w:ascii="Times New Roman" w:hAnsi="Times New Roman" w:cs="Times New Roman"/>
          <w:sz w:val="24"/>
          <w:szCs w:val="24"/>
        </w:rPr>
        <w:t xml:space="preserve">, </w:t>
      </w:r>
      <w:proofErr w:type="spellStart"/>
      <w:r w:rsidR="00F527B6" w:rsidRPr="005E7DDD">
        <w:rPr>
          <w:rFonts w:ascii="Times New Roman" w:hAnsi="Times New Roman" w:cs="Times New Roman"/>
          <w:sz w:val="24"/>
          <w:szCs w:val="24"/>
        </w:rPr>
        <w:t>Akpan</w:t>
      </w:r>
      <w:proofErr w:type="spellEnd"/>
      <w:r w:rsidR="00F527B6" w:rsidRPr="005E7DDD">
        <w:rPr>
          <w:rFonts w:ascii="Times New Roman" w:hAnsi="Times New Roman" w:cs="Times New Roman"/>
          <w:sz w:val="24"/>
          <w:szCs w:val="24"/>
        </w:rPr>
        <w:t xml:space="preserve"> y </w:t>
      </w:r>
      <w:proofErr w:type="spellStart"/>
      <w:r w:rsidR="00F527B6" w:rsidRPr="005E7DDD">
        <w:rPr>
          <w:rFonts w:ascii="Times New Roman" w:hAnsi="Times New Roman" w:cs="Times New Roman"/>
          <w:sz w:val="24"/>
          <w:szCs w:val="24"/>
        </w:rPr>
        <w:t>Kwelle</w:t>
      </w:r>
      <w:proofErr w:type="spellEnd"/>
      <w:r w:rsidR="00F527B6" w:rsidRPr="005E7DDD">
        <w:rPr>
          <w:rFonts w:ascii="Times New Roman" w:hAnsi="Times New Roman" w:cs="Times New Roman"/>
          <w:sz w:val="24"/>
          <w:szCs w:val="24"/>
        </w:rPr>
        <w:t xml:space="preserve"> (2005) desarrollaron un </w:t>
      </w:r>
      <w:r w:rsidR="00F527B6" w:rsidRPr="0035005C">
        <w:rPr>
          <w:rFonts w:ascii="Times New Roman" w:hAnsi="Times New Roman" w:cs="Times New Roman"/>
          <w:i/>
          <w:iCs/>
          <w:sz w:val="24"/>
          <w:szCs w:val="24"/>
        </w:rPr>
        <w:t>software</w:t>
      </w:r>
      <w:r w:rsidR="00F527B6" w:rsidRPr="005E7DDD">
        <w:rPr>
          <w:rFonts w:ascii="Times New Roman" w:hAnsi="Times New Roman" w:cs="Times New Roman"/>
          <w:sz w:val="24"/>
          <w:szCs w:val="24"/>
        </w:rPr>
        <w:t xml:space="preserve"> de selección y asentamiento de </w:t>
      </w:r>
      <w:r w:rsidR="00F527B6">
        <w:rPr>
          <w:rFonts w:ascii="Times New Roman" w:hAnsi="Times New Roman" w:cs="Times New Roman"/>
          <w:sz w:val="24"/>
          <w:szCs w:val="24"/>
        </w:rPr>
        <w:t>t</w:t>
      </w:r>
      <w:r w:rsidR="00F527B6" w:rsidRPr="005E7DDD">
        <w:rPr>
          <w:rFonts w:ascii="Times New Roman" w:hAnsi="Times New Roman" w:cs="Times New Roman"/>
          <w:sz w:val="24"/>
          <w:szCs w:val="24"/>
        </w:rPr>
        <w:t xml:space="preserve">uberías con una interfaz interactiva, fácil de usar, con pasos automatizables y unidades de ingeniería comunes. </w:t>
      </w:r>
    </w:p>
    <w:p w14:paraId="55B82958" w14:textId="599C77B2" w:rsidR="00363219" w:rsidRPr="005E7DDD" w:rsidRDefault="00CD17EA" w:rsidP="00187EC6">
      <w:pPr>
        <w:spacing w:after="0" w:line="360" w:lineRule="auto"/>
        <w:ind w:firstLine="709"/>
        <w:jc w:val="both"/>
        <w:rPr>
          <w:rFonts w:ascii="Times New Roman" w:hAnsi="Times New Roman" w:cs="Times New Roman"/>
          <w:sz w:val="24"/>
          <w:szCs w:val="24"/>
        </w:rPr>
      </w:pPr>
      <w:r w:rsidRPr="005E7DDD">
        <w:rPr>
          <w:rFonts w:ascii="Times New Roman" w:hAnsi="Times New Roman" w:cs="Times New Roman"/>
          <w:sz w:val="24"/>
          <w:szCs w:val="24"/>
        </w:rPr>
        <w:t xml:space="preserve">El objetivo principal de la perforación de pozos </w:t>
      </w:r>
      <w:r w:rsidR="000C0BFE" w:rsidRPr="005E7DDD">
        <w:rPr>
          <w:rFonts w:ascii="Times New Roman" w:hAnsi="Times New Roman" w:cs="Times New Roman"/>
          <w:sz w:val="24"/>
          <w:szCs w:val="24"/>
        </w:rPr>
        <w:t>petroleros</w:t>
      </w:r>
      <w:r w:rsidRPr="005E7DDD">
        <w:rPr>
          <w:rFonts w:ascii="Times New Roman" w:hAnsi="Times New Roman" w:cs="Times New Roman"/>
          <w:sz w:val="24"/>
          <w:szCs w:val="24"/>
        </w:rPr>
        <w:t xml:space="preserve"> es realizar un agujero que inicia en la superficie y finaliza en el objetivo o zona productora, sin importar la profundidad de este</w:t>
      </w:r>
      <w:r w:rsidR="00CC1A95">
        <w:rPr>
          <w:rFonts w:ascii="Times New Roman" w:hAnsi="Times New Roman" w:cs="Times New Roman"/>
          <w:sz w:val="24"/>
          <w:szCs w:val="24"/>
        </w:rPr>
        <w:t>.</w:t>
      </w:r>
      <w:r w:rsidRPr="005E7DDD">
        <w:rPr>
          <w:rFonts w:ascii="Times New Roman" w:hAnsi="Times New Roman" w:cs="Times New Roman"/>
          <w:sz w:val="24"/>
          <w:szCs w:val="24"/>
        </w:rPr>
        <w:t xml:space="preserve"> </w:t>
      </w:r>
      <w:r w:rsidR="00CC1A95">
        <w:rPr>
          <w:rFonts w:ascii="Times New Roman" w:hAnsi="Times New Roman" w:cs="Times New Roman"/>
          <w:sz w:val="24"/>
          <w:szCs w:val="24"/>
        </w:rPr>
        <w:t>E</w:t>
      </w:r>
      <w:r w:rsidR="00CC1A95" w:rsidRPr="005E7DDD">
        <w:rPr>
          <w:rFonts w:ascii="Times New Roman" w:hAnsi="Times New Roman" w:cs="Times New Roman"/>
          <w:sz w:val="24"/>
          <w:szCs w:val="24"/>
        </w:rPr>
        <w:t xml:space="preserve">l </w:t>
      </w:r>
      <w:r w:rsidRPr="005E7DDD">
        <w:rPr>
          <w:rFonts w:ascii="Times New Roman" w:hAnsi="Times New Roman" w:cs="Times New Roman"/>
          <w:sz w:val="24"/>
          <w:szCs w:val="24"/>
        </w:rPr>
        <w:t xml:space="preserve">agujero debe ser capaz de ser el medio por el cual el hidrocarburo se transporte hacia la superficie. En nuestro </w:t>
      </w:r>
      <w:r w:rsidR="00C257A1">
        <w:rPr>
          <w:rFonts w:ascii="Times New Roman" w:hAnsi="Times New Roman" w:cs="Times New Roman"/>
          <w:sz w:val="24"/>
          <w:szCs w:val="24"/>
        </w:rPr>
        <w:t>p</w:t>
      </w:r>
      <w:r w:rsidRPr="005E7DDD">
        <w:rPr>
          <w:rFonts w:ascii="Times New Roman" w:hAnsi="Times New Roman" w:cs="Times New Roman"/>
          <w:sz w:val="24"/>
          <w:szCs w:val="24"/>
        </w:rPr>
        <w:t xml:space="preserve">aís, el desarrollo de programas o </w:t>
      </w:r>
      <w:r w:rsidRPr="00041872">
        <w:rPr>
          <w:rFonts w:ascii="Times New Roman" w:hAnsi="Times New Roman" w:cs="Times New Roman"/>
          <w:i/>
          <w:iCs/>
          <w:sz w:val="24"/>
          <w:szCs w:val="24"/>
        </w:rPr>
        <w:t>software</w:t>
      </w:r>
      <w:r w:rsidRPr="005E7DDD">
        <w:rPr>
          <w:rFonts w:ascii="Times New Roman" w:hAnsi="Times New Roman" w:cs="Times New Roman"/>
          <w:sz w:val="24"/>
          <w:szCs w:val="24"/>
        </w:rPr>
        <w:t xml:space="preserve"> relacionados con el sector de hidrocarburos, como</w:t>
      </w:r>
      <w:r w:rsidR="00C257A1">
        <w:rPr>
          <w:rFonts w:ascii="Times New Roman" w:hAnsi="Times New Roman" w:cs="Times New Roman"/>
          <w:sz w:val="24"/>
          <w:szCs w:val="24"/>
        </w:rPr>
        <w:t>,</w:t>
      </w:r>
      <w:r w:rsidRPr="005E7DDD">
        <w:rPr>
          <w:rFonts w:ascii="Times New Roman" w:hAnsi="Times New Roman" w:cs="Times New Roman"/>
          <w:sz w:val="24"/>
          <w:szCs w:val="24"/>
        </w:rPr>
        <w:t xml:space="preserve"> por ejemplo, diseño, perforación y extracción, generalmente ha </w:t>
      </w:r>
      <w:r w:rsidR="00AE14F1">
        <w:rPr>
          <w:rFonts w:ascii="Times New Roman" w:hAnsi="Times New Roman" w:cs="Times New Roman"/>
          <w:sz w:val="24"/>
          <w:szCs w:val="24"/>
        </w:rPr>
        <w:t xml:space="preserve">sido </w:t>
      </w:r>
      <w:r w:rsidR="00C257A1">
        <w:rPr>
          <w:rFonts w:ascii="Times New Roman" w:hAnsi="Times New Roman" w:cs="Times New Roman"/>
          <w:sz w:val="24"/>
          <w:szCs w:val="24"/>
        </w:rPr>
        <w:t xml:space="preserve">impulsado </w:t>
      </w:r>
      <w:r w:rsidRPr="005E7DDD">
        <w:rPr>
          <w:rFonts w:ascii="Times New Roman" w:hAnsi="Times New Roman" w:cs="Times New Roman"/>
          <w:sz w:val="24"/>
          <w:szCs w:val="24"/>
        </w:rPr>
        <w:t>por empresas nacionales e internacionales del área petrolera y algunos centros de investigación. Sin embargo, estos programas generalmente no llegan a las universidades y tecnológicos que ofrecen la carrera de ingeniería petrolera, ya que sus costos de renta anuales por equipo (</w:t>
      </w:r>
      <w:r w:rsidR="00C257A1">
        <w:rPr>
          <w:rFonts w:ascii="Times New Roman" w:hAnsi="Times New Roman" w:cs="Times New Roman"/>
          <w:sz w:val="24"/>
          <w:szCs w:val="24"/>
        </w:rPr>
        <w:t>PC</w:t>
      </w:r>
      <w:r w:rsidRPr="005E7DDD">
        <w:rPr>
          <w:rFonts w:ascii="Times New Roman" w:hAnsi="Times New Roman" w:cs="Times New Roman"/>
          <w:sz w:val="24"/>
          <w:szCs w:val="24"/>
        </w:rPr>
        <w:t xml:space="preserve">, </w:t>
      </w:r>
      <w:r w:rsidRPr="00041872">
        <w:rPr>
          <w:rFonts w:ascii="Times New Roman" w:hAnsi="Times New Roman" w:cs="Times New Roman"/>
          <w:i/>
          <w:iCs/>
          <w:sz w:val="24"/>
          <w:szCs w:val="24"/>
        </w:rPr>
        <w:t>laptop</w:t>
      </w:r>
      <w:r w:rsidRPr="005E7DDD">
        <w:rPr>
          <w:rFonts w:ascii="Times New Roman" w:hAnsi="Times New Roman" w:cs="Times New Roman"/>
          <w:sz w:val="24"/>
          <w:szCs w:val="24"/>
        </w:rPr>
        <w:t>) son demasiados elevados para su adquisición.</w:t>
      </w:r>
    </w:p>
    <w:p w14:paraId="15170417" w14:textId="52B5D97F" w:rsidR="00363219" w:rsidRPr="005E7DDD" w:rsidRDefault="00CD17EA" w:rsidP="00187EC6">
      <w:pPr>
        <w:spacing w:after="0" w:line="360" w:lineRule="auto"/>
        <w:ind w:firstLine="709"/>
        <w:jc w:val="both"/>
        <w:rPr>
          <w:rFonts w:ascii="Times New Roman" w:hAnsi="Times New Roman" w:cs="Times New Roman"/>
          <w:sz w:val="24"/>
          <w:szCs w:val="24"/>
        </w:rPr>
      </w:pPr>
      <w:r w:rsidRPr="005E7DDD">
        <w:rPr>
          <w:rFonts w:ascii="Times New Roman" w:hAnsi="Times New Roman" w:cs="Times New Roman"/>
          <w:sz w:val="24"/>
          <w:szCs w:val="24"/>
        </w:rPr>
        <w:t>El simple agujero no asegura su estabilidad durante la perforación y tiempo de vida productiva</w:t>
      </w:r>
      <w:r w:rsidR="006E10F1">
        <w:rPr>
          <w:rFonts w:ascii="Times New Roman" w:hAnsi="Times New Roman" w:cs="Times New Roman"/>
          <w:sz w:val="24"/>
          <w:szCs w:val="24"/>
        </w:rPr>
        <w:t>.</w:t>
      </w:r>
      <w:r w:rsidRPr="005E7DDD">
        <w:rPr>
          <w:rFonts w:ascii="Times New Roman" w:hAnsi="Times New Roman" w:cs="Times New Roman"/>
          <w:sz w:val="24"/>
          <w:szCs w:val="24"/>
        </w:rPr>
        <w:t xml:space="preserve"> </w:t>
      </w:r>
      <w:r w:rsidR="006E10F1">
        <w:rPr>
          <w:rFonts w:ascii="Times New Roman" w:hAnsi="Times New Roman" w:cs="Times New Roman"/>
          <w:sz w:val="24"/>
          <w:szCs w:val="24"/>
        </w:rPr>
        <w:t>P</w:t>
      </w:r>
      <w:r w:rsidR="006E10F1" w:rsidRPr="005E7DDD">
        <w:rPr>
          <w:rFonts w:ascii="Times New Roman" w:hAnsi="Times New Roman" w:cs="Times New Roman"/>
          <w:sz w:val="24"/>
          <w:szCs w:val="24"/>
        </w:rPr>
        <w:t xml:space="preserve">ara </w:t>
      </w:r>
      <w:r w:rsidRPr="005E7DDD">
        <w:rPr>
          <w:rFonts w:ascii="Times New Roman" w:hAnsi="Times New Roman" w:cs="Times New Roman"/>
          <w:sz w:val="24"/>
          <w:szCs w:val="24"/>
        </w:rPr>
        <w:t>ello es necesario revestir el agujero, cuyas trayectorias pueden ser rectas y curvas, con profundidades variantes, en algunos casos de 5500 a 7000 metros en zonas terrestres y marinas</w:t>
      </w:r>
      <w:r w:rsidR="006E10F1">
        <w:rPr>
          <w:rFonts w:ascii="Times New Roman" w:hAnsi="Times New Roman" w:cs="Times New Roman"/>
          <w:sz w:val="24"/>
          <w:szCs w:val="24"/>
        </w:rPr>
        <w:t>,</w:t>
      </w:r>
      <w:r w:rsidRPr="005E7DDD">
        <w:rPr>
          <w:rFonts w:ascii="Times New Roman" w:hAnsi="Times New Roman" w:cs="Times New Roman"/>
          <w:sz w:val="24"/>
          <w:szCs w:val="24"/>
        </w:rPr>
        <w:t xml:space="preserve"> respectivamente</w:t>
      </w:r>
      <w:r w:rsidR="00B16CE6">
        <w:rPr>
          <w:rFonts w:ascii="Times New Roman" w:hAnsi="Times New Roman" w:cs="Times New Roman"/>
          <w:sz w:val="24"/>
          <w:szCs w:val="24"/>
        </w:rPr>
        <w:t>; p</w:t>
      </w:r>
      <w:r w:rsidR="006E10F1" w:rsidRPr="005E7DDD">
        <w:rPr>
          <w:rFonts w:ascii="Times New Roman" w:hAnsi="Times New Roman" w:cs="Times New Roman"/>
          <w:sz w:val="24"/>
          <w:szCs w:val="24"/>
        </w:rPr>
        <w:t xml:space="preserve">or </w:t>
      </w:r>
      <w:r w:rsidRPr="005E7DDD">
        <w:rPr>
          <w:rFonts w:ascii="Times New Roman" w:hAnsi="Times New Roman" w:cs="Times New Roman"/>
          <w:sz w:val="24"/>
          <w:szCs w:val="24"/>
        </w:rPr>
        <w:t>ejemplo</w:t>
      </w:r>
      <w:r w:rsidR="000E413F">
        <w:rPr>
          <w:rFonts w:ascii="Times New Roman" w:hAnsi="Times New Roman" w:cs="Times New Roman"/>
          <w:sz w:val="24"/>
          <w:szCs w:val="24"/>
        </w:rPr>
        <w:t>,</w:t>
      </w:r>
      <w:r w:rsidRPr="005E7DDD">
        <w:rPr>
          <w:rFonts w:ascii="Times New Roman" w:hAnsi="Times New Roman" w:cs="Times New Roman"/>
          <w:sz w:val="24"/>
          <w:szCs w:val="24"/>
        </w:rPr>
        <w:t xml:space="preserve"> en 2012, la empresa Exxon </w:t>
      </w:r>
      <w:proofErr w:type="spellStart"/>
      <w:r w:rsidR="00CF6E3A" w:rsidRPr="005E7DDD">
        <w:rPr>
          <w:rFonts w:ascii="Times New Roman" w:hAnsi="Times New Roman" w:cs="Times New Roman"/>
          <w:sz w:val="24"/>
          <w:szCs w:val="24"/>
        </w:rPr>
        <w:t>Neftega</w:t>
      </w:r>
      <w:r w:rsidR="00CF6E3A">
        <w:rPr>
          <w:rFonts w:ascii="Times New Roman" w:hAnsi="Times New Roman" w:cs="Times New Roman"/>
          <w:sz w:val="24"/>
          <w:szCs w:val="24"/>
        </w:rPr>
        <w:t>s</w:t>
      </w:r>
      <w:proofErr w:type="spellEnd"/>
      <w:r w:rsidR="00CF6E3A" w:rsidRPr="005E7DDD">
        <w:rPr>
          <w:rFonts w:ascii="Times New Roman" w:hAnsi="Times New Roman" w:cs="Times New Roman"/>
          <w:sz w:val="24"/>
          <w:szCs w:val="24"/>
        </w:rPr>
        <w:t xml:space="preserve"> </w:t>
      </w:r>
      <w:proofErr w:type="spellStart"/>
      <w:r w:rsidRPr="005E7DDD">
        <w:rPr>
          <w:rFonts w:ascii="Times New Roman" w:hAnsi="Times New Roman" w:cs="Times New Roman"/>
          <w:sz w:val="24"/>
          <w:szCs w:val="24"/>
        </w:rPr>
        <w:t>Limited</w:t>
      </w:r>
      <w:proofErr w:type="spellEnd"/>
      <w:r w:rsidRPr="005E7DDD">
        <w:rPr>
          <w:rFonts w:ascii="Times New Roman" w:hAnsi="Times New Roman" w:cs="Times New Roman"/>
          <w:sz w:val="24"/>
          <w:szCs w:val="24"/>
        </w:rPr>
        <w:t xml:space="preserve"> report</w:t>
      </w:r>
      <w:r w:rsidR="006E10F1">
        <w:rPr>
          <w:rFonts w:ascii="Times New Roman" w:hAnsi="Times New Roman" w:cs="Times New Roman"/>
          <w:sz w:val="24"/>
          <w:szCs w:val="24"/>
        </w:rPr>
        <w:t>ó</w:t>
      </w:r>
      <w:r w:rsidRPr="005E7DDD">
        <w:rPr>
          <w:rFonts w:ascii="Times New Roman" w:hAnsi="Times New Roman" w:cs="Times New Roman"/>
          <w:sz w:val="24"/>
          <w:szCs w:val="24"/>
        </w:rPr>
        <w:t xml:space="preserve"> haber alcanzado una profundidad de 12.3 km de trayectoria</w:t>
      </w:r>
      <w:r w:rsidR="00B16CE6">
        <w:rPr>
          <w:rFonts w:ascii="Times New Roman" w:hAnsi="Times New Roman" w:cs="Times New Roman"/>
          <w:sz w:val="24"/>
          <w:szCs w:val="24"/>
        </w:rPr>
        <w:t>.</w:t>
      </w:r>
      <w:r w:rsidRPr="005E7DDD">
        <w:rPr>
          <w:rFonts w:ascii="Times New Roman" w:hAnsi="Times New Roman" w:cs="Times New Roman"/>
          <w:sz w:val="24"/>
          <w:szCs w:val="24"/>
        </w:rPr>
        <w:t xml:space="preserve"> </w:t>
      </w:r>
      <w:r w:rsidR="00B16CE6">
        <w:rPr>
          <w:rFonts w:ascii="Times New Roman" w:hAnsi="Times New Roman" w:cs="Times New Roman"/>
          <w:sz w:val="24"/>
          <w:szCs w:val="24"/>
        </w:rPr>
        <w:t>L</w:t>
      </w:r>
      <w:r w:rsidR="00B16CE6" w:rsidRPr="005E7DDD">
        <w:rPr>
          <w:rFonts w:ascii="Times New Roman" w:hAnsi="Times New Roman" w:cs="Times New Roman"/>
          <w:sz w:val="24"/>
          <w:szCs w:val="24"/>
        </w:rPr>
        <w:t xml:space="preserve">as </w:t>
      </w:r>
      <w:r w:rsidRPr="005E7DDD">
        <w:rPr>
          <w:rFonts w:ascii="Times New Roman" w:hAnsi="Times New Roman" w:cs="Times New Roman"/>
          <w:sz w:val="24"/>
          <w:szCs w:val="24"/>
        </w:rPr>
        <w:t>diferentes tuberías de revestimiento y la cementación brindan</w:t>
      </w:r>
      <w:r w:rsidR="006F297E" w:rsidRPr="005E7DDD">
        <w:rPr>
          <w:rFonts w:ascii="Times New Roman" w:hAnsi="Times New Roman" w:cs="Times New Roman"/>
          <w:sz w:val="24"/>
          <w:szCs w:val="24"/>
        </w:rPr>
        <w:t>,</w:t>
      </w:r>
      <w:r w:rsidR="006F297E">
        <w:rPr>
          <w:rFonts w:ascii="Times New Roman" w:hAnsi="Times New Roman" w:cs="Times New Roman"/>
          <w:sz w:val="24"/>
          <w:szCs w:val="24"/>
        </w:rPr>
        <w:t xml:space="preserve"> idealmente</w:t>
      </w:r>
      <w:r w:rsidR="006F297E" w:rsidRPr="005E7DDD">
        <w:rPr>
          <w:rFonts w:ascii="Times New Roman" w:hAnsi="Times New Roman" w:cs="Times New Roman"/>
          <w:sz w:val="24"/>
          <w:szCs w:val="24"/>
        </w:rPr>
        <w:t xml:space="preserve"> de una forma segura, confiable y económica</w:t>
      </w:r>
      <w:r w:rsidR="006F297E">
        <w:rPr>
          <w:rFonts w:ascii="Times New Roman" w:hAnsi="Times New Roman" w:cs="Times New Roman"/>
          <w:sz w:val="24"/>
          <w:szCs w:val="24"/>
        </w:rPr>
        <w:t>,</w:t>
      </w:r>
      <w:r w:rsidR="006F297E" w:rsidRPr="005E7DDD">
        <w:rPr>
          <w:rFonts w:ascii="Times New Roman" w:hAnsi="Times New Roman" w:cs="Times New Roman"/>
          <w:sz w:val="24"/>
          <w:szCs w:val="24"/>
        </w:rPr>
        <w:t xml:space="preserve"> </w:t>
      </w:r>
      <w:r w:rsidRPr="005E7DDD">
        <w:rPr>
          <w:rFonts w:ascii="Times New Roman" w:hAnsi="Times New Roman" w:cs="Times New Roman"/>
          <w:sz w:val="24"/>
          <w:szCs w:val="24"/>
        </w:rPr>
        <w:t>protección a las paredes del agujero</w:t>
      </w:r>
      <w:r w:rsidR="000B2F8A" w:rsidRPr="005E7DDD">
        <w:rPr>
          <w:rFonts w:ascii="Times New Roman" w:hAnsi="Times New Roman" w:cs="Times New Roman"/>
          <w:sz w:val="24"/>
          <w:szCs w:val="24"/>
        </w:rPr>
        <w:t xml:space="preserve"> </w:t>
      </w:r>
      <w:r w:rsidR="00B16CE6">
        <w:rPr>
          <w:rFonts w:ascii="Times New Roman" w:hAnsi="Times New Roman" w:cs="Times New Roman"/>
          <w:sz w:val="24"/>
          <w:szCs w:val="24"/>
        </w:rPr>
        <w:t>(</w:t>
      </w:r>
      <w:proofErr w:type="spellStart"/>
      <w:r w:rsidR="000B2F8A" w:rsidRPr="005E7DDD">
        <w:rPr>
          <w:rFonts w:ascii="Times New Roman" w:hAnsi="Times New Roman" w:cs="Times New Roman"/>
          <w:sz w:val="24"/>
          <w:szCs w:val="24"/>
        </w:rPr>
        <w:t>Bassante</w:t>
      </w:r>
      <w:proofErr w:type="spellEnd"/>
      <w:r w:rsidR="00B16CE6">
        <w:rPr>
          <w:rFonts w:ascii="Times New Roman" w:hAnsi="Times New Roman" w:cs="Times New Roman"/>
          <w:sz w:val="24"/>
          <w:szCs w:val="24"/>
        </w:rPr>
        <w:t xml:space="preserve">, </w:t>
      </w:r>
      <w:r w:rsidR="000B2F8A" w:rsidRPr="005E7DDD">
        <w:rPr>
          <w:rFonts w:ascii="Times New Roman" w:hAnsi="Times New Roman" w:cs="Times New Roman"/>
          <w:sz w:val="24"/>
          <w:szCs w:val="24"/>
        </w:rPr>
        <w:t>2013)</w:t>
      </w:r>
      <w:r w:rsidR="00C046B7">
        <w:rPr>
          <w:rFonts w:ascii="Times New Roman" w:hAnsi="Times New Roman" w:cs="Times New Roman"/>
          <w:sz w:val="24"/>
          <w:szCs w:val="24"/>
        </w:rPr>
        <w:t>.</w:t>
      </w:r>
      <w:r w:rsidRPr="005E7DDD">
        <w:rPr>
          <w:rFonts w:ascii="Times New Roman" w:hAnsi="Times New Roman" w:cs="Times New Roman"/>
          <w:sz w:val="24"/>
          <w:szCs w:val="24"/>
        </w:rPr>
        <w:t xml:space="preserve"> </w:t>
      </w:r>
      <w:r w:rsidR="00C046B7">
        <w:rPr>
          <w:rFonts w:ascii="Times New Roman" w:hAnsi="Times New Roman" w:cs="Times New Roman"/>
          <w:sz w:val="24"/>
          <w:szCs w:val="24"/>
        </w:rPr>
        <w:t>De ahí que</w:t>
      </w:r>
      <w:r w:rsidR="00B16CE6">
        <w:rPr>
          <w:rFonts w:ascii="Times New Roman" w:hAnsi="Times New Roman" w:cs="Times New Roman"/>
          <w:sz w:val="24"/>
          <w:szCs w:val="24"/>
        </w:rPr>
        <w:t xml:space="preserve"> </w:t>
      </w:r>
      <w:r w:rsidR="00C046B7">
        <w:rPr>
          <w:rFonts w:ascii="Times New Roman" w:hAnsi="Times New Roman" w:cs="Times New Roman"/>
          <w:sz w:val="24"/>
          <w:szCs w:val="24"/>
        </w:rPr>
        <w:t xml:space="preserve">el </w:t>
      </w:r>
      <w:r w:rsidR="00C046B7">
        <w:rPr>
          <w:rFonts w:ascii="Times New Roman" w:hAnsi="Times New Roman" w:cs="Times New Roman"/>
          <w:sz w:val="24"/>
          <w:szCs w:val="24"/>
        </w:rPr>
        <w:lastRenderedPageBreak/>
        <w:t>revestimiento sea</w:t>
      </w:r>
      <w:r w:rsidRPr="005E7DDD">
        <w:rPr>
          <w:rFonts w:ascii="Times New Roman" w:hAnsi="Times New Roman" w:cs="Times New Roman"/>
          <w:sz w:val="24"/>
          <w:szCs w:val="24"/>
        </w:rPr>
        <w:t xml:space="preserve"> uno de los punto</w:t>
      </w:r>
      <w:r w:rsidR="0082171D">
        <w:rPr>
          <w:rFonts w:ascii="Times New Roman" w:hAnsi="Times New Roman" w:cs="Times New Roman"/>
          <w:sz w:val="24"/>
          <w:szCs w:val="24"/>
        </w:rPr>
        <w:t>s</w:t>
      </w:r>
      <w:r w:rsidRPr="005E7DDD">
        <w:rPr>
          <w:rFonts w:ascii="Times New Roman" w:hAnsi="Times New Roman" w:cs="Times New Roman"/>
          <w:sz w:val="24"/>
          <w:szCs w:val="24"/>
        </w:rPr>
        <w:t xml:space="preserve"> de mayor importancia en el diseño y selección de las tuberías. Lo anterior es apoyado por Halal</w:t>
      </w:r>
      <w:r w:rsidR="00192906">
        <w:rPr>
          <w:rFonts w:ascii="Times New Roman" w:hAnsi="Times New Roman" w:cs="Times New Roman"/>
          <w:sz w:val="24"/>
          <w:szCs w:val="24"/>
        </w:rPr>
        <w:t xml:space="preserve">, </w:t>
      </w:r>
      <w:proofErr w:type="spellStart"/>
      <w:r w:rsidR="00192906" w:rsidRPr="00041872">
        <w:rPr>
          <w:rFonts w:ascii="Times New Roman" w:hAnsi="Times New Roman" w:cs="Times New Roman"/>
          <w:sz w:val="24"/>
          <w:szCs w:val="24"/>
        </w:rPr>
        <w:t>Warling</w:t>
      </w:r>
      <w:proofErr w:type="spellEnd"/>
      <w:r w:rsidR="00192906">
        <w:rPr>
          <w:rFonts w:ascii="Times New Roman" w:hAnsi="Times New Roman" w:cs="Times New Roman"/>
          <w:sz w:val="24"/>
          <w:szCs w:val="24"/>
        </w:rPr>
        <w:t xml:space="preserve"> y </w:t>
      </w:r>
      <w:r w:rsidR="00192906" w:rsidRPr="00041872">
        <w:rPr>
          <w:rFonts w:ascii="Times New Roman" w:hAnsi="Times New Roman" w:cs="Times New Roman"/>
          <w:sz w:val="24"/>
          <w:szCs w:val="24"/>
        </w:rPr>
        <w:t>Wagner</w:t>
      </w:r>
      <w:r w:rsidR="0085443E" w:rsidRPr="005E7DDD">
        <w:rPr>
          <w:rFonts w:ascii="Times New Roman" w:hAnsi="Times New Roman" w:cs="Times New Roman"/>
          <w:sz w:val="24"/>
          <w:szCs w:val="24"/>
        </w:rPr>
        <w:t xml:space="preserve"> </w:t>
      </w:r>
      <w:r w:rsidRPr="005E7DDD">
        <w:rPr>
          <w:rFonts w:ascii="Times New Roman" w:hAnsi="Times New Roman" w:cs="Times New Roman"/>
          <w:sz w:val="24"/>
          <w:szCs w:val="24"/>
        </w:rPr>
        <w:t>(1996)</w:t>
      </w:r>
      <w:r w:rsidR="000E413F">
        <w:rPr>
          <w:rFonts w:ascii="Times New Roman" w:hAnsi="Times New Roman" w:cs="Times New Roman"/>
          <w:sz w:val="24"/>
          <w:szCs w:val="24"/>
        </w:rPr>
        <w:t>,</w:t>
      </w:r>
      <w:r w:rsidRPr="005E7DDD">
        <w:rPr>
          <w:rFonts w:ascii="Times New Roman" w:hAnsi="Times New Roman" w:cs="Times New Roman"/>
          <w:sz w:val="24"/>
          <w:szCs w:val="24"/>
        </w:rPr>
        <w:t xml:space="preserve"> qu</w:t>
      </w:r>
      <w:r w:rsidR="000E413F">
        <w:rPr>
          <w:rFonts w:ascii="Times New Roman" w:hAnsi="Times New Roman" w:cs="Times New Roman"/>
          <w:sz w:val="24"/>
          <w:szCs w:val="24"/>
        </w:rPr>
        <w:t>ienes</w:t>
      </w:r>
      <w:r w:rsidRPr="005E7DDD">
        <w:rPr>
          <w:rFonts w:ascii="Times New Roman" w:hAnsi="Times New Roman" w:cs="Times New Roman"/>
          <w:sz w:val="24"/>
          <w:szCs w:val="24"/>
        </w:rPr>
        <w:t xml:space="preserve"> describen la importancia del programa de revestimiento</w:t>
      </w:r>
      <w:r w:rsidR="000E413F">
        <w:rPr>
          <w:rFonts w:ascii="Times New Roman" w:hAnsi="Times New Roman" w:cs="Times New Roman"/>
          <w:sz w:val="24"/>
          <w:szCs w:val="24"/>
        </w:rPr>
        <w:t>, cuyo</w:t>
      </w:r>
      <w:r w:rsidRPr="005E7DDD">
        <w:rPr>
          <w:rFonts w:ascii="Times New Roman" w:hAnsi="Times New Roman" w:cs="Times New Roman"/>
          <w:sz w:val="24"/>
          <w:szCs w:val="24"/>
        </w:rPr>
        <w:t xml:space="preserve"> costo aproximado</w:t>
      </w:r>
      <w:r w:rsidR="000E413F">
        <w:rPr>
          <w:rFonts w:ascii="Times New Roman" w:hAnsi="Times New Roman" w:cs="Times New Roman"/>
          <w:sz w:val="24"/>
          <w:szCs w:val="24"/>
        </w:rPr>
        <w:t>, calculan,</w:t>
      </w:r>
      <w:r w:rsidRPr="005E7DDD">
        <w:rPr>
          <w:rFonts w:ascii="Times New Roman" w:hAnsi="Times New Roman" w:cs="Times New Roman"/>
          <w:sz w:val="24"/>
          <w:szCs w:val="24"/>
        </w:rPr>
        <w:t xml:space="preserve"> oscila </w:t>
      </w:r>
      <w:r w:rsidR="00192906">
        <w:rPr>
          <w:rFonts w:ascii="Times New Roman" w:hAnsi="Times New Roman" w:cs="Times New Roman"/>
          <w:sz w:val="24"/>
          <w:szCs w:val="24"/>
        </w:rPr>
        <w:t xml:space="preserve">es de </w:t>
      </w:r>
      <w:r w:rsidRPr="005E7DDD">
        <w:rPr>
          <w:rFonts w:ascii="Times New Roman" w:hAnsi="Times New Roman" w:cs="Times New Roman"/>
          <w:sz w:val="24"/>
          <w:szCs w:val="24"/>
        </w:rPr>
        <w:t>entre 15</w:t>
      </w:r>
      <w:r w:rsidR="000E413F">
        <w:rPr>
          <w:rFonts w:ascii="Times New Roman" w:hAnsi="Times New Roman" w:cs="Times New Roman"/>
          <w:sz w:val="24"/>
          <w:szCs w:val="24"/>
        </w:rPr>
        <w:t> </w:t>
      </w:r>
      <w:r w:rsidR="003A7740" w:rsidRPr="005E7DDD">
        <w:rPr>
          <w:rFonts w:ascii="Times New Roman" w:hAnsi="Times New Roman" w:cs="Times New Roman"/>
          <w:sz w:val="24"/>
          <w:szCs w:val="24"/>
        </w:rPr>
        <w:t>%</w:t>
      </w:r>
      <w:r w:rsidRPr="005E7DDD">
        <w:rPr>
          <w:rFonts w:ascii="Times New Roman" w:hAnsi="Times New Roman" w:cs="Times New Roman"/>
          <w:sz w:val="24"/>
          <w:szCs w:val="24"/>
        </w:rPr>
        <w:t xml:space="preserve"> y 35</w:t>
      </w:r>
      <w:r w:rsidR="000E413F">
        <w:rPr>
          <w:rFonts w:ascii="Times New Roman" w:hAnsi="Times New Roman" w:cs="Times New Roman"/>
          <w:sz w:val="24"/>
          <w:szCs w:val="24"/>
        </w:rPr>
        <w:t> </w:t>
      </w:r>
      <w:r w:rsidRPr="005E7DDD">
        <w:rPr>
          <w:rFonts w:ascii="Times New Roman" w:hAnsi="Times New Roman" w:cs="Times New Roman"/>
          <w:sz w:val="24"/>
          <w:szCs w:val="24"/>
        </w:rPr>
        <w:t>% del costo total del pozo</w:t>
      </w:r>
      <w:r w:rsidR="000E413F">
        <w:rPr>
          <w:rFonts w:ascii="Times New Roman" w:hAnsi="Times New Roman" w:cs="Times New Roman"/>
          <w:sz w:val="24"/>
          <w:szCs w:val="24"/>
        </w:rPr>
        <w:t xml:space="preserve">; </w:t>
      </w:r>
      <w:r w:rsidRPr="005E7DDD">
        <w:rPr>
          <w:rFonts w:ascii="Times New Roman" w:hAnsi="Times New Roman" w:cs="Times New Roman"/>
          <w:sz w:val="24"/>
          <w:szCs w:val="24"/>
        </w:rPr>
        <w:t xml:space="preserve">Jenkins y </w:t>
      </w:r>
      <w:proofErr w:type="spellStart"/>
      <w:r w:rsidRPr="005E7DDD">
        <w:rPr>
          <w:rFonts w:ascii="Times New Roman" w:hAnsi="Times New Roman" w:cs="Times New Roman"/>
          <w:sz w:val="24"/>
          <w:szCs w:val="24"/>
        </w:rPr>
        <w:t>Crockford</w:t>
      </w:r>
      <w:proofErr w:type="spellEnd"/>
      <w:r w:rsidRPr="005E7DDD">
        <w:rPr>
          <w:rFonts w:ascii="Times New Roman" w:hAnsi="Times New Roman" w:cs="Times New Roman"/>
          <w:sz w:val="24"/>
          <w:szCs w:val="24"/>
        </w:rPr>
        <w:t xml:space="preserve"> (1975)</w:t>
      </w:r>
      <w:r w:rsidR="001D47FF" w:rsidRPr="005E7DDD">
        <w:rPr>
          <w:rFonts w:ascii="Times New Roman" w:hAnsi="Times New Roman" w:cs="Times New Roman"/>
          <w:sz w:val="24"/>
          <w:szCs w:val="24"/>
        </w:rPr>
        <w:t xml:space="preserve"> </w:t>
      </w:r>
      <w:r w:rsidR="008910AB">
        <w:rPr>
          <w:rFonts w:ascii="Times New Roman" w:hAnsi="Times New Roman" w:cs="Times New Roman"/>
          <w:sz w:val="24"/>
          <w:szCs w:val="24"/>
        </w:rPr>
        <w:t xml:space="preserve">lo calculan entre </w:t>
      </w:r>
      <w:r w:rsidRPr="005E7DDD">
        <w:rPr>
          <w:rFonts w:ascii="Times New Roman" w:hAnsi="Times New Roman" w:cs="Times New Roman"/>
          <w:sz w:val="24"/>
          <w:szCs w:val="24"/>
        </w:rPr>
        <w:t>10</w:t>
      </w:r>
      <w:r w:rsidR="008910AB">
        <w:rPr>
          <w:rFonts w:ascii="Times New Roman" w:hAnsi="Times New Roman" w:cs="Times New Roman"/>
          <w:sz w:val="24"/>
          <w:szCs w:val="24"/>
        </w:rPr>
        <w:t> </w:t>
      </w:r>
      <w:r w:rsidR="008A577B" w:rsidRPr="005E7DDD">
        <w:rPr>
          <w:rFonts w:ascii="Times New Roman" w:hAnsi="Times New Roman" w:cs="Times New Roman"/>
          <w:sz w:val="24"/>
          <w:szCs w:val="24"/>
        </w:rPr>
        <w:t>%</w:t>
      </w:r>
      <w:r w:rsidR="001D47FF" w:rsidRPr="005E7DDD">
        <w:rPr>
          <w:rFonts w:ascii="Times New Roman" w:hAnsi="Times New Roman" w:cs="Times New Roman"/>
          <w:sz w:val="24"/>
          <w:szCs w:val="24"/>
        </w:rPr>
        <w:t xml:space="preserve"> </w:t>
      </w:r>
      <w:r w:rsidR="008910AB">
        <w:rPr>
          <w:rFonts w:ascii="Times New Roman" w:hAnsi="Times New Roman" w:cs="Times New Roman"/>
          <w:sz w:val="24"/>
          <w:szCs w:val="24"/>
        </w:rPr>
        <w:t>y</w:t>
      </w:r>
      <w:r w:rsidR="008910AB" w:rsidRPr="005E7DDD">
        <w:rPr>
          <w:rFonts w:ascii="Times New Roman" w:hAnsi="Times New Roman" w:cs="Times New Roman"/>
          <w:sz w:val="24"/>
          <w:szCs w:val="24"/>
        </w:rPr>
        <w:t xml:space="preserve"> </w:t>
      </w:r>
      <w:r w:rsidR="001D47FF" w:rsidRPr="005E7DDD">
        <w:rPr>
          <w:rFonts w:ascii="Times New Roman" w:hAnsi="Times New Roman" w:cs="Times New Roman"/>
          <w:sz w:val="24"/>
          <w:szCs w:val="24"/>
        </w:rPr>
        <w:t>20</w:t>
      </w:r>
      <w:r w:rsidR="008910AB">
        <w:rPr>
          <w:rFonts w:ascii="Times New Roman" w:hAnsi="Times New Roman" w:cs="Times New Roman"/>
          <w:sz w:val="24"/>
          <w:szCs w:val="24"/>
        </w:rPr>
        <w:t> </w:t>
      </w:r>
      <w:r w:rsidR="001D47FF" w:rsidRPr="005E7DDD">
        <w:rPr>
          <w:rFonts w:ascii="Times New Roman" w:hAnsi="Times New Roman" w:cs="Times New Roman"/>
          <w:sz w:val="24"/>
          <w:szCs w:val="24"/>
        </w:rPr>
        <w:t xml:space="preserve">%, Pérez (2013) </w:t>
      </w:r>
      <w:r w:rsidR="008910AB">
        <w:rPr>
          <w:rFonts w:ascii="Times New Roman" w:hAnsi="Times New Roman" w:cs="Times New Roman"/>
          <w:sz w:val="24"/>
          <w:szCs w:val="24"/>
        </w:rPr>
        <w:t xml:space="preserve">alrededor de </w:t>
      </w:r>
      <w:r w:rsidR="001D47FF" w:rsidRPr="005E7DDD">
        <w:rPr>
          <w:rFonts w:ascii="Times New Roman" w:hAnsi="Times New Roman" w:cs="Times New Roman"/>
          <w:sz w:val="24"/>
          <w:szCs w:val="24"/>
        </w:rPr>
        <w:t>20</w:t>
      </w:r>
      <w:r w:rsidR="008910AB">
        <w:rPr>
          <w:rFonts w:ascii="Times New Roman" w:hAnsi="Times New Roman" w:cs="Times New Roman"/>
          <w:sz w:val="24"/>
          <w:szCs w:val="24"/>
        </w:rPr>
        <w:t> </w:t>
      </w:r>
      <w:r w:rsidR="001D47FF" w:rsidRPr="005E7DDD">
        <w:rPr>
          <w:rFonts w:ascii="Times New Roman" w:hAnsi="Times New Roman" w:cs="Times New Roman"/>
          <w:sz w:val="24"/>
          <w:szCs w:val="24"/>
        </w:rPr>
        <w:t xml:space="preserve">% </w:t>
      </w:r>
      <w:r w:rsidRPr="005E7DDD">
        <w:rPr>
          <w:rFonts w:ascii="Times New Roman" w:hAnsi="Times New Roman" w:cs="Times New Roman"/>
          <w:sz w:val="24"/>
          <w:szCs w:val="24"/>
        </w:rPr>
        <w:t>y Recald</w:t>
      </w:r>
      <w:r w:rsidR="00B27929">
        <w:rPr>
          <w:rFonts w:ascii="Times New Roman" w:hAnsi="Times New Roman" w:cs="Times New Roman"/>
          <w:sz w:val="24"/>
          <w:szCs w:val="24"/>
        </w:rPr>
        <w:t>e</w:t>
      </w:r>
      <w:r w:rsidRPr="005E7DDD">
        <w:rPr>
          <w:rFonts w:ascii="Times New Roman" w:hAnsi="Times New Roman" w:cs="Times New Roman"/>
          <w:sz w:val="24"/>
          <w:szCs w:val="24"/>
        </w:rPr>
        <w:t xml:space="preserve"> (2018) opina que el costo aproximado </w:t>
      </w:r>
      <w:r w:rsidR="008910AB">
        <w:rPr>
          <w:rFonts w:ascii="Times New Roman" w:hAnsi="Times New Roman" w:cs="Times New Roman"/>
          <w:sz w:val="24"/>
          <w:szCs w:val="24"/>
        </w:rPr>
        <w:t xml:space="preserve">es de </w:t>
      </w:r>
      <w:r w:rsidRPr="005E7DDD">
        <w:rPr>
          <w:rFonts w:ascii="Times New Roman" w:hAnsi="Times New Roman" w:cs="Times New Roman"/>
          <w:sz w:val="24"/>
          <w:szCs w:val="24"/>
        </w:rPr>
        <w:t>23</w:t>
      </w:r>
      <w:r w:rsidR="008910AB">
        <w:rPr>
          <w:rFonts w:ascii="Times New Roman" w:hAnsi="Times New Roman" w:cs="Times New Roman"/>
          <w:sz w:val="24"/>
          <w:szCs w:val="24"/>
        </w:rPr>
        <w:t> </w:t>
      </w:r>
      <w:r w:rsidRPr="005E7DDD">
        <w:rPr>
          <w:rFonts w:ascii="Times New Roman" w:hAnsi="Times New Roman" w:cs="Times New Roman"/>
          <w:sz w:val="24"/>
          <w:szCs w:val="24"/>
        </w:rPr>
        <w:t>% del proyecto de perforación.</w:t>
      </w:r>
      <w:r w:rsidR="00BF780A">
        <w:rPr>
          <w:rFonts w:ascii="Times New Roman" w:hAnsi="Times New Roman" w:cs="Times New Roman"/>
          <w:sz w:val="24"/>
          <w:szCs w:val="24"/>
        </w:rPr>
        <w:t xml:space="preserve"> </w:t>
      </w:r>
      <w:r w:rsidRPr="005E7DDD">
        <w:rPr>
          <w:rFonts w:ascii="Times New Roman" w:hAnsi="Times New Roman" w:cs="Times New Roman"/>
          <w:sz w:val="24"/>
          <w:szCs w:val="24"/>
        </w:rPr>
        <w:t xml:space="preserve">Las tuberías de revestimiento o </w:t>
      </w:r>
      <w:proofErr w:type="spellStart"/>
      <w:r w:rsidRPr="00041872">
        <w:rPr>
          <w:rFonts w:ascii="Times New Roman" w:hAnsi="Times New Roman" w:cs="Times New Roman"/>
          <w:i/>
          <w:iCs/>
          <w:sz w:val="24"/>
          <w:szCs w:val="24"/>
        </w:rPr>
        <w:t>casing</w:t>
      </w:r>
      <w:proofErr w:type="spellEnd"/>
      <w:r w:rsidRPr="005E7DDD">
        <w:rPr>
          <w:rFonts w:ascii="Times New Roman" w:hAnsi="Times New Roman" w:cs="Times New Roman"/>
          <w:sz w:val="24"/>
          <w:szCs w:val="24"/>
        </w:rPr>
        <w:t xml:space="preserve"> normalmente se clasifican en </w:t>
      </w:r>
      <w:r w:rsidR="008910AB">
        <w:rPr>
          <w:rFonts w:ascii="Times New Roman" w:hAnsi="Times New Roman" w:cs="Times New Roman"/>
          <w:sz w:val="24"/>
          <w:szCs w:val="24"/>
        </w:rPr>
        <w:t>t</w:t>
      </w:r>
      <w:r w:rsidRPr="005E7DDD">
        <w:rPr>
          <w:rFonts w:ascii="Times New Roman" w:hAnsi="Times New Roman" w:cs="Times New Roman"/>
          <w:sz w:val="24"/>
          <w:szCs w:val="24"/>
        </w:rPr>
        <w:t>ubería conductora, superficial, intermedia y de explotación</w:t>
      </w:r>
      <w:r w:rsidR="00F4514B" w:rsidRPr="005E7DDD">
        <w:rPr>
          <w:rFonts w:ascii="Times New Roman" w:hAnsi="Times New Roman" w:cs="Times New Roman"/>
          <w:sz w:val="24"/>
          <w:szCs w:val="24"/>
        </w:rPr>
        <w:t xml:space="preserve"> </w:t>
      </w:r>
      <w:r w:rsidR="008910AB">
        <w:rPr>
          <w:rFonts w:ascii="Times New Roman" w:hAnsi="Times New Roman" w:cs="Times New Roman"/>
          <w:sz w:val="24"/>
          <w:szCs w:val="24"/>
        </w:rPr>
        <w:t>(</w:t>
      </w:r>
      <w:r w:rsidR="00F4514B" w:rsidRPr="005E7DDD">
        <w:rPr>
          <w:rFonts w:ascii="Times New Roman" w:hAnsi="Times New Roman" w:cs="Times New Roman"/>
          <w:sz w:val="24"/>
          <w:szCs w:val="24"/>
        </w:rPr>
        <w:t>Ángel y Torres</w:t>
      </w:r>
      <w:r w:rsidR="008910AB">
        <w:rPr>
          <w:rFonts w:ascii="Times New Roman" w:hAnsi="Times New Roman" w:cs="Times New Roman"/>
          <w:sz w:val="24"/>
          <w:szCs w:val="24"/>
        </w:rPr>
        <w:t>,</w:t>
      </w:r>
      <w:r w:rsidR="00F4514B" w:rsidRPr="005E7DDD">
        <w:rPr>
          <w:rFonts w:ascii="Times New Roman" w:hAnsi="Times New Roman" w:cs="Times New Roman"/>
          <w:sz w:val="24"/>
          <w:szCs w:val="24"/>
        </w:rPr>
        <w:t xml:space="preserve"> 2018)</w:t>
      </w:r>
      <w:r w:rsidRPr="005E7DDD">
        <w:rPr>
          <w:rFonts w:ascii="Times New Roman" w:hAnsi="Times New Roman" w:cs="Times New Roman"/>
          <w:sz w:val="24"/>
          <w:szCs w:val="24"/>
        </w:rPr>
        <w:t>, todas ellas basadas en la norma API 5CT</w:t>
      </w:r>
      <w:r w:rsidR="00631976">
        <w:rPr>
          <w:rFonts w:ascii="Times New Roman" w:hAnsi="Times New Roman" w:cs="Times New Roman"/>
          <w:sz w:val="24"/>
          <w:szCs w:val="24"/>
        </w:rPr>
        <w:t>; aunque</w:t>
      </w:r>
      <w:r w:rsidRPr="005E7DDD">
        <w:rPr>
          <w:rFonts w:ascii="Times New Roman" w:hAnsi="Times New Roman" w:cs="Times New Roman"/>
          <w:sz w:val="24"/>
          <w:szCs w:val="24"/>
        </w:rPr>
        <w:t xml:space="preserve"> también se utilizan algunas tuberías cortas, por ejemplo</w:t>
      </w:r>
      <w:r w:rsidR="00631976">
        <w:rPr>
          <w:rFonts w:ascii="Times New Roman" w:hAnsi="Times New Roman" w:cs="Times New Roman"/>
          <w:sz w:val="24"/>
          <w:szCs w:val="24"/>
        </w:rPr>
        <w:t>,</w:t>
      </w:r>
      <w:r w:rsidRPr="005E7DDD">
        <w:rPr>
          <w:rFonts w:ascii="Times New Roman" w:hAnsi="Times New Roman" w:cs="Times New Roman"/>
          <w:sz w:val="24"/>
          <w:szCs w:val="24"/>
        </w:rPr>
        <w:t xml:space="preserve"> </w:t>
      </w:r>
      <w:proofErr w:type="spellStart"/>
      <w:r w:rsidRPr="005E7DDD">
        <w:rPr>
          <w:rFonts w:ascii="Times New Roman" w:hAnsi="Times New Roman" w:cs="Times New Roman"/>
          <w:i/>
          <w:iCs/>
          <w:sz w:val="24"/>
          <w:szCs w:val="24"/>
        </w:rPr>
        <w:t>liner</w:t>
      </w:r>
      <w:proofErr w:type="spellEnd"/>
      <w:r w:rsidRPr="005E7DDD">
        <w:rPr>
          <w:rFonts w:ascii="Times New Roman" w:hAnsi="Times New Roman" w:cs="Times New Roman"/>
          <w:sz w:val="24"/>
          <w:szCs w:val="24"/>
        </w:rPr>
        <w:t>, las cuales son más económicas que las tuberías de producción</w:t>
      </w:r>
      <w:r w:rsidR="00C71A4B">
        <w:rPr>
          <w:rFonts w:ascii="Times New Roman" w:hAnsi="Times New Roman" w:cs="Times New Roman"/>
          <w:sz w:val="24"/>
          <w:szCs w:val="24"/>
        </w:rPr>
        <w:t>, ya que</w:t>
      </w:r>
      <w:r w:rsidRPr="005E7DDD">
        <w:rPr>
          <w:rFonts w:ascii="Times New Roman" w:hAnsi="Times New Roman" w:cs="Times New Roman"/>
          <w:sz w:val="24"/>
          <w:szCs w:val="24"/>
        </w:rPr>
        <w:t xml:space="preserve"> no necesariamente deben llegar hasta la superficie, sino que estas pueden ser estacionadas o colocadas a cierta profundidad.</w:t>
      </w:r>
    </w:p>
    <w:p w14:paraId="2F04A825" w14:textId="4938BC94" w:rsidR="00363219" w:rsidRPr="005E7DDD" w:rsidRDefault="00CD17EA" w:rsidP="00187EC6">
      <w:pPr>
        <w:spacing w:after="0" w:line="360" w:lineRule="auto"/>
        <w:ind w:firstLine="709"/>
        <w:jc w:val="both"/>
        <w:rPr>
          <w:rFonts w:ascii="Times New Roman" w:hAnsi="Times New Roman" w:cs="Times New Roman"/>
          <w:sz w:val="24"/>
          <w:szCs w:val="24"/>
        </w:rPr>
      </w:pPr>
      <w:r w:rsidRPr="00982F1A">
        <w:rPr>
          <w:rFonts w:ascii="Times New Roman" w:hAnsi="Times New Roman" w:cs="Times New Roman"/>
          <w:sz w:val="24"/>
          <w:szCs w:val="24"/>
        </w:rPr>
        <w:t xml:space="preserve">Dado que cada pozo es diferente en su diseño, construcción y comportamiento, </w:t>
      </w:r>
      <w:r w:rsidR="00982F1A" w:rsidRPr="00041872">
        <w:rPr>
          <w:rFonts w:ascii="Times New Roman" w:hAnsi="Times New Roman" w:cs="Times New Roman"/>
          <w:sz w:val="24"/>
          <w:szCs w:val="24"/>
        </w:rPr>
        <w:t xml:space="preserve">el </w:t>
      </w:r>
      <w:r w:rsidRPr="00982F1A">
        <w:rPr>
          <w:rFonts w:ascii="Times New Roman" w:hAnsi="Times New Roman" w:cs="Times New Roman"/>
          <w:sz w:val="24"/>
          <w:szCs w:val="24"/>
        </w:rPr>
        <w:t>tipo y número de tubería</w:t>
      </w:r>
      <w:r w:rsidR="00982F1A" w:rsidRPr="00041872">
        <w:rPr>
          <w:rFonts w:ascii="Times New Roman" w:hAnsi="Times New Roman" w:cs="Times New Roman"/>
          <w:sz w:val="24"/>
          <w:szCs w:val="24"/>
        </w:rPr>
        <w:t>s</w:t>
      </w:r>
      <w:r w:rsidRPr="00982F1A">
        <w:rPr>
          <w:rFonts w:ascii="Times New Roman" w:hAnsi="Times New Roman" w:cs="Times New Roman"/>
          <w:sz w:val="24"/>
          <w:szCs w:val="24"/>
        </w:rPr>
        <w:t xml:space="preserve"> a utilizar para su revestimiento</w:t>
      </w:r>
      <w:r w:rsidR="00982F1A" w:rsidRPr="00041872">
        <w:rPr>
          <w:rFonts w:ascii="Times New Roman" w:hAnsi="Times New Roman" w:cs="Times New Roman"/>
          <w:sz w:val="24"/>
          <w:szCs w:val="24"/>
        </w:rPr>
        <w:t xml:space="preserve"> son distintos.</w:t>
      </w:r>
      <w:r w:rsidR="00982F1A" w:rsidRPr="00982F1A">
        <w:rPr>
          <w:rFonts w:ascii="Times New Roman" w:hAnsi="Times New Roman" w:cs="Times New Roman"/>
          <w:sz w:val="24"/>
          <w:szCs w:val="24"/>
        </w:rPr>
        <w:t xml:space="preserve"> </w:t>
      </w:r>
      <w:r w:rsidR="00982F1A" w:rsidRPr="00041872">
        <w:rPr>
          <w:rFonts w:ascii="Times New Roman" w:hAnsi="Times New Roman" w:cs="Times New Roman"/>
          <w:sz w:val="24"/>
          <w:szCs w:val="24"/>
        </w:rPr>
        <w:t>C</w:t>
      </w:r>
      <w:r w:rsidR="00982F1A" w:rsidRPr="00982F1A">
        <w:rPr>
          <w:rFonts w:ascii="Times New Roman" w:hAnsi="Times New Roman" w:cs="Times New Roman"/>
          <w:sz w:val="24"/>
          <w:szCs w:val="24"/>
        </w:rPr>
        <w:t xml:space="preserve">omo </w:t>
      </w:r>
      <w:r w:rsidRPr="00982F1A">
        <w:rPr>
          <w:rFonts w:ascii="Times New Roman" w:hAnsi="Times New Roman" w:cs="Times New Roman"/>
          <w:sz w:val="24"/>
          <w:szCs w:val="24"/>
        </w:rPr>
        <w:t>todo proceso de ingeniería</w:t>
      </w:r>
      <w:r w:rsidR="00982F1A" w:rsidRPr="00041872">
        <w:rPr>
          <w:rFonts w:ascii="Times New Roman" w:hAnsi="Times New Roman" w:cs="Times New Roman"/>
          <w:sz w:val="24"/>
          <w:szCs w:val="24"/>
        </w:rPr>
        <w:t>,</w:t>
      </w:r>
      <w:r w:rsidRPr="00982F1A">
        <w:rPr>
          <w:rFonts w:ascii="Times New Roman" w:hAnsi="Times New Roman" w:cs="Times New Roman"/>
          <w:sz w:val="24"/>
          <w:szCs w:val="24"/>
        </w:rPr>
        <w:t xml:space="preserve"> se fundamenta en datos técnicos, sin embargo, a su diseño le corresponde un costo en particular, lo cual genera una discusión en la toma de decisiones encontradas en el área de seguridad y de costos</w:t>
      </w:r>
      <w:r w:rsidR="00233CF3">
        <w:rPr>
          <w:rFonts w:ascii="Times New Roman" w:hAnsi="Times New Roman" w:cs="Times New Roman"/>
          <w:sz w:val="24"/>
          <w:szCs w:val="24"/>
        </w:rPr>
        <w:t>.</w:t>
      </w:r>
      <w:r w:rsidR="00233CF3" w:rsidRPr="00982F1A">
        <w:rPr>
          <w:rFonts w:ascii="Times New Roman" w:hAnsi="Times New Roman" w:cs="Times New Roman"/>
          <w:sz w:val="24"/>
          <w:szCs w:val="24"/>
        </w:rPr>
        <w:t xml:space="preserve"> </w:t>
      </w:r>
      <w:r w:rsidR="00233CF3">
        <w:rPr>
          <w:rFonts w:ascii="Times New Roman" w:hAnsi="Times New Roman" w:cs="Times New Roman"/>
          <w:sz w:val="24"/>
          <w:szCs w:val="24"/>
        </w:rPr>
        <w:t>E</w:t>
      </w:r>
      <w:r w:rsidR="00233CF3" w:rsidRPr="00982F1A">
        <w:rPr>
          <w:rFonts w:ascii="Times New Roman" w:hAnsi="Times New Roman" w:cs="Times New Roman"/>
          <w:sz w:val="24"/>
          <w:szCs w:val="24"/>
        </w:rPr>
        <w:t xml:space="preserve">sta </w:t>
      </w:r>
      <w:r w:rsidRPr="00982F1A">
        <w:rPr>
          <w:rFonts w:ascii="Times New Roman" w:hAnsi="Times New Roman" w:cs="Times New Roman"/>
          <w:sz w:val="24"/>
          <w:szCs w:val="24"/>
        </w:rPr>
        <w:t>última se puede determinar mediante la selección del grado de acero, espesor de pared y tipos de acoplamientos</w:t>
      </w:r>
      <w:r w:rsidR="00B831AB" w:rsidRPr="00982F1A">
        <w:rPr>
          <w:rFonts w:ascii="Times New Roman" w:hAnsi="Times New Roman" w:cs="Times New Roman"/>
          <w:sz w:val="24"/>
          <w:szCs w:val="24"/>
        </w:rPr>
        <w:t xml:space="preserve"> </w:t>
      </w:r>
      <w:r w:rsidR="00233CF3">
        <w:rPr>
          <w:rFonts w:ascii="Times New Roman" w:hAnsi="Times New Roman" w:cs="Times New Roman"/>
          <w:sz w:val="24"/>
          <w:szCs w:val="24"/>
        </w:rPr>
        <w:t>(</w:t>
      </w:r>
      <w:r w:rsidR="00B831AB" w:rsidRPr="00982F1A">
        <w:rPr>
          <w:rFonts w:ascii="Times New Roman" w:hAnsi="Times New Roman" w:cs="Times New Roman"/>
          <w:sz w:val="24"/>
          <w:szCs w:val="24"/>
        </w:rPr>
        <w:t xml:space="preserve">Wang </w:t>
      </w:r>
      <w:r w:rsidR="00B831AB" w:rsidRPr="00041872">
        <w:rPr>
          <w:rFonts w:ascii="Times New Roman" w:hAnsi="Times New Roman" w:cs="Times New Roman"/>
          <w:i/>
          <w:iCs/>
          <w:sz w:val="24"/>
          <w:szCs w:val="24"/>
        </w:rPr>
        <w:t>et al</w:t>
      </w:r>
      <w:r w:rsidR="00233CF3">
        <w:rPr>
          <w:rFonts w:ascii="Times New Roman" w:hAnsi="Times New Roman" w:cs="Times New Roman"/>
          <w:sz w:val="24"/>
          <w:szCs w:val="24"/>
        </w:rPr>
        <w:t>.,</w:t>
      </w:r>
      <w:r w:rsidR="00B831AB" w:rsidRPr="00982F1A">
        <w:rPr>
          <w:rFonts w:ascii="Times New Roman" w:hAnsi="Times New Roman" w:cs="Times New Roman"/>
          <w:sz w:val="24"/>
          <w:szCs w:val="24"/>
        </w:rPr>
        <w:t xml:space="preserve"> 2013)</w:t>
      </w:r>
      <w:r w:rsidRPr="00982F1A">
        <w:rPr>
          <w:rFonts w:ascii="Times New Roman" w:hAnsi="Times New Roman" w:cs="Times New Roman"/>
          <w:sz w:val="24"/>
          <w:szCs w:val="24"/>
        </w:rPr>
        <w:t>. Adicionalmente</w:t>
      </w:r>
      <w:r w:rsidR="00EB4529">
        <w:rPr>
          <w:rFonts w:ascii="Times New Roman" w:hAnsi="Times New Roman" w:cs="Times New Roman"/>
          <w:sz w:val="24"/>
          <w:szCs w:val="24"/>
        </w:rPr>
        <w:t>,</w:t>
      </w:r>
      <w:r w:rsidRPr="00982F1A">
        <w:rPr>
          <w:rFonts w:ascii="Times New Roman" w:hAnsi="Times New Roman" w:cs="Times New Roman"/>
          <w:sz w:val="24"/>
          <w:szCs w:val="24"/>
        </w:rPr>
        <w:t xml:space="preserve"> Morán</w:t>
      </w:r>
      <w:r w:rsidR="007C02F5">
        <w:rPr>
          <w:rFonts w:ascii="Times New Roman" w:hAnsi="Times New Roman" w:cs="Times New Roman"/>
          <w:sz w:val="24"/>
          <w:szCs w:val="24"/>
        </w:rPr>
        <w:t xml:space="preserve">, </w:t>
      </w:r>
      <w:r w:rsidR="007C02F5" w:rsidRPr="005E7DDD">
        <w:rPr>
          <w:rFonts w:ascii="Times New Roman" w:hAnsi="Times New Roman" w:cs="Times New Roman"/>
          <w:sz w:val="24"/>
          <w:szCs w:val="24"/>
        </w:rPr>
        <w:t>Lituma, Vargas</w:t>
      </w:r>
      <w:r w:rsidR="007C02F5">
        <w:rPr>
          <w:rFonts w:ascii="Times New Roman" w:hAnsi="Times New Roman" w:cs="Times New Roman"/>
          <w:sz w:val="24"/>
          <w:szCs w:val="24"/>
        </w:rPr>
        <w:t xml:space="preserve"> </w:t>
      </w:r>
      <w:r w:rsidR="007C02F5" w:rsidRPr="005E7DDD">
        <w:rPr>
          <w:rFonts w:ascii="Times New Roman" w:hAnsi="Times New Roman" w:cs="Times New Roman"/>
          <w:sz w:val="24"/>
          <w:szCs w:val="24"/>
        </w:rPr>
        <w:t>y Tapia</w:t>
      </w:r>
      <w:r w:rsidR="0085443E" w:rsidRPr="00982F1A">
        <w:rPr>
          <w:rFonts w:ascii="Times New Roman" w:hAnsi="Times New Roman" w:cs="Times New Roman"/>
          <w:sz w:val="24"/>
          <w:szCs w:val="24"/>
        </w:rPr>
        <w:t xml:space="preserve"> </w:t>
      </w:r>
      <w:r w:rsidRPr="00982F1A">
        <w:rPr>
          <w:rFonts w:ascii="Times New Roman" w:hAnsi="Times New Roman" w:cs="Times New Roman"/>
          <w:sz w:val="24"/>
          <w:szCs w:val="24"/>
        </w:rPr>
        <w:t>(2009)</w:t>
      </w:r>
      <w:r w:rsidR="002479F8" w:rsidRPr="00982F1A">
        <w:rPr>
          <w:rFonts w:ascii="Times New Roman" w:hAnsi="Times New Roman" w:cs="Times New Roman"/>
          <w:sz w:val="24"/>
          <w:szCs w:val="24"/>
        </w:rPr>
        <w:t xml:space="preserve"> y Tao y </w:t>
      </w:r>
      <w:proofErr w:type="spellStart"/>
      <w:r w:rsidR="002479F8" w:rsidRPr="00982F1A">
        <w:rPr>
          <w:rFonts w:ascii="Times New Roman" w:hAnsi="Times New Roman" w:cs="Times New Roman"/>
          <w:sz w:val="24"/>
          <w:szCs w:val="24"/>
        </w:rPr>
        <w:t>Xie</w:t>
      </w:r>
      <w:proofErr w:type="spellEnd"/>
      <w:r w:rsidR="002479F8" w:rsidRPr="00982F1A">
        <w:rPr>
          <w:rFonts w:ascii="Times New Roman" w:hAnsi="Times New Roman" w:cs="Times New Roman"/>
          <w:sz w:val="24"/>
          <w:szCs w:val="24"/>
        </w:rPr>
        <w:t xml:space="preserve"> (2013)</w:t>
      </w:r>
      <w:r w:rsidRPr="00982F1A">
        <w:rPr>
          <w:rFonts w:ascii="Times New Roman" w:hAnsi="Times New Roman" w:cs="Times New Roman"/>
          <w:sz w:val="24"/>
          <w:szCs w:val="24"/>
        </w:rPr>
        <w:t xml:space="preserve"> considera</w:t>
      </w:r>
      <w:r w:rsidR="005C353A">
        <w:rPr>
          <w:rFonts w:ascii="Times New Roman" w:hAnsi="Times New Roman" w:cs="Times New Roman"/>
          <w:sz w:val="24"/>
          <w:szCs w:val="24"/>
        </w:rPr>
        <w:t>n</w:t>
      </w:r>
      <w:r w:rsidRPr="00982F1A">
        <w:rPr>
          <w:rFonts w:ascii="Times New Roman" w:hAnsi="Times New Roman" w:cs="Times New Roman"/>
          <w:sz w:val="24"/>
          <w:szCs w:val="24"/>
        </w:rPr>
        <w:t xml:space="preserve"> importante </w:t>
      </w:r>
      <w:r w:rsidR="000C0BFE" w:rsidRPr="00982F1A">
        <w:rPr>
          <w:rFonts w:ascii="Times New Roman" w:hAnsi="Times New Roman" w:cs="Times New Roman"/>
          <w:sz w:val="24"/>
          <w:szCs w:val="24"/>
        </w:rPr>
        <w:t>que,</w:t>
      </w:r>
      <w:r w:rsidRPr="00982F1A">
        <w:rPr>
          <w:rFonts w:ascii="Times New Roman" w:hAnsi="Times New Roman" w:cs="Times New Roman"/>
          <w:sz w:val="24"/>
          <w:szCs w:val="24"/>
        </w:rPr>
        <w:t xml:space="preserve"> en la etapa de diseño, también se </w:t>
      </w:r>
      <w:r w:rsidR="00C0649C">
        <w:rPr>
          <w:rFonts w:ascii="Times New Roman" w:hAnsi="Times New Roman" w:cs="Times New Roman"/>
          <w:sz w:val="24"/>
          <w:szCs w:val="24"/>
        </w:rPr>
        <w:t>incluya</w:t>
      </w:r>
      <w:r w:rsidR="00C0649C" w:rsidRPr="00982F1A">
        <w:rPr>
          <w:rFonts w:ascii="Times New Roman" w:hAnsi="Times New Roman" w:cs="Times New Roman"/>
          <w:sz w:val="24"/>
          <w:szCs w:val="24"/>
        </w:rPr>
        <w:t xml:space="preserve"> </w:t>
      </w:r>
      <w:r w:rsidRPr="00982F1A">
        <w:rPr>
          <w:rFonts w:ascii="Times New Roman" w:hAnsi="Times New Roman" w:cs="Times New Roman"/>
          <w:sz w:val="24"/>
          <w:szCs w:val="24"/>
        </w:rPr>
        <w:t>el uso de nuevas tecnologías y mejores prácticas operacionales</w:t>
      </w:r>
      <w:r w:rsidR="002479F8" w:rsidRPr="00982F1A">
        <w:rPr>
          <w:rFonts w:ascii="Times New Roman" w:hAnsi="Times New Roman" w:cs="Times New Roman"/>
          <w:sz w:val="24"/>
          <w:szCs w:val="24"/>
        </w:rPr>
        <w:t xml:space="preserve"> </w:t>
      </w:r>
      <w:r w:rsidR="002479F8" w:rsidRPr="00041872">
        <w:rPr>
          <w:rFonts w:ascii="Times New Roman" w:hAnsi="Times New Roman" w:cs="Times New Roman"/>
          <w:i/>
          <w:iCs/>
          <w:sz w:val="24"/>
          <w:szCs w:val="24"/>
        </w:rPr>
        <w:t>in situ</w:t>
      </w:r>
      <w:r w:rsidRPr="00982F1A">
        <w:rPr>
          <w:rFonts w:ascii="Times New Roman" w:hAnsi="Times New Roman" w:cs="Times New Roman"/>
          <w:sz w:val="24"/>
          <w:szCs w:val="24"/>
        </w:rPr>
        <w:t>.</w:t>
      </w:r>
      <w:r w:rsidR="00BF780A" w:rsidRPr="00982F1A">
        <w:rPr>
          <w:rFonts w:ascii="Times New Roman" w:hAnsi="Times New Roman" w:cs="Times New Roman"/>
          <w:sz w:val="24"/>
          <w:szCs w:val="24"/>
        </w:rPr>
        <w:t xml:space="preserve"> </w:t>
      </w:r>
      <w:r w:rsidRPr="00982F1A">
        <w:rPr>
          <w:rFonts w:ascii="Times New Roman" w:hAnsi="Times New Roman" w:cs="Times New Roman"/>
          <w:sz w:val="24"/>
          <w:szCs w:val="24"/>
        </w:rPr>
        <w:t>Generalmente</w:t>
      </w:r>
      <w:r w:rsidR="00386FC4">
        <w:rPr>
          <w:rFonts w:ascii="Times New Roman" w:hAnsi="Times New Roman" w:cs="Times New Roman"/>
          <w:sz w:val="24"/>
          <w:szCs w:val="24"/>
        </w:rPr>
        <w:t>,</w:t>
      </w:r>
      <w:r w:rsidRPr="00982F1A">
        <w:rPr>
          <w:rFonts w:ascii="Times New Roman" w:hAnsi="Times New Roman" w:cs="Times New Roman"/>
          <w:sz w:val="24"/>
          <w:szCs w:val="24"/>
        </w:rPr>
        <w:t xml:space="preserve"> las tuberías se diseñan bajo dos puntos: resistencia (material de fabricación) y esfuerzo (condiciones de exposición</w:t>
      </w:r>
      <w:r w:rsidR="00386FC4" w:rsidRPr="00982F1A">
        <w:rPr>
          <w:rFonts w:ascii="Times New Roman" w:hAnsi="Times New Roman" w:cs="Times New Roman"/>
          <w:sz w:val="24"/>
          <w:szCs w:val="24"/>
        </w:rPr>
        <w:t>)</w:t>
      </w:r>
      <w:r w:rsidR="00386FC4">
        <w:rPr>
          <w:rFonts w:ascii="Times New Roman" w:hAnsi="Times New Roman" w:cs="Times New Roman"/>
          <w:sz w:val="24"/>
          <w:szCs w:val="24"/>
        </w:rPr>
        <w:t>.</w:t>
      </w:r>
      <w:r w:rsidR="00386FC4" w:rsidRPr="00982F1A">
        <w:rPr>
          <w:rFonts w:ascii="Times New Roman" w:hAnsi="Times New Roman" w:cs="Times New Roman"/>
          <w:sz w:val="24"/>
          <w:szCs w:val="24"/>
        </w:rPr>
        <w:t xml:space="preserve"> </w:t>
      </w:r>
      <w:r w:rsidR="00386FC4">
        <w:rPr>
          <w:rFonts w:ascii="Times New Roman" w:hAnsi="Times New Roman" w:cs="Times New Roman"/>
          <w:sz w:val="24"/>
          <w:szCs w:val="24"/>
        </w:rPr>
        <w:t>L</w:t>
      </w:r>
      <w:r w:rsidR="00386FC4" w:rsidRPr="00982F1A">
        <w:rPr>
          <w:rFonts w:ascii="Times New Roman" w:hAnsi="Times New Roman" w:cs="Times New Roman"/>
          <w:sz w:val="24"/>
          <w:szCs w:val="24"/>
        </w:rPr>
        <w:t xml:space="preserve">os </w:t>
      </w:r>
      <w:r w:rsidRPr="00982F1A">
        <w:rPr>
          <w:rFonts w:ascii="Times New Roman" w:hAnsi="Times New Roman" w:cs="Times New Roman"/>
          <w:sz w:val="24"/>
          <w:szCs w:val="24"/>
        </w:rPr>
        <w:t>principales tipos de perfiles de pozos son: verticales, direccionales y horizontales. Las tuberías tienen diferentes grados, como</w:t>
      </w:r>
      <w:r w:rsidR="00386FC4">
        <w:rPr>
          <w:rFonts w:ascii="Times New Roman" w:hAnsi="Times New Roman" w:cs="Times New Roman"/>
          <w:sz w:val="24"/>
          <w:szCs w:val="24"/>
        </w:rPr>
        <w:t>,</w:t>
      </w:r>
      <w:r w:rsidRPr="00982F1A">
        <w:rPr>
          <w:rFonts w:ascii="Times New Roman" w:hAnsi="Times New Roman" w:cs="Times New Roman"/>
          <w:sz w:val="24"/>
          <w:szCs w:val="24"/>
        </w:rPr>
        <w:t xml:space="preserve"> por ejemplo</w:t>
      </w:r>
      <w:r w:rsidR="00386FC4">
        <w:rPr>
          <w:rFonts w:ascii="Times New Roman" w:hAnsi="Times New Roman" w:cs="Times New Roman"/>
          <w:sz w:val="24"/>
          <w:szCs w:val="24"/>
        </w:rPr>
        <w:t>,</w:t>
      </w:r>
      <w:r w:rsidRPr="00982F1A">
        <w:rPr>
          <w:rFonts w:ascii="Times New Roman" w:hAnsi="Times New Roman" w:cs="Times New Roman"/>
          <w:sz w:val="24"/>
          <w:szCs w:val="24"/>
        </w:rPr>
        <w:t xml:space="preserve"> las reportadas por </w:t>
      </w:r>
      <w:proofErr w:type="spellStart"/>
      <w:r w:rsidRPr="00982F1A">
        <w:rPr>
          <w:rFonts w:ascii="Times New Roman" w:hAnsi="Times New Roman" w:cs="Times New Roman"/>
          <w:sz w:val="24"/>
          <w:szCs w:val="24"/>
        </w:rPr>
        <w:t>Olanrewaju</w:t>
      </w:r>
      <w:proofErr w:type="spellEnd"/>
      <w:r w:rsidRPr="00982F1A">
        <w:rPr>
          <w:rFonts w:ascii="Times New Roman" w:hAnsi="Times New Roman" w:cs="Times New Roman"/>
          <w:sz w:val="24"/>
          <w:szCs w:val="24"/>
        </w:rPr>
        <w:t xml:space="preserve"> (2018): J55, K55, N80, L80, C90, T95, P110, Q125, V150. Lo anterior se fundamenta bajo las características de mecánica de suelos (tipos de formaciones) y comportamiento geológico de cada una de las formaciones a perforar, dado que durante la perforación es común encontrarse corrientes de agua, sales, gases, formaciones plásticas, blandas y duras que </w:t>
      </w:r>
      <w:r w:rsidR="00711C70">
        <w:rPr>
          <w:rFonts w:ascii="Times New Roman" w:hAnsi="Times New Roman" w:cs="Times New Roman"/>
          <w:sz w:val="24"/>
          <w:szCs w:val="24"/>
        </w:rPr>
        <w:t>dan pie a</w:t>
      </w:r>
      <w:r w:rsidR="00711C70" w:rsidRPr="00982F1A">
        <w:rPr>
          <w:rFonts w:ascii="Times New Roman" w:hAnsi="Times New Roman" w:cs="Times New Roman"/>
          <w:sz w:val="24"/>
          <w:szCs w:val="24"/>
        </w:rPr>
        <w:t xml:space="preserve"> </w:t>
      </w:r>
      <w:r w:rsidRPr="00982F1A">
        <w:rPr>
          <w:rFonts w:ascii="Times New Roman" w:hAnsi="Times New Roman" w:cs="Times New Roman"/>
          <w:sz w:val="24"/>
          <w:szCs w:val="24"/>
        </w:rPr>
        <w:t>la existencia de presiones normales, anormales y subnormales</w:t>
      </w:r>
      <w:r w:rsidR="005E78A2">
        <w:rPr>
          <w:rFonts w:ascii="Times New Roman" w:hAnsi="Times New Roman" w:cs="Times New Roman"/>
          <w:sz w:val="24"/>
          <w:szCs w:val="24"/>
        </w:rPr>
        <w:t>, por lo que</w:t>
      </w:r>
      <w:r w:rsidRPr="00982F1A">
        <w:rPr>
          <w:rFonts w:ascii="Times New Roman" w:hAnsi="Times New Roman" w:cs="Times New Roman"/>
          <w:sz w:val="24"/>
          <w:szCs w:val="24"/>
        </w:rPr>
        <w:t xml:space="preserve"> todas las tuberías deben ser resistentes a la corrosión</w:t>
      </w:r>
      <w:r w:rsidR="00BA0616" w:rsidRPr="00982F1A">
        <w:rPr>
          <w:rFonts w:ascii="Times New Roman" w:hAnsi="Times New Roman" w:cs="Times New Roman"/>
          <w:sz w:val="24"/>
          <w:szCs w:val="24"/>
        </w:rPr>
        <w:t xml:space="preserve"> </w:t>
      </w:r>
      <w:r w:rsidR="005E78A2">
        <w:rPr>
          <w:rFonts w:ascii="Times New Roman" w:hAnsi="Times New Roman" w:cs="Times New Roman"/>
          <w:sz w:val="24"/>
          <w:szCs w:val="24"/>
        </w:rPr>
        <w:t>(</w:t>
      </w:r>
      <w:r w:rsidR="00BA0616" w:rsidRPr="00982F1A">
        <w:rPr>
          <w:rFonts w:ascii="Times New Roman" w:hAnsi="Times New Roman" w:cs="Times New Roman"/>
          <w:sz w:val="24"/>
          <w:szCs w:val="24"/>
        </w:rPr>
        <w:t xml:space="preserve">Lin </w:t>
      </w:r>
      <w:r w:rsidR="00BA0616" w:rsidRPr="00041872">
        <w:rPr>
          <w:rFonts w:ascii="Times New Roman" w:hAnsi="Times New Roman" w:cs="Times New Roman"/>
          <w:i/>
          <w:iCs/>
          <w:sz w:val="24"/>
          <w:szCs w:val="24"/>
        </w:rPr>
        <w:t>et al</w:t>
      </w:r>
      <w:r w:rsidR="004A37E8">
        <w:rPr>
          <w:rFonts w:ascii="Times New Roman" w:hAnsi="Times New Roman" w:cs="Times New Roman"/>
          <w:sz w:val="24"/>
          <w:szCs w:val="24"/>
        </w:rPr>
        <w:t>.</w:t>
      </w:r>
      <w:r w:rsidR="005E78A2">
        <w:rPr>
          <w:rFonts w:ascii="Times New Roman" w:hAnsi="Times New Roman" w:cs="Times New Roman"/>
          <w:sz w:val="24"/>
          <w:szCs w:val="24"/>
        </w:rPr>
        <w:t xml:space="preserve">, </w:t>
      </w:r>
      <w:r w:rsidR="00BA0616" w:rsidRPr="00982F1A">
        <w:rPr>
          <w:rFonts w:ascii="Times New Roman" w:hAnsi="Times New Roman" w:cs="Times New Roman"/>
          <w:sz w:val="24"/>
          <w:szCs w:val="24"/>
        </w:rPr>
        <w:t>2016</w:t>
      </w:r>
      <w:r w:rsidR="005E78A2" w:rsidRPr="00982F1A">
        <w:rPr>
          <w:rFonts w:ascii="Times New Roman" w:hAnsi="Times New Roman" w:cs="Times New Roman"/>
          <w:sz w:val="24"/>
          <w:szCs w:val="24"/>
        </w:rPr>
        <w:t>)</w:t>
      </w:r>
      <w:r w:rsidR="005E78A2">
        <w:rPr>
          <w:rFonts w:ascii="Times New Roman" w:hAnsi="Times New Roman" w:cs="Times New Roman"/>
          <w:sz w:val="24"/>
          <w:szCs w:val="24"/>
        </w:rPr>
        <w:t>.</w:t>
      </w:r>
      <w:r w:rsidR="005E78A2" w:rsidRPr="00982F1A">
        <w:rPr>
          <w:rFonts w:ascii="Times New Roman" w:hAnsi="Times New Roman" w:cs="Times New Roman"/>
          <w:sz w:val="24"/>
          <w:szCs w:val="24"/>
        </w:rPr>
        <w:t xml:space="preserve"> </w:t>
      </w:r>
      <w:r w:rsidR="005E78A2">
        <w:rPr>
          <w:rFonts w:ascii="Times New Roman" w:hAnsi="Times New Roman" w:cs="Times New Roman"/>
          <w:sz w:val="24"/>
          <w:szCs w:val="24"/>
        </w:rPr>
        <w:t>Aunado a ello,</w:t>
      </w:r>
      <w:r w:rsidRPr="00982F1A">
        <w:rPr>
          <w:rFonts w:ascii="Times New Roman" w:hAnsi="Times New Roman" w:cs="Times New Roman"/>
          <w:sz w:val="24"/>
          <w:szCs w:val="24"/>
        </w:rPr>
        <w:t xml:space="preserve"> Rahman y </w:t>
      </w:r>
      <w:proofErr w:type="spellStart"/>
      <w:r w:rsidRPr="00982F1A">
        <w:rPr>
          <w:rFonts w:ascii="Times New Roman" w:hAnsi="Times New Roman" w:cs="Times New Roman"/>
          <w:sz w:val="24"/>
          <w:szCs w:val="24"/>
        </w:rPr>
        <w:t>Chilingarian</w:t>
      </w:r>
      <w:proofErr w:type="spellEnd"/>
      <w:r w:rsidRPr="00982F1A">
        <w:rPr>
          <w:rFonts w:ascii="Times New Roman" w:hAnsi="Times New Roman" w:cs="Times New Roman"/>
          <w:sz w:val="24"/>
          <w:szCs w:val="24"/>
        </w:rPr>
        <w:t xml:space="preserve"> (1995) también </w:t>
      </w:r>
      <w:r w:rsidR="004A37E8">
        <w:rPr>
          <w:rFonts w:ascii="Times New Roman" w:hAnsi="Times New Roman" w:cs="Times New Roman"/>
          <w:sz w:val="24"/>
          <w:szCs w:val="24"/>
        </w:rPr>
        <w:t>consideran</w:t>
      </w:r>
      <w:r w:rsidR="004A37E8" w:rsidRPr="00982F1A">
        <w:rPr>
          <w:rFonts w:ascii="Times New Roman" w:hAnsi="Times New Roman" w:cs="Times New Roman"/>
          <w:sz w:val="24"/>
          <w:szCs w:val="24"/>
        </w:rPr>
        <w:t xml:space="preserve"> </w:t>
      </w:r>
      <w:r w:rsidRPr="00982F1A">
        <w:rPr>
          <w:rFonts w:ascii="Times New Roman" w:hAnsi="Times New Roman" w:cs="Times New Roman"/>
          <w:sz w:val="24"/>
          <w:szCs w:val="24"/>
        </w:rPr>
        <w:t>puntos de políticas internas de las empresas, regulaciones gubernamentales, tipos de levantamiento artificial y equipos que eventualmente se pueden colocar en el pozo.</w:t>
      </w:r>
      <w:r w:rsidRPr="005E7DDD">
        <w:rPr>
          <w:rFonts w:ascii="Times New Roman" w:hAnsi="Times New Roman" w:cs="Times New Roman"/>
          <w:sz w:val="24"/>
          <w:szCs w:val="24"/>
        </w:rPr>
        <w:t xml:space="preserve"> </w:t>
      </w:r>
    </w:p>
    <w:p w14:paraId="7B3924CD" w14:textId="77777777" w:rsidR="006539A4" w:rsidRDefault="006539A4" w:rsidP="00187EC6">
      <w:pPr>
        <w:spacing w:after="0" w:line="360" w:lineRule="auto"/>
        <w:ind w:firstLine="709"/>
        <w:jc w:val="both"/>
        <w:rPr>
          <w:rFonts w:ascii="Times New Roman" w:hAnsi="Times New Roman" w:cs="Times New Roman"/>
          <w:sz w:val="24"/>
          <w:szCs w:val="24"/>
        </w:rPr>
      </w:pPr>
    </w:p>
    <w:p w14:paraId="60B35959" w14:textId="17B0F87A" w:rsidR="00363219" w:rsidRPr="005E7DDD" w:rsidRDefault="00CD17EA" w:rsidP="00187EC6">
      <w:pPr>
        <w:spacing w:after="0" w:line="360" w:lineRule="auto"/>
        <w:ind w:firstLine="709"/>
        <w:jc w:val="both"/>
        <w:rPr>
          <w:rFonts w:ascii="Times New Roman" w:hAnsi="Times New Roman" w:cs="Times New Roman"/>
          <w:sz w:val="24"/>
          <w:szCs w:val="24"/>
        </w:rPr>
      </w:pPr>
      <w:proofErr w:type="spellStart"/>
      <w:r w:rsidRPr="005E7DDD">
        <w:rPr>
          <w:rFonts w:ascii="Times New Roman" w:hAnsi="Times New Roman" w:cs="Times New Roman"/>
          <w:sz w:val="24"/>
          <w:szCs w:val="24"/>
        </w:rPr>
        <w:lastRenderedPageBreak/>
        <w:t>Goins</w:t>
      </w:r>
      <w:proofErr w:type="spellEnd"/>
      <w:r w:rsidR="00F00351" w:rsidRPr="00041872">
        <w:rPr>
          <w:rFonts w:ascii="Times New Roman" w:hAnsi="Times New Roman" w:cs="Times New Roman"/>
          <w:iCs/>
          <w:sz w:val="24"/>
          <w:szCs w:val="24"/>
        </w:rPr>
        <w:t>,</w:t>
      </w:r>
      <w:r w:rsidR="00F00351">
        <w:rPr>
          <w:rFonts w:ascii="Times New Roman" w:hAnsi="Times New Roman" w:cs="Times New Roman"/>
          <w:i/>
          <w:sz w:val="24"/>
          <w:szCs w:val="24"/>
        </w:rPr>
        <w:t xml:space="preserve"> </w:t>
      </w:r>
      <w:r w:rsidR="00F00351" w:rsidRPr="005E7DDD">
        <w:rPr>
          <w:rFonts w:ascii="Times New Roman" w:hAnsi="Times New Roman" w:cs="Times New Roman"/>
          <w:sz w:val="24"/>
          <w:szCs w:val="24"/>
        </w:rPr>
        <w:t>Collins</w:t>
      </w:r>
      <w:r w:rsidR="00F00351">
        <w:rPr>
          <w:rFonts w:ascii="Times New Roman" w:hAnsi="Times New Roman" w:cs="Times New Roman"/>
          <w:sz w:val="24"/>
          <w:szCs w:val="24"/>
        </w:rPr>
        <w:t xml:space="preserve"> y </w:t>
      </w:r>
      <w:r w:rsidR="00F00351" w:rsidRPr="005E7DDD">
        <w:rPr>
          <w:rFonts w:ascii="Times New Roman" w:hAnsi="Times New Roman" w:cs="Times New Roman"/>
          <w:sz w:val="24"/>
          <w:szCs w:val="24"/>
        </w:rPr>
        <w:t>O´Brien</w:t>
      </w:r>
      <w:r w:rsidR="00F00351">
        <w:rPr>
          <w:rFonts w:ascii="Times New Roman" w:hAnsi="Times New Roman" w:cs="Times New Roman"/>
          <w:i/>
          <w:sz w:val="24"/>
          <w:szCs w:val="24"/>
        </w:rPr>
        <w:t xml:space="preserve"> </w:t>
      </w:r>
      <w:r w:rsidRPr="005E7DDD">
        <w:rPr>
          <w:rFonts w:ascii="Times New Roman" w:hAnsi="Times New Roman" w:cs="Times New Roman"/>
          <w:sz w:val="24"/>
          <w:szCs w:val="24"/>
        </w:rPr>
        <w:t xml:space="preserve">(1965) y </w:t>
      </w:r>
      <w:proofErr w:type="spellStart"/>
      <w:r w:rsidRPr="005E7DDD">
        <w:rPr>
          <w:rFonts w:ascii="Times New Roman" w:hAnsi="Times New Roman" w:cs="Times New Roman"/>
          <w:sz w:val="24"/>
          <w:szCs w:val="24"/>
        </w:rPr>
        <w:t>Greenip</w:t>
      </w:r>
      <w:proofErr w:type="spellEnd"/>
      <w:r w:rsidRPr="005E7DDD">
        <w:rPr>
          <w:rFonts w:ascii="Times New Roman" w:hAnsi="Times New Roman" w:cs="Times New Roman"/>
          <w:sz w:val="24"/>
          <w:szCs w:val="24"/>
        </w:rPr>
        <w:t xml:space="preserve"> (1978) confirman que los primero</w:t>
      </w:r>
      <w:r w:rsidR="00C0649C">
        <w:rPr>
          <w:rFonts w:ascii="Times New Roman" w:hAnsi="Times New Roman" w:cs="Times New Roman"/>
          <w:sz w:val="24"/>
          <w:szCs w:val="24"/>
        </w:rPr>
        <w:t>s</w:t>
      </w:r>
      <w:r w:rsidRPr="005E7DDD">
        <w:rPr>
          <w:rFonts w:ascii="Times New Roman" w:hAnsi="Times New Roman" w:cs="Times New Roman"/>
          <w:sz w:val="24"/>
          <w:szCs w:val="24"/>
        </w:rPr>
        <w:t xml:space="preserve"> procedimientos en el diseño de tuberías de revestimiento se desarrollaban paso a paso dada la falta de capacidad computacional para resolver el problema de optimización total</w:t>
      </w:r>
      <w:r w:rsidR="00F00351">
        <w:rPr>
          <w:rFonts w:ascii="Times New Roman" w:hAnsi="Times New Roman" w:cs="Times New Roman"/>
          <w:sz w:val="24"/>
          <w:szCs w:val="24"/>
        </w:rPr>
        <w:t>.</w:t>
      </w:r>
      <w:r w:rsidR="00F00351" w:rsidRPr="005E7DDD">
        <w:rPr>
          <w:rFonts w:ascii="Times New Roman" w:hAnsi="Times New Roman" w:cs="Times New Roman"/>
          <w:sz w:val="24"/>
          <w:szCs w:val="24"/>
        </w:rPr>
        <w:t xml:space="preserve"> </w:t>
      </w:r>
      <w:r w:rsidR="00F00351">
        <w:rPr>
          <w:rFonts w:ascii="Times New Roman" w:hAnsi="Times New Roman" w:cs="Times New Roman"/>
          <w:sz w:val="24"/>
          <w:szCs w:val="24"/>
        </w:rPr>
        <w:t>M</w:t>
      </w:r>
      <w:r w:rsidR="00F00351" w:rsidRPr="005E7DDD">
        <w:rPr>
          <w:rFonts w:ascii="Times New Roman" w:hAnsi="Times New Roman" w:cs="Times New Roman"/>
          <w:sz w:val="24"/>
          <w:szCs w:val="24"/>
        </w:rPr>
        <w:t xml:space="preserve">ientras </w:t>
      </w:r>
      <w:r w:rsidRPr="005E7DDD">
        <w:rPr>
          <w:rFonts w:ascii="Times New Roman" w:hAnsi="Times New Roman" w:cs="Times New Roman"/>
          <w:sz w:val="24"/>
          <w:szCs w:val="24"/>
        </w:rPr>
        <w:t>que Prentice (1970) confirma la importancia de realizar una evaluación apropiada y separada a cada tipo de tubería de revestimiento, dada</w:t>
      </w:r>
      <w:r w:rsidR="006B57E9">
        <w:rPr>
          <w:rFonts w:ascii="Times New Roman" w:hAnsi="Times New Roman" w:cs="Times New Roman"/>
          <w:sz w:val="24"/>
          <w:szCs w:val="24"/>
        </w:rPr>
        <w:t>s</w:t>
      </w:r>
      <w:r w:rsidRPr="005E7DDD">
        <w:rPr>
          <w:rFonts w:ascii="Times New Roman" w:hAnsi="Times New Roman" w:cs="Times New Roman"/>
          <w:sz w:val="24"/>
          <w:szCs w:val="24"/>
        </w:rPr>
        <w:t xml:space="preserve"> l</w:t>
      </w:r>
      <w:r w:rsidR="006B57E9">
        <w:rPr>
          <w:rFonts w:ascii="Times New Roman" w:hAnsi="Times New Roman" w:cs="Times New Roman"/>
          <w:sz w:val="24"/>
          <w:szCs w:val="24"/>
        </w:rPr>
        <w:t xml:space="preserve">os </w:t>
      </w:r>
      <w:r w:rsidR="00080EC3">
        <w:rPr>
          <w:rFonts w:ascii="Times New Roman" w:hAnsi="Times New Roman" w:cs="Times New Roman"/>
          <w:sz w:val="24"/>
          <w:szCs w:val="24"/>
        </w:rPr>
        <w:t>imponderables</w:t>
      </w:r>
      <w:r w:rsidR="006B57E9">
        <w:rPr>
          <w:rFonts w:ascii="Times New Roman" w:hAnsi="Times New Roman" w:cs="Times New Roman"/>
          <w:sz w:val="24"/>
          <w:szCs w:val="24"/>
        </w:rPr>
        <w:t xml:space="preserve"> que puedan presentarse </w:t>
      </w:r>
      <w:r w:rsidRPr="005E7DDD">
        <w:rPr>
          <w:rFonts w:ascii="Times New Roman" w:hAnsi="Times New Roman" w:cs="Times New Roman"/>
          <w:sz w:val="24"/>
          <w:szCs w:val="24"/>
        </w:rPr>
        <w:t>al momento de considerar los diferentes casos de carga, al momento de controlar las zonas anormales de presión de formación, p</w:t>
      </w:r>
      <w:r w:rsidR="005268D7">
        <w:rPr>
          <w:rFonts w:ascii="Times New Roman" w:hAnsi="Times New Roman" w:cs="Times New Roman"/>
          <w:sz w:val="24"/>
          <w:szCs w:val="24"/>
        </w:rPr>
        <w:t>é</w:t>
      </w:r>
      <w:r w:rsidRPr="005E7DDD">
        <w:rPr>
          <w:rFonts w:ascii="Times New Roman" w:hAnsi="Times New Roman" w:cs="Times New Roman"/>
          <w:sz w:val="24"/>
          <w:szCs w:val="24"/>
        </w:rPr>
        <w:t xml:space="preserve">rdida de circulación y pega por presión diferencial, en otras palabras, el diseño de las tuberías de revestimiento está </w:t>
      </w:r>
      <w:r w:rsidR="005268D7">
        <w:rPr>
          <w:rFonts w:ascii="Times New Roman" w:hAnsi="Times New Roman" w:cs="Times New Roman"/>
          <w:sz w:val="24"/>
          <w:szCs w:val="24"/>
        </w:rPr>
        <w:t>íntimamente relacionado con</w:t>
      </w:r>
      <w:r w:rsidRPr="005E7DDD">
        <w:rPr>
          <w:rFonts w:ascii="Times New Roman" w:hAnsi="Times New Roman" w:cs="Times New Roman"/>
          <w:sz w:val="24"/>
          <w:szCs w:val="24"/>
        </w:rPr>
        <w:t xml:space="preserve"> la experiencia y conocimiento absoluto de los parámetros y factores usados como medida de seguridad</w:t>
      </w:r>
      <w:r w:rsidR="00F45859">
        <w:rPr>
          <w:rFonts w:ascii="Times New Roman" w:hAnsi="Times New Roman" w:cs="Times New Roman"/>
          <w:sz w:val="24"/>
          <w:szCs w:val="24"/>
        </w:rPr>
        <w:t>:</w:t>
      </w:r>
      <w:r w:rsidRPr="005E7DDD">
        <w:rPr>
          <w:rFonts w:ascii="Times New Roman" w:hAnsi="Times New Roman" w:cs="Times New Roman"/>
          <w:sz w:val="24"/>
          <w:szCs w:val="24"/>
        </w:rPr>
        <w:t xml:space="preserve"> cualquier parámetro </w:t>
      </w:r>
      <w:r w:rsidR="00F45859">
        <w:rPr>
          <w:rFonts w:ascii="Times New Roman" w:hAnsi="Times New Roman" w:cs="Times New Roman"/>
          <w:sz w:val="24"/>
          <w:szCs w:val="24"/>
        </w:rPr>
        <w:t xml:space="preserve">que no sea considerado </w:t>
      </w:r>
      <w:r w:rsidRPr="005E7DDD">
        <w:rPr>
          <w:rFonts w:ascii="Times New Roman" w:hAnsi="Times New Roman" w:cs="Times New Roman"/>
          <w:sz w:val="24"/>
          <w:szCs w:val="24"/>
        </w:rPr>
        <w:t xml:space="preserve">puede influir negativamente en su diseño. </w:t>
      </w:r>
    </w:p>
    <w:p w14:paraId="5B77973A" w14:textId="73CAA631" w:rsidR="00363219" w:rsidRPr="005E7DDD" w:rsidRDefault="00CD17EA" w:rsidP="00187EC6">
      <w:pPr>
        <w:spacing w:after="0" w:line="360" w:lineRule="auto"/>
        <w:ind w:firstLine="709"/>
        <w:jc w:val="both"/>
        <w:rPr>
          <w:rFonts w:ascii="Times New Roman" w:hAnsi="Times New Roman" w:cs="Times New Roman"/>
          <w:sz w:val="24"/>
          <w:szCs w:val="24"/>
        </w:rPr>
      </w:pPr>
      <w:proofErr w:type="spellStart"/>
      <w:r w:rsidRPr="005E7DDD">
        <w:rPr>
          <w:rFonts w:ascii="Times New Roman" w:hAnsi="Times New Roman" w:cs="Times New Roman"/>
          <w:sz w:val="24"/>
          <w:szCs w:val="24"/>
        </w:rPr>
        <w:t>Wojtanowicz</w:t>
      </w:r>
      <w:proofErr w:type="spellEnd"/>
      <w:r w:rsidRPr="005E7DDD">
        <w:rPr>
          <w:rFonts w:ascii="Times New Roman" w:hAnsi="Times New Roman" w:cs="Times New Roman"/>
          <w:sz w:val="24"/>
          <w:szCs w:val="24"/>
        </w:rPr>
        <w:t xml:space="preserve"> y </w:t>
      </w:r>
      <w:proofErr w:type="spellStart"/>
      <w:r w:rsidRPr="005E7DDD">
        <w:rPr>
          <w:rFonts w:ascii="Times New Roman" w:hAnsi="Times New Roman" w:cs="Times New Roman"/>
          <w:sz w:val="24"/>
          <w:szCs w:val="24"/>
        </w:rPr>
        <w:t>Maid</w:t>
      </w:r>
      <w:r w:rsidR="009C7ACB" w:rsidRPr="005E7DDD">
        <w:rPr>
          <w:rFonts w:ascii="Times New Roman" w:hAnsi="Times New Roman" w:cs="Times New Roman"/>
          <w:sz w:val="24"/>
          <w:szCs w:val="24"/>
        </w:rPr>
        <w:t>i</w:t>
      </w:r>
      <w:r w:rsidRPr="005E7DDD">
        <w:rPr>
          <w:rFonts w:ascii="Times New Roman" w:hAnsi="Times New Roman" w:cs="Times New Roman"/>
          <w:sz w:val="24"/>
          <w:szCs w:val="24"/>
        </w:rPr>
        <w:t>a</w:t>
      </w:r>
      <w:proofErr w:type="spellEnd"/>
      <w:r w:rsidR="009C7ACB" w:rsidRPr="005E7DDD">
        <w:rPr>
          <w:rFonts w:ascii="Times New Roman" w:hAnsi="Times New Roman" w:cs="Times New Roman"/>
          <w:sz w:val="24"/>
          <w:szCs w:val="24"/>
        </w:rPr>
        <w:t xml:space="preserve"> (1987)</w:t>
      </w:r>
      <w:r w:rsidRPr="005E7DDD">
        <w:rPr>
          <w:rFonts w:ascii="Times New Roman" w:hAnsi="Times New Roman" w:cs="Times New Roman"/>
          <w:sz w:val="24"/>
          <w:szCs w:val="24"/>
        </w:rPr>
        <w:t xml:space="preserve"> presentaron el primer enfoque sistemático para el diseño de costo mínimo utilizando la versión discreta del método de programación dinámica, donde se detalla el problema peso-precio junto con su impacto en la eficiencia del modelo, sin embargo</w:t>
      </w:r>
      <w:r w:rsidR="00922624">
        <w:rPr>
          <w:rFonts w:ascii="Times New Roman" w:hAnsi="Times New Roman" w:cs="Times New Roman"/>
          <w:sz w:val="24"/>
          <w:szCs w:val="24"/>
        </w:rPr>
        <w:t>,</w:t>
      </w:r>
      <w:r w:rsidRPr="005E7DDD">
        <w:rPr>
          <w:rFonts w:ascii="Times New Roman" w:hAnsi="Times New Roman" w:cs="Times New Roman"/>
          <w:sz w:val="24"/>
          <w:szCs w:val="24"/>
        </w:rPr>
        <w:t xml:space="preserve"> su trabajo es muy importante para condiciones de cargas simples. Estas tuberías varían</w:t>
      </w:r>
      <w:r w:rsidR="00A63891">
        <w:rPr>
          <w:rFonts w:ascii="Times New Roman" w:hAnsi="Times New Roman" w:cs="Times New Roman"/>
          <w:sz w:val="24"/>
          <w:szCs w:val="24"/>
        </w:rPr>
        <w:t xml:space="preserve"> de </w:t>
      </w:r>
      <w:r w:rsidR="009A60EA">
        <w:rPr>
          <w:rFonts w:ascii="Times New Roman" w:hAnsi="Times New Roman" w:cs="Times New Roman"/>
          <w:sz w:val="24"/>
          <w:szCs w:val="24"/>
        </w:rPr>
        <w:t>diámetro</w:t>
      </w:r>
      <w:r w:rsidR="00504E45">
        <w:rPr>
          <w:rFonts w:ascii="Times New Roman" w:hAnsi="Times New Roman" w:cs="Times New Roman"/>
          <w:sz w:val="24"/>
          <w:szCs w:val="24"/>
        </w:rPr>
        <w:t>,</w:t>
      </w:r>
      <w:r w:rsidRPr="005E7DDD">
        <w:rPr>
          <w:rFonts w:ascii="Times New Roman" w:hAnsi="Times New Roman" w:cs="Times New Roman"/>
          <w:sz w:val="24"/>
          <w:szCs w:val="24"/>
        </w:rPr>
        <w:t xml:space="preserve"> desde </w:t>
      </w:r>
      <w:r w:rsidR="00AA466D">
        <w:rPr>
          <w:rFonts w:ascii="Times New Roman" w:hAnsi="Times New Roman" w:cs="Times New Roman"/>
          <w:sz w:val="24"/>
          <w:szCs w:val="24"/>
        </w:rPr>
        <w:t>4</w:t>
      </w:r>
      <w:r w:rsidR="00AA466D" w:rsidRPr="005E7DDD">
        <w:rPr>
          <w:rFonts w:ascii="Times New Roman" w:hAnsi="Times New Roman" w:cs="Times New Roman"/>
          <w:sz w:val="24"/>
          <w:szCs w:val="24"/>
        </w:rPr>
        <w:t xml:space="preserve"> </w:t>
      </w:r>
      <w:r w:rsidRPr="005E7DDD">
        <w:rPr>
          <w:rFonts w:ascii="Times New Roman" w:hAnsi="Times New Roman" w:cs="Times New Roman"/>
          <w:sz w:val="24"/>
          <w:szCs w:val="24"/>
        </w:rPr>
        <w:t xml:space="preserve">hasta 20 </w:t>
      </w:r>
      <w:r w:rsidR="00504E45">
        <w:rPr>
          <w:rFonts w:ascii="Times New Roman" w:hAnsi="Times New Roman" w:cs="Times New Roman"/>
          <w:sz w:val="24"/>
          <w:szCs w:val="24"/>
        </w:rPr>
        <w:t>pulgadas</w:t>
      </w:r>
      <w:r w:rsidRPr="005E7DDD">
        <w:rPr>
          <w:rFonts w:ascii="Times New Roman" w:hAnsi="Times New Roman" w:cs="Times New Roman"/>
          <w:sz w:val="24"/>
          <w:szCs w:val="24"/>
        </w:rPr>
        <w:t xml:space="preserve">, son de diferentes pesos y grados de acero, que se acoplan unas a otras a través de la caja y pin (uniones roscadas) para poder alcanzar la profundidad deseada </w:t>
      </w:r>
      <w:r w:rsidR="00A63891">
        <w:rPr>
          <w:rFonts w:ascii="Times New Roman" w:hAnsi="Times New Roman" w:cs="Times New Roman"/>
          <w:sz w:val="24"/>
          <w:szCs w:val="24"/>
        </w:rPr>
        <w:t>(</w:t>
      </w:r>
      <w:proofErr w:type="spellStart"/>
      <w:r w:rsidRPr="005E7DDD">
        <w:rPr>
          <w:rFonts w:ascii="Times New Roman" w:hAnsi="Times New Roman" w:cs="Times New Roman"/>
          <w:sz w:val="24"/>
          <w:szCs w:val="24"/>
        </w:rPr>
        <w:t>Aules</w:t>
      </w:r>
      <w:proofErr w:type="spellEnd"/>
      <w:r w:rsidR="00A63891">
        <w:rPr>
          <w:rFonts w:ascii="Times New Roman" w:hAnsi="Times New Roman" w:cs="Times New Roman"/>
          <w:sz w:val="24"/>
          <w:szCs w:val="24"/>
        </w:rPr>
        <w:t xml:space="preserve">, </w:t>
      </w:r>
      <w:r w:rsidRPr="005E7DDD">
        <w:rPr>
          <w:rFonts w:ascii="Times New Roman" w:hAnsi="Times New Roman" w:cs="Times New Roman"/>
          <w:sz w:val="24"/>
          <w:szCs w:val="24"/>
        </w:rPr>
        <w:t>2013). El revestimiento de pozos es un conjunto de tuberías unidas mediante una conexión</w:t>
      </w:r>
      <w:r w:rsidR="00C3572D">
        <w:rPr>
          <w:rFonts w:ascii="Times New Roman" w:hAnsi="Times New Roman" w:cs="Times New Roman"/>
          <w:sz w:val="24"/>
          <w:szCs w:val="24"/>
        </w:rPr>
        <w:t>.</w:t>
      </w:r>
      <w:r w:rsidR="00C3572D" w:rsidRPr="005E7DDD">
        <w:rPr>
          <w:rFonts w:ascii="Times New Roman" w:hAnsi="Times New Roman" w:cs="Times New Roman"/>
          <w:sz w:val="24"/>
          <w:szCs w:val="24"/>
        </w:rPr>
        <w:t xml:space="preserve"> </w:t>
      </w:r>
      <w:r w:rsidR="00C3572D">
        <w:rPr>
          <w:rFonts w:ascii="Times New Roman" w:hAnsi="Times New Roman" w:cs="Times New Roman"/>
          <w:sz w:val="24"/>
          <w:szCs w:val="24"/>
        </w:rPr>
        <w:t>E</w:t>
      </w:r>
      <w:r w:rsidR="00C3572D" w:rsidRPr="005E7DDD">
        <w:rPr>
          <w:rFonts w:ascii="Times New Roman" w:hAnsi="Times New Roman" w:cs="Times New Roman"/>
          <w:sz w:val="24"/>
          <w:szCs w:val="24"/>
        </w:rPr>
        <w:t xml:space="preserve">sta </w:t>
      </w:r>
      <w:r w:rsidRPr="005E7DDD">
        <w:rPr>
          <w:rFonts w:ascii="Times New Roman" w:hAnsi="Times New Roman" w:cs="Times New Roman"/>
          <w:sz w:val="24"/>
          <w:szCs w:val="24"/>
        </w:rPr>
        <w:t xml:space="preserve">conexión es un dispositivo mecánico que permite unirlas para formar una tubería continua funcional, y cubrir las diferentes secciones del pozo </w:t>
      </w:r>
      <w:r w:rsidR="00C3572D">
        <w:rPr>
          <w:rFonts w:ascii="Times New Roman" w:hAnsi="Times New Roman" w:cs="Times New Roman"/>
          <w:sz w:val="24"/>
          <w:szCs w:val="24"/>
        </w:rPr>
        <w:t>(</w:t>
      </w:r>
      <w:r w:rsidRPr="005E7DDD">
        <w:rPr>
          <w:rFonts w:ascii="Times New Roman" w:hAnsi="Times New Roman" w:cs="Times New Roman"/>
          <w:sz w:val="24"/>
          <w:szCs w:val="24"/>
        </w:rPr>
        <w:t>Zambrano</w:t>
      </w:r>
      <w:r w:rsidR="00C3572D">
        <w:rPr>
          <w:rFonts w:ascii="Times New Roman" w:hAnsi="Times New Roman" w:cs="Times New Roman"/>
          <w:sz w:val="24"/>
          <w:szCs w:val="24"/>
        </w:rPr>
        <w:t xml:space="preserve">, </w:t>
      </w:r>
      <w:r w:rsidRPr="005E7DDD">
        <w:rPr>
          <w:rFonts w:ascii="Times New Roman" w:hAnsi="Times New Roman" w:cs="Times New Roman"/>
          <w:sz w:val="24"/>
          <w:szCs w:val="24"/>
        </w:rPr>
        <w:t xml:space="preserve">2016). </w:t>
      </w:r>
    </w:p>
    <w:p w14:paraId="15F17B7E" w14:textId="5C8151B2" w:rsidR="00363219" w:rsidRPr="005E7DDD" w:rsidRDefault="00CD17EA" w:rsidP="00187EC6">
      <w:pPr>
        <w:spacing w:after="0" w:line="360" w:lineRule="auto"/>
        <w:ind w:firstLine="709"/>
        <w:jc w:val="both"/>
        <w:rPr>
          <w:rFonts w:ascii="Times New Roman" w:hAnsi="Times New Roman" w:cs="Times New Roman"/>
          <w:sz w:val="24"/>
          <w:szCs w:val="24"/>
        </w:rPr>
      </w:pPr>
      <w:r w:rsidRPr="005E7DDD">
        <w:rPr>
          <w:rFonts w:ascii="Times New Roman" w:hAnsi="Times New Roman" w:cs="Times New Roman"/>
          <w:sz w:val="24"/>
          <w:szCs w:val="24"/>
        </w:rPr>
        <w:t>Las tuberías de revestimiento durante su introducción, estacionamiento y fijación dentro del agujero de manera adicional también se someten a otros tipos de factores</w:t>
      </w:r>
      <w:r w:rsidR="00C3572D">
        <w:rPr>
          <w:rFonts w:ascii="Times New Roman" w:hAnsi="Times New Roman" w:cs="Times New Roman"/>
          <w:sz w:val="24"/>
          <w:szCs w:val="24"/>
        </w:rPr>
        <w:t xml:space="preserve">, tal y como </w:t>
      </w:r>
      <w:r w:rsidRPr="005E7DDD">
        <w:rPr>
          <w:rFonts w:ascii="Times New Roman" w:hAnsi="Times New Roman" w:cs="Times New Roman"/>
          <w:sz w:val="24"/>
          <w:szCs w:val="24"/>
        </w:rPr>
        <w:t>desgaste de tuberías</w:t>
      </w:r>
      <w:r w:rsidR="00595F36" w:rsidRPr="005E7DDD">
        <w:rPr>
          <w:rFonts w:ascii="Times New Roman" w:hAnsi="Times New Roman" w:cs="Times New Roman"/>
          <w:sz w:val="24"/>
          <w:szCs w:val="24"/>
        </w:rPr>
        <w:t xml:space="preserve"> </w:t>
      </w:r>
      <w:r w:rsidR="00C3572D">
        <w:rPr>
          <w:rFonts w:ascii="Times New Roman" w:hAnsi="Times New Roman" w:cs="Times New Roman"/>
          <w:sz w:val="24"/>
          <w:szCs w:val="24"/>
        </w:rPr>
        <w:t>(</w:t>
      </w:r>
      <w:r w:rsidR="00595F36" w:rsidRPr="005E7DDD">
        <w:rPr>
          <w:rFonts w:ascii="Times New Roman" w:hAnsi="Times New Roman" w:cs="Times New Roman"/>
          <w:sz w:val="24"/>
          <w:szCs w:val="24"/>
        </w:rPr>
        <w:t>Moreira</w:t>
      </w:r>
      <w:r w:rsidR="00C3572D">
        <w:rPr>
          <w:rFonts w:ascii="Times New Roman" w:hAnsi="Times New Roman" w:cs="Times New Roman"/>
          <w:sz w:val="24"/>
          <w:szCs w:val="24"/>
        </w:rPr>
        <w:t>,</w:t>
      </w:r>
      <w:r w:rsidR="007753FC">
        <w:rPr>
          <w:rFonts w:ascii="Times New Roman" w:hAnsi="Times New Roman" w:cs="Times New Roman"/>
          <w:sz w:val="24"/>
          <w:szCs w:val="24"/>
        </w:rPr>
        <w:t xml:space="preserve"> </w:t>
      </w:r>
      <w:proofErr w:type="spellStart"/>
      <w:r w:rsidR="007753FC" w:rsidRPr="005E7DDD">
        <w:rPr>
          <w:rFonts w:ascii="Times New Roman" w:hAnsi="Times New Roman" w:cs="Times New Roman"/>
          <w:sz w:val="24"/>
          <w:szCs w:val="24"/>
        </w:rPr>
        <w:t>Carrasquila</w:t>
      </w:r>
      <w:proofErr w:type="spellEnd"/>
      <w:r w:rsidR="007753FC" w:rsidRPr="005E7DDD">
        <w:rPr>
          <w:rFonts w:ascii="Times New Roman" w:hAnsi="Times New Roman" w:cs="Times New Roman"/>
          <w:sz w:val="24"/>
          <w:szCs w:val="24"/>
        </w:rPr>
        <w:t>, Figueiredo</w:t>
      </w:r>
      <w:r w:rsidR="007753FC">
        <w:rPr>
          <w:rFonts w:ascii="Times New Roman" w:hAnsi="Times New Roman" w:cs="Times New Roman"/>
          <w:sz w:val="24"/>
          <w:szCs w:val="24"/>
        </w:rPr>
        <w:t xml:space="preserve"> y </w:t>
      </w:r>
      <w:r w:rsidR="007753FC" w:rsidRPr="005E7DDD">
        <w:rPr>
          <w:rFonts w:ascii="Times New Roman" w:hAnsi="Times New Roman" w:cs="Times New Roman"/>
          <w:sz w:val="24"/>
          <w:szCs w:val="24"/>
        </w:rPr>
        <w:t>da Fonseca</w:t>
      </w:r>
      <w:r w:rsidR="007753FC">
        <w:rPr>
          <w:rFonts w:ascii="Times New Roman" w:hAnsi="Times New Roman" w:cs="Times New Roman"/>
          <w:sz w:val="24"/>
          <w:szCs w:val="24"/>
        </w:rPr>
        <w:t>,</w:t>
      </w:r>
      <w:r w:rsidR="00C3572D">
        <w:rPr>
          <w:rFonts w:ascii="Times New Roman" w:hAnsi="Times New Roman" w:cs="Times New Roman"/>
          <w:sz w:val="24"/>
          <w:szCs w:val="24"/>
        </w:rPr>
        <w:t xml:space="preserve"> </w:t>
      </w:r>
      <w:r w:rsidR="00595F36" w:rsidRPr="005E7DDD">
        <w:rPr>
          <w:rFonts w:ascii="Times New Roman" w:hAnsi="Times New Roman" w:cs="Times New Roman"/>
          <w:sz w:val="24"/>
          <w:szCs w:val="24"/>
        </w:rPr>
        <w:t>2015</w:t>
      </w:r>
      <w:r w:rsidR="00C3572D">
        <w:rPr>
          <w:rFonts w:ascii="Times New Roman" w:hAnsi="Times New Roman" w:cs="Times New Roman"/>
          <w:sz w:val="24"/>
          <w:szCs w:val="24"/>
        </w:rPr>
        <w:t xml:space="preserve">; </w:t>
      </w:r>
      <w:r w:rsidR="0097792D" w:rsidRPr="005E7DDD">
        <w:rPr>
          <w:rFonts w:ascii="Times New Roman" w:hAnsi="Times New Roman" w:cs="Times New Roman"/>
          <w:sz w:val="24"/>
          <w:szCs w:val="24"/>
        </w:rPr>
        <w:t>Shen</w:t>
      </w:r>
      <w:r w:rsidR="00C3572D">
        <w:rPr>
          <w:rFonts w:ascii="Times New Roman" w:hAnsi="Times New Roman" w:cs="Times New Roman"/>
          <w:sz w:val="24"/>
          <w:szCs w:val="24"/>
        </w:rPr>
        <w:t>,</w:t>
      </w:r>
      <w:r w:rsidR="007753FC">
        <w:rPr>
          <w:rFonts w:ascii="Times New Roman" w:hAnsi="Times New Roman" w:cs="Times New Roman"/>
          <w:sz w:val="24"/>
          <w:szCs w:val="24"/>
        </w:rPr>
        <w:t xml:space="preserve"> </w:t>
      </w:r>
      <w:r w:rsidR="007753FC" w:rsidRPr="00041872">
        <w:rPr>
          <w:rFonts w:ascii="Times New Roman" w:hAnsi="Times New Roman" w:cs="Times New Roman"/>
          <w:sz w:val="24"/>
          <w:szCs w:val="24"/>
        </w:rPr>
        <w:t>Beck</w:t>
      </w:r>
      <w:r w:rsidR="007753FC">
        <w:rPr>
          <w:rFonts w:ascii="Times New Roman" w:hAnsi="Times New Roman" w:cs="Times New Roman"/>
          <w:sz w:val="24"/>
          <w:szCs w:val="24"/>
        </w:rPr>
        <w:t xml:space="preserve"> y </w:t>
      </w:r>
      <w:r w:rsidR="007753FC" w:rsidRPr="005E7DDD">
        <w:rPr>
          <w:rFonts w:ascii="Times New Roman" w:hAnsi="Times New Roman" w:cs="Times New Roman"/>
          <w:sz w:val="24"/>
          <w:szCs w:val="24"/>
        </w:rPr>
        <w:t>Ling</w:t>
      </w:r>
      <w:r w:rsidR="007753FC">
        <w:rPr>
          <w:rFonts w:ascii="Times New Roman" w:hAnsi="Times New Roman" w:cs="Times New Roman"/>
          <w:sz w:val="24"/>
          <w:szCs w:val="24"/>
        </w:rPr>
        <w:t>,</w:t>
      </w:r>
      <w:r w:rsidR="0097792D" w:rsidRPr="005E7DDD">
        <w:rPr>
          <w:rFonts w:ascii="Times New Roman" w:hAnsi="Times New Roman" w:cs="Times New Roman"/>
          <w:sz w:val="24"/>
          <w:szCs w:val="24"/>
        </w:rPr>
        <w:t xml:space="preserve"> 2014)</w:t>
      </w:r>
      <w:r w:rsidRPr="005E7DDD">
        <w:rPr>
          <w:rFonts w:ascii="Times New Roman" w:hAnsi="Times New Roman" w:cs="Times New Roman"/>
          <w:sz w:val="24"/>
          <w:szCs w:val="24"/>
        </w:rPr>
        <w:t>, corrosión, vibraciones</w:t>
      </w:r>
      <w:r w:rsidR="00C3572D">
        <w:rPr>
          <w:rFonts w:ascii="Times New Roman" w:hAnsi="Times New Roman" w:cs="Times New Roman"/>
          <w:sz w:val="24"/>
          <w:szCs w:val="24"/>
        </w:rPr>
        <w:t xml:space="preserve"> y</w:t>
      </w:r>
      <w:r w:rsidR="00C3572D" w:rsidRPr="005E7DDD">
        <w:rPr>
          <w:rFonts w:ascii="Times New Roman" w:hAnsi="Times New Roman" w:cs="Times New Roman"/>
          <w:sz w:val="24"/>
          <w:szCs w:val="24"/>
        </w:rPr>
        <w:t xml:space="preserve"> </w:t>
      </w:r>
      <w:r w:rsidRPr="005E7DDD">
        <w:rPr>
          <w:rFonts w:ascii="Times New Roman" w:hAnsi="Times New Roman" w:cs="Times New Roman"/>
          <w:sz w:val="24"/>
          <w:szCs w:val="24"/>
        </w:rPr>
        <w:t>efectos por causa de los disparos, por mencionar algunas. Por todo lo anterior, se ha desarrollado un programa que proporciona la solución rápida y eficiente para el diseño de</w:t>
      </w:r>
      <w:r w:rsidR="00BF780A">
        <w:rPr>
          <w:rFonts w:ascii="Times New Roman" w:hAnsi="Times New Roman" w:cs="Times New Roman"/>
          <w:sz w:val="24"/>
          <w:szCs w:val="24"/>
        </w:rPr>
        <w:t xml:space="preserve"> </w:t>
      </w:r>
      <w:r w:rsidRPr="005E7DDD">
        <w:rPr>
          <w:rFonts w:ascii="Times New Roman" w:hAnsi="Times New Roman" w:cs="Times New Roman"/>
          <w:sz w:val="24"/>
          <w:szCs w:val="24"/>
        </w:rPr>
        <w:t>las distintas etapas y tuberías que integran el estado mecánico</w:t>
      </w:r>
      <w:r w:rsidR="00F753BF">
        <w:rPr>
          <w:rFonts w:ascii="Times New Roman" w:hAnsi="Times New Roman" w:cs="Times New Roman"/>
          <w:sz w:val="24"/>
          <w:szCs w:val="24"/>
        </w:rPr>
        <w:t xml:space="preserve"> y conformar así la geometría de pozo</w:t>
      </w:r>
      <w:r w:rsidR="00F800F0">
        <w:rPr>
          <w:rFonts w:ascii="Times New Roman" w:hAnsi="Times New Roman" w:cs="Times New Roman"/>
          <w:sz w:val="24"/>
          <w:szCs w:val="24"/>
        </w:rPr>
        <w:t>s</w:t>
      </w:r>
      <w:r w:rsidR="00045B11">
        <w:rPr>
          <w:rFonts w:ascii="Times New Roman" w:hAnsi="Times New Roman" w:cs="Times New Roman"/>
          <w:sz w:val="24"/>
          <w:szCs w:val="24"/>
        </w:rPr>
        <w:t>. Se trata de una</w:t>
      </w:r>
      <w:r w:rsidRPr="005E7DDD">
        <w:rPr>
          <w:rFonts w:ascii="Times New Roman" w:hAnsi="Times New Roman" w:cs="Times New Roman"/>
          <w:sz w:val="24"/>
          <w:szCs w:val="24"/>
        </w:rPr>
        <w:t xml:space="preserve"> aplicación libre que permita ser un puente entre la parte académica con la experiencia en el diseño de las tuberías para pozos petroleros verticales, </w:t>
      </w:r>
      <w:r w:rsidR="00B57FC5">
        <w:rPr>
          <w:rFonts w:ascii="Times New Roman" w:hAnsi="Times New Roman" w:cs="Times New Roman"/>
          <w:sz w:val="24"/>
          <w:szCs w:val="24"/>
        </w:rPr>
        <w:t>al igual que</w:t>
      </w:r>
      <w:r w:rsidRPr="005E7DDD">
        <w:rPr>
          <w:rFonts w:ascii="Times New Roman" w:hAnsi="Times New Roman" w:cs="Times New Roman"/>
          <w:sz w:val="24"/>
          <w:szCs w:val="24"/>
        </w:rPr>
        <w:t xml:space="preserve"> una muestra de aplicación de la teoría con una de las herramientas de la informática en la solución de los problemas de perforación de pozos de hidrocarburos. </w:t>
      </w:r>
    </w:p>
    <w:p w14:paraId="6C1B4811" w14:textId="4D88BA8F" w:rsidR="00CD17EA" w:rsidRDefault="00CD17EA" w:rsidP="00187EC6">
      <w:pPr>
        <w:spacing w:after="0" w:line="360" w:lineRule="auto"/>
        <w:ind w:firstLine="709"/>
        <w:jc w:val="both"/>
        <w:rPr>
          <w:rFonts w:ascii="Times New Roman" w:hAnsi="Times New Roman" w:cs="Times New Roman"/>
          <w:sz w:val="24"/>
          <w:szCs w:val="24"/>
        </w:rPr>
      </w:pPr>
      <w:r w:rsidRPr="005E7DDD">
        <w:rPr>
          <w:rFonts w:ascii="Times New Roman" w:hAnsi="Times New Roman" w:cs="Times New Roman"/>
          <w:sz w:val="24"/>
          <w:szCs w:val="24"/>
        </w:rPr>
        <w:lastRenderedPageBreak/>
        <w:t xml:space="preserve">El presente </w:t>
      </w:r>
      <w:r w:rsidRPr="00041872">
        <w:rPr>
          <w:rFonts w:ascii="Times New Roman" w:hAnsi="Times New Roman" w:cs="Times New Roman"/>
          <w:i/>
          <w:iCs/>
          <w:sz w:val="24"/>
          <w:szCs w:val="24"/>
        </w:rPr>
        <w:t>software</w:t>
      </w:r>
      <w:r w:rsidR="002E0402" w:rsidRPr="005E7DDD">
        <w:rPr>
          <w:rFonts w:ascii="Times New Roman" w:hAnsi="Times New Roman" w:cs="Times New Roman"/>
          <w:sz w:val="24"/>
          <w:szCs w:val="24"/>
        </w:rPr>
        <w:t xml:space="preserve"> fue desarrollado con el lenguaje de programación Visual Basic en</w:t>
      </w:r>
      <w:r w:rsidR="00492FFA">
        <w:rPr>
          <w:rFonts w:ascii="Times New Roman" w:hAnsi="Times New Roman" w:cs="Times New Roman"/>
          <w:sz w:val="24"/>
          <w:szCs w:val="24"/>
        </w:rPr>
        <w:t xml:space="preserve"> un</w:t>
      </w:r>
      <w:r w:rsidR="002E0402" w:rsidRPr="005E7DDD">
        <w:rPr>
          <w:rFonts w:ascii="Times New Roman" w:hAnsi="Times New Roman" w:cs="Times New Roman"/>
          <w:sz w:val="24"/>
          <w:szCs w:val="24"/>
        </w:rPr>
        <w:t xml:space="preserve"> ambiente </w:t>
      </w:r>
      <w:r w:rsidR="00D13C7E">
        <w:rPr>
          <w:rFonts w:ascii="Times New Roman" w:hAnsi="Times New Roman" w:cs="Times New Roman"/>
          <w:sz w:val="24"/>
          <w:szCs w:val="24"/>
        </w:rPr>
        <w:t xml:space="preserve">de </w:t>
      </w:r>
      <w:r w:rsidR="00492FFA">
        <w:rPr>
          <w:rFonts w:ascii="Times New Roman" w:hAnsi="Times New Roman" w:cs="Times New Roman"/>
          <w:sz w:val="24"/>
          <w:szCs w:val="24"/>
        </w:rPr>
        <w:t>m</w:t>
      </w:r>
      <w:r w:rsidR="00492FFA" w:rsidRPr="005E7DDD">
        <w:rPr>
          <w:rFonts w:ascii="Times New Roman" w:hAnsi="Times New Roman" w:cs="Times New Roman"/>
          <w:sz w:val="24"/>
          <w:szCs w:val="24"/>
        </w:rPr>
        <w:t>acro</w:t>
      </w:r>
      <w:r w:rsidR="00D13C7E">
        <w:rPr>
          <w:rFonts w:ascii="Times New Roman" w:hAnsi="Times New Roman" w:cs="Times New Roman"/>
          <w:sz w:val="24"/>
          <w:szCs w:val="24"/>
        </w:rPr>
        <w:t>s</w:t>
      </w:r>
      <w:r w:rsidR="00492FFA" w:rsidRPr="005E7DDD">
        <w:rPr>
          <w:rFonts w:ascii="Times New Roman" w:hAnsi="Times New Roman" w:cs="Times New Roman"/>
          <w:sz w:val="24"/>
          <w:szCs w:val="24"/>
        </w:rPr>
        <w:t xml:space="preserve"> </w:t>
      </w:r>
      <w:r w:rsidR="002E0402" w:rsidRPr="005E7DDD">
        <w:rPr>
          <w:rFonts w:ascii="Times New Roman" w:hAnsi="Times New Roman" w:cs="Times New Roman"/>
          <w:sz w:val="24"/>
          <w:szCs w:val="24"/>
        </w:rPr>
        <w:t>de Microsoft Excel y ofrece</w:t>
      </w:r>
      <w:r w:rsidRPr="005E7DDD">
        <w:rPr>
          <w:rFonts w:ascii="Times New Roman" w:hAnsi="Times New Roman" w:cs="Times New Roman"/>
          <w:sz w:val="24"/>
          <w:szCs w:val="24"/>
        </w:rPr>
        <w:t xml:space="preserve">: </w:t>
      </w:r>
      <w:r w:rsidR="00E32DFC">
        <w:rPr>
          <w:rFonts w:ascii="Times New Roman" w:hAnsi="Times New Roman" w:cs="Times New Roman"/>
          <w:i/>
          <w:iCs/>
          <w:sz w:val="24"/>
          <w:szCs w:val="24"/>
        </w:rPr>
        <w:t>1</w:t>
      </w:r>
      <w:r w:rsidRPr="005E7DDD">
        <w:rPr>
          <w:rFonts w:ascii="Times New Roman" w:hAnsi="Times New Roman" w:cs="Times New Roman"/>
          <w:sz w:val="24"/>
          <w:szCs w:val="24"/>
        </w:rPr>
        <w:t xml:space="preserve">) </w:t>
      </w:r>
      <w:r w:rsidR="00813A5E" w:rsidRPr="005E7DDD">
        <w:rPr>
          <w:rFonts w:ascii="Times New Roman" w:hAnsi="Times New Roman" w:cs="Times New Roman"/>
          <w:sz w:val="24"/>
          <w:szCs w:val="24"/>
        </w:rPr>
        <w:t>evaluación de</w:t>
      </w:r>
      <w:r w:rsidRPr="005E7DDD">
        <w:rPr>
          <w:rFonts w:ascii="Times New Roman" w:hAnsi="Times New Roman" w:cs="Times New Roman"/>
          <w:sz w:val="24"/>
          <w:szCs w:val="24"/>
        </w:rPr>
        <w:t xml:space="preserve"> las tuberías que serán expuestas a presiones</w:t>
      </w:r>
      <w:r w:rsidR="00813A5E" w:rsidRPr="005E7DDD">
        <w:rPr>
          <w:rFonts w:ascii="Times New Roman" w:hAnsi="Times New Roman" w:cs="Times New Roman"/>
          <w:sz w:val="24"/>
          <w:szCs w:val="24"/>
        </w:rPr>
        <w:t xml:space="preserve"> en cada etapa</w:t>
      </w:r>
      <w:r w:rsidRPr="005E7DDD">
        <w:rPr>
          <w:rFonts w:ascii="Times New Roman" w:hAnsi="Times New Roman" w:cs="Times New Roman"/>
          <w:sz w:val="24"/>
          <w:szCs w:val="24"/>
        </w:rPr>
        <w:t xml:space="preserve">: </w:t>
      </w:r>
      <w:r w:rsidR="00E32DFC">
        <w:rPr>
          <w:rFonts w:ascii="Times New Roman" w:hAnsi="Times New Roman" w:cs="Times New Roman"/>
          <w:sz w:val="24"/>
          <w:szCs w:val="24"/>
        </w:rPr>
        <w:t>p</w:t>
      </w:r>
      <w:r w:rsidR="00E32DFC" w:rsidRPr="005E7DDD">
        <w:rPr>
          <w:rFonts w:ascii="Times New Roman" w:hAnsi="Times New Roman" w:cs="Times New Roman"/>
          <w:sz w:val="24"/>
          <w:szCs w:val="24"/>
        </w:rPr>
        <w:t xml:space="preserve">resión </w:t>
      </w:r>
      <w:r w:rsidRPr="005E7DDD">
        <w:rPr>
          <w:rFonts w:ascii="Times New Roman" w:hAnsi="Times New Roman" w:cs="Times New Roman"/>
          <w:sz w:val="24"/>
          <w:szCs w:val="24"/>
        </w:rPr>
        <w:t>de formación (</w:t>
      </w:r>
      <w:proofErr w:type="spellStart"/>
      <w:r w:rsidRPr="005E7DDD">
        <w:rPr>
          <w:rFonts w:ascii="Times New Roman" w:hAnsi="Times New Roman" w:cs="Times New Roman"/>
          <w:sz w:val="24"/>
          <w:szCs w:val="24"/>
        </w:rPr>
        <w:t>Pf</w:t>
      </w:r>
      <w:proofErr w:type="spellEnd"/>
      <w:r w:rsidRPr="005E7DDD">
        <w:rPr>
          <w:rFonts w:ascii="Times New Roman" w:hAnsi="Times New Roman" w:cs="Times New Roman"/>
          <w:sz w:val="24"/>
          <w:szCs w:val="24"/>
        </w:rPr>
        <w:t>), hidrostática (</w:t>
      </w:r>
      <w:proofErr w:type="spellStart"/>
      <w:r w:rsidRPr="005E7DDD">
        <w:rPr>
          <w:rFonts w:ascii="Times New Roman" w:hAnsi="Times New Roman" w:cs="Times New Roman"/>
          <w:sz w:val="24"/>
          <w:szCs w:val="24"/>
        </w:rPr>
        <w:t>Ph</w:t>
      </w:r>
      <w:proofErr w:type="spellEnd"/>
      <w:r w:rsidRPr="005E7DDD">
        <w:rPr>
          <w:rFonts w:ascii="Times New Roman" w:hAnsi="Times New Roman" w:cs="Times New Roman"/>
          <w:sz w:val="24"/>
          <w:szCs w:val="24"/>
        </w:rPr>
        <w:t>), colapso (Pc), estallamiento (Pe) y tensión (Pt</w:t>
      </w:r>
      <w:r w:rsidR="00E32DFC" w:rsidRPr="005E7DDD">
        <w:rPr>
          <w:rFonts w:ascii="Times New Roman" w:hAnsi="Times New Roman" w:cs="Times New Roman"/>
          <w:sz w:val="24"/>
          <w:szCs w:val="24"/>
        </w:rPr>
        <w:t>)</w:t>
      </w:r>
      <w:r w:rsidR="00E32DFC">
        <w:rPr>
          <w:rFonts w:ascii="Times New Roman" w:hAnsi="Times New Roman" w:cs="Times New Roman"/>
          <w:sz w:val="24"/>
          <w:szCs w:val="24"/>
        </w:rPr>
        <w:t>;</w:t>
      </w:r>
      <w:r w:rsidR="00E32DFC" w:rsidRPr="005E7DDD">
        <w:rPr>
          <w:rFonts w:ascii="Times New Roman" w:hAnsi="Times New Roman" w:cs="Times New Roman"/>
          <w:sz w:val="24"/>
          <w:szCs w:val="24"/>
        </w:rPr>
        <w:t xml:space="preserve"> </w:t>
      </w:r>
      <w:r w:rsidR="00E32DFC">
        <w:rPr>
          <w:rFonts w:ascii="Times New Roman" w:hAnsi="Times New Roman" w:cs="Times New Roman"/>
          <w:i/>
          <w:iCs/>
          <w:sz w:val="24"/>
          <w:szCs w:val="24"/>
        </w:rPr>
        <w:t>2</w:t>
      </w:r>
      <w:r w:rsidRPr="005E7DDD">
        <w:rPr>
          <w:rFonts w:ascii="Times New Roman" w:hAnsi="Times New Roman" w:cs="Times New Roman"/>
          <w:sz w:val="24"/>
          <w:szCs w:val="24"/>
        </w:rPr>
        <w:t xml:space="preserve">) </w:t>
      </w:r>
      <w:r w:rsidR="00813A5E" w:rsidRPr="005E7DDD">
        <w:rPr>
          <w:rFonts w:ascii="Times New Roman" w:hAnsi="Times New Roman" w:cs="Times New Roman"/>
          <w:sz w:val="24"/>
          <w:szCs w:val="24"/>
        </w:rPr>
        <w:t>esquematización</w:t>
      </w:r>
      <w:r w:rsidRPr="005E7DDD">
        <w:rPr>
          <w:rFonts w:ascii="Times New Roman" w:hAnsi="Times New Roman" w:cs="Times New Roman"/>
          <w:sz w:val="24"/>
          <w:szCs w:val="24"/>
        </w:rPr>
        <w:t xml:space="preserve"> </w:t>
      </w:r>
      <w:r w:rsidR="00813A5E" w:rsidRPr="005E7DDD">
        <w:rPr>
          <w:rFonts w:ascii="Times New Roman" w:hAnsi="Times New Roman" w:cs="Times New Roman"/>
          <w:sz w:val="24"/>
          <w:szCs w:val="24"/>
        </w:rPr>
        <w:t>d</w:t>
      </w:r>
      <w:r w:rsidRPr="005E7DDD">
        <w:rPr>
          <w:rFonts w:ascii="Times New Roman" w:hAnsi="Times New Roman" w:cs="Times New Roman"/>
          <w:sz w:val="24"/>
          <w:szCs w:val="24"/>
        </w:rPr>
        <w:t xml:space="preserve">el estado mecánico, acorde a los diámetros y número de tuberías de revestimiento y </w:t>
      </w:r>
      <w:proofErr w:type="spellStart"/>
      <w:r w:rsidRPr="005E7DDD">
        <w:rPr>
          <w:rFonts w:ascii="Times New Roman" w:hAnsi="Times New Roman" w:cs="Times New Roman"/>
          <w:i/>
          <w:iCs/>
          <w:sz w:val="24"/>
          <w:szCs w:val="24"/>
        </w:rPr>
        <w:t>liner</w:t>
      </w:r>
      <w:proofErr w:type="spellEnd"/>
      <w:r w:rsidRPr="005E7DDD">
        <w:rPr>
          <w:rFonts w:ascii="Times New Roman" w:hAnsi="Times New Roman" w:cs="Times New Roman"/>
          <w:sz w:val="24"/>
          <w:szCs w:val="24"/>
        </w:rPr>
        <w:t xml:space="preserve">, </w:t>
      </w:r>
      <w:r w:rsidR="008B1469">
        <w:rPr>
          <w:rFonts w:ascii="Times New Roman" w:hAnsi="Times New Roman" w:cs="Times New Roman"/>
          <w:sz w:val="24"/>
          <w:szCs w:val="24"/>
        </w:rPr>
        <w:t xml:space="preserve">y </w:t>
      </w:r>
      <w:r w:rsidR="00E32DFC">
        <w:rPr>
          <w:rFonts w:ascii="Times New Roman" w:hAnsi="Times New Roman" w:cs="Times New Roman"/>
          <w:i/>
          <w:iCs/>
          <w:sz w:val="24"/>
          <w:szCs w:val="24"/>
        </w:rPr>
        <w:t>3</w:t>
      </w:r>
      <w:r w:rsidRPr="00041872">
        <w:rPr>
          <w:rFonts w:ascii="Times New Roman" w:hAnsi="Times New Roman" w:cs="Times New Roman"/>
          <w:i/>
          <w:iCs/>
          <w:sz w:val="24"/>
          <w:szCs w:val="24"/>
        </w:rPr>
        <w:t>)</w:t>
      </w:r>
      <w:r w:rsidRPr="005E7DDD">
        <w:rPr>
          <w:rFonts w:ascii="Times New Roman" w:hAnsi="Times New Roman" w:cs="Times New Roman"/>
          <w:sz w:val="24"/>
          <w:szCs w:val="24"/>
        </w:rPr>
        <w:t xml:space="preserve"> estimación aproximada de los costos de las operaciones de las tuberías y de perforación. </w:t>
      </w:r>
    </w:p>
    <w:p w14:paraId="228B1D6D" w14:textId="77777777" w:rsidR="00041872" w:rsidRPr="005E7DDD" w:rsidRDefault="00041872" w:rsidP="00187EC6">
      <w:pPr>
        <w:spacing w:after="0" w:line="360" w:lineRule="auto"/>
        <w:ind w:firstLine="709"/>
        <w:jc w:val="both"/>
        <w:rPr>
          <w:rFonts w:ascii="Times New Roman" w:hAnsi="Times New Roman" w:cs="Times New Roman"/>
          <w:sz w:val="24"/>
          <w:szCs w:val="24"/>
        </w:rPr>
      </w:pPr>
    </w:p>
    <w:p w14:paraId="6DA8B653" w14:textId="77777777" w:rsidR="00CD17EA" w:rsidRPr="00041872" w:rsidRDefault="00CD17EA" w:rsidP="00041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32"/>
          <w:szCs w:val="32"/>
        </w:rPr>
      </w:pPr>
      <w:r w:rsidRPr="00041872">
        <w:rPr>
          <w:rFonts w:ascii="Times New Roman" w:hAnsi="Times New Roman" w:cs="Times New Roman"/>
          <w:b/>
          <w:sz w:val="32"/>
          <w:szCs w:val="32"/>
        </w:rPr>
        <w:t xml:space="preserve">Metodología de desarrollo del </w:t>
      </w:r>
      <w:r w:rsidRPr="00041872">
        <w:rPr>
          <w:rFonts w:ascii="Times New Roman" w:hAnsi="Times New Roman" w:cs="Times New Roman"/>
          <w:b/>
          <w:i/>
          <w:iCs/>
          <w:sz w:val="32"/>
          <w:szCs w:val="32"/>
        </w:rPr>
        <w:t>software</w:t>
      </w:r>
    </w:p>
    <w:p w14:paraId="7C677B9F" w14:textId="266FF990" w:rsidR="00CD17EA"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4"/>
          <w:szCs w:val="24"/>
        </w:rPr>
      </w:pPr>
      <w:r w:rsidRPr="005E7DDD">
        <w:rPr>
          <w:rFonts w:ascii="Times New Roman" w:hAnsi="Times New Roman" w:cs="Times New Roman"/>
          <w:sz w:val="24"/>
          <w:szCs w:val="24"/>
        </w:rPr>
        <w:t xml:space="preserve">El desarrollo del </w:t>
      </w:r>
      <w:r w:rsidRPr="00041872">
        <w:rPr>
          <w:rFonts w:ascii="Times New Roman" w:hAnsi="Times New Roman" w:cs="Times New Roman"/>
          <w:i/>
          <w:iCs/>
          <w:sz w:val="24"/>
          <w:szCs w:val="24"/>
        </w:rPr>
        <w:t>software</w:t>
      </w:r>
      <w:r w:rsidRPr="005E7DDD">
        <w:rPr>
          <w:rFonts w:ascii="Times New Roman" w:hAnsi="Times New Roman" w:cs="Times New Roman"/>
          <w:sz w:val="24"/>
          <w:szCs w:val="24"/>
        </w:rPr>
        <w:t xml:space="preserve"> se fundamentó bajo el método de ensayo y error con punto neutro, el cual se caracteriza por usar el factor de flotación, </w:t>
      </w:r>
      <w:r w:rsidR="00813A5E" w:rsidRPr="005E7DDD">
        <w:rPr>
          <w:rFonts w:ascii="Times New Roman" w:hAnsi="Times New Roman" w:cs="Times New Roman"/>
          <w:sz w:val="24"/>
          <w:szCs w:val="24"/>
        </w:rPr>
        <w:t xml:space="preserve">el </w:t>
      </w:r>
      <w:r w:rsidRPr="005E7DDD">
        <w:rPr>
          <w:rFonts w:ascii="Times New Roman" w:hAnsi="Times New Roman" w:cs="Times New Roman"/>
          <w:sz w:val="24"/>
          <w:szCs w:val="24"/>
        </w:rPr>
        <w:t xml:space="preserve">grado y </w:t>
      </w:r>
      <w:r w:rsidR="00E02AB8">
        <w:rPr>
          <w:rFonts w:ascii="Times New Roman" w:hAnsi="Times New Roman" w:cs="Times New Roman"/>
          <w:sz w:val="24"/>
          <w:szCs w:val="24"/>
        </w:rPr>
        <w:t xml:space="preserve">el </w:t>
      </w:r>
      <w:r w:rsidRPr="005E7DDD">
        <w:rPr>
          <w:rFonts w:ascii="Times New Roman" w:hAnsi="Times New Roman" w:cs="Times New Roman"/>
          <w:sz w:val="24"/>
          <w:szCs w:val="24"/>
        </w:rPr>
        <w:t xml:space="preserve">peso nominal de las tuberías de revestimiento en cada una de las etapas de manera individual para su evaluación. </w:t>
      </w:r>
    </w:p>
    <w:p w14:paraId="28FE6B23" w14:textId="12D90198" w:rsidR="00363219"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5E7DDD">
        <w:rPr>
          <w:rFonts w:ascii="Times New Roman" w:hAnsi="Times New Roman" w:cs="Times New Roman"/>
          <w:sz w:val="24"/>
          <w:szCs w:val="24"/>
        </w:rPr>
        <w:t xml:space="preserve">Entre los investigadores que han aplicado y validado dicha metodología de manera operativa están </w:t>
      </w:r>
      <w:r w:rsidR="009244C7" w:rsidRPr="005E7DDD">
        <w:rPr>
          <w:rFonts w:ascii="Times New Roman" w:hAnsi="Times New Roman" w:cs="Times New Roman"/>
          <w:sz w:val="24"/>
          <w:szCs w:val="24"/>
        </w:rPr>
        <w:t>Mor</w:t>
      </w:r>
      <w:r w:rsidR="00E02AB8">
        <w:rPr>
          <w:rFonts w:ascii="Times New Roman" w:hAnsi="Times New Roman" w:cs="Times New Roman"/>
          <w:sz w:val="24"/>
          <w:szCs w:val="24"/>
        </w:rPr>
        <w:t>á</w:t>
      </w:r>
      <w:r w:rsidR="009244C7" w:rsidRPr="005E7DDD">
        <w:rPr>
          <w:rFonts w:ascii="Times New Roman" w:hAnsi="Times New Roman" w:cs="Times New Roman"/>
          <w:sz w:val="24"/>
          <w:szCs w:val="24"/>
        </w:rPr>
        <w:t xml:space="preserve">n </w:t>
      </w:r>
      <w:r w:rsidR="009244C7" w:rsidRPr="005E7DDD">
        <w:rPr>
          <w:rFonts w:ascii="Times New Roman" w:hAnsi="Times New Roman" w:cs="Times New Roman"/>
          <w:i/>
          <w:sz w:val="24"/>
          <w:szCs w:val="24"/>
        </w:rPr>
        <w:t>et al</w:t>
      </w:r>
      <w:r w:rsidR="00E02AB8">
        <w:rPr>
          <w:rFonts w:ascii="Times New Roman" w:hAnsi="Times New Roman" w:cs="Times New Roman"/>
          <w:i/>
          <w:sz w:val="24"/>
          <w:szCs w:val="24"/>
        </w:rPr>
        <w:t>.</w:t>
      </w:r>
      <w:r w:rsidR="009244C7" w:rsidRPr="005E7DDD">
        <w:rPr>
          <w:rFonts w:ascii="Times New Roman" w:hAnsi="Times New Roman" w:cs="Times New Roman"/>
          <w:sz w:val="24"/>
          <w:szCs w:val="24"/>
        </w:rPr>
        <w:t xml:space="preserve"> (2009), </w:t>
      </w:r>
      <w:r w:rsidR="001A3E42" w:rsidRPr="005E7DDD">
        <w:rPr>
          <w:rFonts w:ascii="Times New Roman" w:hAnsi="Times New Roman" w:cs="Times New Roman"/>
          <w:sz w:val="24"/>
          <w:szCs w:val="24"/>
        </w:rPr>
        <w:t>Peñafiel</w:t>
      </w:r>
      <w:r w:rsidR="003E2121">
        <w:rPr>
          <w:rFonts w:ascii="Times New Roman" w:hAnsi="Times New Roman" w:cs="Times New Roman"/>
          <w:i/>
          <w:sz w:val="24"/>
          <w:szCs w:val="24"/>
        </w:rPr>
        <w:t xml:space="preserve">, </w:t>
      </w:r>
      <w:r w:rsidR="003E2121" w:rsidRPr="005E7DDD">
        <w:rPr>
          <w:rFonts w:ascii="Times New Roman" w:hAnsi="Times New Roman" w:cs="Times New Roman"/>
          <w:sz w:val="24"/>
          <w:szCs w:val="24"/>
        </w:rPr>
        <w:t>Sánchez, Vargas</w:t>
      </w:r>
      <w:r w:rsidR="003E2121">
        <w:rPr>
          <w:rFonts w:ascii="Times New Roman" w:hAnsi="Times New Roman" w:cs="Times New Roman"/>
          <w:sz w:val="24"/>
          <w:szCs w:val="24"/>
        </w:rPr>
        <w:t xml:space="preserve"> </w:t>
      </w:r>
      <w:r w:rsidR="003E2121" w:rsidRPr="005E7DDD">
        <w:rPr>
          <w:rFonts w:ascii="Times New Roman" w:hAnsi="Times New Roman" w:cs="Times New Roman"/>
          <w:sz w:val="24"/>
          <w:szCs w:val="24"/>
        </w:rPr>
        <w:t>y Tapia</w:t>
      </w:r>
      <w:r w:rsidR="001A3E42" w:rsidRPr="005E7DDD">
        <w:rPr>
          <w:rFonts w:ascii="Times New Roman" w:hAnsi="Times New Roman" w:cs="Times New Roman"/>
          <w:sz w:val="24"/>
          <w:szCs w:val="24"/>
        </w:rPr>
        <w:t xml:space="preserve"> (2009), </w:t>
      </w:r>
      <w:r w:rsidRPr="005E7DDD">
        <w:rPr>
          <w:rFonts w:ascii="Times New Roman" w:hAnsi="Times New Roman" w:cs="Times New Roman"/>
          <w:sz w:val="24"/>
          <w:szCs w:val="24"/>
        </w:rPr>
        <w:t>Salas</w:t>
      </w:r>
      <w:r w:rsidR="00F4204E">
        <w:rPr>
          <w:rFonts w:ascii="Times New Roman" w:hAnsi="Times New Roman" w:cs="Times New Roman"/>
          <w:sz w:val="24"/>
          <w:szCs w:val="24"/>
        </w:rPr>
        <w:t xml:space="preserve">, </w:t>
      </w:r>
      <w:r w:rsidR="00F4204E" w:rsidRPr="005E7DDD">
        <w:rPr>
          <w:rFonts w:ascii="Times New Roman" w:hAnsi="Times New Roman" w:cs="Times New Roman"/>
          <w:sz w:val="24"/>
          <w:szCs w:val="24"/>
        </w:rPr>
        <w:t>Rosado, Vargas</w:t>
      </w:r>
      <w:r w:rsidR="00F4204E">
        <w:rPr>
          <w:rFonts w:ascii="Times New Roman" w:hAnsi="Times New Roman" w:cs="Times New Roman"/>
          <w:sz w:val="24"/>
          <w:szCs w:val="24"/>
        </w:rPr>
        <w:t xml:space="preserve"> </w:t>
      </w:r>
      <w:r w:rsidR="00F4204E" w:rsidRPr="005E7DDD">
        <w:rPr>
          <w:rFonts w:ascii="Times New Roman" w:hAnsi="Times New Roman" w:cs="Times New Roman"/>
          <w:sz w:val="24"/>
          <w:szCs w:val="24"/>
        </w:rPr>
        <w:t>y Tapia</w:t>
      </w:r>
      <w:r w:rsidRPr="005E7DDD">
        <w:rPr>
          <w:rFonts w:ascii="Times New Roman" w:hAnsi="Times New Roman" w:cs="Times New Roman"/>
          <w:sz w:val="24"/>
          <w:szCs w:val="24"/>
        </w:rPr>
        <w:t xml:space="preserve"> (2009), Fernández </w:t>
      </w:r>
      <w:r w:rsidR="001F1A4B" w:rsidRPr="00041872">
        <w:rPr>
          <w:rFonts w:ascii="Times New Roman" w:hAnsi="Times New Roman" w:cs="Times New Roman"/>
          <w:iCs/>
          <w:sz w:val="24"/>
          <w:szCs w:val="24"/>
        </w:rPr>
        <w:t>y Aguirre</w:t>
      </w:r>
      <w:r w:rsidR="001F1A4B">
        <w:rPr>
          <w:rFonts w:ascii="Times New Roman" w:hAnsi="Times New Roman" w:cs="Times New Roman"/>
          <w:i/>
          <w:sz w:val="24"/>
          <w:szCs w:val="24"/>
        </w:rPr>
        <w:t xml:space="preserve"> </w:t>
      </w:r>
      <w:r w:rsidRPr="005E7DDD">
        <w:rPr>
          <w:rFonts w:ascii="Times New Roman" w:hAnsi="Times New Roman" w:cs="Times New Roman"/>
          <w:sz w:val="24"/>
          <w:szCs w:val="24"/>
        </w:rPr>
        <w:t>(20</w:t>
      </w:r>
      <w:r w:rsidR="009C7ACB" w:rsidRPr="005E7DDD">
        <w:rPr>
          <w:rFonts w:ascii="Times New Roman" w:hAnsi="Times New Roman" w:cs="Times New Roman"/>
          <w:sz w:val="24"/>
          <w:szCs w:val="24"/>
        </w:rPr>
        <w:t>09</w:t>
      </w:r>
      <w:r w:rsidRPr="005E7DDD">
        <w:rPr>
          <w:rFonts w:ascii="Times New Roman" w:hAnsi="Times New Roman" w:cs="Times New Roman"/>
          <w:sz w:val="24"/>
          <w:szCs w:val="24"/>
        </w:rPr>
        <w:t>)</w:t>
      </w:r>
      <w:r w:rsidR="00532638" w:rsidRPr="005E7DDD">
        <w:rPr>
          <w:rFonts w:ascii="Times New Roman" w:hAnsi="Times New Roman" w:cs="Times New Roman"/>
          <w:sz w:val="24"/>
          <w:szCs w:val="24"/>
        </w:rPr>
        <w:t xml:space="preserve">, </w:t>
      </w:r>
      <w:proofErr w:type="spellStart"/>
      <w:r w:rsidR="00A146C3" w:rsidRPr="005E7DDD">
        <w:rPr>
          <w:rFonts w:ascii="Times New Roman" w:hAnsi="Times New Roman" w:cs="Times New Roman"/>
          <w:sz w:val="24"/>
          <w:szCs w:val="24"/>
        </w:rPr>
        <w:t>G</w:t>
      </w:r>
      <w:r w:rsidR="00A146C3">
        <w:rPr>
          <w:rFonts w:ascii="Times New Roman" w:hAnsi="Times New Roman" w:cs="Times New Roman"/>
          <w:sz w:val="24"/>
          <w:szCs w:val="24"/>
        </w:rPr>
        <w:t>a</w:t>
      </w:r>
      <w:r w:rsidR="00A146C3" w:rsidRPr="005E7DDD">
        <w:rPr>
          <w:rFonts w:ascii="Times New Roman" w:hAnsi="Times New Roman" w:cs="Times New Roman"/>
          <w:sz w:val="24"/>
          <w:szCs w:val="24"/>
        </w:rPr>
        <w:t>ndara</w:t>
      </w:r>
      <w:proofErr w:type="spellEnd"/>
      <w:r w:rsidR="00A146C3" w:rsidRPr="005E7DDD">
        <w:rPr>
          <w:rFonts w:ascii="Times New Roman" w:hAnsi="Times New Roman" w:cs="Times New Roman"/>
          <w:sz w:val="24"/>
          <w:szCs w:val="24"/>
        </w:rPr>
        <w:t xml:space="preserve"> </w:t>
      </w:r>
      <w:r w:rsidR="00532638" w:rsidRPr="005E7DDD">
        <w:rPr>
          <w:rFonts w:ascii="Times New Roman" w:hAnsi="Times New Roman" w:cs="Times New Roman"/>
          <w:sz w:val="24"/>
          <w:szCs w:val="24"/>
        </w:rPr>
        <w:t xml:space="preserve">(1990), </w:t>
      </w:r>
      <w:r w:rsidRPr="005E7DDD">
        <w:rPr>
          <w:rFonts w:ascii="Times New Roman" w:hAnsi="Times New Roman" w:cs="Times New Roman"/>
          <w:sz w:val="24"/>
          <w:szCs w:val="24"/>
        </w:rPr>
        <w:t>Mayorga (1990)</w:t>
      </w:r>
      <w:r w:rsidR="005B28D5" w:rsidRPr="005E7DDD">
        <w:rPr>
          <w:rFonts w:ascii="Times New Roman" w:hAnsi="Times New Roman" w:cs="Times New Roman"/>
          <w:sz w:val="24"/>
          <w:szCs w:val="24"/>
        </w:rPr>
        <w:t xml:space="preserve">, Molero (2012) </w:t>
      </w:r>
      <w:r w:rsidR="00532638" w:rsidRPr="005E7DDD">
        <w:rPr>
          <w:rFonts w:ascii="Times New Roman" w:hAnsi="Times New Roman" w:cs="Times New Roman"/>
          <w:sz w:val="24"/>
          <w:szCs w:val="24"/>
        </w:rPr>
        <w:t>y Recald</w:t>
      </w:r>
      <w:r w:rsidR="00B27929">
        <w:rPr>
          <w:rFonts w:ascii="Times New Roman" w:hAnsi="Times New Roman" w:cs="Times New Roman"/>
          <w:sz w:val="24"/>
          <w:szCs w:val="24"/>
        </w:rPr>
        <w:t>e</w:t>
      </w:r>
      <w:r w:rsidR="00532638" w:rsidRPr="005E7DDD">
        <w:rPr>
          <w:rFonts w:ascii="Times New Roman" w:hAnsi="Times New Roman" w:cs="Times New Roman"/>
          <w:sz w:val="24"/>
          <w:szCs w:val="24"/>
        </w:rPr>
        <w:t xml:space="preserve"> (2018).</w:t>
      </w:r>
      <w:r w:rsidR="00BF780A">
        <w:rPr>
          <w:rFonts w:ascii="Times New Roman" w:hAnsi="Times New Roman" w:cs="Times New Roman"/>
          <w:sz w:val="24"/>
          <w:szCs w:val="24"/>
        </w:rPr>
        <w:t xml:space="preserve"> </w:t>
      </w:r>
    </w:p>
    <w:p w14:paraId="4360F89A" w14:textId="77777777" w:rsidR="00CD17EA"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5E7DDD">
        <w:rPr>
          <w:rFonts w:ascii="Times New Roman" w:hAnsi="Times New Roman" w:cs="Times New Roman"/>
          <w:sz w:val="24"/>
          <w:szCs w:val="24"/>
        </w:rPr>
        <w:t xml:space="preserve">La estrategia consistió en la descomposición del problema original en tres secciones: </w:t>
      </w:r>
    </w:p>
    <w:p w14:paraId="7A2E1272" w14:textId="2A1EEBED" w:rsidR="00CD17EA" w:rsidRPr="005E7DDD" w:rsidRDefault="00CD17EA" w:rsidP="005E7DDD">
      <w:pPr>
        <w:pStyle w:val="Prrafodelista"/>
        <w:numPr>
          <w:ilvl w:val="0"/>
          <w:numId w:val="4"/>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rPr>
      </w:pPr>
      <w:r w:rsidRPr="005E7DDD">
        <w:rPr>
          <w:rFonts w:ascii="Times New Roman" w:hAnsi="Times New Roman" w:cs="Times New Roman"/>
          <w:sz w:val="24"/>
          <w:szCs w:val="24"/>
        </w:rPr>
        <w:t>Identificación y manejo de las diferentes propiedades mecánicas</w:t>
      </w:r>
      <w:r w:rsidR="00A146C3">
        <w:rPr>
          <w:rFonts w:ascii="Times New Roman" w:hAnsi="Times New Roman" w:cs="Times New Roman"/>
          <w:sz w:val="24"/>
          <w:szCs w:val="24"/>
        </w:rPr>
        <w:t xml:space="preserve"> (tipos y grados) </w:t>
      </w:r>
      <w:r w:rsidRPr="005E7DDD">
        <w:rPr>
          <w:rFonts w:ascii="Times New Roman" w:hAnsi="Times New Roman" w:cs="Times New Roman"/>
          <w:sz w:val="24"/>
          <w:szCs w:val="24"/>
        </w:rPr>
        <w:t>de las tuberías de revestimiento</w:t>
      </w:r>
      <w:r w:rsidR="0064374F" w:rsidRPr="005E7DDD">
        <w:rPr>
          <w:rFonts w:ascii="Times New Roman" w:hAnsi="Times New Roman" w:cs="Times New Roman"/>
          <w:sz w:val="24"/>
          <w:szCs w:val="24"/>
        </w:rPr>
        <w:t>.</w:t>
      </w:r>
    </w:p>
    <w:p w14:paraId="54868BD6" w14:textId="5D0832FD" w:rsidR="00CD17EA" w:rsidRPr="005E7DDD" w:rsidRDefault="00CD17EA" w:rsidP="005E7DDD">
      <w:pPr>
        <w:pStyle w:val="Prrafodelista"/>
        <w:numPr>
          <w:ilvl w:val="0"/>
          <w:numId w:val="4"/>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rPr>
      </w:pPr>
      <w:r w:rsidRPr="005E7DDD">
        <w:rPr>
          <w:rFonts w:ascii="Times New Roman" w:hAnsi="Times New Roman" w:cs="Times New Roman"/>
          <w:sz w:val="24"/>
          <w:szCs w:val="24"/>
        </w:rPr>
        <w:t>Identificación y evaluación de los diferentes tipos de esfuerzos que se presentan en las tuberías de revestimiento</w:t>
      </w:r>
      <w:r w:rsidR="0064374F" w:rsidRPr="005E7DDD">
        <w:rPr>
          <w:rFonts w:ascii="Times New Roman" w:hAnsi="Times New Roman" w:cs="Times New Roman"/>
          <w:sz w:val="24"/>
          <w:szCs w:val="24"/>
        </w:rPr>
        <w:t>.</w:t>
      </w:r>
    </w:p>
    <w:p w14:paraId="48AF6449" w14:textId="7F4DB66A" w:rsidR="00363219" w:rsidRPr="005E7DDD" w:rsidRDefault="00CD17EA" w:rsidP="005E7DDD">
      <w:pPr>
        <w:pStyle w:val="Prrafodelista"/>
        <w:numPr>
          <w:ilvl w:val="0"/>
          <w:numId w:val="4"/>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4"/>
          <w:szCs w:val="24"/>
        </w:rPr>
      </w:pPr>
      <w:r w:rsidRPr="005E7DDD">
        <w:rPr>
          <w:rFonts w:ascii="Times New Roman" w:hAnsi="Times New Roman" w:cs="Times New Roman"/>
          <w:sz w:val="24"/>
          <w:szCs w:val="24"/>
        </w:rPr>
        <w:t>Esquematización y costo del arreglo de tuberías de revestimiento acorde al diseño del pozo.</w:t>
      </w:r>
      <w:r w:rsidR="00BF780A">
        <w:rPr>
          <w:rFonts w:ascii="Times New Roman" w:hAnsi="Times New Roman" w:cs="Times New Roman"/>
          <w:sz w:val="24"/>
          <w:szCs w:val="24"/>
        </w:rPr>
        <w:t xml:space="preserve"> </w:t>
      </w:r>
    </w:p>
    <w:p w14:paraId="0BA732AB" w14:textId="35E82E54" w:rsidR="00CD17EA"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5E7DDD">
        <w:rPr>
          <w:rFonts w:ascii="Times New Roman" w:hAnsi="Times New Roman" w:cs="Times New Roman"/>
          <w:sz w:val="24"/>
          <w:szCs w:val="24"/>
        </w:rPr>
        <w:t xml:space="preserve">El </w:t>
      </w:r>
      <w:r w:rsidRPr="00041872">
        <w:rPr>
          <w:rFonts w:ascii="Times New Roman" w:hAnsi="Times New Roman" w:cs="Times New Roman"/>
          <w:i/>
          <w:iCs/>
          <w:sz w:val="24"/>
          <w:szCs w:val="24"/>
        </w:rPr>
        <w:t>software</w:t>
      </w:r>
      <w:r w:rsidRPr="005E7DDD">
        <w:rPr>
          <w:rFonts w:ascii="Times New Roman" w:hAnsi="Times New Roman" w:cs="Times New Roman"/>
          <w:sz w:val="24"/>
          <w:szCs w:val="24"/>
        </w:rPr>
        <w:t xml:space="preserve"> no solo integra la evaluación del diseño de las tuberías, sino que</w:t>
      </w:r>
      <w:r w:rsidR="00EE660F">
        <w:rPr>
          <w:rFonts w:ascii="Times New Roman" w:hAnsi="Times New Roman" w:cs="Times New Roman"/>
          <w:sz w:val="24"/>
          <w:szCs w:val="24"/>
        </w:rPr>
        <w:t>,</w:t>
      </w:r>
      <w:r w:rsidRPr="005E7DDD">
        <w:rPr>
          <w:rFonts w:ascii="Times New Roman" w:hAnsi="Times New Roman" w:cs="Times New Roman"/>
          <w:sz w:val="24"/>
          <w:szCs w:val="24"/>
        </w:rPr>
        <w:t xml:space="preserve"> de manera adicional</w:t>
      </w:r>
      <w:r w:rsidR="00EE660F">
        <w:rPr>
          <w:rFonts w:ascii="Times New Roman" w:hAnsi="Times New Roman" w:cs="Times New Roman"/>
          <w:sz w:val="24"/>
          <w:szCs w:val="24"/>
        </w:rPr>
        <w:t>,</w:t>
      </w:r>
      <w:r w:rsidRPr="005E7DDD">
        <w:rPr>
          <w:rFonts w:ascii="Times New Roman" w:hAnsi="Times New Roman" w:cs="Times New Roman"/>
          <w:sz w:val="24"/>
          <w:szCs w:val="24"/>
        </w:rPr>
        <w:t xml:space="preserve"> </w:t>
      </w:r>
      <w:r w:rsidR="00EE660F">
        <w:rPr>
          <w:rFonts w:ascii="Times New Roman" w:hAnsi="Times New Roman" w:cs="Times New Roman"/>
          <w:sz w:val="24"/>
          <w:szCs w:val="24"/>
        </w:rPr>
        <w:t xml:space="preserve">permite </w:t>
      </w:r>
      <w:r w:rsidRPr="005E7DDD">
        <w:rPr>
          <w:rFonts w:ascii="Times New Roman" w:hAnsi="Times New Roman" w:cs="Times New Roman"/>
          <w:sz w:val="24"/>
          <w:szCs w:val="24"/>
        </w:rPr>
        <w:t>esquematiza</w:t>
      </w:r>
      <w:r w:rsidR="00EE660F">
        <w:rPr>
          <w:rFonts w:ascii="Times New Roman" w:hAnsi="Times New Roman" w:cs="Times New Roman"/>
          <w:sz w:val="24"/>
          <w:szCs w:val="24"/>
        </w:rPr>
        <w:t>r</w:t>
      </w:r>
      <w:r w:rsidRPr="005E7DDD">
        <w:rPr>
          <w:rFonts w:ascii="Times New Roman" w:hAnsi="Times New Roman" w:cs="Times New Roman"/>
          <w:sz w:val="24"/>
          <w:szCs w:val="24"/>
        </w:rPr>
        <w:t xml:space="preserve"> el estado mecánico, estima</w:t>
      </w:r>
      <w:r w:rsidR="00EE660F">
        <w:rPr>
          <w:rFonts w:ascii="Times New Roman" w:hAnsi="Times New Roman" w:cs="Times New Roman"/>
          <w:sz w:val="24"/>
          <w:szCs w:val="24"/>
        </w:rPr>
        <w:t>r</w:t>
      </w:r>
      <w:r w:rsidRPr="005E7DDD">
        <w:rPr>
          <w:rFonts w:ascii="Times New Roman" w:hAnsi="Times New Roman" w:cs="Times New Roman"/>
          <w:sz w:val="24"/>
          <w:szCs w:val="24"/>
        </w:rPr>
        <w:t xml:space="preserve"> el costo por etapa de cada grado de tuberías y </w:t>
      </w:r>
      <w:r w:rsidR="00EE660F">
        <w:rPr>
          <w:rFonts w:ascii="Times New Roman" w:hAnsi="Times New Roman" w:cs="Times New Roman"/>
          <w:sz w:val="24"/>
          <w:szCs w:val="24"/>
        </w:rPr>
        <w:t xml:space="preserve">el </w:t>
      </w:r>
      <w:r w:rsidRPr="005E7DDD">
        <w:rPr>
          <w:rFonts w:ascii="Times New Roman" w:hAnsi="Times New Roman" w:cs="Times New Roman"/>
          <w:sz w:val="24"/>
          <w:szCs w:val="24"/>
        </w:rPr>
        <w:t>costo de operación para finalmente determinar el valor aproximado de la perforación</w:t>
      </w:r>
      <w:r w:rsidR="00EE660F">
        <w:rPr>
          <w:rFonts w:ascii="Times New Roman" w:hAnsi="Times New Roman" w:cs="Times New Roman"/>
          <w:sz w:val="24"/>
          <w:szCs w:val="24"/>
        </w:rPr>
        <w:t>.</w:t>
      </w:r>
      <w:r w:rsidR="00EE660F" w:rsidRPr="005E7DDD">
        <w:rPr>
          <w:rFonts w:ascii="Times New Roman" w:hAnsi="Times New Roman" w:cs="Times New Roman"/>
          <w:sz w:val="24"/>
          <w:szCs w:val="24"/>
        </w:rPr>
        <w:t xml:space="preserve"> </w:t>
      </w:r>
      <w:r w:rsidR="00EE660F">
        <w:rPr>
          <w:rFonts w:ascii="Times New Roman" w:hAnsi="Times New Roman" w:cs="Times New Roman"/>
          <w:sz w:val="24"/>
          <w:szCs w:val="24"/>
        </w:rPr>
        <w:t>L</w:t>
      </w:r>
      <w:r w:rsidR="00EE660F" w:rsidRPr="005E7DDD">
        <w:rPr>
          <w:rFonts w:ascii="Times New Roman" w:hAnsi="Times New Roman" w:cs="Times New Roman"/>
          <w:sz w:val="24"/>
          <w:szCs w:val="24"/>
        </w:rPr>
        <w:t xml:space="preserve">a </w:t>
      </w:r>
      <w:r w:rsidRPr="005E7DDD">
        <w:rPr>
          <w:rFonts w:ascii="Times New Roman" w:hAnsi="Times New Roman" w:cs="Times New Roman"/>
          <w:sz w:val="24"/>
          <w:szCs w:val="24"/>
        </w:rPr>
        <w:t>siguiente estructura funcional corresponde al proceso de funcionamiento del programa (</w:t>
      </w:r>
      <w:r w:rsidR="00EE660F">
        <w:rPr>
          <w:rFonts w:ascii="Times New Roman" w:hAnsi="Times New Roman" w:cs="Times New Roman"/>
          <w:sz w:val="24"/>
          <w:szCs w:val="24"/>
        </w:rPr>
        <w:t>f</w:t>
      </w:r>
      <w:r w:rsidRPr="005E7DDD">
        <w:rPr>
          <w:rFonts w:ascii="Times New Roman" w:hAnsi="Times New Roman" w:cs="Times New Roman"/>
          <w:sz w:val="24"/>
          <w:szCs w:val="24"/>
        </w:rPr>
        <w:t>ig</w:t>
      </w:r>
      <w:r w:rsidR="00EE660F">
        <w:rPr>
          <w:rFonts w:ascii="Times New Roman" w:hAnsi="Times New Roman" w:cs="Times New Roman"/>
          <w:sz w:val="24"/>
          <w:szCs w:val="24"/>
        </w:rPr>
        <w:t>ura</w:t>
      </w:r>
      <w:r w:rsidRPr="005E7DDD">
        <w:rPr>
          <w:rFonts w:ascii="Times New Roman" w:hAnsi="Times New Roman" w:cs="Times New Roman"/>
          <w:sz w:val="24"/>
          <w:szCs w:val="24"/>
        </w:rPr>
        <w:t xml:space="preserve"> 1)</w:t>
      </w:r>
      <w:r w:rsidR="00EE660F">
        <w:rPr>
          <w:rFonts w:ascii="Times New Roman" w:hAnsi="Times New Roman" w:cs="Times New Roman"/>
          <w:sz w:val="24"/>
          <w:szCs w:val="24"/>
        </w:rPr>
        <w:t>:</w:t>
      </w:r>
      <w:r w:rsidRPr="005E7DDD">
        <w:rPr>
          <w:rFonts w:ascii="Times New Roman" w:hAnsi="Times New Roman" w:cs="Times New Roman"/>
          <w:noProof/>
          <w:sz w:val="24"/>
          <w:szCs w:val="24"/>
          <w:lang w:eastAsia="es-MX"/>
        </w:rPr>
        <w:t xml:space="preserve"> </w:t>
      </w:r>
    </w:p>
    <w:p w14:paraId="34F4C9F1" w14:textId="5A45CD6C" w:rsidR="00CD17EA" w:rsidRDefault="00CD17EA" w:rsidP="00187EC6">
      <w:pPr>
        <w:spacing w:after="0" w:line="360" w:lineRule="auto"/>
        <w:jc w:val="center"/>
        <w:rPr>
          <w:rFonts w:ascii="Times New Roman" w:hAnsi="Times New Roman" w:cs="Times New Roman"/>
          <w:sz w:val="24"/>
          <w:szCs w:val="24"/>
        </w:rPr>
      </w:pPr>
    </w:p>
    <w:p w14:paraId="42E6994D" w14:textId="2393FC7C" w:rsidR="006539A4" w:rsidRDefault="006539A4" w:rsidP="00187EC6">
      <w:pPr>
        <w:spacing w:after="0" w:line="360" w:lineRule="auto"/>
        <w:jc w:val="center"/>
        <w:rPr>
          <w:rFonts w:ascii="Times New Roman" w:hAnsi="Times New Roman" w:cs="Times New Roman"/>
          <w:sz w:val="24"/>
          <w:szCs w:val="24"/>
        </w:rPr>
      </w:pPr>
    </w:p>
    <w:p w14:paraId="7F49EEE5" w14:textId="525EBCD4" w:rsidR="006539A4" w:rsidRDefault="006539A4" w:rsidP="00187EC6">
      <w:pPr>
        <w:spacing w:after="0" w:line="360" w:lineRule="auto"/>
        <w:jc w:val="center"/>
        <w:rPr>
          <w:rFonts w:ascii="Times New Roman" w:hAnsi="Times New Roman" w:cs="Times New Roman"/>
          <w:sz w:val="24"/>
          <w:szCs w:val="24"/>
        </w:rPr>
      </w:pPr>
    </w:p>
    <w:p w14:paraId="177EF1C0" w14:textId="7C0D1954" w:rsidR="006539A4" w:rsidRDefault="006539A4" w:rsidP="00187EC6">
      <w:pPr>
        <w:spacing w:after="0" w:line="360" w:lineRule="auto"/>
        <w:jc w:val="center"/>
        <w:rPr>
          <w:rFonts w:ascii="Times New Roman" w:hAnsi="Times New Roman" w:cs="Times New Roman"/>
          <w:sz w:val="24"/>
          <w:szCs w:val="24"/>
        </w:rPr>
      </w:pPr>
    </w:p>
    <w:p w14:paraId="1D91AFC4" w14:textId="7910BC9B" w:rsidR="006539A4" w:rsidRDefault="006539A4" w:rsidP="00187EC6">
      <w:pPr>
        <w:spacing w:after="0" w:line="360" w:lineRule="auto"/>
        <w:jc w:val="center"/>
        <w:rPr>
          <w:rFonts w:ascii="Times New Roman" w:hAnsi="Times New Roman" w:cs="Times New Roman"/>
          <w:sz w:val="24"/>
          <w:szCs w:val="24"/>
        </w:rPr>
      </w:pPr>
    </w:p>
    <w:p w14:paraId="12206E50" w14:textId="77777777" w:rsidR="006539A4" w:rsidRPr="005E7DDD" w:rsidRDefault="006539A4" w:rsidP="00187EC6">
      <w:pPr>
        <w:spacing w:after="0" w:line="360" w:lineRule="auto"/>
        <w:jc w:val="center"/>
        <w:rPr>
          <w:rFonts w:ascii="Times New Roman" w:hAnsi="Times New Roman" w:cs="Times New Roman"/>
          <w:sz w:val="24"/>
          <w:szCs w:val="24"/>
        </w:rPr>
      </w:pPr>
    </w:p>
    <w:p w14:paraId="2DF3FB1E" w14:textId="77777777" w:rsidR="00CD17EA"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5E7DDD">
        <w:rPr>
          <w:rFonts w:ascii="Times New Roman" w:hAnsi="Times New Roman" w:cs="Times New Roman"/>
          <w:b/>
          <w:bCs/>
          <w:sz w:val="24"/>
          <w:szCs w:val="24"/>
        </w:rPr>
        <w:lastRenderedPageBreak/>
        <w:t>Figura 1</w:t>
      </w:r>
      <w:r w:rsidRPr="005E7DDD">
        <w:rPr>
          <w:rFonts w:ascii="Times New Roman" w:hAnsi="Times New Roman" w:cs="Times New Roman"/>
          <w:sz w:val="24"/>
          <w:szCs w:val="24"/>
        </w:rPr>
        <w:t xml:space="preserve">. Estructura funcional del </w:t>
      </w:r>
      <w:r w:rsidRPr="00041872">
        <w:rPr>
          <w:rFonts w:ascii="Times New Roman" w:hAnsi="Times New Roman" w:cs="Times New Roman"/>
          <w:i/>
          <w:iCs/>
          <w:sz w:val="24"/>
          <w:szCs w:val="24"/>
        </w:rPr>
        <w:t>software</w:t>
      </w:r>
    </w:p>
    <w:p w14:paraId="7BAA833F" w14:textId="77777777" w:rsidR="00CD17EA" w:rsidRPr="005E7DDD" w:rsidRDefault="00CD17EA" w:rsidP="00187EC6">
      <w:pPr>
        <w:spacing w:after="0" w:line="360" w:lineRule="auto"/>
        <w:jc w:val="center"/>
        <w:rPr>
          <w:rFonts w:ascii="Times New Roman" w:hAnsi="Times New Roman" w:cs="Times New Roman"/>
          <w:sz w:val="24"/>
          <w:szCs w:val="24"/>
        </w:rPr>
      </w:pPr>
      <w:r w:rsidRPr="005E7DDD">
        <w:rPr>
          <w:rFonts w:ascii="Times New Roman" w:hAnsi="Times New Roman" w:cs="Times New Roman"/>
          <w:noProof/>
          <w:sz w:val="24"/>
          <w:szCs w:val="24"/>
          <w:lang w:eastAsia="es-MX"/>
        </w:rPr>
        <w:drawing>
          <wp:inline distT="0" distB="0" distL="0" distR="0" wp14:anchorId="407B9418" wp14:editId="5FED3E93">
            <wp:extent cx="3924848" cy="5287113"/>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F0C8EF.tmp"/>
                    <pic:cNvPicPr/>
                  </pic:nvPicPr>
                  <pic:blipFill>
                    <a:blip r:embed="rId8">
                      <a:extLst>
                        <a:ext uri="{28A0092B-C50C-407E-A947-70E740481C1C}">
                          <a14:useLocalDpi xmlns:a14="http://schemas.microsoft.com/office/drawing/2010/main" val="0"/>
                        </a:ext>
                      </a:extLst>
                    </a:blip>
                    <a:stretch>
                      <a:fillRect/>
                    </a:stretch>
                  </pic:blipFill>
                  <pic:spPr>
                    <a:xfrm>
                      <a:off x="0" y="0"/>
                      <a:ext cx="3924848" cy="5287113"/>
                    </a:xfrm>
                    <a:prstGeom prst="rect">
                      <a:avLst/>
                    </a:prstGeom>
                  </pic:spPr>
                </pic:pic>
              </a:graphicData>
            </a:graphic>
          </wp:inline>
        </w:drawing>
      </w:r>
    </w:p>
    <w:p w14:paraId="5779F61B" w14:textId="229F0CE5" w:rsidR="00CD17EA"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5E7DDD">
        <w:rPr>
          <w:rFonts w:ascii="Times New Roman" w:hAnsi="Times New Roman" w:cs="Times New Roman"/>
          <w:sz w:val="24"/>
          <w:szCs w:val="24"/>
        </w:rPr>
        <w:t xml:space="preserve">Fuente: </w:t>
      </w:r>
      <w:r w:rsidR="005E7DDD">
        <w:rPr>
          <w:rFonts w:ascii="Times New Roman" w:hAnsi="Times New Roman" w:cs="Times New Roman"/>
          <w:sz w:val="24"/>
          <w:szCs w:val="24"/>
        </w:rPr>
        <w:t>E</w:t>
      </w:r>
      <w:r w:rsidRPr="005E7DDD">
        <w:rPr>
          <w:rFonts w:ascii="Times New Roman" w:hAnsi="Times New Roman" w:cs="Times New Roman"/>
          <w:sz w:val="24"/>
          <w:szCs w:val="24"/>
        </w:rPr>
        <w:t>laboración propia</w:t>
      </w:r>
    </w:p>
    <w:p w14:paraId="5D67B90F" w14:textId="77777777" w:rsidR="005E7DDD" w:rsidRPr="005E7DDD" w:rsidRDefault="005E7DDD"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7CE34B23" w14:textId="77777777" w:rsidR="00CD17EA" w:rsidRPr="005E7DDD" w:rsidRDefault="00CD17EA" w:rsidP="00041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r w:rsidRPr="005E7DDD">
        <w:rPr>
          <w:rFonts w:ascii="Times New Roman" w:hAnsi="Times New Roman" w:cs="Times New Roman"/>
          <w:b/>
          <w:sz w:val="28"/>
          <w:szCs w:val="28"/>
        </w:rPr>
        <w:t>Portada</w:t>
      </w:r>
    </w:p>
    <w:p w14:paraId="36C67C0B" w14:textId="4A572B5D" w:rsidR="00CD17EA"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noProof/>
          <w:sz w:val="24"/>
          <w:szCs w:val="24"/>
          <w:lang w:eastAsia="es-MX"/>
        </w:rPr>
      </w:pPr>
      <w:r w:rsidRPr="005E7DDD">
        <w:rPr>
          <w:rFonts w:ascii="Times New Roman" w:hAnsi="Times New Roman" w:cs="Times New Roman"/>
          <w:sz w:val="24"/>
          <w:szCs w:val="24"/>
        </w:rPr>
        <w:t xml:space="preserve">La </w:t>
      </w:r>
      <w:r w:rsidR="008A577B" w:rsidRPr="005E7DDD">
        <w:rPr>
          <w:rFonts w:ascii="Times New Roman" w:hAnsi="Times New Roman" w:cs="Times New Roman"/>
          <w:sz w:val="24"/>
          <w:szCs w:val="24"/>
        </w:rPr>
        <w:t>f</w:t>
      </w:r>
      <w:r w:rsidRPr="005E7DDD">
        <w:rPr>
          <w:rFonts w:ascii="Times New Roman" w:hAnsi="Times New Roman" w:cs="Times New Roman"/>
          <w:sz w:val="24"/>
          <w:szCs w:val="24"/>
        </w:rPr>
        <w:t>igura 2 corresponde a la portada principal del “</w:t>
      </w:r>
      <w:r w:rsidRPr="00041872">
        <w:rPr>
          <w:rFonts w:ascii="Times New Roman" w:hAnsi="Times New Roman" w:cs="Times New Roman"/>
          <w:i/>
          <w:iCs/>
          <w:sz w:val="24"/>
          <w:szCs w:val="24"/>
        </w:rPr>
        <w:t>Software</w:t>
      </w:r>
      <w:r w:rsidRPr="005E7DDD">
        <w:rPr>
          <w:rFonts w:ascii="Times New Roman" w:hAnsi="Times New Roman" w:cs="Times New Roman"/>
          <w:sz w:val="24"/>
          <w:szCs w:val="24"/>
        </w:rPr>
        <w:t xml:space="preserve"> educativo para la evaluación del diseño de tuberías de revestimiento y su estado mecánico</w:t>
      </w:r>
      <w:r w:rsidR="00EE660F" w:rsidRPr="005E7DDD">
        <w:rPr>
          <w:rFonts w:ascii="Times New Roman" w:hAnsi="Times New Roman" w:cs="Times New Roman"/>
          <w:sz w:val="24"/>
          <w:szCs w:val="24"/>
        </w:rPr>
        <w:t>”</w:t>
      </w:r>
      <w:r w:rsidR="00EE660F">
        <w:rPr>
          <w:rFonts w:ascii="Times New Roman" w:hAnsi="Times New Roman" w:cs="Times New Roman"/>
          <w:sz w:val="24"/>
          <w:szCs w:val="24"/>
        </w:rPr>
        <w:t>.</w:t>
      </w:r>
      <w:r w:rsidR="00EE660F" w:rsidRPr="005E7DDD">
        <w:rPr>
          <w:rFonts w:ascii="Times New Roman" w:hAnsi="Times New Roman" w:cs="Times New Roman"/>
          <w:sz w:val="24"/>
          <w:szCs w:val="24"/>
        </w:rPr>
        <w:t xml:space="preserve"> </w:t>
      </w:r>
      <w:r w:rsidR="00EE660F">
        <w:rPr>
          <w:rFonts w:ascii="Times New Roman" w:hAnsi="Times New Roman" w:cs="Times New Roman"/>
          <w:sz w:val="24"/>
          <w:szCs w:val="24"/>
        </w:rPr>
        <w:t>Allí,</w:t>
      </w:r>
      <w:r w:rsidRPr="005E7DDD">
        <w:rPr>
          <w:rFonts w:ascii="Times New Roman" w:hAnsi="Times New Roman" w:cs="Times New Roman"/>
          <w:sz w:val="24"/>
          <w:szCs w:val="24"/>
        </w:rPr>
        <w:t xml:space="preserve"> el usuario deberá brindar la información de acceso “</w:t>
      </w:r>
      <w:proofErr w:type="spellStart"/>
      <w:r w:rsidRPr="005E7DDD">
        <w:rPr>
          <w:rFonts w:ascii="Times New Roman" w:hAnsi="Times New Roman" w:cs="Times New Roman"/>
          <w:sz w:val="24"/>
          <w:szCs w:val="24"/>
        </w:rPr>
        <w:t>User</w:t>
      </w:r>
      <w:proofErr w:type="spellEnd"/>
      <w:r w:rsidRPr="005E7DDD">
        <w:rPr>
          <w:rFonts w:ascii="Times New Roman" w:hAnsi="Times New Roman" w:cs="Times New Roman"/>
          <w:sz w:val="24"/>
          <w:szCs w:val="24"/>
        </w:rPr>
        <w:t>/</w:t>
      </w:r>
      <w:proofErr w:type="spellStart"/>
      <w:r w:rsidRPr="005E7DDD">
        <w:rPr>
          <w:rFonts w:ascii="Times New Roman" w:hAnsi="Times New Roman" w:cs="Times New Roman"/>
          <w:sz w:val="24"/>
          <w:szCs w:val="24"/>
        </w:rPr>
        <w:t>Password</w:t>
      </w:r>
      <w:proofErr w:type="spellEnd"/>
      <w:r w:rsidRPr="005E7DDD">
        <w:rPr>
          <w:rFonts w:ascii="Times New Roman" w:hAnsi="Times New Roman" w:cs="Times New Roman"/>
          <w:sz w:val="24"/>
          <w:szCs w:val="24"/>
        </w:rPr>
        <w:t>”</w:t>
      </w:r>
      <w:r w:rsidR="00EE660F">
        <w:rPr>
          <w:rFonts w:ascii="Times New Roman" w:hAnsi="Times New Roman" w:cs="Times New Roman"/>
          <w:sz w:val="24"/>
          <w:szCs w:val="24"/>
        </w:rPr>
        <w:t>,</w:t>
      </w:r>
      <w:r w:rsidRPr="005E7DDD">
        <w:rPr>
          <w:rFonts w:ascii="Times New Roman" w:hAnsi="Times New Roman" w:cs="Times New Roman"/>
          <w:sz w:val="24"/>
          <w:szCs w:val="24"/>
        </w:rPr>
        <w:t xml:space="preserve"> si así fuera el caso. El programa tiene la capacidad de esquematizar las tuberías a una profundidad máxima de 5500 m (16</w:t>
      </w:r>
      <w:r w:rsidR="00813A5E" w:rsidRPr="005E7DDD">
        <w:rPr>
          <w:rFonts w:ascii="Times New Roman" w:hAnsi="Times New Roman" w:cs="Times New Roman"/>
          <w:sz w:val="24"/>
          <w:szCs w:val="24"/>
        </w:rPr>
        <w:t> </w:t>
      </w:r>
      <w:r w:rsidRPr="005E7DDD">
        <w:rPr>
          <w:rFonts w:ascii="Times New Roman" w:hAnsi="Times New Roman" w:cs="Times New Roman"/>
          <w:sz w:val="24"/>
          <w:szCs w:val="24"/>
        </w:rPr>
        <w:t>404</w:t>
      </w:r>
      <w:r w:rsidR="00813A5E" w:rsidRPr="005E7DDD">
        <w:rPr>
          <w:rFonts w:ascii="Times New Roman" w:hAnsi="Times New Roman" w:cs="Times New Roman"/>
          <w:sz w:val="24"/>
          <w:szCs w:val="24"/>
        </w:rPr>
        <w:t> </w:t>
      </w:r>
      <w:r w:rsidRPr="005E7DDD">
        <w:rPr>
          <w:rFonts w:ascii="Times New Roman" w:hAnsi="Times New Roman" w:cs="Times New Roman"/>
          <w:sz w:val="24"/>
          <w:szCs w:val="24"/>
        </w:rPr>
        <w:t xml:space="preserve">ft), </w:t>
      </w:r>
      <w:r w:rsidR="00813A5E" w:rsidRPr="005E7DDD">
        <w:rPr>
          <w:rFonts w:ascii="Times New Roman" w:hAnsi="Times New Roman" w:cs="Times New Roman"/>
          <w:sz w:val="24"/>
          <w:szCs w:val="24"/>
        </w:rPr>
        <w:t xml:space="preserve">con un </w:t>
      </w:r>
      <w:r w:rsidRPr="005E7DDD">
        <w:rPr>
          <w:rFonts w:ascii="Times New Roman" w:hAnsi="Times New Roman" w:cs="Times New Roman"/>
          <w:sz w:val="24"/>
          <w:szCs w:val="24"/>
        </w:rPr>
        <w:t xml:space="preserve">máximo </w:t>
      </w:r>
      <w:r w:rsidR="00EE660F">
        <w:rPr>
          <w:rFonts w:ascii="Times New Roman" w:hAnsi="Times New Roman" w:cs="Times New Roman"/>
          <w:sz w:val="24"/>
          <w:szCs w:val="24"/>
        </w:rPr>
        <w:t xml:space="preserve">de </w:t>
      </w:r>
      <w:r w:rsidRPr="005E7DDD">
        <w:rPr>
          <w:rFonts w:ascii="Times New Roman" w:hAnsi="Times New Roman" w:cs="Times New Roman"/>
          <w:sz w:val="24"/>
          <w:szCs w:val="24"/>
        </w:rPr>
        <w:t>cinco etapas</w:t>
      </w:r>
      <w:r w:rsidR="00813A5E" w:rsidRPr="005E7DDD">
        <w:rPr>
          <w:rFonts w:ascii="Times New Roman" w:hAnsi="Times New Roman" w:cs="Times New Roman"/>
          <w:sz w:val="24"/>
          <w:szCs w:val="24"/>
        </w:rPr>
        <w:t xml:space="preserve"> y</w:t>
      </w:r>
      <w:r w:rsidRPr="005E7DDD">
        <w:rPr>
          <w:rFonts w:ascii="Times New Roman" w:hAnsi="Times New Roman" w:cs="Times New Roman"/>
          <w:sz w:val="24"/>
          <w:szCs w:val="24"/>
        </w:rPr>
        <w:t xml:space="preserve"> solo aplica para pozos verticales</w:t>
      </w:r>
      <w:r w:rsidR="00D871B1">
        <w:rPr>
          <w:rFonts w:ascii="Times New Roman" w:hAnsi="Times New Roman" w:cs="Times New Roman"/>
          <w:sz w:val="24"/>
          <w:szCs w:val="24"/>
        </w:rPr>
        <w:t xml:space="preserve">. Lo anterior incluye </w:t>
      </w:r>
      <w:r w:rsidRPr="005E7DDD">
        <w:rPr>
          <w:rFonts w:ascii="Times New Roman" w:hAnsi="Times New Roman" w:cs="Times New Roman"/>
          <w:sz w:val="24"/>
          <w:szCs w:val="24"/>
        </w:rPr>
        <w:t xml:space="preserve">los siguientes tres casos: </w:t>
      </w:r>
      <w:r w:rsidRPr="00041872">
        <w:rPr>
          <w:rFonts w:ascii="Times New Roman" w:hAnsi="Times New Roman" w:cs="Times New Roman"/>
          <w:i/>
          <w:iCs/>
          <w:sz w:val="24"/>
          <w:szCs w:val="24"/>
        </w:rPr>
        <w:t>1)</w:t>
      </w:r>
      <w:r w:rsidRPr="005E7DDD">
        <w:rPr>
          <w:rFonts w:ascii="Times New Roman" w:hAnsi="Times New Roman" w:cs="Times New Roman"/>
          <w:sz w:val="24"/>
          <w:szCs w:val="24"/>
        </w:rPr>
        <w:t xml:space="preserve"> cinco tuberías de fondo a superficie, </w:t>
      </w:r>
      <w:r w:rsidRPr="00041872">
        <w:rPr>
          <w:rFonts w:ascii="Times New Roman" w:hAnsi="Times New Roman" w:cs="Times New Roman"/>
          <w:i/>
          <w:iCs/>
          <w:sz w:val="24"/>
          <w:szCs w:val="24"/>
        </w:rPr>
        <w:t>2)</w:t>
      </w:r>
      <w:r w:rsidRPr="005E7DDD">
        <w:rPr>
          <w:rFonts w:ascii="Times New Roman" w:hAnsi="Times New Roman" w:cs="Times New Roman"/>
          <w:sz w:val="24"/>
          <w:szCs w:val="24"/>
        </w:rPr>
        <w:t xml:space="preserve"> tres tuberías de fondo a superficie y dos </w:t>
      </w:r>
      <w:proofErr w:type="spellStart"/>
      <w:r w:rsidRPr="005E7DDD">
        <w:rPr>
          <w:rFonts w:ascii="Times New Roman" w:hAnsi="Times New Roman" w:cs="Times New Roman"/>
          <w:i/>
          <w:iCs/>
          <w:sz w:val="24"/>
          <w:szCs w:val="24"/>
        </w:rPr>
        <w:t>liner</w:t>
      </w:r>
      <w:proofErr w:type="spellEnd"/>
      <w:r w:rsidRPr="005E7DDD">
        <w:rPr>
          <w:rFonts w:ascii="Times New Roman" w:hAnsi="Times New Roman" w:cs="Times New Roman"/>
          <w:sz w:val="24"/>
          <w:szCs w:val="24"/>
        </w:rPr>
        <w:t xml:space="preserve"> colgados</w:t>
      </w:r>
      <w:r w:rsidR="00D871B1">
        <w:rPr>
          <w:rFonts w:ascii="Times New Roman" w:hAnsi="Times New Roman" w:cs="Times New Roman"/>
          <w:sz w:val="24"/>
          <w:szCs w:val="24"/>
        </w:rPr>
        <w:t xml:space="preserve"> y</w:t>
      </w:r>
      <w:r w:rsidR="00D871B1" w:rsidRPr="005E7DDD">
        <w:rPr>
          <w:rFonts w:ascii="Times New Roman" w:hAnsi="Times New Roman" w:cs="Times New Roman"/>
          <w:sz w:val="24"/>
          <w:szCs w:val="24"/>
        </w:rPr>
        <w:t xml:space="preserve"> </w:t>
      </w:r>
      <w:r w:rsidRPr="00041872">
        <w:rPr>
          <w:rFonts w:ascii="Times New Roman" w:hAnsi="Times New Roman" w:cs="Times New Roman"/>
          <w:i/>
          <w:iCs/>
          <w:sz w:val="24"/>
          <w:szCs w:val="24"/>
        </w:rPr>
        <w:t>3)</w:t>
      </w:r>
      <w:r w:rsidRPr="005E7DDD">
        <w:rPr>
          <w:rFonts w:ascii="Times New Roman" w:hAnsi="Times New Roman" w:cs="Times New Roman"/>
          <w:sz w:val="24"/>
          <w:szCs w:val="24"/>
        </w:rPr>
        <w:t xml:space="preserve"> cuatro tuberías de fondo a superficie y un </w:t>
      </w:r>
      <w:proofErr w:type="spellStart"/>
      <w:r w:rsidRPr="005E7DDD">
        <w:rPr>
          <w:rFonts w:ascii="Times New Roman" w:hAnsi="Times New Roman" w:cs="Times New Roman"/>
          <w:i/>
          <w:iCs/>
          <w:sz w:val="24"/>
          <w:szCs w:val="24"/>
        </w:rPr>
        <w:t>liner</w:t>
      </w:r>
      <w:proofErr w:type="spellEnd"/>
      <w:r w:rsidRPr="005E7DDD">
        <w:rPr>
          <w:rFonts w:ascii="Times New Roman" w:hAnsi="Times New Roman" w:cs="Times New Roman"/>
          <w:sz w:val="24"/>
          <w:szCs w:val="24"/>
        </w:rPr>
        <w:t xml:space="preserve"> </w:t>
      </w:r>
      <w:r w:rsidRPr="005E7DDD">
        <w:rPr>
          <w:rFonts w:ascii="Times New Roman" w:hAnsi="Times New Roman" w:cs="Times New Roman"/>
          <w:sz w:val="24"/>
          <w:szCs w:val="24"/>
        </w:rPr>
        <w:lastRenderedPageBreak/>
        <w:t xml:space="preserve">colgado. </w:t>
      </w:r>
      <w:r w:rsidRPr="005E7DDD">
        <w:rPr>
          <w:rFonts w:ascii="Times New Roman" w:hAnsi="Times New Roman" w:cs="Times New Roman"/>
          <w:noProof/>
          <w:sz w:val="24"/>
          <w:szCs w:val="24"/>
          <w:lang w:eastAsia="es-MX"/>
        </w:rPr>
        <w:t>Las lineas de color negro representan las paredes del pozo y las amarillas corresponde</w:t>
      </w:r>
      <w:r w:rsidR="00D871B1">
        <w:rPr>
          <w:rFonts w:ascii="Times New Roman" w:hAnsi="Times New Roman" w:cs="Times New Roman"/>
          <w:noProof/>
          <w:sz w:val="24"/>
          <w:szCs w:val="24"/>
          <w:lang w:eastAsia="es-MX"/>
        </w:rPr>
        <w:t>n</w:t>
      </w:r>
      <w:r w:rsidRPr="005E7DDD">
        <w:rPr>
          <w:rFonts w:ascii="Times New Roman" w:hAnsi="Times New Roman" w:cs="Times New Roman"/>
          <w:noProof/>
          <w:sz w:val="24"/>
          <w:szCs w:val="24"/>
          <w:lang w:eastAsia="es-MX"/>
        </w:rPr>
        <w:t xml:space="preserve"> a las tuberías.</w:t>
      </w:r>
    </w:p>
    <w:p w14:paraId="4E9627B0" w14:textId="77777777" w:rsidR="00D871B1" w:rsidRPr="005E7DDD" w:rsidRDefault="00D871B1"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p>
    <w:p w14:paraId="7791956C" w14:textId="77777777" w:rsidR="00CD17EA"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5E7DDD">
        <w:rPr>
          <w:rFonts w:ascii="Times New Roman" w:hAnsi="Times New Roman" w:cs="Times New Roman"/>
          <w:b/>
          <w:bCs/>
          <w:sz w:val="24"/>
          <w:szCs w:val="24"/>
        </w:rPr>
        <w:t>Figura 2</w:t>
      </w:r>
      <w:r w:rsidRPr="005E7DDD">
        <w:rPr>
          <w:rFonts w:ascii="Times New Roman" w:hAnsi="Times New Roman" w:cs="Times New Roman"/>
          <w:sz w:val="24"/>
          <w:szCs w:val="24"/>
        </w:rPr>
        <w:t xml:space="preserve">. Portada del </w:t>
      </w:r>
      <w:r w:rsidRPr="00041872">
        <w:rPr>
          <w:rFonts w:ascii="Times New Roman" w:hAnsi="Times New Roman" w:cs="Times New Roman"/>
          <w:i/>
          <w:iCs/>
          <w:sz w:val="24"/>
          <w:szCs w:val="24"/>
        </w:rPr>
        <w:t>software</w:t>
      </w:r>
    </w:p>
    <w:p w14:paraId="5137480D" w14:textId="77777777" w:rsidR="00CD17EA"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4"/>
          <w:szCs w:val="24"/>
        </w:rPr>
      </w:pPr>
      <w:r w:rsidRPr="005E7DDD">
        <w:rPr>
          <w:noProof/>
          <w:lang w:eastAsia="es-MX"/>
        </w:rPr>
        <w:drawing>
          <wp:inline distT="0" distB="0" distL="0" distR="0" wp14:anchorId="2B866FC9" wp14:editId="5F7B3873">
            <wp:extent cx="5612130" cy="3082290"/>
            <wp:effectExtent l="0" t="0" r="7620" b="381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tretch>
                      <a:fillRect/>
                    </a:stretch>
                  </pic:blipFill>
                  <pic:spPr>
                    <a:xfrm>
                      <a:off x="0" y="0"/>
                      <a:ext cx="5612130" cy="3082290"/>
                    </a:xfrm>
                    <a:prstGeom prst="rect">
                      <a:avLst/>
                    </a:prstGeom>
                  </pic:spPr>
                </pic:pic>
              </a:graphicData>
            </a:graphic>
          </wp:inline>
        </w:drawing>
      </w:r>
    </w:p>
    <w:p w14:paraId="50D40079" w14:textId="3975CFDC" w:rsidR="00CD17EA" w:rsidRDefault="005B6C8B"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5E7DDD">
        <w:rPr>
          <w:rFonts w:ascii="Times New Roman" w:hAnsi="Times New Roman" w:cs="Times New Roman"/>
          <w:sz w:val="24"/>
          <w:szCs w:val="24"/>
        </w:rPr>
        <w:t xml:space="preserve">Fuente: </w:t>
      </w:r>
      <w:r w:rsidRPr="00041872">
        <w:rPr>
          <w:rFonts w:ascii="Times New Roman" w:hAnsi="Times New Roman" w:cs="Times New Roman"/>
          <w:i/>
          <w:iCs/>
          <w:sz w:val="24"/>
          <w:szCs w:val="24"/>
        </w:rPr>
        <w:t>Software</w:t>
      </w:r>
      <w:r w:rsidRPr="005E7DDD">
        <w:rPr>
          <w:rFonts w:ascii="Times New Roman" w:hAnsi="Times New Roman" w:cs="Times New Roman"/>
          <w:sz w:val="24"/>
          <w:szCs w:val="24"/>
        </w:rPr>
        <w:t xml:space="preserve"> educativo TREM</w:t>
      </w:r>
    </w:p>
    <w:p w14:paraId="1A12A757" w14:textId="77777777" w:rsidR="005E7DDD" w:rsidRPr="005E7DDD" w:rsidRDefault="005E7DDD"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0CF9A68E" w14:textId="77777777" w:rsidR="00CD17EA" w:rsidRPr="005E7DDD" w:rsidRDefault="00CD17EA" w:rsidP="00041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r w:rsidRPr="005E7DDD">
        <w:rPr>
          <w:rFonts w:ascii="Times New Roman" w:hAnsi="Times New Roman" w:cs="Times New Roman"/>
          <w:b/>
          <w:sz w:val="28"/>
          <w:szCs w:val="28"/>
        </w:rPr>
        <w:t>Alimentación del programa</w:t>
      </w:r>
    </w:p>
    <w:p w14:paraId="607752A7" w14:textId="010FBAB2" w:rsidR="00CD17EA"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5E7DDD">
        <w:rPr>
          <w:rFonts w:ascii="Times New Roman" w:hAnsi="Times New Roman" w:cs="Times New Roman"/>
          <w:sz w:val="24"/>
          <w:szCs w:val="24"/>
        </w:rPr>
        <w:t xml:space="preserve">La </w:t>
      </w:r>
      <w:r w:rsidR="008A577B" w:rsidRPr="005E7DDD">
        <w:rPr>
          <w:rFonts w:ascii="Times New Roman" w:hAnsi="Times New Roman" w:cs="Times New Roman"/>
          <w:sz w:val="24"/>
          <w:szCs w:val="24"/>
        </w:rPr>
        <w:t>f</w:t>
      </w:r>
      <w:r w:rsidRPr="005E7DDD">
        <w:rPr>
          <w:rFonts w:ascii="Times New Roman" w:hAnsi="Times New Roman" w:cs="Times New Roman"/>
          <w:sz w:val="24"/>
          <w:szCs w:val="24"/>
        </w:rPr>
        <w:t>igura 3</w:t>
      </w:r>
      <w:r w:rsidR="00732324">
        <w:rPr>
          <w:rFonts w:ascii="Times New Roman" w:hAnsi="Times New Roman" w:cs="Times New Roman"/>
          <w:sz w:val="24"/>
          <w:szCs w:val="24"/>
        </w:rPr>
        <w:t>,</w:t>
      </w:r>
      <w:r w:rsidRPr="005E7DDD">
        <w:rPr>
          <w:rFonts w:ascii="Times New Roman" w:hAnsi="Times New Roman" w:cs="Times New Roman"/>
          <w:sz w:val="24"/>
          <w:szCs w:val="24"/>
        </w:rPr>
        <w:t xml:space="preserve"> con etiqueta “</w:t>
      </w:r>
      <w:proofErr w:type="spellStart"/>
      <w:r w:rsidR="00813A5E" w:rsidRPr="005E7DDD">
        <w:rPr>
          <w:rFonts w:ascii="Times New Roman" w:hAnsi="Times New Roman" w:cs="Times New Roman"/>
          <w:sz w:val="24"/>
          <w:szCs w:val="24"/>
        </w:rPr>
        <w:t>Casing</w:t>
      </w:r>
      <w:proofErr w:type="spellEnd"/>
      <w:r w:rsidR="00732324" w:rsidRPr="00732324">
        <w:rPr>
          <w:rFonts w:ascii="Times New Roman" w:hAnsi="Times New Roman" w:cs="Times New Roman"/>
          <w:sz w:val="24"/>
          <w:szCs w:val="24"/>
        </w:rPr>
        <w:t xml:space="preserve"> </w:t>
      </w:r>
      <w:r w:rsidR="00732324" w:rsidRPr="005E7DDD">
        <w:rPr>
          <w:rFonts w:ascii="Times New Roman" w:hAnsi="Times New Roman" w:cs="Times New Roman"/>
          <w:sz w:val="24"/>
          <w:szCs w:val="24"/>
        </w:rPr>
        <w:t>and</w:t>
      </w:r>
      <w:r w:rsidR="00732324" w:rsidRPr="00732324">
        <w:rPr>
          <w:rFonts w:ascii="Times New Roman" w:hAnsi="Times New Roman" w:cs="Times New Roman"/>
          <w:sz w:val="24"/>
          <w:szCs w:val="24"/>
        </w:rPr>
        <w:t xml:space="preserve"> </w:t>
      </w:r>
      <w:r w:rsidR="00732324" w:rsidRPr="005E7DDD">
        <w:rPr>
          <w:rFonts w:ascii="Times New Roman" w:hAnsi="Times New Roman" w:cs="Times New Roman"/>
          <w:sz w:val="24"/>
          <w:szCs w:val="24"/>
        </w:rPr>
        <w:t>Bit</w:t>
      </w:r>
      <w:r w:rsidRPr="005E7DDD">
        <w:rPr>
          <w:rFonts w:ascii="Times New Roman" w:hAnsi="Times New Roman" w:cs="Times New Roman"/>
          <w:sz w:val="24"/>
          <w:szCs w:val="24"/>
        </w:rPr>
        <w:t>”</w:t>
      </w:r>
      <w:r w:rsidR="00732324">
        <w:rPr>
          <w:rFonts w:ascii="Times New Roman" w:hAnsi="Times New Roman" w:cs="Times New Roman"/>
          <w:sz w:val="24"/>
          <w:szCs w:val="24"/>
        </w:rPr>
        <w:t>,</w:t>
      </w:r>
      <w:r w:rsidRPr="005E7DDD">
        <w:rPr>
          <w:rFonts w:ascii="Times New Roman" w:hAnsi="Times New Roman" w:cs="Times New Roman"/>
          <w:sz w:val="24"/>
          <w:szCs w:val="24"/>
        </w:rPr>
        <w:t xml:space="preserve"> corresponde a la inserción de los datos de entrada. En cada uno de los recuadros amarillo</w:t>
      </w:r>
      <w:r w:rsidR="006F291B" w:rsidRPr="005E7DDD">
        <w:rPr>
          <w:rFonts w:ascii="Times New Roman" w:hAnsi="Times New Roman" w:cs="Times New Roman"/>
          <w:sz w:val="24"/>
          <w:szCs w:val="24"/>
        </w:rPr>
        <w:t>s</w:t>
      </w:r>
      <w:r w:rsidRPr="005E7DDD">
        <w:rPr>
          <w:rFonts w:ascii="Times New Roman" w:hAnsi="Times New Roman" w:cs="Times New Roman"/>
          <w:sz w:val="24"/>
          <w:szCs w:val="24"/>
        </w:rPr>
        <w:t xml:space="preserve"> de la parte superior se especifica el nombre de las variables (diámetro de barrana, diámetro exterior e interior de </w:t>
      </w:r>
      <w:r w:rsidR="00520A2E" w:rsidRPr="005E7DDD">
        <w:rPr>
          <w:rFonts w:ascii="Times New Roman" w:hAnsi="Times New Roman" w:cs="Times New Roman"/>
          <w:sz w:val="24"/>
          <w:szCs w:val="24"/>
        </w:rPr>
        <w:t xml:space="preserve">tubería de revestimiento y </w:t>
      </w:r>
      <w:proofErr w:type="spellStart"/>
      <w:r w:rsidR="00520A2E" w:rsidRPr="005E7DDD">
        <w:rPr>
          <w:rFonts w:ascii="Times New Roman" w:hAnsi="Times New Roman" w:cs="Times New Roman"/>
          <w:i/>
          <w:iCs/>
          <w:sz w:val="24"/>
          <w:szCs w:val="24"/>
        </w:rPr>
        <w:t>c</w:t>
      </w:r>
      <w:r w:rsidRPr="005E7DDD">
        <w:rPr>
          <w:rFonts w:ascii="Times New Roman" w:hAnsi="Times New Roman" w:cs="Times New Roman"/>
          <w:i/>
          <w:iCs/>
          <w:sz w:val="24"/>
          <w:szCs w:val="24"/>
        </w:rPr>
        <w:t>asing</w:t>
      </w:r>
      <w:proofErr w:type="spellEnd"/>
      <w:r w:rsidRPr="005E7DDD">
        <w:rPr>
          <w:rFonts w:ascii="Times New Roman" w:hAnsi="Times New Roman" w:cs="Times New Roman"/>
          <w:sz w:val="24"/>
          <w:szCs w:val="24"/>
        </w:rPr>
        <w:t>, propiedades mecánicas, grado de acero, etc.)</w:t>
      </w:r>
      <w:r w:rsidR="00C700AC">
        <w:rPr>
          <w:rFonts w:ascii="Times New Roman" w:hAnsi="Times New Roman" w:cs="Times New Roman"/>
          <w:sz w:val="24"/>
          <w:szCs w:val="24"/>
        </w:rPr>
        <w:t>,</w:t>
      </w:r>
      <w:r w:rsidRPr="005E7DDD">
        <w:rPr>
          <w:rFonts w:ascii="Times New Roman" w:hAnsi="Times New Roman" w:cs="Times New Roman"/>
          <w:sz w:val="24"/>
          <w:szCs w:val="24"/>
        </w:rPr>
        <w:t xml:space="preserve"> </w:t>
      </w:r>
      <w:r w:rsidR="00C700AC">
        <w:rPr>
          <w:rFonts w:ascii="Times New Roman" w:hAnsi="Times New Roman" w:cs="Times New Roman"/>
          <w:sz w:val="24"/>
          <w:szCs w:val="24"/>
        </w:rPr>
        <w:t xml:space="preserve">cada una </w:t>
      </w:r>
      <w:r w:rsidRPr="005E7DDD">
        <w:rPr>
          <w:rFonts w:ascii="Times New Roman" w:hAnsi="Times New Roman" w:cs="Times New Roman"/>
          <w:sz w:val="24"/>
          <w:szCs w:val="24"/>
        </w:rPr>
        <w:t>con sus respectivas unidades de medición</w:t>
      </w:r>
      <w:r w:rsidR="006F291B" w:rsidRPr="005E7DDD">
        <w:rPr>
          <w:rFonts w:ascii="Times New Roman" w:hAnsi="Times New Roman" w:cs="Times New Roman"/>
          <w:sz w:val="24"/>
          <w:szCs w:val="24"/>
        </w:rPr>
        <w:t>. Est</w:t>
      </w:r>
      <w:r w:rsidR="008D364F">
        <w:rPr>
          <w:rFonts w:ascii="Times New Roman" w:hAnsi="Times New Roman" w:cs="Times New Roman"/>
          <w:sz w:val="24"/>
          <w:szCs w:val="24"/>
        </w:rPr>
        <w:t xml:space="preserve">as </w:t>
      </w:r>
      <w:r w:rsidR="006F291B" w:rsidRPr="005E7DDD">
        <w:rPr>
          <w:rFonts w:ascii="Times New Roman" w:hAnsi="Times New Roman" w:cs="Times New Roman"/>
          <w:sz w:val="24"/>
          <w:szCs w:val="24"/>
        </w:rPr>
        <w:t xml:space="preserve">corresponden al diseño que se desee evaluar y esquematizar, es decir, el </w:t>
      </w:r>
      <w:r w:rsidR="00520A2E" w:rsidRPr="005E7DDD">
        <w:rPr>
          <w:rFonts w:ascii="Times New Roman" w:hAnsi="Times New Roman" w:cs="Times New Roman"/>
          <w:sz w:val="24"/>
          <w:szCs w:val="24"/>
        </w:rPr>
        <w:t>número</w:t>
      </w:r>
      <w:r w:rsidR="006F291B" w:rsidRPr="005E7DDD">
        <w:rPr>
          <w:rFonts w:ascii="Times New Roman" w:hAnsi="Times New Roman" w:cs="Times New Roman"/>
          <w:sz w:val="24"/>
          <w:szCs w:val="24"/>
        </w:rPr>
        <w:t xml:space="preserve"> de etapa</w:t>
      </w:r>
      <w:r w:rsidR="00DE5F9D">
        <w:rPr>
          <w:rFonts w:ascii="Times New Roman" w:hAnsi="Times New Roman" w:cs="Times New Roman"/>
          <w:sz w:val="24"/>
          <w:szCs w:val="24"/>
        </w:rPr>
        <w:t>s</w:t>
      </w:r>
      <w:r w:rsidR="006F291B" w:rsidRPr="005E7DDD">
        <w:rPr>
          <w:rFonts w:ascii="Times New Roman" w:hAnsi="Times New Roman" w:cs="Times New Roman"/>
          <w:sz w:val="24"/>
          <w:szCs w:val="24"/>
        </w:rPr>
        <w:t xml:space="preserve"> que </w:t>
      </w:r>
      <w:r w:rsidR="003E1780" w:rsidRPr="005E7DDD">
        <w:rPr>
          <w:rFonts w:ascii="Times New Roman" w:hAnsi="Times New Roman" w:cs="Times New Roman"/>
          <w:sz w:val="24"/>
          <w:szCs w:val="24"/>
        </w:rPr>
        <w:t xml:space="preserve">el ingeniero de diseño </w:t>
      </w:r>
      <w:r w:rsidR="006D060B" w:rsidRPr="005E7DDD">
        <w:rPr>
          <w:rFonts w:ascii="Times New Roman" w:hAnsi="Times New Roman" w:cs="Times New Roman"/>
          <w:sz w:val="24"/>
          <w:szCs w:val="24"/>
        </w:rPr>
        <w:t xml:space="preserve">de pozo </w:t>
      </w:r>
      <w:r w:rsidR="003E1780" w:rsidRPr="005E7DDD">
        <w:rPr>
          <w:rFonts w:ascii="Times New Roman" w:hAnsi="Times New Roman" w:cs="Times New Roman"/>
          <w:sz w:val="24"/>
          <w:szCs w:val="24"/>
        </w:rPr>
        <w:t>considere</w:t>
      </w:r>
      <w:r w:rsidR="006D060B" w:rsidRPr="005E7DDD">
        <w:rPr>
          <w:rFonts w:ascii="Times New Roman" w:hAnsi="Times New Roman" w:cs="Times New Roman"/>
          <w:sz w:val="24"/>
          <w:szCs w:val="24"/>
        </w:rPr>
        <w:t xml:space="preserve"> perti</w:t>
      </w:r>
      <w:r w:rsidR="00A223B3" w:rsidRPr="005E7DDD">
        <w:rPr>
          <w:rFonts w:ascii="Times New Roman" w:hAnsi="Times New Roman" w:cs="Times New Roman"/>
          <w:sz w:val="24"/>
          <w:szCs w:val="24"/>
        </w:rPr>
        <w:t xml:space="preserve">nente </w:t>
      </w:r>
      <w:r w:rsidR="00164C36">
        <w:rPr>
          <w:rFonts w:ascii="Times New Roman" w:hAnsi="Times New Roman" w:cs="Times New Roman"/>
          <w:sz w:val="24"/>
          <w:szCs w:val="24"/>
        </w:rPr>
        <w:t>según</w:t>
      </w:r>
      <w:r w:rsidR="00164C36" w:rsidRPr="005E7DDD">
        <w:rPr>
          <w:rFonts w:ascii="Times New Roman" w:hAnsi="Times New Roman" w:cs="Times New Roman"/>
          <w:sz w:val="24"/>
          <w:szCs w:val="24"/>
        </w:rPr>
        <w:t xml:space="preserve"> </w:t>
      </w:r>
      <w:r w:rsidR="00A223B3" w:rsidRPr="005E7DDD">
        <w:rPr>
          <w:rFonts w:ascii="Times New Roman" w:hAnsi="Times New Roman" w:cs="Times New Roman"/>
          <w:sz w:val="24"/>
          <w:szCs w:val="24"/>
        </w:rPr>
        <w:t>la información de campo y la metodología a aplicar.</w:t>
      </w:r>
    </w:p>
    <w:p w14:paraId="5CAAABEE" w14:textId="0134AB0A" w:rsidR="00CD17EA"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5C92460B" w14:textId="729602AA" w:rsidR="006539A4" w:rsidRDefault="006539A4"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7FF123EC" w14:textId="60FC11CA" w:rsidR="006539A4" w:rsidRDefault="006539A4"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4143525E" w14:textId="4EBBADC6" w:rsidR="006539A4" w:rsidRDefault="006539A4"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110665AA" w14:textId="3D76F157" w:rsidR="006539A4" w:rsidRDefault="006539A4"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1715747E" w14:textId="2D22D01B" w:rsidR="006539A4" w:rsidRDefault="006539A4"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2B96567B" w14:textId="77777777" w:rsidR="006539A4" w:rsidRPr="005E7DDD" w:rsidRDefault="006539A4"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3173CCD8" w14:textId="77777777" w:rsidR="00CD17EA"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5E7DDD">
        <w:rPr>
          <w:rFonts w:ascii="Times New Roman" w:hAnsi="Times New Roman" w:cs="Times New Roman"/>
          <w:b/>
          <w:bCs/>
          <w:sz w:val="24"/>
          <w:szCs w:val="24"/>
        </w:rPr>
        <w:lastRenderedPageBreak/>
        <w:t>Figura 3</w:t>
      </w:r>
      <w:r w:rsidRPr="005E7DDD">
        <w:rPr>
          <w:rFonts w:ascii="Times New Roman" w:hAnsi="Times New Roman" w:cs="Times New Roman"/>
          <w:sz w:val="24"/>
          <w:szCs w:val="24"/>
        </w:rPr>
        <w:t>. Datos y resultados de la evaluación de tuberías de revestimiento por etapa</w:t>
      </w:r>
    </w:p>
    <w:p w14:paraId="42863E94" w14:textId="77777777" w:rsidR="00CD17EA"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5E7DDD">
        <w:rPr>
          <w:rFonts w:ascii="Times New Roman" w:hAnsi="Times New Roman" w:cs="Times New Roman"/>
          <w:noProof/>
          <w:sz w:val="24"/>
          <w:szCs w:val="24"/>
          <w:lang w:eastAsia="es-MX"/>
        </w:rPr>
        <w:drawing>
          <wp:inline distT="0" distB="0" distL="0" distR="0" wp14:anchorId="15318A18" wp14:editId="288B66EE">
            <wp:extent cx="5612130" cy="307594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A48EE8.tmp"/>
                    <pic:cNvPicPr/>
                  </pic:nvPicPr>
                  <pic:blipFill>
                    <a:blip r:embed="rId10">
                      <a:extLst>
                        <a:ext uri="{28A0092B-C50C-407E-A947-70E740481C1C}">
                          <a14:useLocalDpi xmlns:a14="http://schemas.microsoft.com/office/drawing/2010/main" val="0"/>
                        </a:ext>
                      </a:extLst>
                    </a:blip>
                    <a:stretch>
                      <a:fillRect/>
                    </a:stretch>
                  </pic:blipFill>
                  <pic:spPr>
                    <a:xfrm>
                      <a:off x="0" y="0"/>
                      <a:ext cx="5612130" cy="3075940"/>
                    </a:xfrm>
                    <a:prstGeom prst="rect">
                      <a:avLst/>
                    </a:prstGeom>
                  </pic:spPr>
                </pic:pic>
              </a:graphicData>
            </a:graphic>
          </wp:inline>
        </w:drawing>
      </w:r>
    </w:p>
    <w:p w14:paraId="331B91E0" w14:textId="06513784" w:rsidR="00CD17EA"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5E7DDD">
        <w:rPr>
          <w:rFonts w:ascii="Times New Roman" w:hAnsi="Times New Roman" w:cs="Times New Roman"/>
          <w:sz w:val="24"/>
          <w:szCs w:val="24"/>
        </w:rPr>
        <w:t xml:space="preserve">Fuente: </w:t>
      </w:r>
      <w:r w:rsidR="005B6C8B" w:rsidRPr="00041872">
        <w:rPr>
          <w:rFonts w:ascii="Times New Roman" w:hAnsi="Times New Roman" w:cs="Times New Roman"/>
          <w:i/>
          <w:iCs/>
          <w:sz w:val="24"/>
          <w:szCs w:val="24"/>
        </w:rPr>
        <w:t>Software</w:t>
      </w:r>
      <w:r w:rsidR="005B6C8B" w:rsidRPr="005E7DDD">
        <w:rPr>
          <w:rFonts w:ascii="Times New Roman" w:hAnsi="Times New Roman" w:cs="Times New Roman"/>
          <w:sz w:val="24"/>
          <w:szCs w:val="24"/>
        </w:rPr>
        <w:t xml:space="preserve"> educativo TREM</w:t>
      </w:r>
    </w:p>
    <w:p w14:paraId="43B81D9C" w14:textId="584D90C8" w:rsidR="00363219"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5E7DDD">
        <w:rPr>
          <w:rFonts w:ascii="Times New Roman" w:hAnsi="Times New Roman" w:cs="Times New Roman"/>
          <w:sz w:val="24"/>
          <w:szCs w:val="24"/>
        </w:rPr>
        <w:t>En el recuadro del centro del lado izquierdo</w:t>
      </w:r>
      <w:r w:rsidR="00F46674">
        <w:rPr>
          <w:rFonts w:ascii="Times New Roman" w:hAnsi="Times New Roman" w:cs="Times New Roman"/>
          <w:sz w:val="24"/>
          <w:szCs w:val="24"/>
        </w:rPr>
        <w:t>,</w:t>
      </w:r>
      <w:r w:rsidRPr="005E7DDD">
        <w:rPr>
          <w:rFonts w:ascii="Times New Roman" w:hAnsi="Times New Roman" w:cs="Times New Roman"/>
          <w:sz w:val="24"/>
          <w:szCs w:val="24"/>
        </w:rPr>
        <w:t xml:space="preserve"> </w:t>
      </w:r>
      <w:r w:rsidR="009B0E84">
        <w:rPr>
          <w:rFonts w:ascii="Times New Roman" w:hAnsi="Times New Roman" w:cs="Times New Roman"/>
          <w:sz w:val="24"/>
          <w:szCs w:val="24"/>
        </w:rPr>
        <w:t>“</w:t>
      </w:r>
      <w:r w:rsidRPr="009B0E84">
        <w:rPr>
          <w:rFonts w:ascii="Times New Roman" w:hAnsi="Times New Roman" w:cs="Times New Roman"/>
          <w:sz w:val="24"/>
          <w:szCs w:val="24"/>
        </w:rPr>
        <w:t>Fluidos y Densidades/</w:t>
      </w:r>
      <w:proofErr w:type="spellStart"/>
      <w:r w:rsidRPr="009B0E84">
        <w:rPr>
          <w:rFonts w:ascii="Times New Roman" w:hAnsi="Times New Roman" w:cs="Times New Roman"/>
          <w:sz w:val="24"/>
          <w:szCs w:val="24"/>
        </w:rPr>
        <w:t>Fluids</w:t>
      </w:r>
      <w:proofErr w:type="spellEnd"/>
      <w:r w:rsidRPr="009B0E84">
        <w:rPr>
          <w:rFonts w:ascii="Times New Roman" w:hAnsi="Times New Roman" w:cs="Times New Roman"/>
          <w:sz w:val="24"/>
          <w:szCs w:val="24"/>
        </w:rPr>
        <w:t xml:space="preserve"> and </w:t>
      </w:r>
      <w:proofErr w:type="spellStart"/>
      <w:r w:rsidRPr="009B0E84">
        <w:rPr>
          <w:rFonts w:ascii="Times New Roman" w:hAnsi="Times New Roman" w:cs="Times New Roman"/>
          <w:sz w:val="24"/>
          <w:szCs w:val="24"/>
        </w:rPr>
        <w:t>Densities</w:t>
      </w:r>
      <w:proofErr w:type="spellEnd"/>
      <w:r w:rsidR="009B0E84">
        <w:rPr>
          <w:rFonts w:ascii="Times New Roman" w:hAnsi="Times New Roman" w:cs="Times New Roman"/>
          <w:sz w:val="24"/>
          <w:szCs w:val="24"/>
        </w:rPr>
        <w:t>”</w:t>
      </w:r>
      <w:r w:rsidRPr="005E7DDD">
        <w:rPr>
          <w:rFonts w:ascii="Times New Roman" w:hAnsi="Times New Roman" w:cs="Times New Roman"/>
          <w:sz w:val="24"/>
          <w:szCs w:val="24"/>
        </w:rPr>
        <w:t>, el usuario establecerá los nombre</w:t>
      </w:r>
      <w:r w:rsidR="00520A2E" w:rsidRPr="005E7DDD">
        <w:rPr>
          <w:rFonts w:ascii="Times New Roman" w:hAnsi="Times New Roman" w:cs="Times New Roman"/>
          <w:sz w:val="24"/>
          <w:szCs w:val="24"/>
        </w:rPr>
        <w:t>s</w:t>
      </w:r>
      <w:r w:rsidRPr="005E7DDD">
        <w:rPr>
          <w:rFonts w:ascii="Times New Roman" w:hAnsi="Times New Roman" w:cs="Times New Roman"/>
          <w:sz w:val="24"/>
          <w:szCs w:val="24"/>
        </w:rPr>
        <w:t xml:space="preserve"> y rangos de densidades de los diferentes tipos de fluidos, densidad real y gradientes de fractura para la prueba en cada una de las etapas. El recuadro “Factor de Seguridad/Security Factor” corresponde a la asignación del valor numérico que el usuario considere correspondiente para la evaluación de los esfuerzos presentados en cada una de las etapas.</w:t>
      </w:r>
    </w:p>
    <w:p w14:paraId="0954BE58" w14:textId="266B40DA" w:rsidR="00363219"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5E7DDD">
        <w:rPr>
          <w:rFonts w:ascii="Times New Roman" w:hAnsi="Times New Roman" w:cs="Times New Roman"/>
          <w:sz w:val="24"/>
          <w:szCs w:val="24"/>
        </w:rPr>
        <w:t xml:space="preserve">La imagen central inferior de la </w:t>
      </w:r>
      <w:r w:rsidR="008A577B" w:rsidRPr="005E7DDD">
        <w:rPr>
          <w:rFonts w:ascii="Times New Roman" w:hAnsi="Times New Roman" w:cs="Times New Roman"/>
          <w:sz w:val="24"/>
          <w:szCs w:val="24"/>
        </w:rPr>
        <w:t>f</w:t>
      </w:r>
      <w:r w:rsidRPr="005E7DDD">
        <w:rPr>
          <w:rFonts w:ascii="Times New Roman" w:hAnsi="Times New Roman" w:cs="Times New Roman"/>
          <w:sz w:val="24"/>
          <w:szCs w:val="24"/>
        </w:rPr>
        <w:t>igura 3</w:t>
      </w:r>
      <w:r w:rsidR="009B0E84">
        <w:rPr>
          <w:rFonts w:ascii="Times New Roman" w:hAnsi="Times New Roman" w:cs="Times New Roman"/>
          <w:sz w:val="24"/>
          <w:szCs w:val="24"/>
        </w:rPr>
        <w:t>,</w:t>
      </w:r>
      <w:r w:rsidR="009B0E84" w:rsidRPr="005E7DDD">
        <w:rPr>
          <w:rFonts w:ascii="Times New Roman" w:hAnsi="Times New Roman" w:cs="Times New Roman"/>
          <w:sz w:val="24"/>
          <w:szCs w:val="24"/>
        </w:rPr>
        <w:t xml:space="preserve"> </w:t>
      </w:r>
      <w:r w:rsidRPr="005E7DDD">
        <w:rPr>
          <w:rFonts w:ascii="Times New Roman" w:hAnsi="Times New Roman" w:cs="Times New Roman"/>
          <w:sz w:val="24"/>
          <w:szCs w:val="24"/>
        </w:rPr>
        <w:t xml:space="preserve">“Casing-1, Casing-2, Casing-3, Casing-4, Casing-5”, corresponde de manera individual a los resultados de la evaluación de las etapas con las características propias de su diseño. Dependiendo </w:t>
      </w:r>
      <w:r w:rsidR="00520A2E" w:rsidRPr="005E7DDD">
        <w:rPr>
          <w:rFonts w:ascii="Times New Roman" w:hAnsi="Times New Roman" w:cs="Times New Roman"/>
          <w:sz w:val="24"/>
          <w:szCs w:val="24"/>
        </w:rPr>
        <w:t xml:space="preserve">de </w:t>
      </w:r>
      <w:r w:rsidRPr="005E7DDD">
        <w:rPr>
          <w:rFonts w:ascii="Times New Roman" w:hAnsi="Times New Roman" w:cs="Times New Roman"/>
          <w:sz w:val="24"/>
          <w:szCs w:val="24"/>
        </w:rPr>
        <w:t xml:space="preserve">los resultados numéricos, el programa emitirá un recuadro </w:t>
      </w:r>
      <w:r w:rsidR="009B0E84">
        <w:rPr>
          <w:rFonts w:ascii="Times New Roman" w:hAnsi="Times New Roman" w:cs="Times New Roman"/>
          <w:sz w:val="24"/>
          <w:szCs w:val="24"/>
        </w:rPr>
        <w:t xml:space="preserve">de </w:t>
      </w:r>
      <w:r w:rsidRPr="005E7DDD">
        <w:rPr>
          <w:rFonts w:ascii="Times New Roman" w:hAnsi="Times New Roman" w:cs="Times New Roman"/>
          <w:sz w:val="24"/>
          <w:szCs w:val="24"/>
        </w:rPr>
        <w:t xml:space="preserve">nota, por ejemplo: “La </w:t>
      </w:r>
      <w:proofErr w:type="spellStart"/>
      <w:r w:rsidRPr="005E7DDD">
        <w:rPr>
          <w:rFonts w:ascii="Times New Roman" w:hAnsi="Times New Roman" w:cs="Times New Roman"/>
          <w:sz w:val="24"/>
          <w:szCs w:val="24"/>
        </w:rPr>
        <w:t>Pf</w:t>
      </w:r>
      <w:proofErr w:type="spellEnd"/>
      <w:r w:rsidR="007B0BAA" w:rsidRPr="005E7DDD">
        <w:rPr>
          <w:rFonts w:ascii="Times New Roman" w:hAnsi="Times New Roman" w:cs="Times New Roman"/>
          <w:sz w:val="24"/>
          <w:szCs w:val="24"/>
        </w:rPr>
        <w:t xml:space="preserve"> </w:t>
      </w:r>
      <w:r w:rsidRPr="005E7DDD">
        <w:rPr>
          <w:rFonts w:ascii="Times New Roman" w:hAnsi="Times New Roman" w:cs="Times New Roman"/>
          <w:sz w:val="24"/>
          <w:szCs w:val="24"/>
        </w:rPr>
        <w:t>&gt;</w:t>
      </w:r>
      <w:r w:rsidR="007B0BAA" w:rsidRPr="005E7DDD">
        <w:rPr>
          <w:rFonts w:ascii="Times New Roman" w:hAnsi="Times New Roman" w:cs="Times New Roman"/>
          <w:sz w:val="24"/>
          <w:szCs w:val="24"/>
        </w:rPr>
        <w:t xml:space="preserve"> </w:t>
      </w:r>
      <w:proofErr w:type="spellStart"/>
      <w:r w:rsidRPr="005E7DDD">
        <w:rPr>
          <w:rFonts w:ascii="Times New Roman" w:hAnsi="Times New Roman" w:cs="Times New Roman"/>
          <w:sz w:val="24"/>
          <w:szCs w:val="24"/>
        </w:rPr>
        <w:t>Ph</w:t>
      </w:r>
      <w:proofErr w:type="spellEnd"/>
      <w:r w:rsidRPr="005E7DDD">
        <w:rPr>
          <w:rFonts w:ascii="Times New Roman" w:hAnsi="Times New Roman" w:cs="Times New Roman"/>
          <w:sz w:val="24"/>
          <w:szCs w:val="24"/>
        </w:rPr>
        <w:t xml:space="preserve">, </w:t>
      </w:r>
      <w:r w:rsidR="00520A2E" w:rsidRPr="005E7DDD">
        <w:rPr>
          <w:rFonts w:ascii="Times New Roman" w:hAnsi="Times New Roman" w:cs="Times New Roman"/>
          <w:sz w:val="24"/>
          <w:szCs w:val="24"/>
        </w:rPr>
        <w:t>¿</w:t>
      </w:r>
      <w:r w:rsidRPr="005E7DDD">
        <w:rPr>
          <w:rFonts w:ascii="Times New Roman" w:hAnsi="Times New Roman" w:cs="Times New Roman"/>
          <w:sz w:val="24"/>
          <w:szCs w:val="24"/>
        </w:rPr>
        <w:t>deseas continuar?</w:t>
      </w:r>
      <w:r w:rsidR="009B0E84">
        <w:rPr>
          <w:rFonts w:ascii="Times New Roman" w:hAnsi="Times New Roman" w:cs="Times New Roman"/>
          <w:sz w:val="24"/>
          <w:szCs w:val="24"/>
        </w:rPr>
        <w:t>”.</w:t>
      </w:r>
      <w:r w:rsidRPr="005E7DDD">
        <w:rPr>
          <w:rFonts w:ascii="Times New Roman" w:hAnsi="Times New Roman" w:cs="Times New Roman"/>
          <w:sz w:val="24"/>
          <w:szCs w:val="24"/>
        </w:rPr>
        <w:t xml:space="preserve"> </w:t>
      </w:r>
      <w:r w:rsidR="00BD42DF">
        <w:rPr>
          <w:rFonts w:ascii="Times New Roman" w:hAnsi="Times New Roman" w:cs="Times New Roman"/>
          <w:sz w:val="24"/>
          <w:szCs w:val="24"/>
        </w:rPr>
        <w:t>C</w:t>
      </w:r>
      <w:r w:rsidRPr="005E7DDD">
        <w:rPr>
          <w:rFonts w:ascii="Times New Roman" w:hAnsi="Times New Roman" w:cs="Times New Roman"/>
          <w:sz w:val="24"/>
          <w:szCs w:val="24"/>
        </w:rPr>
        <w:t>orresponde al usuario comprender, justificar e interpretar los resultados numéricos, dando “</w:t>
      </w:r>
      <w:r w:rsidR="009B0E84">
        <w:rPr>
          <w:rFonts w:ascii="Times New Roman" w:hAnsi="Times New Roman" w:cs="Times New Roman"/>
          <w:sz w:val="24"/>
          <w:szCs w:val="24"/>
        </w:rPr>
        <w:t>A</w:t>
      </w:r>
      <w:r w:rsidR="009B0E84" w:rsidRPr="005E7DDD">
        <w:rPr>
          <w:rFonts w:ascii="Times New Roman" w:hAnsi="Times New Roman" w:cs="Times New Roman"/>
          <w:sz w:val="24"/>
          <w:szCs w:val="24"/>
        </w:rPr>
        <w:t>ceptar</w:t>
      </w:r>
      <w:r w:rsidRPr="005E7DDD">
        <w:rPr>
          <w:rFonts w:ascii="Times New Roman" w:hAnsi="Times New Roman" w:cs="Times New Roman"/>
          <w:sz w:val="24"/>
          <w:szCs w:val="24"/>
        </w:rPr>
        <w:t>” o haciendo los cambios numéricos en la</w:t>
      </w:r>
      <w:r w:rsidR="00BD42DF">
        <w:rPr>
          <w:rFonts w:ascii="Times New Roman" w:hAnsi="Times New Roman" w:cs="Times New Roman"/>
          <w:sz w:val="24"/>
          <w:szCs w:val="24"/>
        </w:rPr>
        <w:t>s</w:t>
      </w:r>
      <w:r w:rsidRPr="005E7DDD">
        <w:rPr>
          <w:rFonts w:ascii="Times New Roman" w:hAnsi="Times New Roman" w:cs="Times New Roman"/>
          <w:sz w:val="24"/>
          <w:szCs w:val="24"/>
        </w:rPr>
        <w:t xml:space="preserve"> variable</w:t>
      </w:r>
      <w:r w:rsidR="00BD42DF">
        <w:rPr>
          <w:rFonts w:ascii="Times New Roman" w:hAnsi="Times New Roman" w:cs="Times New Roman"/>
          <w:sz w:val="24"/>
          <w:szCs w:val="24"/>
        </w:rPr>
        <w:t>s</w:t>
      </w:r>
      <w:r w:rsidRPr="005E7DDD">
        <w:rPr>
          <w:rFonts w:ascii="Times New Roman" w:hAnsi="Times New Roman" w:cs="Times New Roman"/>
          <w:sz w:val="24"/>
          <w:szCs w:val="24"/>
        </w:rPr>
        <w:t xml:space="preserve"> que considere pertinente</w:t>
      </w:r>
      <w:r w:rsidR="00BD42DF">
        <w:rPr>
          <w:rFonts w:ascii="Times New Roman" w:hAnsi="Times New Roman" w:cs="Times New Roman"/>
          <w:sz w:val="24"/>
          <w:szCs w:val="24"/>
        </w:rPr>
        <w:t>s</w:t>
      </w:r>
      <w:r w:rsidR="009B0E84">
        <w:rPr>
          <w:rFonts w:ascii="Times New Roman" w:hAnsi="Times New Roman" w:cs="Times New Roman"/>
          <w:sz w:val="24"/>
          <w:szCs w:val="24"/>
        </w:rPr>
        <w:t>.</w:t>
      </w:r>
      <w:r w:rsidR="009B0E84" w:rsidRPr="005E7DDD">
        <w:rPr>
          <w:rFonts w:ascii="Times New Roman" w:hAnsi="Times New Roman" w:cs="Times New Roman"/>
          <w:sz w:val="24"/>
          <w:szCs w:val="24"/>
        </w:rPr>
        <w:t xml:space="preserve"> </w:t>
      </w:r>
      <w:r w:rsidR="009B0E84">
        <w:rPr>
          <w:rFonts w:ascii="Times New Roman" w:hAnsi="Times New Roman" w:cs="Times New Roman"/>
          <w:sz w:val="24"/>
          <w:szCs w:val="24"/>
        </w:rPr>
        <w:t>D</w:t>
      </w:r>
      <w:r w:rsidR="009B0E84" w:rsidRPr="005E7DDD">
        <w:rPr>
          <w:rFonts w:ascii="Times New Roman" w:hAnsi="Times New Roman" w:cs="Times New Roman"/>
          <w:sz w:val="24"/>
          <w:szCs w:val="24"/>
        </w:rPr>
        <w:t xml:space="preserve">icha </w:t>
      </w:r>
      <w:r w:rsidRPr="005E7DDD">
        <w:rPr>
          <w:rFonts w:ascii="Times New Roman" w:hAnsi="Times New Roman" w:cs="Times New Roman"/>
          <w:sz w:val="24"/>
          <w:szCs w:val="24"/>
        </w:rPr>
        <w:t xml:space="preserve">explicación podrá </w:t>
      </w:r>
      <w:r w:rsidR="00720ADD">
        <w:rPr>
          <w:rFonts w:ascii="Times New Roman" w:hAnsi="Times New Roman" w:cs="Times New Roman"/>
          <w:sz w:val="24"/>
          <w:szCs w:val="24"/>
        </w:rPr>
        <w:t>añadirla</w:t>
      </w:r>
      <w:r w:rsidR="00BD42DF" w:rsidRPr="005E7DDD">
        <w:rPr>
          <w:rFonts w:ascii="Times New Roman" w:hAnsi="Times New Roman" w:cs="Times New Roman"/>
          <w:sz w:val="24"/>
          <w:szCs w:val="24"/>
        </w:rPr>
        <w:t xml:space="preserve"> </w:t>
      </w:r>
      <w:r w:rsidRPr="005E7DDD">
        <w:rPr>
          <w:rFonts w:ascii="Times New Roman" w:hAnsi="Times New Roman" w:cs="Times New Roman"/>
          <w:sz w:val="24"/>
          <w:szCs w:val="24"/>
        </w:rPr>
        <w:t>en el recuadro blanco.</w:t>
      </w:r>
    </w:p>
    <w:p w14:paraId="1316F330" w14:textId="418068C7" w:rsidR="00363219"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5E7DDD">
        <w:rPr>
          <w:rFonts w:ascii="Times New Roman" w:hAnsi="Times New Roman" w:cs="Times New Roman"/>
          <w:sz w:val="24"/>
          <w:szCs w:val="24"/>
        </w:rPr>
        <w:t xml:space="preserve">En Casing-4 y Casing-5 existe un recuadro de color amarillo donde se solicita la longitud de traslape de las tuberías o </w:t>
      </w:r>
      <w:proofErr w:type="spellStart"/>
      <w:r w:rsidRPr="005E7DDD">
        <w:rPr>
          <w:rFonts w:ascii="Times New Roman" w:hAnsi="Times New Roman" w:cs="Times New Roman"/>
          <w:i/>
          <w:iCs/>
          <w:sz w:val="24"/>
          <w:szCs w:val="24"/>
        </w:rPr>
        <w:t>liner</w:t>
      </w:r>
      <w:proofErr w:type="spellEnd"/>
      <w:r w:rsidR="003F22E4">
        <w:rPr>
          <w:rFonts w:ascii="Times New Roman" w:hAnsi="Times New Roman" w:cs="Times New Roman"/>
          <w:i/>
          <w:iCs/>
          <w:sz w:val="24"/>
          <w:szCs w:val="24"/>
        </w:rPr>
        <w:t>,</w:t>
      </w:r>
      <w:r w:rsidRPr="005E7DDD">
        <w:rPr>
          <w:rFonts w:ascii="Times New Roman" w:hAnsi="Times New Roman" w:cs="Times New Roman"/>
          <w:sz w:val="24"/>
          <w:szCs w:val="24"/>
        </w:rPr>
        <w:t xml:space="preserve"> que será “estacionada/colgada”</w:t>
      </w:r>
      <w:r w:rsidR="00520A2E" w:rsidRPr="005E7DDD">
        <w:rPr>
          <w:rFonts w:ascii="Times New Roman" w:hAnsi="Times New Roman" w:cs="Times New Roman"/>
          <w:sz w:val="24"/>
          <w:szCs w:val="24"/>
        </w:rPr>
        <w:t>;</w:t>
      </w:r>
      <w:r w:rsidRPr="005E7DDD">
        <w:rPr>
          <w:rFonts w:ascii="Times New Roman" w:hAnsi="Times New Roman" w:cs="Times New Roman"/>
          <w:sz w:val="24"/>
          <w:szCs w:val="24"/>
        </w:rPr>
        <w:t xml:space="preserve"> dicho valor es importante</w:t>
      </w:r>
      <w:r w:rsidR="004454FE">
        <w:rPr>
          <w:rFonts w:ascii="Times New Roman" w:hAnsi="Times New Roman" w:cs="Times New Roman"/>
          <w:sz w:val="24"/>
          <w:szCs w:val="24"/>
        </w:rPr>
        <w:t>,</w:t>
      </w:r>
      <w:r w:rsidRPr="005E7DDD">
        <w:rPr>
          <w:rFonts w:ascii="Times New Roman" w:hAnsi="Times New Roman" w:cs="Times New Roman"/>
          <w:sz w:val="24"/>
          <w:szCs w:val="24"/>
        </w:rPr>
        <w:t xml:space="preserve"> ya que al finalizar se determina el número de tubería acorde a su longitud y costo de operación.</w:t>
      </w:r>
    </w:p>
    <w:p w14:paraId="764067B1" w14:textId="77777777" w:rsidR="006539A4" w:rsidRPr="005E7DDD" w:rsidRDefault="006539A4"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p>
    <w:p w14:paraId="727C3B45" w14:textId="5A6906EA" w:rsidR="00363219"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5E7DDD">
        <w:rPr>
          <w:rFonts w:ascii="Times New Roman" w:hAnsi="Times New Roman" w:cs="Times New Roman"/>
          <w:sz w:val="24"/>
          <w:szCs w:val="24"/>
        </w:rPr>
        <w:lastRenderedPageBreak/>
        <w:t xml:space="preserve">En cada una de las etiquetas de evaluación de los </w:t>
      </w:r>
      <w:proofErr w:type="spellStart"/>
      <w:r w:rsidR="00520A2E" w:rsidRPr="005E7DDD">
        <w:rPr>
          <w:rFonts w:ascii="Times New Roman" w:hAnsi="Times New Roman" w:cs="Times New Roman"/>
          <w:i/>
          <w:iCs/>
          <w:sz w:val="24"/>
          <w:szCs w:val="24"/>
        </w:rPr>
        <w:t>c</w:t>
      </w:r>
      <w:r w:rsidRPr="005E7DDD">
        <w:rPr>
          <w:rFonts w:ascii="Times New Roman" w:hAnsi="Times New Roman" w:cs="Times New Roman"/>
          <w:i/>
          <w:iCs/>
          <w:sz w:val="24"/>
          <w:szCs w:val="24"/>
        </w:rPr>
        <w:t>asing</w:t>
      </w:r>
      <w:proofErr w:type="spellEnd"/>
      <w:r w:rsidRPr="005E7DDD">
        <w:rPr>
          <w:rFonts w:ascii="Times New Roman" w:hAnsi="Times New Roman" w:cs="Times New Roman"/>
          <w:sz w:val="24"/>
          <w:szCs w:val="24"/>
        </w:rPr>
        <w:t>, hay un recuadro “</w:t>
      </w:r>
      <w:proofErr w:type="spellStart"/>
      <w:r w:rsidRPr="005E7DDD">
        <w:rPr>
          <w:rFonts w:ascii="Times New Roman" w:hAnsi="Times New Roman" w:cs="Times New Roman"/>
          <w:sz w:val="24"/>
          <w:szCs w:val="24"/>
        </w:rPr>
        <w:t>Send</w:t>
      </w:r>
      <w:proofErr w:type="spellEnd"/>
      <w:r w:rsidRPr="005E7DDD">
        <w:rPr>
          <w:rFonts w:ascii="Times New Roman" w:hAnsi="Times New Roman" w:cs="Times New Roman"/>
          <w:sz w:val="24"/>
          <w:szCs w:val="24"/>
        </w:rPr>
        <w:t xml:space="preserve"> </w:t>
      </w:r>
      <w:proofErr w:type="spellStart"/>
      <w:r w:rsidRPr="005E7DDD">
        <w:rPr>
          <w:rFonts w:ascii="Times New Roman" w:hAnsi="Times New Roman" w:cs="Times New Roman"/>
          <w:sz w:val="24"/>
          <w:szCs w:val="24"/>
        </w:rPr>
        <w:t>Results</w:t>
      </w:r>
      <w:proofErr w:type="spellEnd"/>
      <w:r w:rsidRPr="005E7DDD">
        <w:rPr>
          <w:rFonts w:ascii="Times New Roman" w:hAnsi="Times New Roman" w:cs="Times New Roman"/>
          <w:sz w:val="24"/>
          <w:szCs w:val="24"/>
        </w:rPr>
        <w:t xml:space="preserve"> </w:t>
      </w:r>
      <w:proofErr w:type="spellStart"/>
      <w:r w:rsidRPr="005E7DDD">
        <w:rPr>
          <w:rFonts w:ascii="Times New Roman" w:hAnsi="Times New Roman" w:cs="Times New Roman"/>
          <w:sz w:val="24"/>
          <w:szCs w:val="24"/>
        </w:rPr>
        <w:t>to</w:t>
      </w:r>
      <w:proofErr w:type="spellEnd"/>
      <w:r w:rsidRPr="005E7DDD">
        <w:rPr>
          <w:rFonts w:ascii="Times New Roman" w:hAnsi="Times New Roman" w:cs="Times New Roman"/>
          <w:sz w:val="24"/>
          <w:szCs w:val="24"/>
        </w:rPr>
        <w:t xml:space="preserve"> </w:t>
      </w:r>
      <w:proofErr w:type="spellStart"/>
      <w:r w:rsidRPr="005E7DDD">
        <w:rPr>
          <w:rFonts w:ascii="Times New Roman" w:hAnsi="Times New Roman" w:cs="Times New Roman"/>
          <w:sz w:val="24"/>
          <w:szCs w:val="24"/>
        </w:rPr>
        <w:t>Summary</w:t>
      </w:r>
      <w:proofErr w:type="spellEnd"/>
      <w:r w:rsidRPr="005E7DDD">
        <w:rPr>
          <w:rFonts w:ascii="Times New Roman" w:hAnsi="Times New Roman" w:cs="Times New Roman"/>
          <w:sz w:val="24"/>
          <w:szCs w:val="24"/>
        </w:rPr>
        <w:t xml:space="preserve"> 1” y “</w:t>
      </w:r>
      <w:proofErr w:type="spellStart"/>
      <w:r w:rsidRPr="005E7DDD">
        <w:rPr>
          <w:rFonts w:ascii="Times New Roman" w:hAnsi="Times New Roman" w:cs="Times New Roman"/>
          <w:sz w:val="24"/>
          <w:szCs w:val="24"/>
        </w:rPr>
        <w:t>Send</w:t>
      </w:r>
      <w:proofErr w:type="spellEnd"/>
      <w:r w:rsidRPr="005E7DDD">
        <w:rPr>
          <w:rFonts w:ascii="Times New Roman" w:hAnsi="Times New Roman" w:cs="Times New Roman"/>
          <w:sz w:val="24"/>
          <w:szCs w:val="24"/>
        </w:rPr>
        <w:t xml:space="preserve"> </w:t>
      </w:r>
      <w:proofErr w:type="spellStart"/>
      <w:r w:rsidRPr="005E7DDD">
        <w:rPr>
          <w:rFonts w:ascii="Times New Roman" w:hAnsi="Times New Roman" w:cs="Times New Roman"/>
          <w:sz w:val="24"/>
          <w:szCs w:val="24"/>
        </w:rPr>
        <w:t>Results</w:t>
      </w:r>
      <w:proofErr w:type="spellEnd"/>
      <w:r w:rsidRPr="005E7DDD">
        <w:rPr>
          <w:rFonts w:ascii="Times New Roman" w:hAnsi="Times New Roman" w:cs="Times New Roman"/>
          <w:sz w:val="24"/>
          <w:szCs w:val="24"/>
        </w:rPr>
        <w:t xml:space="preserve"> </w:t>
      </w:r>
      <w:proofErr w:type="spellStart"/>
      <w:r w:rsidRPr="005E7DDD">
        <w:rPr>
          <w:rFonts w:ascii="Times New Roman" w:hAnsi="Times New Roman" w:cs="Times New Roman"/>
          <w:sz w:val="24"/>
          <w:szCs w:val="24"/>
        </w:rPr>
        <w:t>to</w:t>
      </w:r>
      <w:proofErr w:type="spellEnd"/>
      <w:r w:rsidRPr="005E7DDD">
        <w:rPr>
          <w:rFonts w:ascii="Times New Roman" w:hAnsi="Times New Roman" w:cs="Times New Roman"/>
          <w:sz w:val="24"/>
          <w:szCs w:val="24"/>
        </w:rPr>
        <w:t xml:space="preserve"> </w:t>
      </w:r>
      <w:proofErr w:type="spellStart"/>
      <w:r w:rsidRPr="005E7DDD">
        <w:rPr>
          <w:rFonts w:ascii="Times New Roman" w:hAnsi="Times New Roman" w:cs="Times New Roman"/>
          <w:sz w:val="24"/>
          <w:szCs w:val="24"/>
        </w:rPr>
        <w:t>Summary</w:t>
      </w:r>
      <w:proofErr w:type="spellEnd"/>
      <w:r w:rsidRPr="005E7DDD">
        <w:rPr>
          <w:rFonts w:ascii="Times New Roman" w:hAnsi="Times New Roman" w:cs="Times New Roman"/>
          <w:sz w:val="24"/>
          <w:szCs w:val="24"/>
        </w:rPr>
        <w:t xml:space="preserve"> 2”, los cuales envían los resultados obtenidos a un concentrado</w:t>
      </w:r>
      <w:r w:rsidR="004454FE">
        <w:rPr>
          <w:rFonts w:ascii="Times New Roman" w:hAnsi="Times New Roman" w:cs="Times New Roman"/>
          <w:sz w:val="24"/>
          <w:szCs w:val="24"/>
        </w:rPr>
        <w:t xml:space="preserve">, </w:t>
      </w:r>
      <w:r w:rsidRPr="005E7DDD">
        <w:rPr>
          <w:rFonts w:ascii="Times New Roman" w:hAnsi="Times New Roman" w:cs="Times New Roman"/>
          <w:sz w:val="24"/>
          <w:szCs w:val="24"/>
        </w:rPr>
        <w:t xml:space="preserve">como se muestra en la </w:t>
      </w:r>
      <w:r w:rsidR="008A577B" w:rsidRPr="005E7DDD">
        <w:rPr>
          <w:rFonts w:ascii="Times New Roman" w:hAnsi="Times New Roman" w:cs="Times New Roman"/>
          <w:sz w:val="24"/>
          <w:szCs w:val="24"/>
        </w:rPr>
        <w:t>f</w:t>
      </w:r>
      <w:r w:rsidRPr="005E7DDD">
        <w:rPr>
          <w:rFonts w:ascii="Times New Roman" w:hAnsi="Times New Roman" w:cs="Times New Roman"/>
          <w:sz w:val="24"/>
          <w:szCs w:val="24"/>
        </w:rPr>
        <w:t>igura 4</w:t>
      </w:r>
      <w:r w:rsidR="004454FE">
        <w:rPr>
          <w:rFonts w:ascii="Times New Roman" w:hAnsi="Times New Roman" w:cs="Times New Roman"/>
          <w:sz w:val="24"/>
          <w:szCs w:val="24"/>
        </w:rPr>
        <w:t>.</w:t>
      </w:r>
      <w:r w:rsidR="004454FE" w:rsidRPr="005E7DDD">
        <w:rPr>
          <w:rFonts w:ascii="Times New Roman" w:hAnsi="Times New Roman" w:cs="Times New Roman"/>
          <w:sz w:val="24"/>
          <w:szCs w:val="24"/>
        </w:rPr>
        <w:t xml:space="preserve"> </w:t>
      </w:r>
      <w:r w:rsidR="004454FE">
        <w:rPr>
          <w:rFonts w:ascii="Times New Roman" w:hAnsi="Times New Roman" w:cs="Times New Roman"/>
          <w:sz w:val="24"/>
          <w:szCs w:val="24"/>
        </w:rPr>
        <w:t>E</w:t>
      </w:r>
      <w:r w:rsidR="004454FE" w:rsidRPr="005E7DDD">
        <w:rPr>
          <w:rFonts w:ascii="Times New Roman" w:hAnsi="Times New Roman" w:cs="Times New Roman"/>
          <w:sz w:val="24"/>
          <w:szCs w:val="24"/>
        </w:rPr>
        <w:t xml:space="preserve">l </w:t>
      </w:r>
      <w:r w:rsidRPr="005E7DDD">
        <w:rPr>
          <w:rFonts w:ascii="Times New Roman" w:hAnsi="Times New Roman" w:cs="Times New Roman"/>
          <w:sz w:val="24"/>
          <w:szCs w:val="24"/>
        </w:rPr>
        <w:t>recuadro “</w:t>
      </w:r>
      <w:proofErr w:type="spellStart"/>
      <w:r w:rsidRPr="005E7DDD">
        <w:rPr>
          <w:rFonts w:ascii="Times New Roman" w:hAnsi="Times New Roman" w:cs="Times New Roman"/>
          <w:sz w:val="24"/>
          <w:szCs w:val="24"/>
        </w:rPr>
        <w:t>Send</w:t>
      </w:r>
      <w:proofErr w:type="spellEnd"/>
      <w:r w:rsidRPr="005E7DDD">
        <w:rPr>
          <w:rFonts w:ascii="Times New Roman" w:hAnsi="Times New Roman" w:cs="Times New Roman"/>
          <w:sz w:val="24"/>
          <w:szCs w:val="24"/>
        </w:rPr>
        <w:t xml:space="preserve"> </w:t>
      </w:r>
      <w:proofErr w:type="spellStart"/>
      <w:r w:rsidRPr="005E7DDD">
        <w:rPr>
          <w:rFonts w:ascii="Times New Roman" w:hAnsi="Times New Roman" w:cs="Times New Roman"/>
          <w:sz w:val="24"/>
          <w:szCs w:val="24"/>
        </w:rPr>
        <w:t>Results</w:t>
      </w:r>
      <w:proofErr w:type="spellEnd"/>
      <w:r w:rsidRPr="005E7DDD">
        <w:rPr>
          <w:rFonts w:ascii="Times New Roman" w:hAnsi="Times New Roman" w:cs="Times New Roman"/>
          <w:sz w:val="24"/>
          <w:szCs w:val="24"/>
        </w:rPr>
        <w:t xml:space="preserve"> </w:t>
      </w:r>
      <w:proofErr w:type="spellStart"/>
      <w:r w:rsidRPr="005E7DDD">
        <w:rPr>
          <w:rFonts w:ascii="Times New Roman" w:hAnsi="Times New Roman" w:cs="Times New Roman"/>
          <w:sz w:val="24"/>
          <w:szCs w:val="24"/>
        </w:rPr>
        <w:t>to</w:t>
      </w:r>
      <w:proofErr w:type="spellEnd"/>
      <w:r w:rsidRPr="005E7DDD">
        <w:rPr>
          <w:rFonts w:ascii="Times New Roman" w:hAnsi="Times New Roman" w:cs="Times New Roman"/>
          <w:sz w:val="24"/>
          <w:szCs w:val="24"/>
        </w:rPr>
        <w:t xml:space="preserve"> </w:t>
      </w:r>
      <w:proofErr w:type="spellStart"/>
      <w:r w:rsidRPr="005E7DDD">
        <w:rPr>
          <w:rFonts w:ascii="Times New Roman" w:hAnsi="Times New Roman" w:cs="Times New Roman"/>
          <w:sz w:val="24"/>
          <w:szCs w:val="24"/>
        </w:rPr>
        <w:t>Summary</w:t>
      </w:r>
      <w:proofErr w:type="spellEnd"/>
      <w:r w:rsidRPr="005E7DDD">
        <w:rPr>
          <w:rFonts w:ascii="Times New Roman" w:hAnsi="Times New Roman" w:cs="Times New Roman"/>
          <w:sz w:val="24"/>
          <w:szCs w:val="24"/>
        </w:rPr>
        <w:t xml:space="preserve"> 2” debe usarse si al momento</w:t>
      </w:r>
      <w:r w:rsidR="00720ADD">
        <w:rPr>
          <w:rFonts w:ascii="Times New Roman" w:hAnsi="Times New Roman" w:cs="Times New Roman"/>
          <w:sz w:val="24"/>
          <w:szCs w:val="24"/>
        </w:rPr>
        <w:t xml:space="preserve"> en</w:t>
      </w:r>
      <w:r w:rsidRPr="005E7DDD">
        <w:rPr>
          <w:rFonts w:ascii="Times New Roman" w:hAnsi="Times New Roman" w:cs="Times New Roman"/>
          <w:sz w:val="24"/>
          <w:szCs w:val="24"/>
        </w:rPr>
        <w:t xml:space="preserve"> que se realizaron las primeras evaluaciones se </w:t>
      </w:r>
      <w:r w:rsidR="00720ADD" w:rsidRPr="005E7DDD">
        <w:rPr>
          <w:rFonts w:ascii="Times New Roman" w:hAnsi="Times New Roman" w:cs="Times New Roman"/>
          <w:sz w:val="24"/>
          <w:szCs w:val="24"/>
        </w:rPr>
        <w:t>observar</w:t>
      </w:r>
      <w:r w:rsidR="00720ADD">
        <w:rPr>
          <w:rFonts w:ascii="Times New Roman" w:hAnsi="Times New Roman" w:cs="Times New Roman"/>
          <w:sz w:val="24"/>
          <w:szCs w:val="24"/>
        </w:rPr>
        <w:t>o</w:t>
      </w:r>
      <w:r w:rsidR="00720ADD" w:rsidRPr="005E7DDD">
        <w:rPr>
          <w:rFonts w:ascii="Times New Roman" w:hAnsi="Times New Roman" w:cs="Times New Roman"/>
          <w:sz w:val="24"/>
          <w:szCs w:val="24"/>
        </w:rPr>
        <w:t xml:space="preserve">n </w:t>
      </w:r>
      <w:r w:rsidRPr="005E7DDD">
        <w:rPr>
          <w:rFonts w:ascii="Times New Roman" w:hAnsi="Times New Roman" w:cs="Times New Roman"/>
          <w:sz w:val="24"/>
          <w:szCs w:val="24"/>
        </w:rPr>
        <w:t>algunos resultados no previstos</w:t>
      </w:r>
      <w:r w:rsidR="00520A2E" w:rsidRPr="005E7DDD">
        <w:rPr>
          <w:rFonts w:ascii="Times New Roman" w:hAnsi="Times New Roman" w:cs="Times New Roman"/>
          <w:sz w:val="24"/>
          <w:szCs w:val="24"/>
        </w:rPr>
        <w:t xml:space="preserve"> o no </w:t>
      </w:r>
      <w:r w:rsidRPr="005E7DDD">
        <w:rPr>
          <w:rFonts w:ascii="Times New Roman" w:hAnsi="Times New Roman" w:cs="Times New Roman"/>
          <w:sz w:val="24"/>
          <w:szCs w:val="24"/>
        </w:rPr>
        <w:t>considerados</w:t>
      </w:r>
      <w:r w:rsidR="00520A2E" w:rsidRPr="005E7DDD">
        <w:rPr>
          <w:rFonts w:ascii="Times New Roman" w:hAnsi="Times New Roman" w:cs="Times New Roman"/>
          <w:sz w:val="24"/>
          <w:szCs w:val="24"/>
        </w:rPr>
        <w:t>;</w:t>
      </w:r>
      <w:r w:rsidRPr="005E7DDD">
        <w:rPr>
          <w:rFonts w:ascii="Times New Roman" w:hAnsi="Times New Roman" w:cs="Times New Roman"/>
          <w:sz w:val="24"/>
          <w:szCs w:val="24"/>
        </w:rPr>
        <w:t xml:space="preserve"> es decir, el usuario </w:t>
      </w:r>
      <w:r w:rsidR="00520A2E" w:rsidRPr="005E7DDD">
        <w:rPr>
          <w:rFonts w:ascii="Times New Roman" w:hAnsi="Times New Roman" w:cs="Times New Roman"/>
          <w:sz w:val="24"/>
          <w:szCs w:val="24"/>
        </w:rPr>
        <w:t>sospecha de la validez de los resultados y</w:t>
      </w:r>
      <w:r w:rsidRPr="005E7DDD">
        <w:rPr>
          <w:rFonts w:ascii="Times New Roman" w:hAnsi="Times New Roman" w:cs="Times New Roman"/>
          <w:sz w:val="24"/>
          <w:szCs w:val="24"/>
        </w:rPr>
        <w:t xml:space="preserve"> decide reconsiderarlos</w:t>
      </w:r>
      <w:r w:rsidR="00D13793">
        <w:rPr>
          <w:rFonts w:ascii="Times New Roman" w:hAnsi="Times New Roman" w:cs="Times New Roman"/>
          <w:sz w:val="24"/>
          <w:szCs w:val="24"/>
        </w:rPr>
        <w:t xml:space="preserve">: hacer </w:t>
      </w:r>
      <w:r w:rsidRPr="005E7DDD">
        <w:rPr>
          <w:rFonts w:ascii="Times New Roman" w:hAnsi="Times New Roman" w:cs="Times New Roman"/>
          <w:sz w:val="24"/>
          <w:szCs w:val="24"/>
        </w:rPr>
        <w:t xml:space="preserve">cambios numéricos en alguna variable </w:t>
      </w:r>
      <w:r w:rsidR="00520A2E" w:rsidRPr="005E7DDD">
        <w:rPr>
          <w:rFonts w:ascii="Times New Roman" w:hAnsi="Times New Roman" w:cs="Times New Roman"/>
          <w:sz w:val="24"/>
          <w:szCs w:val="24"/>
        </w:rPr>
        <w:t>para</w:t>
      </w:r>
      <w:r w:rsidRPr="005E7DDD">
        <w:rPr>
          <w:rFonts w:ascii="Times New Roman" w:hAnsi="Times New Roman" w:cs="Times New Roman"/>
          <w:sz w:val="24"/>
          <w:szCs w:val="24"/>
        </w:rPr>
        <w:t xml:space="preserve"> reevaluar la etapa o </w:t>
      </w:r>
      <w:proofErr w:type="spellStart"/>
      <w:r w:rsidRPr="005E7DDD">
        <w:rPr>
          <w:rFonts w:ascii="Times New Roman" w:hAnsi="Times New Roman" w:cs="Times New Roman"/>
          <w:i/>
          <w:iCs/>
          <w:sz w:val="24"/>
          <w:szCs w:val="24"/>
        </w:rPr>
        <w:t>casing</w:t>
      </w:r>
      <w:proofErr w:type="spellEnd"/>
      <w:r w:rsidRPr="005E7DDD">
        <w:rPr>
          <w:rFonts w:ascii="Times New Roman" w:hAnsi="Times New Roman" w:cs="Times New Roman"/>
          <w:sz w:val="24"/>
          <w:szCs w:val="24"/>
        </w:rPr>
        <w:t xml:space="preserve"> para posteriormente enviar los resultados al concentrado de la </w:t>
      </w:r>
      <w:r w:rsidR="008A577B" w:rsidRPr="005E7DDD">
        <w:rPr>
          <w:rFonts w:ascii="Times New Roman" w:hAnsi="Times New Roman" w:cs="Times New Roman"/>
          <w:sz w:val="24"/>
          <w:szCs w:val="24"/>
        </w:rPr>
        <w:t>f</w:t>
      </w:r>
      <w:r w:rsidRPr="005E7DDD">
        <w:rPr>
          <w:rFonts w:ascii="Times New Roman" w:hAnsi="Times New Roman" w:cs="Times New Roman"/>
          <w:sz w:val="24"/>
          <w:szCs w:val="24"/>
        </w:rPr>
        <w:t>igura 4. Una vez aceptado</w:t>
      </w:r>
      <w:r w:rsidR="00520A2E" w:rsidRPr="005E7DDD">
        <w:rPr>
          <w:rFonts w:ascii="Times New Roman" w:hAnsi="Times New Roman" w:cs="Times New Roman"/>
          <w:sz w:val="24"/>
          <w:szCs w:val="24"/>
        </w:rPr>
        <w:t>s</w:t>
      </w:r>
      <w:r w:rsidRPr="005E7DDD">
        <w:rPr>
          <w:rFonts w:ascii="Times New Roman" w:hAnsi="Times New Roman" w:cs="Times New Roman"/>
          <w:sz w:val="24"/>
          <w:szCs w:val="24"/>
        </w:rPr>
        <w:t xml:space="preserve"> los resultados y seleccionadas las tuberías de revestimiento, se continúa con la etapa final, como se muestra en la </w:t>
      </w:r>
      <w:r w:rsidR="008A577B" w:rsidRPr="005E7DDD">
        <w:rPr>
          <w:rFonts w:ascii="Times New Roman" w:hAnsi="Times New Roman" w:cs="Times New Roman"/>
          <w:sz w:val="24"/>
          <w:szCs w:val="24"/>
        </w:rPr>
        <w:t>f</w:t>
      </w:r>
      <w:r w:rsidRPr="005E7DDD">
        <w:rPr>
          <w:rFonts w:ascii="Times New Roman" w:hAnsi="Times New Roman" w:cs="Times New Roman"/>
          <w:sz w:val="24"/>
          <w:szCs w:val="24"/>
        </w:rPr>
        <w:t xml:space="preserve">igura 5. De manera inicial, </w:t>
      </w:r>
      <w:r w:rsidR="00520A2E" w:rsidRPr="005E7DDD">
        <w:rPr>
          <w:rFonts w:ascii="Times New Roman" w:hAnsi="Times New Roman" w:cs="Times New Roman"/>
          <w:sz w:val="24"/>
          <w:szCs w:val="24"/>
        </w:rPr>
        <w:t xml:space="preserve">a </w:t>
      </w:r>
      <w:r w:rsidRPr="005E7DDD">
        <w:rPr>
          <w:rFonts w:ascii="Times New Roman" w:hAnsi="Times New Roman" w:cs="Times New Roman"/>
          <w:sz w:val="24"/>
          <w:szCs w:val="24"/>
        </w:rPr>
        <w:t>los resultados de las tuberías de revestimiento se le</w:t>
      </w:r>
      <w:r w:rsidR="00520A2E" w:rsidRPr="005E7DDD">
        <w:rPr>
          <w:rFonts w:ascii="Times New Roman" w:hAnsi="Times New Roman" w:cs="Times New Roman"/>
          <w:sz w:val="24"/>
          <w:szCs w:val="24"/>
        </w:rPr>
        <w:t>s</w:t>
      </w:r>
      <w:r w:rsidRPr="005E7DDD">
        <w:rPr>
          <w:rFonts w:ascii="Times New Roman" w:hAnsi="Times New Roman" w:cs="Times New Roman"/>
          <w:sz w:val="24"/>
          <w:szCs w:val="24"/>
        </w:rPr>
        <w:t xml:space="preserve"> asigna una cantidad equivalente al costo de la tubería y del servicio, que será </w:t>
      </w:r>
      <w:r w:rsidR="00151DCA" w:rsidRPr="005E7DDD">
        <w:rPr>
          <w:rFonts w:ascii="Times New Roman" w:hAnsi="Times New Roman" w:cs="Times New Roman"/>
          <w:sz w:val="24"/>
          <w:szCs w:val="24"/>
        </w:rPr>
        <w:t>considerad</w:t>
      </w:r>
      <w:r w:rsidR="00151DCA">
        <w:rPr>
          <w:rFonts w:ascii="Times New Roman" w:hAnsi="Times New Roman" w:cs="Times New Roman"/>
          <w:sz w:val="24"/>
          <w:szCs w:val="24"/>
        </w:rPr>
        <w:t>a</w:t>
      </w:r>
      <w:r w:rsidR="00151DCA" w:rsidRPr="005E7DDD">
        <w:rPr>
          <w:rFonts w:ascii="Times New Roman" w:hAnsi="Times New Roman" w:cs="Times New Roman"/>
          <w:sz w:val="24"/>
          <w:szCs w:val="24"/>
        </w:rPr>
        <w:t xml:space="preserve"> </w:t>
      </w:r>
      <w:r w:rsidRPr="005E7DDD">
        <w:rPr>
          <w:rFonts w:ascii="Times New Roman" w:hAnsi="Times New Roman" w:cs="Times New Roman"/>
          <w:sz w:val="24"/>
          <w:szCs w:val="24"/>
        </w:rPr>
        <w:t xml:space="preserve">para el costo total de selección y asentamiento de las tuberías de revestimiento. </w:t>
      </w:r>
    </w:p>
    <w:p w14:paraId="22FAC72C" w14:textId="7809FB38" w:rsidR="00CD17EA"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5E7DDD">
        <w:rPr>
          <w:rFonts w:ascii="Times New Roman" w:hAnsi="Times New Roman" w:cs="Times New Roman"/>
          <w:sz w:val="24"/>
          <w:szCs w:val="24"/>
        </w:rPr>
        <w:t xml:space="preserve">El recuadro amarillo denominado “Porcentaje” es libre y corresponde al usuario asignar el porcentaje que considere </w:t>
      </w:r>
      <w:r w:rsidR="001644E8" w:rsidRPr="005E7DDD">
        <w:rPr>
          <w:rFonts w:ascii="Times New Roman" w:hAnsi="Times New Roman" w:cs="Times New Roman"/>
          <w:sz w:val="24"/>
          <w:szCs w:val="24"/>
        </w:rPr>
        <w:t>como</w:t>
      </w:r>
      <w:r w:rsidRPr="005E7DDD">
        <w:rPr>
          <w:rFonts w:ascii="Times New Roman" w:hAnsi="Times New Roman" w:cs="Times New Roman"/>
          <w:sz w:val="24"/>
          <w:szCs w:val="24"/>
        </w:rPr>
        <w:t xml:space="preserve"> el costo de la selección y asentamiento de las tuberías, basado en su experiencia profesional o académica</w:t>
      </w:r>
      <w:r w:rsidR="00151DCA">
        <w:rPr>
          <w:rFonts w:ascii="Times New Roman" w:hAnsi="Times New Roman" w:cs="Times New Roman"/>
          <w:sz w:val="24"/>
          <w:szCs w:val="24"/>
        </w:rPr>
        <w:t>,</w:t>
      </w:r>
      <w:r w:rsidRPr="005E7DDD">
        <w:rPr>
          <w:rFonts w:ascii="Times New Roman" w:hAnsi="Times New Roman" w:cs="Times New Roman"/>
          <w:sz w:val="24"/>
          <w:szCs w:val="24"/>
        </w:rPr>
        <w:t xml:space="preserve"> y </w:t>
      </w:r>
      <w:r w:rsidR="00151DCA">
        <w:rPr>
          <w:rFonts w:ascii="Times New Roman" w:hAnsi="Times New Roman" w:cs="Times New Roman"/>
          <w:sz w:val="24"/>
          <w:szCs w:val="24"/>
        </w:rPr>
        <w:t xml:space="preserve">así </w:t>
      </w:r>
      <w:r w:rsidRPr="005E7DDD">
        <w:rPr>
          <w:rFonts w:ascii="Times New Roman" w:hAnsi="Times New Roman" w:cs="Times New Roman"/>
          <w:sz w:val="24"/>
          <w:szCs w:val="24"/>
        </w:rPr>
        <w:t xml:space="preserve">finalmente obtener el costo total de la perforación del pozo. En el recuadro “Estado Mecánico” se esquematiza el estado mecánico acorde a los diámetros y profundidades de cada una de las etapas que se evaluaron, como se muestra en la </w:t>
      </w:r>
      <w:r w:rsidR="008A577B" w:rsidRPr="005E7DDD">
        <w:rPr>
          <w:rFonts w:ascii="Times New Roman" w:hAnsi="Times New Roman" w:cs="Times New Roman"/>
          <w:sz w:val="24"/>
          <w:szCs w:val="24"/>
        </w:rPr>
        <w:t>f</w:t>
      </w:r>
      <w:r w:rsidRPr="005E7DDD">
        <w:rPr>
          <w:rFonts w:ascii="Times New Roman" w:hAnsi="Times New Roman" w:cs="Times New Roman"/>
          <w:sz w:val="24"/>
          <w:szCs w:val="24"/>
        </w:rPr>
        <w:t>igura 6</w:t>
      </w:r>
      <w:r w:rsidR="00151DCA">
        <w:rPr>
          <w:rFonts w:ascii="Times New Roman" w:hAnsi="Times New Roman" w:cs="Times New Roman"/>
          <w:sz w:val="24"/>
          <w:szCs w:val="24"/>
        </w:rPr>
        <w:t>.</w:t>
      </w:r>
      <w:r w:rsidRPr="005E7DDD">
        <w:rPr>
          <w:rFonts w:ascii="Times New Roman" w:hAnsi="Times New Roman" w:cs="Times New Roman"/>
          <w:sz w:val="24"/>
          <w:szCs w:val="24"/>
        </w:rPr>
        <w:t xml:space="preserve"> </w:t>
      </w:r>
      <w:r w:rsidR="00151DCA">
        <w:rPr>
          <w:rFonts w:ascii="Times New Roman" w:hAnsi="Times New Roman" w:cs="Times New Roman"/>
          <w:sz w:val="24"/>
          <w:szCs w:val="24"/>
        </w:rPr>
        <w:t>L</w:t>
      </w:r>
      <w:r w:rsidR="00151DCA" w:rsidRPr="005E7DDD">
        <w:rPr>
          <w:rFonts w:ascii="Times New Roman" w:hAnsi="Times New Roman" w:cs="Times New Roman"/>
          <w:sz w:val="24"/>
          <w:szCs w:val="24"/>
        </w:rPr>
        <w:t xml:space="preserve">as </w:t>
      </w:r>
      <w:r w:rsidRPr="005E7DDD">
        <w:rPr>
          <w:rFonts w:ascii="Times New Roman" w:hAnsi="Times New Roman" w:cs="Times New Roman"/>
          <w:sz w:val="24"/>
          <w:szCs w:val="24"/>
        </w:rPr>
        <w:t xml:space="preserve">profundidades de los </w:t>
      </w:r>
      <w:proofErr w:type="spellStart"/>
      <w:r w:rsidRPr="005E7DDD">
        <w:rPr>
          <w:rFonts w:ascii="Times New Roman" w:hAnsi="Times New Roman" w:cs="Times New Roman"/>
          <w:i/>
          <w:iCs/>
          <w:sz w:val="24"/>
          <w:szCs w:val="24"/>
        </w:rPr>
        <w:t>casing</w:t>
      </w:r>
      <w:proofErr w:type="spellEnd"/>
      <w:r w:rsidRPr="005E7DDD">
        <w:rPr>
          <w:rFonts w:ascii="Times New Roman" w:hAnsi="Times New Roman" w:cs="Times New Roman"/>
          <w:sz w:val="24"/>
          <w:szCs w:val="24"/>
        </w:rPr>
        <w:t xml:space="preserve"> deberán registrarse en metros</w:t>
      </w:r>
      <w:r w:rsidR="009F169B">
        <w:rPr>
          <w:rFonts w:ascii="Times New Roman" w:hAnsi="Times New Roman" w:cs="Times New Roman"/>
          <w:sz w:val="24"/>
          <w:szCs w:val="24"/>
        </w:rPr>
        <w:t>,</w:t>
      </w:r>
      <w:r w:rsidRPr="005E7DDD">
        <w:rPr>
          <w:rFonts w:ascii="Times New Roman" w:hAnsi="Times New Roman" w:cs="Times New Roman"/>
          <w:sz w:val="24"/>
          <w:szCs w:val="24"/>
        </w:rPr>
        <w:t xml:space="preserve"> para una esquematización a escala.</w:t>
      </w:r>
    </w:p>
    <w:p w14:paraId="09B79544" w14:textId="77777777" w:rsidR="00CD17EA"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p>
    <w:p w14:paraId="2F8A3838" w14:textId="12D2CF19" w:rsidR="00CD17EA" w:rsidRDefault="00CD17EA" w:rsidP="005E7D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4"/>
          <w:szCs w:val="24"/>
        </w:rPr>
      </w:pPr>
      <w:r w:rsidRPr="005E7DDD">
        <w:rPr>
          <w:rFonts w:ascii="Times New Roman" w:hAnsi="Times New Roman" w:cs="Times New Roman"/>
          <w:b/>
          <w:bCs/>
          <w:sz w:val="24"/>
          <w:szCs w:val="24"/>
        </w:rPr>
        <w:t>Figura 4</w:t>
      </w:r>
      <w:r w:rsidRPr="005E7DDD">
        <w:rPr>
          <w:rFonts w:ascii="Times New Roman" w:hAnsi="Times New Roman" w:cs="Times New Roman"/>
          <w:sz w:val="24"/>
          <w:szCs w:val="24"/>
        </w:rPr>
        <w:t>. Concentrado de una o dos evaluaciones del diseño de tubería</w:t>
      </w:r>
    </w:p>
    <w:p w14:paraId="04AB97E0" w14:textId="77777777" w:rsidR="00CD17EA"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sidRPr="005E7DDD">
        <w:rPr>
          <w:rFonts w:ascii="Times New Roman" w:hAnsi="Times New Roman" w:cs="Times New Roman"/>
          <w:b/>
          <w:noProof/>
          <w:sz w:val="24"/>
          <w:szCs w:val="24"/>
          <w:lang w:eastAsia="es-MX"/>
        </w:rPr>
        <w:drawing>
          <wp:inline distT="0" distB="0" distL="0" distR="0" wp14:anchorId="06F87262" wp14:editId="71FFF420">
            <wp:extent cx="5612130" cy="290195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5CA0E2.tmp"/>
                    <pic:cNvPicPr/>
                  </pic:nvPicPr>
                  <pic:blipFill>
                    <a:blip r:embed="rId11">
                      <a:extLst>
                        <a:ext uri="{28A0092B-C50C-407E-A947-70E740481C1C}">
                          <a14:useLocalDpi xmlns:a14="http://schemas.microsoft.com/office/drawing/2010/main" val="0"/>
                        </a:ext>
                      </a:extLst>
                    </a:blip>
                    <a:stretch>
                      <a:fillRect/>
                    </a:stretch>
                  </pic:blipFill>
                  <pic:spPr>
                    <a:xfrm>
                      <a:off x="0" y="0"/>
                      <a:ext cx="5612130" cy="2901950"/>
                    </a:xfrm>
                    <a:prstGeom prst="rect">
                      <a:avLst/>
                    </a:prstGeom>
                  </pic:spPr>
                </pic:pic>
              </a:graphicData>
            </a:graphic>
          </wp:inline>
        </w:drawing>
      </w:r>
    </w:p>
    <w:p w14:paraId="45EE14B0" w14:textId="7F3252A4" w:rsidR="00CD17EA"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5E7DDD">
        <w:rPr>
          <w:rFonts w:ascii="Times New Roman" w:hAnsi="Times New Roman" w:cs="Times New Roman"/>
          <w:sz w:val="24"/>
          <w:szCs w:val="24"/>
        </w:rPr>
        <w:t xml:space="preserve">Fuente: </w:t>
      </w:r>
      <w:r w:rsidR="005B6C8B" w:rsidRPr="00041872">
        <w:rPr>
          <w:rFonts w:ascii="Times New Roman" w:hAnsi="Times New Roman" w:cs="Times New Roman"/>
          <w:i/>
          <w:iCs/>
          <w:sz w:val="24"/>
          <w:szCs w:val="24"/>
        </w:rPr>
        <w:t>Software</w:t>
      </w:r>
      <w:r w:rsidR="005B6C8B" w:rsidRPr="005E7DDD">
        <w:rPr>
          <w:rFonts w:ascii="Times New Roman" w:hAnsi="Times New Roman" w:cs="Times New Roman"/>
          <w:sz w:val="24"/>
          <w:szCs w:val="24"/>
        </w:rPr>
        <w:t xml:space="preserve"> educativo TREM</w:t>
      </w:r>
    </w:p>
    <w:p w14:paraId="599C7323" w14:textId="73005A13" w:rsidR="00CD17EA" w:rsidRPr="005E7DDD" w:rsidRDefault="00CD17EA" w:rsidP="00187EC6">
      <w:pPr>
        <w:tabs>
          <w:tab w:val="left" w:pos="6412"/>
        </w:tabs>
        <w:spacing w:after="0" w:line="360" w:lineRule="auto"/>
        <w:jc w:val="center"/>
        <w:rPr>
          <w:rFonts w:ascii="Times New Roman" w:hAnsi="Times New Roman" w:cs="Times New Roman"/>
          <w:sz w:val="24"/>
          <w:szCs w:val="24"/>
        </w:rPr>
      </w:pPr>
      <w:r w:rsidRPr="005E7DDD">
        <w:rPr>
          <w:rFonts w:ascii="Times New Roman" w:hAnsi="Times New Roman" w:cs="Times New Roman"/>
          <w:b/>
          <w:bCs/>
          <w:sz w:val="24"/>
          <w:szCs w:val="24"/>
        </w:rPr>
        <w:lastRenderedPageBreak/>
        <w:t>Figura 5</w:t>
      </w:r>
      <w:r w:rsidR="005E7DDD">
        <w:rPr>
          <w:rFonts w:ascii="Times New Roman" w:hAnsi="Times New Roman" w:cs="Times New Roman"/>
          <w:sz w:val="24"/>
          <w:szCs w:val="24"/>
        </w:rPr>
        <w:t>.</w:t>
      </w:r>
      <w:r w:rsidRPr="005E7DDD">
        <w:rPr>
          <w:rFonts w:ascii="Times New Roman" w:hAnsi="Times New Roman" w:cs="Times New Roman"/>
          <w:sz w:val="24"/>
          <w:szCs w:val="24"/>
        </w:rPr>
        <w:t xml:space="preserve"> Resultados finales para el estado mecánico y costos aproximados</w:t>
      </w:r>
    </w:p>
    <w:p w14:paraId="61F9DF54" w14:textId="77777777" w:rsidR="00CD17EA" w:rsidRPr="005E7DDD" w:rsidRDefault="00CD17EA" w:rsidP="00187EC6">
      <w:pPr>
        <w:tabs>
          <w:tab w:val="left" w:pos="6412"/>
        </w:tabs>
        <w:spacing w:after="0" w:line="360" w:lineRule="auto"/>
        <w:rPr>
          <w:rFonts w:ascii="Times New Roman" w:hAnsi="Times New Roman" w:cs="Times New Roman"/>
          <w:sz w:val="24"/>
          <w:szCs w:val="24"/>
        </w:rPr>
      </w:pPr>
      <w:r w:rsidRPr="005E7DDD">
        <w:rPr>
          <w:rFonts w:ascii="Times New Roman" w:hAnsi="Times New Roman" w:cs="Times New Roman"/>
          <w:noProof/>
          <w:sz w:val="24"/>
          <w:szCs w:val="24"/>
          <w:lang w:eastAsia="es-MX"/>
        </w:rPr>
        <w:drawing>
          <wp:inline distT="0" distB="0" distL="0" distR="0" wp14:anchorId="7A490EE8" wp14:editId="5FCDC8B9">
            <wp:extent cx="5612130" cy="3074035"/>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24A19B.tmp"/>
                    <pic:cNvPicPr/>
                  </pic:nvPicPr>
                  <pic:blipFill>
                    <a:blip r:embed="rId12">
                      <a:extLst>
                        <a:ext uri="{28A0092B-C50C-407E-A947-70E740481C1C}">
                          <a14:useLocalDpi xmlns:a14="http://schemas.microsoft.com/office/drawing/2010/main" val="0"/>
                        </a:ext>
                      </a:extLst>
                    </a:blip>
                    <a:stretch>
                      <a:fillRect/>
                    </a:stretch>
                  </pic:blipFill>
                  <pic:spPr>
                    <a:xfrm>
                      <a:off x="0" y="0"/>
                      <a:ext cx="5612130" cy="3074035"/>
                    </a:xfrm>
                    <a:prstGeom prst="rect">
                      <a:avLst/>
                    </a:prstGeom>
                  </pic:spPr>
                </pic:pic>
              </a:graphicData>
            </a:graphic>
          </wp:inline>
        </w:drawing>
      </w:r>
    </w:p>
    <w:p w14:paraId="49F97CA5" w14:textId="2BD93F62" w:rsidR="00CD17EA" w:rsidRPr="005E7DDD" w:rsidRDefault="00CD17EA" w:rsidP="00187EC6">
      <w:pPr>
        <w:spacing w:after="0" w:line="360" w:lineRule="auto"/>
        <w:jc w:val="center"/>
        <w:rPr>
          <w:rFonts w:ascii="Times New Roman" w:hAnsi="Times New Roman" w:cs="Times New Roman"/>
          <w:sz w:val="24"/>
          <w:szCs w:val="24"/>
        </w:rPr>
      </w:pPr>
      <w:r w:rsidRPr="005E7DDD">
        <w:rPr>
          <w:rFonts w:ascii="Times New Roman" w:hAnsi="Times New Roman" w:cs="Times New Roman"/>
          <w:sz w:val="24"/>
          <w:szCs w:val="24"/>
        </w:rPr>
        <w:t xml:space="preserve">Fuente: </w:t>
      </w:r>
      <w:r w:rsidR="00D871B1" w:rsidRPr="00041872">
        <w:rPr>
          <w:rFonts w:ascii="Times New Roman" w:hAnsi="Times New Roman" w:cs="Times New Roman"/>
          <w:i/>
          <w:iCs/>
          <w:sz w:val="24"/>
          <w:szCs w:val="24"/>
        </w:rPr>
        <w:t xml:space="preserve">Software </w:t>
      </w:r>
      <w:r w:rsidR="005B6C8B" w:rsidRPr="005E7DDD">
        <w:rPr>
          <w:rFonts w:ascii="Times New Roman" w:hAnsi="Times New Roman" w:cs="Times New Roman"/>
          <w:sz w:val="24"/>
          <w:szCs w:val="24"/>
        </w:rPr>
        <w:t>educativo TREM</w:t>
      </w:r>
    </w:p>
    <w:p w14:paraId="1B236D87" w14:textId="77777777" w:rsidR="005B6C8B" w:rsidRPr="005E7DDD" w:rsidRDefault="005B6C8B" w:rsidP="00187EC6">
      <w:pPr>
        <w:spacing w:after="0" w:line="360" w:lineRule="auto"/>
        <w:jc w:val="center"/>
        <w:rPr>
          <w:rFonts w:ascii="Times New Roman" w:hAnsi="Times New Roman" w:cs="Times New Roman"/>
          <w:sz w:val="24"/>
          <w:szCs w:val="24"/>
        </w:rPr>
      </w:pPr>
    </w:p>
    <w:p w14:paraId="392D81C0" w14:textId="4A02DB8A" w:rsidR="00CD17EA" w:rsidRPr="005E7DDD" w:rsidRDefault="00CD17EA" w:rsidP="00187EC6">
      <w:pPr>
        <w:spacing w:after="0" w:line="360" w:lineRule="auto"/>
        <w:jc w:val="center"/>
        <w:rPr>
          <w:rFonts w:ascii="Times New Roman" w:hAnsi="Times New Roman" w:cs="Times New Roman"/>
          <w:sz w:val="24"/>
          <w:szCs w:val="24"/>
        </w:rPr>
      </w:pPr>
      <w:r w:rsidRPr="005E7DDD">
        <w:rPr>
          <w:rFonts w:ascii="Times New Roman" w:hAnsi="Times New Roman" w:cs="Times New Roman"/>
          <w:b/>
          <w:bCs/>
          <w:sz w:val="24"/>
          <w:szCs w:val="24"/>
        </w:rPr>
        <w:t>Figura 6</w:t>
      </w:r>
      <w:r w:rsidR="005E7DDD">
        <w:rPr>
          <w:rFonts w:ascii="Times New Roman" w:hAnsi="Times New Roman" w:cs="Times New Roman"/>
          <w:sz w:val="24"/>
          <w:szCs w:val="24"/>
        </w:rPr>
        <w:t>.</w:t>
      </w:r>
      <w:r w:rsidRPr="005E7DDD">
        <w:rPr>
          <w:rFonts w:ascii="Times New Roman" w:hAnsi="Times New Roman" w:cs="Times New Roman"/>
          <w:sz w:val="24"/>
          <w:szCs w:val="24"/>
        </w:rPr>
        <w:t xml:space="preserve"> Estado </w:t>
      </w:r>
      <w:r w:rsidR="005B6C8B" w:rsidRPr="005E7DDD">
        <w:rPr>
          <w:rFonts w:ascii="Times New Roman" w:hAnsi="Times New Roman" w:cs="Times New Roman"/>
          <w:sz w:val="24"/>
          <w:szCs w:val="24"/>
        </w:rPr>
        <w:t xml:space="preserve">mecánico y costo aproximado de </w:t>
      </w:r>
      <w:r w:rsidRPr="005E7DDD">
        <w:rPr>
          <w:rFonts w:ascii="Times New Roman" w:hAnsi="Times New Roman" w:cs="Times New Roman"/>
          <w:sz w:val="24"/>
          <w:szCs w:val="24"/>
        </w:rPr>
        <w:t>la perforación.</w:t>
      </w:r>
    </w:p>
    <w:p w14:paraId="21D774F3" w14:textId="77777777" w:rsidR="00CD17EA" w:rsidRPr="005E7DDD" w:rsidRDefault="00CD17EA" w:rsidP="00187EC6">
      <w:pPr>
        <w:spacing w:after="0" w:line="360" w:lineRule="auto"/>
        <w:jc w:val="both"/>
        <w:rPr>
          <w:rFonts w:ascii="Times New Roman" w:hAnsi="Times New Roman" w:cs="Times New Roman"/>
          <w:sz w:val="24"/>
          <w:szCs w:val="24"/>
        </w:rPr>
      </w:pPr>
      <w:r w:rsidRPr="005E7DDD">
        <w:rPr>
          <w:rFonts w:ascii="Times New Roman" w:hAnsi="Times New Roman" w:cs="Times New Roman"/>
          <w:noProof/>
          <w:sz w:val="24"/>
          <w:szCs w:val="24"/>
          <w:lang w:eastAsia="es-MX"/>
        </w:rPr>
        <w:drawing>
          <wp:inline distT="0" distB="0" distL="0" distR="0" wp14:anchorId="749A5784" wp14:editId="601C5BE3">
            <wp:extent cx="5612130" cy="3057525"/>
            <wp:effectExtent l="0" t="0" r="762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2442AE.tmp"/>
                    <pic:cNvPicPr/>
                  </pic:nvPicPr>
                  <pic:blipFill>
                    <a:blip r:embed="rId13">
                      <a:extLst>
                        <a:ext uri="{28A0092B-C50C-407E-A947-70E740481C1C}">
                          <a14:useLocalDpi xmlns:a14="http://schemas.microsoft.com/office/drawing/2010/main" val="0"/>
                        </a:ext>
                      </a:extLst>
                    </a:blip>
                    <a:stretch>
                      <a:fillRect/>
                    </a:stretch>
                  </pic:blipFill>
                  <pic:spPr>
                    <a:xfrm>
                      <a:off x="0" y="0"/>
                      <a:ext cx="5612130" cy="3057525"/>
                    </a:xfrm>
                    <a:prstGeom prst="rect">
                      <a:avLst/>
                    </a:prstGeom>
                  </pic:spPr>
                </pic:pic>
              </a:graphicData>
            </a:graphic>
          </wp:inline>
        </w:drawing>
      </w:r>
    </w:p>
    <w:p w14:paraId="38B9E6F5" w14:textId="77777777" w:rsidR="005E7DDD" w:rsidRDefault="00CD17EA" w:rsidP="005E7DDD">
      <w:pPr>
        <w:spacing w:after="0" w:line="360" w:lineRule="auto"/>
        <w:jc w:val="center"/>
        <w:rPr>
          <w:rFonts w:ascii="Times New Roman" w:hAnsi="Times New Roman" w:cs="Times New Roman"/>
          <w:sz w:val="24"/>
          <w:szCs w:val="24"/>
        </w:rPr>
      </w:pPr>
      <w:r w:rsidRPr="005E7DDD">
        <w:rPr>
          <w:rFonts w:ascii="Times New Roman" w:hAnsi="Times New Roman" w:cs="Times New Roman"/>
          <w:sz w:val="24"/>
          <w:szCs w:val="24"/>
        </w:rPr>
        <w:t xml:space="preserve">Fuente: </w:t>
      </w:r>
      <w:r w:rsidR="005B6C8B" w:rsidRPr="00041872">
        <w:rPr>
          <w:rFonts w:ascii="Times New Roman" w:hAnsi="Times New Roman" w:cs="Times New Roman"/>
          <w:i/>
          <w:iCs/>
          <w:sz w:val="24"/>
          <w:szCs w:val="24"/>
        </w:rPr>
        <w:t>Software</w:t>
      </w:r>
      <w:r w:rsidR="005B6C8B" w:rsidRPr="005E7DDD">
        <w:rPr>
          <w:rFonts w:ascii="Times New Roman" w:hAnsi="Times New Roman" w:cs="Times New Roman"/>
          <w:sz w:val="24"/>
          <w:szCs w:val="24"/>
        </w:rPr>
        <w:t xml:space="preserve"> educativo “TREM”</w:t>
      </w:r>
    </w:p>
    <w:p w14:paraId="3C07027C" w14:textId="0345639E" w:rsidR="005E7DDD" w:rsidRDefault="005E7DDD" w:rsidP="005E7DDD">
      <w:pPr>
        <w:spacing w:after="0" w:line="360" w:lineRule="auto"/>
        <w:jc w:val="center"/>
        <w:rPr>
          <w:rFonts w:ascii="Times New Roman" w:hAnsi="Times New Roman" w:cs="Times New Roman"/>
          <w:sz w:val="24"/>
          <w:szCs w:val="24"/>
        </w:rPr>
      </w:pPr>
    </w:p>
    <w:p w14:paraId="180B5EC5" w14:textId="073F7228" w:rsidR="006539A4" w:rsidRDefault="006539A4" w:rsidP="005E7DDD">
      <w:pPr>
        <w:spacing w:after="0" w:line="360" w:lineRule="auto"/>
        <w:jc w:val="center"/>
        <w:rPr>
          <w:rFonts w:ascii="Times New Roman" w:hAnsi="Times New Roman" w:cs="Times New Roman"/>
          <w:sz w:val="24"/>
          <w:szCs w:val="24"/>
        </w:rPr>
      </w:pPr>
    </w:p>
    <w:p w14:paraId="280B10B2" w14:textId="4B8C3DED" w:rsidR="006539A4" w:rsidRDefault="006539A4" w:rsidP="005E7DDD">
      <w:pPr>
        <w:spacing w:after="0" w:line="360" w:lineRule="auto"/>
        <w:jc w:val="center"/>
        <w:rPr>
          <w:rFonts w:ascii="Times New Roman" w:hAnsi="Times New Roman" w:cs="Times New Roman"/>
          <w:sz w:val="24"/>
          <w:szCs w:val="24"/>
        </w:rPr>
      </w:pPr>
    </w:p>
    <w:p w14:paraId="5E308EF4" w14:textId="77777777" w:rsidR="006539A4" w:rsidRDefault="006539A4" w:rsidP="005E7DDD">
      <w:pPr>
        <w:spacing w:after="0" w:line="360" w:lineRule="auto"/>
        <w:jc w:val="center"/>
        <w:rPr>
          <w:rFonts w:ascii="Times New Roman" w:hAnsi="Times New Roman" w:cs="Times New Roman"/>
          <w:sz w:val="24"/>
          <w:szCs w:val="24"/>
        </w:rPr>
      </w:pPr>
    </w:p>
    <w:p w14:paraId="769BA995" w14:textId="73F71BD8" w:rsidR="00CD17EA" w:rsidRPr="005E7DDD" w:rsidRDefault="00CD17EA" w:rsidP="00041872">
      <w:pPr>
        <w:spacing w:after="0" w:line="360" w:lineRule="auto"/>
        <w:jc w:val="center"/>
        <w:rPr>
          <w:rFonts w:ascii="Times New Roman" w:hAnsi="Times New Roman" w:cs="Times New Roman"/>
          <w:b/>
          <w:sz w:val="32"/>
          <w:szCs w:val="32"/>
        </w:rPr>
      </w:pPr>
      <w:r w:rsidRPr="001E4B79">
        <w:rPr>
          <w:rFonts w:ascii="Times New Roman" w:hAnsi="Times New Roman" w:cs="Times New Roman"/>
          <w:b/>
          <w:sz w:val="32"/>
          <w:szCs w:val="32"/>
        </w:rPr>
        <w:lastRenderedPageBreak/>
        <w:t>Resultados</w:t>
      </w:r>
    </w:p>
    <w:p w14:paraId="4CC5ADDE" w14:textId="4FFCBDBC" w:rsidR="00363219"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heme="minorEastAsia" w:hAnsi="Times New Roman" w:cs="Times New Roman"/>
          <w:sz w:val="24"/>
          <w:szCs w:val="24"/>
        </w:rPr>
      </w:pPr>
      <w:r w:rsidRPr="005E7DDD">
        <w:rPr>
          <w:rFonts w:ascii="Times New Roman" w:eastAsiaTheme="minorEastAsia" w:hAnsi="Times New Roman" w:cs="Times New Roman"/>
          <w:sz w:val="24"/>
          <w:szCs w:val="24"/>
        </w:rPr>
        <w:t xml:space="preserve">Para demostrar las capacidades del programa de cómputo se ha seleccionado un ejemplo ilustrativo </w:t>
      </w:r>
      <w:r w:rsidRPr="006539A4">
        <w:rPr>
          <w:rFonts w:ascii="Times New Roman" w:eastAsiaTheme="minorEastAsia" w:hAnsi="Times New Roman" w:cs="Times New Roman"/>
          <w:color w:val="000000" w:themeColor="text1"/>
          <w:sz w:val="24"/>
          <w:szCs w:val="24"/>
        </w:rPr>
        <w:t xml:space="preserve">cuyas características de diseño se muestran en la </w:t>
      </w:r>
      <w:r w:rsidR="008A577B" w:rsidRPr="006539A4">
        <w:rPr>
          <w:rFonts w:ascii="Times New Roman" w:eastAsiaTheme="minorEastAsia" w:hAnsi="Times New Roman" w:cs="Times New Roman"/>
          <w:color w:val="000000" w:themeColor="text1"/>
          <w:sz w:val="24"/>
          <w:szCs w:val="24"/>
        </w:rPr>
        <w:t>t</w:t>
      </w:r>
      <w:r w:rsidRPr="006539A4">
        <w:rPr>
          <w:rFonts w:ascii="Times New Roman" w:eastAsiaTheme="minorEastAsia" w:hAnsi="Times New Roman" w:cs="Times New Roman"/>
          <w:color w:val="000000" w:themeColor="text1"/>
          <w:sz w:val="24"/>
          <w:szCs w:val="24"/>
        </w:rPr>
        <w:t>abla 1</w:t>
      </w:r>
      <w:r w:rsidR="00524179" w:rsidRPr="006539A4">
        <w:rPr>
          <w:rFonts w:ascii="Times New Roman" w:eastAsiaTheme="minorEastAsia" w:hAnsi="Times New Roman" w:cs="Times New Roman"/>
          <w:color w:val="000000" w:themeColor="text1"/>
          <w:sz w:val="24"/>
          <w:szCs w:val="24"/>
        </w:rPr>
        <w:t>, con nomenclatura que se muestra en la tabla 6</w:t>
      </w:r>
      <w:r w:rsidR="000E472A" w:rsidRPr="006539A4">
        <w:rPr>
          <w:rFonts w:ascii="Times New Roman" w:eastAsiaTheme="minorEastAsia" w:hAnsi="Times New Roman" w:cs="Times New Roman"/>
          <w:color w:val="000000" w:themeColor="text1"/>
          <w:sz w:val="24"/>
          <w:szCs w:val="24"/>
        </w:rPr>
        <w:t>; se inicia</w:t>
      </w:r>
      <w:r w:rsidRPr="006539A4">
        <w:rPr>
          <w:rFonts w:ascii="Times New Roman" w:eastAsiaTheme="minorEastAsia" w:hAnsi="Times New Roman" w:cs="Times New Roman"/>
          <w:color w:val="000000" w:themeColor="text1"/>
          <w:sz w:val="24"/>
          <w:szCs w:val="24"/>
        </w:rPr>
        <w:t xml:space="preserve"> con los diámetros de barrena, diámetro exterior e interior, peso, longitud, propiedades mecánicas y grado de cada tubería de revestimiento/</w:t>
      </w:r>
      <w:proofErr w:type="spellStart"/>
      <w:r w:rsidR="000E472A" w:rsidRPr="006539A4">
        <w:rPr>
          <w:rFonts w:ascii="Times New Roman" w:eastAsiaTheme="minorEastAsia" w:hAnsi="Times New Roman" w:cs="Times New Roman"/>
          <w:i/>
          <w:iCs/>
          <w:color w:val="000000" w:themeColor="text1"/>
          <w:sz w:val="24"/>
          <w:szCs w:val="24"/>
        </w:rPr>
        <w:t>casing</w:t>
      </w:r>
      <w:proofErr w:type="spellEnd"/>
      <w:r w:rsidRPr="006539A4">
        <w:rPr>
          <w:rFonts w:ascii="Times New Roman" w:eastAsiaTheme="minorEastAsia" w:hAnsi="Times New Roman" w:cs="Times New Roman"/>
          <w:color w:val="000000" w:themeColor="text1"/>
          <w:sz w:val="24"/>
          <w:szCs w:val="24"/>
        </w:rPr>
        <w:t xml:space="preserve">, profundidad inicial y final de cada una </w:t>
      </w:r>
      <w:r w:rsidRPr="005E7DDD">
        <w:rPr>
          <w:rFonts w:ascii="Times New Roman" w:eastAsiaTheme="minorEastAsia" w:hAnsi="Times New Roman" w:cs="Times New Roman"/>
          <w:sz w:val="24"/>
          <w:szCs w:val="24"/>
        </w:rPr>
        <w:t xml:space="preserve">de las etapas. </w:t>
      </w:r>
      <w:r w:rsidR="001E4B79">
        <w:rPr>
          <w:rFonts w:ascii="Times New Roman" w:eastAsiaTheme="minorEastAsia" w:hAnsi="Times New Roman" w:cs="Times New Roman"/>
          <w:sz w:val="24"/>
          <w:szCs w:val="24"/>
        </w:rPr>
        <w:t>En la</w:t>
      </w:r>
      <w:r w:rsidR="001E4B79" w:rsidRPr="005E7DDD">
        <w:rPr>
          <w:rFonts w:ascii="Times New Roman" w:eastAsiaTheme="minorEastAsia" w:hAnsi="Times New Roman" w:cs="Times New Roman"/>
          <w:sz w:val="24"/>
          <w:szCs w:val="24"/>
        </w:rPr>
        <w:t xml:space="preserve"> </w:t>
      </w:r>
      <w:r w:rsidR="008A577B" w:rsidRPr="005E7DDD">
        <w:rPr>
          <w:rFonts w:ascii="Times New Roman" w:eastAsiaTheme="minorEastAsia" w:hAnsi="Times New Roman" w:cs="Times New Roman"/>
          <w:sz w:val="24"/>
          <w:szCs w:val="24"/>
        </w:rPr>
        <w:t>t</w:t>
      </w:r>
      <w:r w:rsidRPr="005E7DDD">
        <w:rPr>
          <w:rFonts w:ascii="Times New Roman" w:eastAsiaTheme="minorEastAsia" w:hAnsi="Times New Roman" w:cs="Times New Roman"/>
          <w:sz w:val="24"/>
          <w:szCs w:val="24"/>
        </w:rPr>
        <w:t>abla 2</w:t>
      </w:r>
      <w:r w:rsidR="001E4B79">
        <w:rPr>
          <w:rFonts w:ascii="Times New Roman" w:eastAsiaTheme="minorEastAsia" w:hAnsi="Times New Roman" w:cs="Times New Roman"/>
          <w:sz w:val="24"/>
          <w:szCs w:val="24"/>
        </w:rPr>
        <w:t xml:space="preserve"> se</w:t>
      </w:r>
      <w:r w:rsidR="001644E8" w:rsidRPr="005E7DDD">
        <w:rPr>
          <w:rFonts w:ascii="Times New Roman" w:eastAsiaTheme="minorEastAsia" w:hAnsi="Times New Roman" w:cs="Times New Roman"/>
          <w:sz w:val="24"/>
          <w:szCs w:val="24"/>
        </w:rPr>
        <w:t xml:space="preserve"> presenta</w:t>
      </w:r>
      <w:r w:rsidR="001E4B79">
        <w:rPr>
          <w:rFonts w:ascii="Times New Roman" w:eastAsiaTheme="minorEastAsia" w:hAnsi="Times New Roman" w:cs="Times New Roman"/>
          <w:sz w:val="24"/>
          <w:szCs w:val="24"/>
        </w:rPr>
        <w:t>n</w:t>
      </w:r>
      <w:r w:rsidR="001644E8" w:rsidRPr="005E7DDD">
        <w:rPr>
          <w:rFonts w:ascii="Times New Roman" w:eastAsiaTheme="minorEastAsia" w:hAnsi="Times New Roman" w:cs="Times New Roman"/>
          <w:sz w:val="24"/>
          <w:szCs w:val="24"/>
        </w:rPr>
        <w:t xml:space="preserve"> </w:t>
      </w:r>
      <w:r w:rsidRPr="005E7DDD">
        <w:rPr>
          <w:rFonts w:ascii="Times New Roman" w:eastAsiaTheme="minorEastAsia" w:hAnsi="Times New Roman" w:cs="Times New Roman"/>
          <w:sz w:val="24"/>
          <w:szCs w:val="24"/>
        </w:rPr>
        <w:t xml:space="preserve">los datos de los diferentes tipos de fluidos de perforación, densidad real, gradiente de fractura y factor de seguridad para la evaluación de los esfuerzos a los que se expone la tubería de revestimiento a la profundidad de asentamiento. </w:t>
      </w:r>
    </w:p>
    <w:p w14:paraId="56ABF77D" w14:textId="6B923A56" w:rsidR="00363219"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5E7DDD">
        <w:rPr>
          <w:rFonts w:ascii="Times New Roman" w:hAnsi="Times New Roman" w:cs="Times New Roman"/>
          <w:sz w:val="24"/>
          <w:szCs w:val="24"/>
        </w:rPr>
        <w:t xml:space="preserve">Los resultados numéricos que se muestran en la </w:t>
      </w:r>
      <w:r w:rsidR="008A577B" w:rsidRPr="005E7DDD">
        <w:rPr>
          <w:rFonts w:ascii="Times New Roman" w:hAnsi="Times New Roman" w:cs="Times New Roman"/>
          <w:sz w:val="24"/>
          <w:szCs w:val="24"/>
        </w:rPr>
        <w:t>t</w:t>
      </w:r>
      <w:r w:rsidRPr="005E7DDD">
        <w:rPr>
          <w:rFonts w:ascii="Times New Roman" w:hAnsi="Times New Roman" w:cs="Times New Roman"/>
          <w:sz w:val="24"/>
          <w:szCs w:val="24"/>
        </w:rPr>
        <w:t xml:space="preserve">abla 3 corresponden a los valores obtenidos de la evaluación de los diferentes esfuerzos que se presentaran al momento de posicionar y asentar las tuberías en cada una de las etapas. Posteriormente, estos resultados son comparados automáticamente con los datos de diseño reportados en la </w:t>
      </w:r>
      <w:r w:rsidR="008A577B" w:rsidRPr="005E7DDD">
        <w:rPr>
          <w:rFonts w:ascii="Times New Roman" w:hAnsi="Times New Roman" w:cs="Times New Roman"/>
          <w:sz w:val="24"/>
          <w:szCs w:val="24"/>
        </w:rPr>
        <w:t>t</w:t>
      </w:r>
      <w:r w:rsidRPr="005E7DDD">
        <w:rPr>
          <w:rFonts w:ascii="Times New Roman" w:hAnsi="Times New Roman" w:cs="Times New Roman"/>
          <w:sz w:val="24"/>
          <w:szCs w:val="24"/>
        </w:rPr>
        <w:t xml:space="preserve">abla 1. En la </w:t>
      </w:r>
      <w:r w:rsidR="008A577B" w:rsidRPr="005E7DDD">
        <w:rPr>
          <w:rFonts w:ascii="Times New Roman" w:hAnsi="Times New Roman" w:cs="Times New Roman"/>
          <w:sz w:val="24"/>
          <w:szCs w:val="24"/>
        </w:rPr>
        <w:t>t</w:t>
      </w:r>
      <w:r w:rsidRPr="005E7DDD">
        <w:rPr>
          <w:rFonts w:ascii="Times New Roman" w:hAnsi="Times New Roman" w:cs="Times New Roman"/>
          <w:sz w:val="24"/>
          <w:szCs w:val="24"/>
        </w:rPr>
        <w:t xml:space="preserve">abla 4 se muestran los valores de los esfuerzos finales, </w:t>
      </w:r>
      <w:r w:rsidR="002978E0">
        <w:rPr>
          <w:rFonts w:ascii="Times New Roman" w:hAnsi="Times New Roman" w:cs="Times New Roman"/>
          <w:sz w:val="24"/>
          <w:szCs w:val="24"/>
        </w:rPr>
        <w:t>lo que da</w:t>
      </w:r>
      <w:r w:rsidR="002978E0" w:rsidRPr="005E7DDD">
        <w:rPr>
          <w:rFonts w:ascii="Times New Roman" w:hAnsi="Times New Roman" w:cs="Times New Roman"/>
          <w:sz w:val="24"/>
          <w:szCs w:val="24"/>
        </w:rPr>
        <w:t xml:space="preserve"> </w:t>
      </w:r>
      <w:r w:rsidRPr="005E7DDD">
        <w:rPr>
          <w:rFonts w:ascii="Times New Roman" w:hAnsi="Times New Roman" w:cs="Times New Roman"/>
          <w:sz w:val="24"/>
          <w:szCs w:val="24"/>
        </w:rPr>
        <w:t>oportunidad al usuario para aceptar, rechazar o realizar las adecuaciones pertinentes de las variables según corresponda a la etapa y a los esfuerzos.</w:t>
      </w:r>
    </w:p>
    <w:p w14:paraId="1E424816" w14:textId="5EC87C9D" w:rsidR="00363219"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heme="minorEastAsia" w:hAnsi="Times New Roman" w:cs="Times New Roman"/>
          <w:sz w:val="24"/>
          <w:szCs w:val="24"/>
        </w:rPr>
      </w:pPr>
      <w:r w:rsidRPr="005E7DDD">
        <w:rPr>
          <w:rFonts w:ascii="Times New Roman" w:hAnsi="Times New Roman" w:cs="Times New Roman"/>
          <w:sz w:val="24"/>
          <w:szCs w:val="24"/>
        </w:rPr>
        <w:t>En el Casing-2, la</w:t>
      </w:r>
      <w:r w:rsidR="00BF780A">
        <w:rPr>
          <w:rFonts w:ascii="Times New Roman" w:hAnsi="Times New Roman" w:cs="Times New Roman"/>
          <w:sz w:val="24"/>
          <w:szCs w:val="24"/>
        </w:rPr>
        <w:t xml:space="preserve"> </w:t>
      </w:r>
      <m:oMath>
        <m:r>
          <w:rPr>
            <w:rFonts w:ascii="Cambria Math" w:hAnsi="Cambria Math" w:cs="Times New Roman"/>
            <w:sz w:val="24"/>
            <w:szCs w:val="24"/>
          </w:rPr>
          <m:t>Collapse Pressure=-252.3202 psi</m:t>
        </m:r>
      </m:oMath>
      <w:r w:rsidRPr="005E7DDD">
        <w:rPr>
          <w:rFonts w:ascii="Times New Roman" w:hAnsi="Times New Roman" w:cs="Times New Roman"/>
          <w:sz w:val="24"/>
          <w:szCs w:val="24"/>
        </w:rPr>
        <w:t xml:space="preserve">, lo cual significa que la tubería 13 3/8” </w:t>
      </w:r>
      <w:r w:rsidR="001644E8" w:rsidRPr="005E7DDD">
        <w:rPr>
          <w:rFonts w:ascii="Times New Roman" w:hAnsi="Times New Roman" w:cs="Times New Roman"/>
          <w:sz w:val="24"/>
          <w:szCs w:val="24"/>
        </w:rPr>
        <w:t>×</w:t>
      </w:r>
      <w:r w:rsidRPr="005E7DDD">
        <w:rPr>
          <w:rFonts w:ascii="Times New Roman" w:hAnsi="Times New Roman" w:cs="Times New Roman"/>
          <w:sz w:val="24"/>
          <w:szCs w:val="24"/>
        </w:rPr>
        <w:t xml:space="preserve"> 12.415”, K55, 68</w:t>
      </w:r>
      <w:r w:rsidR="00DC319E" w:rsidRPr="005E7DDD">
        <w:rPr>
          <w:rFonts w:ascii="Times New Roman" w:hAnsi="Times New Roman" w:cs="Times New Roman"/>
          <w:sz w:val="24"/>
          <w:szCs w:val="24"/>
        </w:rPr>
        <w:t xml:space="preserve"> </w:t>
      </w:r>
      <w:r w:rsidRPr="005E7DDD">
        <w:rPr>
          <w:rFonts w:ascii="Times New Roman" w:hAnsi="Times New Roman" w:cs="Times New Roman"/>
          <w:sz w:val="24"/>
          <w:szCs w:val="24"/>
        </w:rPr>
        <w:t>lb/ft no soportaría la presión de colapso.</w:t>
      </w:r>
      <w:r w:rsidR="00BF780A">
        <w:rPr>
          <w:rFonts w:ascii="Times New Roman" w:hAnsi="Times New Roman" w:cs="Times New Roman"/>
          <w:sz w:val="24"/>
          <w:szCs w:val="24"/>
        </w:rPr>
        <w:t xml:space="preserve"> </w:t>
      </w:r>
      <w:r w:rsidR="00490AB6">
        <w:rPr>
          <w:rFonts w:ascii="Times New Roman" w:hAnsi="Times New Roman" w:cs="Times New Roman"/>
          <w:sz w:val="24"/>
          <w:szCs w:val="24"/>
        </w:rPr>
        <w:t>Al consultar la</w:t>
      </w:r>
      <w:r w:rsidRPr="005E7DDD">
        <w:rPr>
          <w:rFonts w:ascii="Times New Roman" w:hAnsi="Times New Roman" w:cs="Times New Roman"/>
          <w:sz w:val="24"/>
          <w:szCs w:val="24"/>
        </w:rPr>
        <w:t xml:space="preserve"> tabla de tuberías </w:t>
      </w:r>
      <w:r w:rsidR="00166E4B">
        <w:rPr>
          <w:rFonts w:ascii="Times New Roman" w:hAnsi="Times New Roman" w:cs="Times New Roman"/>
          <w:sz w:val="24"/>
          <w:szCs w:val="24"/>
        </w:rPr>
        <w:t>de</w:t>
      </w:r>
      <w:r w:rsidRPr="005E7DDD">
        <w:rPr>
          <w:rFonts w:ascii="Times New Roman" w:hAnsi="Times New Roman" w:cs="Times New Roman"/>
          <w:sz w:val="24"/>
          <w:szCs w:val="24"/>
        </w:rPr>
        <w:t xml:space="preserve">l </w:t>
      </w:r>
      <w:r w:rsidR="003D343E">
        <w:rPr>
          <w:rFonts w:ascii="Times New Roman" w:hAnsi="Times New Roman" w:cs="Times New Roman"/>
          <w:sz w:val="24"/>
          <w:szCs w:val="24"/>
        </w:rPr>
        <w:t>p</w:t>
      </w:r>
      <w:r w:rsidRPr="005E7DDD">
        <w:rPr>
          <w:rFonts w:ascii="Times New Roman" w:hAnsi="Times New Roman" w:cs="Times New Roman"/>
          <w:sz w:val="24"/>
          <w:szCs w:val="24"/>
        </w:rPr>
        <w:t xml:space="preserve">rontuario </w:t>
      </w:r>
      <w:r w:rsidR="003D343E">
        <w:rPr>
          <w:rFonts w:ascii="Times New Roman" w:hAnsi="Times New Roman" w:cs="Times New Roman"/>
          <w:sz w:val="24"/>
          <w:szCs w:val="24"/>
        </w:rPr>
        <w:t xml:space="preserve">de </w:t>
      </w:r>
      <w:r w:rsidRPr="005E7DDD">
        <w:rPr>
          <w:rFonts w:ascii="Times New Roman" w:hAnsi="Times New Roman" w:cs="Times New Roman"/>
          <w:sz w:val="24"/>
          <w:szCs w:val="24"/>
        </w:rPr>
        <w:t xml:space="preserve">Tenaris </w:t>
      </w:r>
      <w:proofErr w:type="spellStart"/>
      <w:r w:rsidRPr="005E7DDD">
        <w:rPr>
          <w:rFonts w:ascii="Times New Roman" w:hAnsi="Times New Roman" w:cs="Times New Roman"/>
          <w:sz w:val="24"/>
          <w:szCs w:val="24"/>
        </w:rPr>
        <w:t>Tamsa</w:t>
      </w:r>
      <w:proofErr w:type="spellEnd"/>
      <w:r w:rsidR="00E6162D" w:rsidRPr="005E7DDD">
        <w:rPr>
          <w:rFonts w:ascii="Times New Roman" w:hAnsi="Times New Roman" w:cs="Times New Roman"/>
          <w:sz w:val="24"/>
          <w:szCs w:val="24"/>
        </w:rPr>
        <w:t xml:space="preserve"> (2013)</w:t>
      </w:r>
      <w:r w:rsidR="001644E8" w:rsidRPr="005E7DDD">
        <w:rPr>
          <w:rFonts w:ascii="Times New Roman" w:hAnsi="Times New Roman" w:cs="Times New Roman"/>
          <w:sz w:val="24"/>
          <w:szCs w:val="24"/>
        </w:rPr>
        <w:t>, s</w:t>
      </w:r>
      <w:r w:rsidRPr="005E7DDD">
        <w:rPr>
          <w:rFonts w:ascii="Times New Roman" w:hAnsi="Times New Roman" w:cs="Times New Roman"/>
          <w:sz w:val="24"/>
          <w:szCs w:val="24"/>
        </w:rPr>
        <w:t xml:space="preserve">e observa que el grado posterior a la K55 es la M65. </w:t>
      </w:r>
      <w:r w:rsidR="00DA1021">
        <w:rPr>
          <w:rFonts w:ascii="Times New Roman" w:hAnsi="Times New Roman" w:cs="Times New Roman"/>
          <w:sz w:val="24"/>
          <w:szCs w:val="24"/>
        </w:rPr>
        <w:t>Por lo tanto, la</w:t>
      </w:r>
      <w:r w:rsidR="00DA1021" w:rsidRPr="005E7DDD">
        <w:rPr>
          <w:rFonts w:ascii="Times New Roman" w:hAnsi="Times New Roman" w:cs="Times New Roman"/>
          <w:sz w:val="24"/>
          <w:szCs w:val="24"/>
        </w:rPr>
        <w:t xml:space="preserve"> </w:t>
      </w:r>
      <w:r w:rsidRPr="005E7DDD">
        <w:rPr>
          <w:rFonts w:ascii="Times New Roman" w:hAnsi="Times New Roman" w:cs="Times New Roman"/>
          <w:sz w:val="24"/>
          <w:szCs w:val="24"/>
        </w:rPr>
        <w:t xml:space="preserve">siguiente acción </w:t>
      </w:r>
      <w:r w:rsidR="00DA1021">
        <w:rPr>
          <w:rFonts w:ascii="Times New Roman" w:hAnsi="Times New Roman" w:cs="Times New Roman"/>
          <w:sz w:val="24"/>
          <w:szCs w:val="24"/>
        </w:rPr>
        <w:t>fue</w:t>
      </w:r>
      <w:r w:rsidRPr="005E7DDD">
        <w:rPr>
          <w:rFonts w:ascii="Times New Roman" w:hAnsi="Times New Roman" w:cs="Times New Roman"/>
          <w:sz w:val="24"/>
          <w:szCs w:val="24"/>
        </w:rPr>
        <w:t xml:space="preserve"> evaluar la tubería de grado M65 en cada uno de los esfuerzos. </w:t>
      </w:r>
      <w:r w:rsidR="00166E4B">
        <w:rPr>
          <w:rFonts w:ascii="Times New Roman" w:hAnsi="Times New Roman" w:cs="Times New Roman"/>
          <w:sz w:val="24"/>
          <w:szCs w:val="24"/>
        </w:rPr>
        <w:t>Una vez hecho esto, se obtuvo</w:t>
      </w:r>
      <w:r w:rsidR="00166E4B" w:rsidRPr="005E7DDD">
        <w:rPr>
          <w:rFonts w:ascii="Times New Roman" w:hAnsi="Times New Roman" w:cs="Times New Roman"/>
          <w:sz w:val="24"/>
          <w:szCs w:val="24"/>
        </w:rPr>
        <w:t xml:space="preserve"> </w:t>
      </w:r>
      <w:r w:rsidRPr="005E7DDD">
        <w:rPr>
          <w:rFonts w:ascii="Times New Roman" w:hAnsi="Times New Roman" w:cs="Times New Roman"/>
          <w:sz w:val="24"/>
          <w:szCs w:val="24"/>
        </w:rPr>
        <w:t xml:space="preserve">lo siguiente: </w:t>
      </w:r>
      <w:r w:rsidR="00166E4B">
        <w:rPr>
          <w:rFonts w:ascii="Times New Roman" w:hAnsi="Times New Roman" w:cs="Times New Roman"/>
          <w:sz w:val="24"/>
          <w:szCs w:val="24"/>
        </w:rPr>
        <w:t>l</w:t>
      </w:r>
      <w:r w:rsidRPr="005E7DDD">
        <w:rPr>
          <w:rFonts w:ascii="Times New Roman" w:hAnsi="Times New Roman" w:cs="Times New Roman"/>
          <w:sz w:val="24"/>
          <w:szCs w:val="24"/>
        </w:rPr>
        <w:t xml:space="preserve">a </w:t>
      </w:r>
      <m:oMath>
        <m:r>
          <w:rPr>
            <w:rFonts w:ascii="Cambria Math" w:hAnsi="Cambria Math" w:cs="Times New Roman"/>
            <w:sz w:val="24"/>
            <w:szCs w:val="24"/>
          </w:rPr>
          <m:t>Resistencia a la Presión de Colapso=2260 psi</m:t>
        </m:r>
      </m:oMath>
      <w:r w:rsidRPr="005E7DDD">
        <w:rPr>
          <w:rFonts w:ascii="Times New Roman" w:eastAsiaTheme="minorEastAsia" w:hAnsi="Times New Roman" w:cs="Times New Roman"/>
          <w:sz w:val="24"/>
          <w:szCs w:val="24"/>
        </w:rPr>
        <w:t xml:space="preserve">, y el valor estimado al que se expondrá la tubería es de: </w:t>
      </w:r>
      <w:r w:rsidRPr="005E7DDD">
        <w:rPr>
          <w:rFonts w:ascii="Times New Roman" w:hAnsi="Times New Roman" w:cs="Times New Roman"/>
          <w:sz w:val="24"/>
          <w:szCs w:val="24"/>
        </w:rPr>
        <w:t xml:space="preserve">2202.32025 psi, </w:t>
      </w:r>
      <w:r w:rsidR="009E38E3">
        <w:rPr>
          <w:rFonts w:ascii="Times New Roman" w:hAnsi="Times New Roman" w:cs="Times New Roman"/>
          <w:sz w:val="24"/>
          <w:szCs w:val="24"/>
        </w:rPr>
        <w:t>lo que da</w:t>
      </w:r>
      <w:r w:rsidR="009E38E3" w:rsidRPr="005E7DDD">
        <w:rPr>
          <w:rFonts w:ascii="Times New Roman" w:hAnsi="Times New Roman" w:cs="Times New Roman"/>
          <w:sz w:val="24"/>
          <w:szCs w:val="24"/>
        </w:rPr>
        <w:t xml:space="preserve"> </w:t>
      </w:r>
      <w:r w:rsidRPr="005E7DDD">
        <w:rPr>
          <w:rFonts w:ascii="Times New Roman" w:hAnsi="Times New Roman" w:cs="Times New Roman"/>
          <w:sz w:val="24"/>
          <w:szCs w:val="24"/>
        </w:rPr>
        <w:t>una diferencia de</w:t>
      </w:r>
      <w:r w:rsidRPr="005E7DDD">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Presión=</m:t>
        </m:r>
        <m:r>
          <m:rPr>
            <m:sty m:val="p"/>
          </m:rPr>
          <w:rPr>
            <w:rFonts w:ascii="Cambria Math" w:hAnsi="Cambria Math" w:cs="Times New Roman"/>
            <w:sz w:val="24"/>
            <w:szCs w:val="24"/>
          </w:rPr>
          <m:t xml:space="preserve">57.6797 </m:t>
        </m:r>
        <m:r>
          <m:rPr>
            <m:sty m:val="p"/>
          </m:rPr>
          <w:rPr>
            <w:rFonts w:ascii="Cambria Math" w:hAnsi="Times New Roman" w:cs="Times New Roman"/>
            <w:sz w:val="24"/>
            <w:szCs w:val="24"/>
          </w:rPr>
          <m:t>psi</m:t>
        </m:r>
      </m:oMath>
      <w:r w:rsidRPr="005E7DDD">
        <w:rPr>
          <w:rFonts w:ascii="Times New Roman" w:eastAsiaTheme="minorEastAsia" w:hAnsi="Times New Roman" w:cs="Times New Roman"/>
          <w:sz w:val="24"/>
          <w:szCs w:val="24"/>
        </w:rPr>
        <w:t xml:space="preserve"> a favor, es decir, que la tubería de grado M65 es aceptable para la segunda etapa. De manera adicional, esta tubería presenta mayor resistencia a la </w:t>
      </w:r>
      <w:proofErr w:type="spellStart"/>
      <w:r w:rsidR="006E0DC0" w:rsidRPr="00041872">
        <w:rPr>
          <w:rFonts w:ascii="Times New Roman" w:hAnsi="Times New Roman" w:cs="Times New Roman"/>
          <w:i/>
          <w:iCs/>
          <w:sz w:val="24"/>
          <w:szCs w:val="24"/>
        </w:rPr>
        <w:t>internal</w:t>
      </w:r>
      <w:proofErr w:type="spellEnd"/>
      <w:r w:rsidR="006E0DC0" w:rsidRPr="00041872">
        <w:rPr>
          <w:rFonts w:ascii="Times New Roman" w:hAnsi="Times New Roman" w:cs="Times New Roman"/>
          <w:i/>
          <w:iCs/>
          <w:sz w:val="24"/>
          <w:szCs w:val="24"/>
        </w:rPr>
        <w:t xml:space="preserve"> </w:t>
      </w:r>
      <w:proofErr w:type="spellStart"/>
      <w:r w:rsidR="006E0DC0" w:rsidRPr="00041872">
        <w:rPr>
          <w:rFonts w:ascii="Times New Roman" w:hAnsi="Times New Roman" w:cs="Times New Roman"/>
          <w:i/>
          <w:iCs/>
          <w:sz w:val="24"/>
          <w:szCs w:val="24"/>
        </w:rPr>
        <w:t>pressure</w:t>
      </w:r>
      <w:proofErr w:type="spellEnd"/>
      <w:r w:rsidR="006E0DC0" w:rsidRPr="00041872">
        <w:rPr>
          <w:rFonts w:ascii="Times New Roman" w:hAnsi="Times New Roman" w:cs="Times New Roman"/>
          <w:i/>
          <w:iCs/>
          <w:sz w:val="24"/>
          <w:szCs w:val="24"/>
        </w:rPr>
        <w:t xml:space="preserve"> </w:t>
      </w:r>
      <w:r w:rsidRPr="005E7DDD">
        <w:rPr>
          <w:rFonts w:ascii="Times New Roman" w:hAnsi="Times New Roman" w:cs="Times New Roman"/>
          <w:sz w:val="24"/>
          <w:szCs w:val="24"/>
        </w:rPr>
        <w:t xml:space="preserve">y </w:t>
      </w:r>
      <w:proofErr w:type="spellStart"/>
      <w:r w:rsidR="006E0DC0" w:rsidRPr="00041872">
        <w:rPr>
          <w:rFonts w:ascii="Times New Roman" w:hAnsi="Times New Roman" w:cs="Times New Roman"/>
          <w:i/>
          <w:iCs/>
          <w:sz w:val="24"/>
          <w:szCs w:val="24"/>
        </w:rPr>
        <w:t>tension</w:t>
      </w:r>
      <w:proofErr w:type="spellEnd"/>
      <w:r w:rsidR="006E0DC0" w:rsidRPr="00041872">
        <w:rPr>
          <w:rFonts w:ascii="Times New Roman" w:hAnsi="Times New Roman" w:cs="Times New Roman"/>
          <w:i/>
          <w:iCs/>
          <w:sz w:val="24"/>
          <w:szCs w:val="24"/>
        </w:rPr>
        <w:t xml:space="preserve"> </w:t>
      </w:r>
      <w:proofErr w:type="spellStart"/>
      <w:r w:rsidR="006E0DC0" w:rsidRPr="00041872">
        <w:rPr>
          <w:rFonts w:ascii="Times New Roman" w:hAnsi="Times New Roman" w:cs="Times New Roman"/>
          <w:i/>
          <w:iCs/>
          <w:sz w:val="24"/>
          <w:szCs w:val="24"/>
        </w:rPr>
        <w:t>pressure</w:t>
      </w:r>
      <w:proofErr w:type="spellEnd"/>
      <w:r w:rsidRPr="005E7DDD">
        <w:rPr>
          <w:rFonts w:ascii="Times New Roman" w:hAnsi="Times New Roman" w:cs="Times New Roman"/>
          <w:sz w:val="24"/>
          <w:szCs w:val="24"/>
        </w:rPr>
        <w:t xml:space="preserve">, como se muestra en la </w:t>
      </w:r>
      <w:r w:rsidR="00DC319E" w:rsidRPr="005E7DDD">
        <w:rPr>
          <w:rFonts w:ascii="Times New Roman" w:hAnsi="Times New Roman" w:cs="Times New Roman"/>
          <w:sz w:val="24"/>
          <w:szCs w:val="24"/>
        </w:rPr>
        <w:t>t</w:t>
      </w:r>
      <w:r w:rsidRPr="005E7DDD">
        <w:rPr>
          <w:rFonts w:ascii="Times New Roman" w:hAnsi="Times New Roman" w:cs="Times New Roman"/>
          <w:sz w:val="24"/>
          <w:szCs w:val="24"/>
        </w:rPr>
        <w:t xml:space="preserve">abla 5. </w:t>
      </w:r>
    </w:p>
    <w:p w14:paraId="6FD42704" w14:textId="07EF391C" w:rsidR="00CD17EA" w:rsidRPr="005E7DDD" w:rsidRDefault="001E4B79"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heme="minorEastAsia" w:hAnsi="Times New Roman" w:cs="Times New Roman"/>
          <w:sz w:val="24"/>
          <w:szCs w:val="24"/>
        </w:rPr>
      </w:pPr>
      <w:r>
        <w:rPr>
          <w:rFonts w:ascii="Times New Roman" w:hAnsi="Times New Roman" w:cs="Times New Roman"/>
          <w:sz w:val="24"/>
          <w:szCs w:val="24"/>
        </w:rPr>
        <w:t>En la</w:t>
      </w:r>
      <w:r w:rsidRPr="005E7DDD">
        <w:rPr>
          <w:rFonts w:ascii="Times New Roman" w:hAnsi="Times New Roman" w:cs="Times New Roman"/>
          <w:sz w:val="24"/>
          <w:szCs w:val="24"/>
        </w:rPr>
        <w:t xml:space="preserve"> </w:t>
      </w:r>
      <w:r w:rsidR="00DC319E" w:rsidRPr="005E7DDD">
        <w:rPr>
          <w:rFonts w:ascii="Times New Roman" w:hAnsi="Times New Roman" w:cs="Times New Roman"/>
          <w:sz w:val="24"/>
          <w:szCs w:val="24"/>
        </w:rPr>
        <w:t>f</w:t>
      </w:r>
      <w:r w:rsidR="00CD17EA" w:rsidRPr="005E7DDD">
        <w:rPr>
          <w:rFonts w:ascii="Times New Roman" w:hAnsi="Times New Roman" w:cs="Times New Roman"/>
          <w:sz w:val="24"/>
          <w:szCs w:val="24"/>
        </w:rPr>
        <w:t>igura 7</w:t>
      </w:r>
      <w:r>
        <w:rPr>
          <w:rFonts w:ascii="Times New Roman" w:hAnsi="Times New Roman" w:cs="Times New Roman"/>
          <w:sz w:val="24"/>
          <w:szCs w:val="24"/>
        </w:rPr>
        <w:t>, por su parte,</w:t>
      </w:r>
      <w:r w:rsidR="00CD17EA" w:rsidRPr="005E7DDD">
        <w:rPr>
          <w:rFonts w:ascii="Times New Roman" w:hAnsi="Times New Roman" w:cs="Times New Roman"/>
          <w:sz w:val="24"/>
          <w:szCs w:val="24"/>
        </w:rPr>
        <w:t xml:space="preserve"> </w:t>
      </w:r>
      <w:r>
        <w:rPr>
          <w:rFonts w:ascii="Times New Roman" w:hAnsi="Times New Roman" w:cs="Times New Roman"/>
          <w:sz w:val="24"/>
          <w:szCs w:val="24"/>
        </w:rPr>
        <w:t xml:space="preserve">se observa </w:t>
      </w:r>
      <w:r w:rsidR="00CD17EA" w:rsidRPr="005E7DDD">
        <w:rPr>
          <w:rFonts w:ascii="Times New Roman" w:hAnsi="Times New Roman" w:cs="Times New Roman"/>
          <w:sz w:val="24"/>
          <w:szCs w:val="24"/>
        </w:rPr>
        <w:t>el estado mecánico para el ejercicio</w:t>
      </w:r>
      <w:r>
        <w:rPr>
          <w:rFonts w:ascii="Times New Roman" w:hAnsi="Times New Roman" w:cs="Times New Roman"/>
          <w:sz w:val="24"/>
          <w:szCs w:val="24"/>
        </w:rPr>
        <w:t xml:space="preserve"> de</w:t>
      </w:r>
      <w:r w:rsidR="00CD17EA" w:rsidRPr="005E7DDD">
        <w:rPr>
          <w:rFonts w:ascii="Times New Roman" w:hAnsi="Times New Roman" w:cs="Times New Roman"/>
          <w:sz w:val="24"/>
          <w:szCs w:val="24"/>
        </w:rPr>
        <w:t xml:space="preserve"> muestra</w:t>
      </w:r>
      <w:r>
        <w:rPr>
          <w:rFonts w:ascii="Times New Roman" w:hAnsi="Times New Roman" w:cs="Times New Roman"/>
          <w:sz w:val="24"/>
          <w:szCs w:val="24"/>
        </w:rPr>
        <w:t>, a</w:t>
      </w:r>
      <w:r w:rsidRPr="005E7DDD">
        <w:rPr>
          <w:rFonts w:ascii="Times New Roman" w:hAnsi="Times New Roman" w:cs="Times New Roman"/>
          <w:sz w:val="24"/>
          <w:szCs w:val="24"/>
        </w:rPr>
        <w:t xml:space="preserve">corde </w:t>
      </w:r>
      <w:r w:rsidR="00CD17EA" w:rsidRPr="005E7DDD">
        <w:rPr>
          <w:rFonts w:ascii="Times New Roman" w:hAnsi="Times New Roman" w:cs="Times New Roman"/>
          <w:sz w:val="24"/>
          <w:szCs w:val="24"/>
        </w:rPr>
        <w:t xml:space="preserve">a los datos de diseño, tres </w:t>
      </w:r>
      <w:proofErr w:type="spellStart"/>
      <w:r w:rsidR="00CD17EA" w:rsidRPr="005E7DDD">
        <w:rPr>
          <w:rFonts w:ascii="Times New Roman" w:hAnsi="Times New Roman" w:cs="Times New Roman"/>
          <w:i/>
          <w:iCs/>
          <w:sz w:val="24"/>
          <w:szCs w:val="24"/>
        </w:rPr>
        <w:t>casing</w:t>
      </w:r>
      <w:proofErr w:type="spellEnd"/>
      <w:r w:rsidR="00CD17EA" w:rsidRPr="005E7DDD">
        <w:rPr>
          <w:rFonts w:ascii="Times New Roman" w:hAnsi="Times New Roman" w:cs="Times New Roman"/>
          <w:sz w:val="24"/>
          <w:szCs w:val="24"/>
        </w:rPr>
        <w:t xml:space="preserve"> que inician desde la superficie hasta su profundidad de asentamiento correspondientes y dos colgados “estacionados” con 100 </w:t>
      </w:r>
      <w:proofErr w:type="spellStart"/>
      <w:r w:rsidR="00CD17EA" w:rsidRPr="005E7DDD">
        <w:rPr>
          <w:rFonts w:ascii="Times New Roman" w:hAnsi="Times New Roman" w:cs="Times New Roman"/>
          <w:sz w:val="24"/>
          <w:szCs w:val="24"/>
        </w:rPr>
        <w:t>fr</w:t>
      </w:r>
      <w:proofErr w:type="spellEnd"/>
      <w:r w:rsidR="00CD17EA" w:rsidRPr="005E7DDD">
        <w:rPr>
          <w:rFonts w:ascii="Times New Roman" w:hAnsi="Times New Roman" w:cs="Times New Roman"/>
          <w:sz w:val="24"/>
          <w:szCs w:val="24"/>
        </w:rPr>
        <w:t xml:space="preserve"> de traslape. Los valores correspondientes al costo de </w:t>
      </w:r>
      <w:proofErr w:type="spellStart"/>
      <w:r w:rsidR="00E830B5" w:rsidRPr="00041872">
        <w:rPr>
          <w:rFonts w:ascii="Times New Roman" w:hAnsi="Times New Roman" w:cs="Times New Roman"/>
          <w:i/>
          <w:iCs/>
          <w:sz w:val="24"/>
          <w:szCs w:val="24"/>
        </w:rPr>
        <w:t>c</w:t>
      </w:r>
      <w:r w:rsidR="00CD17EA" w:rsidRPr="00041872">
        <w:rPr>
          <w:rFonts w:ascii="Times New Roman" w:hAnsi="Times New Roman" w:cs="Times New Roman"/>
          <w:i/>
          <w:iCs/>
          <w:sz w:val="24"/>
          <w:szCs w:val="24"/>
        </w:rPr>
        <w:t>asing</w:t>
      </w:r>
      <w:proofErr w:type="spellEnd"/>
      <w:r w:rsidR="00CD17EA" w:rsidRPr="005E7DDD">
        <w:rPr>
          <w:rFonts w:ascii="Times New Roman" w:hAnsi="Times New Roman" w:cs="Times New Roman"/>
          <w:sz w:val="24"/>
          <w:szCs w:val="24"/>
        </w:rPr>
        <w:t xml:space="preserve"> y </w:t>
      </w:r>
      <w:r w:rsidR="00E830B5">
        <w:rPr>
          <w:rFonts w:ascii="Times New Roman" w:hAnsi="Times New Roman" w:cs="Times New Roman"/>
          <w:sz w:val="24"/>
          <w:szCs w:val="24"/>
        </w:rPr>
        <w:t>s</w:t>
      </w:r>
      <w:r w:rsidR="00E830B5" w:rsidRPr="005E7DDD">
        <w:rPr>
          <w:rFonts w:ascii="Times New Roman" w:hAnsi="Times New Roman" w:cs="Times New Roman"/>
          <w:sz w:val="24"/>
          <w:szCs w:val="24"/>
        </w:rPr>
        <w:t>ervicios</w:t>
      </w:r>
      <w:r w:rsidR="00CD17EA" w:rsidRPr="005E7DDD">
        <w:rPr>
          <w:rFonts w:ascii="Times New Roman" w:hAnsi="Times New Roman" w:cs="Times New Roman"/>
          <w:sz w:val="24"/>
          <w:szCs w:val="24"/>
        </w:rPr>
        <w:t xml:space="preserve"> son aleatori</w:t>
      </w:r>
      <w:r w:rsidR="001644E8" w:rsidRPr="005E7DDD">
        <w:rPr>
          <w:rFonts w:ascii="Times New Roman" w:hAnsi="Times New Roman" w:cs="Times New Roman"/>
          <w:sz w:val="24"/>
          <w:szCs w:val="24"/>
        </w:rPr>
        <w:t>os</w:t>
      </w:r>
      <w:r w:rsidR="00CD17EA" w:rsidRPr="005E7DDD">
        <w:rPr>
          <w:rFonts w:ascii="Times New Roman" w:hAnsi="Times New Roman" w:cs="Times New Roman"/>
          <w:sz w:val="24"/>
          <w:szCs w:val="24"/>
        </w:rPr>
        <w:t xml:space="preserve">, corresponderá al </w:t>
      </w:r>
      <w:r w:rsidR="001644E8" w:rsidRPr="005E7DDD">
        <w:rPr>
          <w:rFonts w:ascii="Times New Roman" w:hAnsi="Times New Roman" w:cs="Times New Roman"/>
          <w:sz w:val="24"/>
          <w:szCs w:val="24"/>
        </w:rPr>
        <w:t>usuario utilizar</w:t>
      </w:r>
      <w:r w:rsidR="00CD17EA" w:rsidRPr="005E7DDD">
        <w:rPr>
          <w:rFonts w:ascii="Times New Roman" w:hAnsi="Times New Roman" w:cs="Times New Roman"/>
          <w:sz w:val="24"/>
          <w:szCs w:val="24"/>
        </w:rPr>
        <w:t xml:space="preserve"> información real o estimada acorde a su experiencia e información que tenga a su disposición. </w:t>
      </w:r>
    </w:p>
    <w:p w14:paraId="35A9DEE0" w14:textId="53F2C429" w:rsidR="00CD17EA"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5E7DDD">
        <w:rPr>
          <w:rFonts w:ascii="Times New Roman" w:hAnsi="Times New Roman" w:cs="Times New Roman"/>
          <w:sz w:val="24"/>
          <w:szCs w:val="24"/>
        </w:rPr>
        <w:lastRenderedPageBreak/>
        <w:t>Es muy importante que el usuario o el encargado del diseño y evaluación de las tuberías preste atención a las consideraciones técnicas-operativas, ya que estas le permitirán poder discrepar entre los resultados concernientes a los cálculos de integridad-ingeniería de la intervención y las consideraciones financieras en el costo de las tuberías y diseño que se pudiesen considerar y presenta.</w:t>
      </w:r>
    </w:p>
    <w:p w14:paraId="0F28FC8A" w14:textId="77777777" w:rsidR="005E7DDD" w:rsidRPr="005E7DDD" w:rsidRDefault="005E7DDD"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p>
    <w:p w14:paraId="0A393241" w14:textId="6A7B952B" w:rsidR="00CD17EA" w:rsidRDefault="00CD17EA" w:rsidP="005E7D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5E7DDD">
        <w:rPr>
          <w:rFonts w:ascii="Times New Roman" w:hAnsi="Times New Roman" w:cs="Times New Roman"/>
          <w:b/>
          <w:bCs/>
          <w:sz w:val="24"/>
          <w:szCs w:val="24"/>
        </w:rPr>
        <w:t>Tabla 1</w:t>
      </w:r>
      <w:r w:rsidRPr="005E7DDD">
        <w:rPr>
          <w:rFonts w:ascii="Times New Roman" w:hAnsi="Times New Roman" w:cs="Times New Roman"/>
          <w:sz w:val="24"/>
          <w:szCs w:val="24"/>
        </w:rPr>
        <w:t>. Datos técnicos de las tuberías de revestimiento de cada una de las etapas</w:t>
      </w:r>
    </w:p>
    <w:tbl>
      <w:tblPr>
        <w:tblStyle w:val="Tablaconcuadrcula"/>
        <w:tblW w:w="4994" w:type="pct"/>
        <w:tblLook w:val="04A0" w:firstRow="1" w:lastRow="0" w:firstColumn="1" w:lastColumn="0" w:noHBand="0" w:noVBand="1"/>
      </w:tblPr>
      <w:tblGrid>
        <w:gridCol w:w="1550"/>
        <w:gridCol w:w="1451"/>
        <w:gridCol w:w="1451"/>
        <w:gridCol w:w="1451"/>
        <w:gridCol w:w="1457"/>
        <w:gridCol w:w="1457"/>
      </w:tblGrid>
      <w:tr w:rsidR="005E7DDD" w:rsidRPr="00041872" w14:paraId="727708FB" w14:textId="77777777" w:rsidTr="005E7DDD">
        <w:tc>
          <w:tcPr>
            <w:tcW w:w="878" w:type="pct"/>
          </w:tcPr>
          <w:p w14:paraId="61442FE4" w14:textId="77777777" w:rsidR="005E7DDD" w:rsidRPr="00041872" w:rsidRDefault="005E7DDD" w:rsidP="004924C3">
            <w:pPr>
              <w:spacing w:line="360" w:lineRule="auto"/>
              <w:jc w:val="center"/>
              <w:rPr>
                <w:rFonts w:ascii="Times New Roman" w:hAnsi="Times New Roman" w:cs="Times New Roman"/>
                <w:sz w:val="24"/>
                <w:szCs w:val="24"/>
              </w:rPr>
            </w:pPr>
            <w:proofErr w:type="spellStart"/>
            <w:r w:rsidRPr="00041872">
              <w:rPr>
                <w:rFonts w:ascii="Times New Roman" w:hAnsi="Times New Roman" w:cs="Times New Roman"/>
                <w:sz w:val="24"/>
                <w:szCs w:val="24"/>
              </w:rPr>
              <w:t>Characteristic</w:t>
            </w:r>
            <w:proofErr w:type="spellEnd"/>
          </w:p>
        </w:tc>
        <w:tc>
          <w:tcPr>
            <w:tcW w:w="823" w:type="pct"/>
          </w:tcPr>
          <w:p w14:paraId="0FEE28C1"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Casing-1</w:t>
            </w:r>
          </w:p>
        </w:tc>
        <w:tc>
          <w:tcPr>
            <w:tcW w:w="823" w:type="pct"/>
          </w:tcPr>
          <w:p w14:paraId="3E9E2F4F" w14:textId="77777777" w:rsidR="005E7DDD" w:rsidRPr="00041872" w:rsidRDefault="005E7DDD" w:rsidP="004924C3">
            <w:pPr>
              <w:spacing w:line="360" w:lineRule="auto"/>
              <w:jc w:val="center"/>
              <w:rPr>
                <w:rFonts w:ascii="Times New Roman" w:hAnsi="Times New Roman" w:cs="Times New Roman"/>
                <w:sz w:val="24"/>
                <w:szCs w:val="24"/>
              </w:rPr>
            </w:pPr>
            <w:proofErr w:type="spellStart"/>
            <w:r w:rsidRPr="00041872">
              <w:rPr>
                <w:rFonts w:ascii="Times New Roman" w:hAnsi="Times New Roman" w:cs="Times New Roman"/>
                <w:sz w:val="24"/>
                <w:szCs w:val="24"/>
              </w:rPr>
              <w:t>Casing</w:t>
            </w:r>
            <w:proofErr w:type="spellEnd"/>
            <w:r w:rsidRPr="00041872" w:rsidDel="000B7099">
              <w:rPr>
                <w:rFonts w:ascii="Times New Roman" w:hAnsi="Times New Roman" w:cs="Times New Roman"/>
                <w:sz w:val="24"/>
                <w:szCs w:val="24"/>
              </w:rPr>
              <w:t xml:space="preserve"> </w:t>
            </w:r>
            <w:r w:rsidRPr="00041872">
              <w:rPr>
                <w:rFonts w:ascii="Times New Roman" w:hAnsi="Times New Roman" w:cs="Times New Roman"/>
                <w:sz w:val="24"/>
                <w:szCs w:val="24"/>
              </w:rPr>
              <w:t>-2</w:t>
            </w:r>
          </w:p>
        </w:tc>
        <w:tc>
          <w:tcPr>
            <w:tcW w:w="823" w:type="pct"/>
          </w:tcPr>
          <w:p w14:paraId="5589B035" w14:textId="77777777" w:rsidR="005E7DDD" w:rsidRPr="00041872" w:rsidRDefault="005E7DDD" w:rsidP="004924C3">
            <w:pPr>
              <w:spacing w:line="360" w:lineRule="auto"/>
              <w:jc w:val="center"/>
              <w:rPr>
                <w:rFonts w:ascii="Times New Roman" w:hAnsi="Times New Roman" w:cs="Times New Roman"/>
                <w:sz w:val="24"/>
                <w:szCs w:val="24"/>
              </w:rPr>
            </w:pPr>
            <w:proofErr w:type="spellStart"/>
            <w:r w:rsidRPr="00041872">
              <w:rPr>
                <w:rFonts w:ascii="Times New Roman" w:hAnsi="Times New Roman" w:cs="Times New Roman"/>
                <w:sz w:val="24"/>
                <w:szCs w:val="24"/>
              </w:rPr>
              <w:t>Casing</w:t>
            </w:r>
            <w:proofErr w:type="spellEnd"/>
            <w:r w:rsidRPr="00041872" w:rsidDel="000B7099">
              <w:rPr>
                <w:rFonts w:ascii="Times New Roman" w:hAnsi="Times New Roman" w:cs="Times New Roman"/>
                <w:sz w:val="24"/>
                <w:szCs w:val="24"/>
              </w:rPr>
              <w:t xml:space="preserve"> </w:t>
            </w:r>
            <w:r w:rsidRPr="00041872">
              <w:rPr>
                <w:rFonts w:ascii="Times New Roman" w:hAnsi="Times New Roman" w:cs="Times New Roman"/>
                <w:sz w:val="24"/>
                <w:szCs w:val="24"/>
              </w:rPr>
              <w:t>-3</w:t>
            </w:r>
          </w:p>
        </w:tc>
        <w:tc>
          <w:tcPr>
            <w:tcW w:w="826" w:type="pct"/>
          </w:tcPr>
          <w:p w14:paraId="1E39B82C" w14:textId="77777777" w:rsidR="005E7DDD" w:rsidRPr="00041872" w:rsidRDefault="005E7DDD" w:rsidP="004924C3">
            <w:pPr>
              <w:spacing w:line="360" w:lineRule="auto"/>
              <w:jc w:val="center"/>
              <w:rPr>
                <w:rFonts w:ascii="Times New Roman" w:hAnsi="Times New Roman" w:cs="Times New Roman"/>
                <w:sz w:val="24"/>
                <w:szCs w:val="24"/>
              </w:rPr>
            </w:pPr>
            <w:proofErr w:type="spellStart"/>
            <w:r w:rsidRPr="00041872">
              <w:rPr>
                <w:rFonts w:ascii="Times New Roman" w:hAnsi="Times New Roman" w:cs="Times New Roman"/>
                <w:sz w:val="24"/>
                <w:szCs w:val="24"/>
              </w:rPr>
              <w:t>Casing</w:t>
            </w:r>
            <w:proofErr w:type="spellEnd"/>
            <w:r w:rsidRPr="00041872" w:rsidDel="000B7099">
              <w:rPr>
                <w:rFonts w:ascii="Times New Roman" w:hAnsi="Times New Roman" w:cs="Times New Roman"/>
                <w:sz w:val="24"/>
                <w:szCs w:val="24"/>
              </w:rPr>
              <w:t xml:space="preserve"> </w:t>
            </w:r>
            <w:r w:rsidRPr="00041872">
              <w:rPr>
                <w:rFonts w:ascii="Times New Roman" w:hAnsi="Times New Roman" w:cs="Times New Roman"/>
                <w:sz w:val="24"/>
                <w:szCs w:val="24"/>
              </w:rPr>
              <w:t>-4</w:t>
            </w:r>
          </w:p>
        </w:tc>
        <w:tc>
          <w:tcPr>
            <w:tcW w:w="826" w:type="pct"/>
          </w:tcPr>
          <w:p w14:paraId="275B3E70" w14:textId="77777777" w:rsidR="005E7DDD" w:rsidRPr="00041872" w:rsidRDefault="005E7DDD" w:rsidP="004924C3">
            <w:pPr>
              <w:spacing w:line="360" w:lineRule="auto"/>
              <w:jc w:val="center"/>
              <w:rPr>
                <w:rFonts w:ascii="Times New Roman" w:hAnsi="Times New Roman" w:cs="Times New Roman"/>
                <w:sz w:val="24"/>
                <w:szCs w:val="24"/>
              </w:rPr>
            </w:pPr>
            <w:proofErr w:type="spellStart"/>
            <w:r w:rsidRPr="00041872">
              <w:rPr>
                <w:rFonts w:ascii="Times New Roman" w:hAnsi="Times New Roman" w:cs="Times New Roman"/>
                <w:sz w:val="24"/>
                <w:szCs w:val="24"/>
              </w:rPr>
              <w:t>Casing</w:t>
            </w:r>
            <w:proofErr w:type="spellEnd"/>
            <w:r w:rsidRPr="00041872" w:rsidDel="000B7099">
              <w:rPr>
                <w:rFonts w:ascii="Times New Roman" w:hAnsi="Times New Roman" w:cs="Times New Roman"/>
                <w:sz w:val="24"/>
                <w:szCs w:val="24"/>
              </w:rPr>
              <w:t xml:space="preserve"> </w:t>
            </w:r>
            <w:r w:rsidRPr="00041872">
              <w:rPr>
                <w:rFonts w:ascii="Times New Roman" w:hAnsi="Times New Roman" w:cs="Times New Roman"/>
                <w:sz w:val="24"/>
                <w:szCs w:val="24"/>
              </w:rPr>
              <w:t>-5</w:t>
            </w:r>
          </w:p>
        </w:tc>
      </w:tr>
      <w:tr w:rsidR="005E7DDD" w:rsidRPr="00041872" w14:paraId="2B9D75A7" w14:textId="77777777" w:rsidTr="005E7DDD">
        <w:tc>
          <w:tcPr>
            <w:tcW w:w="878" w:type="pct"/>
          </w:tcPr>
          <w:p w14:paraId="5BA06B29" w14:textId="3CBDAD3C" w:rsidR="005E7DDD" w:rsidRPr="00041872" w:rsidRDefault="009F542E" w:rsidP="004924C3">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Bit</m:t>
                  </m:r>
                </m:sub>
              </m:sSub>
            </m:oMath>
            <w:r w:rsidR="005E7DDD" w:rsidRPr="00041872">
              <w:rPr>
                <w:rFonts w:ascii="Times New Roman" w:hAnsi="Times New Roman" w:cs="Times New Roman"/>
                <w:sz w:val="24"/>
                <w:szCs w:val="24"/>
              </w:rPr>
              <w:t>(in)</w:t>
            </w:r>
          </w:p>
        </w:tc>
        <w:tc>
          <w:tcPr>
            <w:tcW w:w="823" w:type="pct"/>
          </w:tcPr>
          <w:p w14:paraId="343BE5FA"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26</w:t>
            </w:r>
          </w:p>
        </w:tc>
        <w:tc>
          <w:tcPr>
            <w:tcW w:w="823" w:type="pct"/>
          </w:tcPr>
          <w:p w14:paraId="78F278BD"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16</w:t>
            </w:r>
          </w:p>
        </w:tc>
        <w:tc>
          <w:tcPr>
            <w:tcW w:w="823" w:type="pct"/>
          </w:tcPr>
          <w:p w14:paraId="090EF176" w14:textId="235C4851"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12</w:t>
            </w:r>
            <w:r w:rsidR="00BF780A" w:rsidRPr="00041872">
              <w:rPr>
                <w:rFonts w:ascii="Times New Roman" w:hAnsi="Times New Roman" w:cs="Times New Roman"/>
                <w:sz w:val="24"/>
                <w:szCs w:val="24"/>
              </w:rPr>
              <w:t xml:space="preserve"> </w:t>
            </w:r>
            <w:r w:rsidRPr="00041872">
              <w:rPr>
                <w:rFonts w:ascii="Times New Roman" w:hAnsi="Times New Roman" w:cs="Times New Roman"/>
                <w:sz w:val="24"/>
                <w:szCs w:val="24"/>
              </w:rPr>
              <w:t>¼</w:t>
            </w:r>
          </w:p>
        </w:tc>
        <w:tc>
          <w:tcPr>
            <w:tcW w:w="826" w:type="pct"/>
          </w:tcPr>
          <w:p w14:paraId="1D51E6A7"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8 ½</w:t>
            </w:r>
          </w:p>
        </w:tc>
        <w:tc>
          <w:tcPr>
            <w:tcW w:w="826" w:type="pct"/>
          </w:tcPr>
          <w:p w14:paraId="6A0A63A4"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5 7/8</w:t>
            </w:r>
          </w:p>
        </w:tc>
      </w:tr>
      <w:tr w:rsidR="005E7DDD" w:rsidRPr="00041872" w14:paraId="486BCB7F" w14:textId="77777777" w:rsidTr="005E7DDD">
        <w:tc>
          <w:tcPr>
            <w:tcW w:w="878" w:type="pct"/>
          </w:tcPr>
          <w:p w14:paraId="52B750CC" w14:textId="277D8E2C" w:rsidR="005E7DDD" w:rsidRPr="00041872" w:rsidRDefault="009F542E" w:rsidP="0049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∅ext</m:t>
                  </m:r>
                </m:e>
                <m:sub>
                  <m:r>
                    <w:rPr>
                      <w:rFonts w:ascii="Cambria Math" w:hAnsi="Cambria Math" w:cs="Times New Roman"/>
                      <w:sz w:val="24"/>
                      <w:szCs w:val="24"/>
                    </w:rPr>
                    <m:t>Tr</m:t>
                  </m:r>
                </m:sub>
              </m:sSub>
            </m:oMath>
            <w:r w:rsidR="005E7DDD" w:rsidRPr="00041872">
              <w:rPr>
                <w:rFonts w:ascii="Times New Roman" w:hAnsi="Times New Roman" w:cs="Times New Roman"/>
                <w:sz w:val="24"/>
                <w:szCs w:val="24"/>
              </w:rPr>
              <w:t>(in)</w:t>
            </w:r>
          </w:p>
        </w:tc>
        <w:tc>
          <w:tcPr>
            <w:tcW w:w="823" w:type="pct"/>
          </w:tcPr>
          <w:p w14:paraId="5DA386BD"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20</w:t>
            </w:r>
          </w:p>
        </w:tc>
        <w:tc>
          <w:tcPr>
            <w:tcW w:w="823" w:type="pct"/>
          </w:tcPr>
          <w:p w14:paraId="6574D853"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13 3/8</w:t>
            </w:r>
          </w:p>
        </w:tc>
        <w:tc>
          <w:tcPr>
            <w:tcW w:w="823" w:type="pct"/>
          </w:tcPr>
          <w:p w14:paraId="4E9BD5EC"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9 5/8</w:t>
            </w:r>
          </w:p>
        </w:tc>
        <w:tc>
          <w:tcPr>
            <w:tcW w:w="826" w:type="pct"/>
          </w:tcPr>
          <w:p w14:paraId="4B6A9C8B"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7</w:t>
            </w:r>
          </w:p>
        </w:tc>
        <w:tc>
          <w:tcPr>
            <w:tcW w:w="826" w:type="pct"/>
          </w:tcPr>
          <w:p w14:paraId="54046A38"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4 ½</w:t>
            </w:r>
          </w:p>
        </w:tc>
      </w:tr>
      <w:tr w:rsidR="005E7DDD" w:rsidRPr="00041872" w14:paraId="4C61456E" w14:textId="77777777" w:rsidTr="005E7DDD">
        <w:tc>
          <w:tcPr>
            <w:tcW w:w="878" w:type="pct"/>
          </w:tcPr>
          <w:p w14:paraId="6A6AA937" w14:textId="029CC450" w:rsidR="005E7DDD" w:rsidRPr="00041872" w:rsidRDefault="009F542E" w:rsidP="0049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∅int</m:t>
                  </m:r>
                </m:e>
                <m:sub>
                  <m:r>
                    <w:rPr>
                      <w:rFonts w:ascii="Cambria Math" w:hAnsi="Cambria Math" w:cs="Times New Roman"/>
                      <w:sz w:val="24"/>
                      <w:szCs w:val="24"/>
                    </w:rPr>
                    <m:t>Tr</m:t>
                  </m:r>
                </m:sub>
              </m:sSub>
            </m:oMath>
            <w:r w:rsidR="005E7DDD" w:rsidRPr="00041872">
              <w:rPr>
                <w:rFonts w:ascii="Times New Roman" w:hAnsi="Times New Roman" w:cs="Times New Roman"/>
                <w:sz w:val="24"/>
                <w:szCs w:val="24"/>
              </w:rPr>
              <w:t>(in)</w:t>
            </w:r>
          </w:p>
        </w:tc>
        <w:tc>
          <w:tcPr>
            <w:tcW w:w="823" w:type="pct"/>
          </w:tcPr>
          <w:p w14:paraId="18EA9A45"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19.124</w:t>
            </w:r>
          </w:p>
        </w:tc>
        <w:tc>
          <w:tcPr>
            <w:tcW w:w="823" w:type="pct"/>
          </w:tcPr>
          <w:p w14:paraId="7B2D0322"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12.415</w:t>
            </w:r>
          </w:p>
        </w:tc>
        <w:tc>
          <w:tcPr>
            <w:tcW w:w="823" w:type="pct"/>
          </w:tcPr>
          <w:p w14:paraId="08DE26CA"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8.681</w:t>
            </w:r>
          </w:p>
        </w:tc>
        <w:tc>
          <w:tcPr>
            <w:tcW w:w="826" w:type="pct"/>
          </w:tcPr>
          <w:p w14:paraId="4D82DB8A"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6.276</w:t>
            </w:r>
          </w:p>
        </w:tc>
        <w:tc>
          <w:tcPr>
            <w:tcW w:w="826" w:type="pct"/>
          </w:tcPr>
          <w:p w14:paraId="302D13E7"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3.826</w:t>
            </w:r>
          </w:p>
        </w:tc>
      </w:tr>
      <w:tr w:rsidR="005E7DDD" w:rsidRPr="00041872" w14:paraId="02788151" w14:textId="77777777" w:rsidTr="005E7DDD">
        <w:tc>
          <w:tcPr>
            <w:tcW w:w="878" w:type="pct"/>
          </w:tcPr>
          <w:p w14:paraId="4AB175DC" w14:textId="77777777" w:rsidR="005E7DDD" w:rsidRPr="00041872" w:rsidRDefault="005E7DDD" w:rsidP="004924C3">
            <w:pPr>
              <w:spacing w:line="360" w:lineRule="auto"/>
              <w:jc w:val="both"/>
              <w:rPr>
                <w:rFonts w:ascii="Times New Roman" w:hAnsi="Times New Roman" w:cs="Times New Roman"/>
                <w:sz w:val="24"/>
                <w:szCs w:val="24"/>
              </w:rPr>
            </w:pPr>
            <w:proofErr w:type="spellStart"/>
            <w:r w:rsidRPr="00041872">
              <w:rPr>
                <w:rFonts w:ascii="Times New Roman" w:hAnsi="Times New Roman" w:cs="Times New Roman"/>
                <w:sz w:val="24"/>
                <w:szCs w:val="24"/>
              </w:rPr>
              <w:t>°Tr</w:t>
            </w:r>
            <w:proofErr w:type="spellEnd"/>
          </w:p>
        </w:tc>
        <w:tc>
          <w:tcPr>
            <w:tcW w:w="823" w:type="pct"/>
          </w:tcPr>
          <w:p w14:paraId="15035E27"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K55</w:t>
            </w:r>
          </w:p>
        </w:tc>
        <w:tc>
          <w:tcPr>
            <w:tcW w:w="823" w:type="pct"/>
          </w:tcPr>
          <w:p w14:paraId="3D3FC0DB"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K55</w:t>
            </w:r>
          </w:p>
        </w:tc>
        <w:tc>
          <w:tcPr>
            <w:tcW w:w="823" w:type="pct"/>
          </w:tcPr>
          <w:p w14:paraId="51D65E5C"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N80</w:t>
            </w:r>
          </w:p>
        </w:tc>
        <w:tc>
          <w:tcPr>
            <w:tcW w:w="826" w:type="pct"/>
          </w:tcPr>
          <w:p w14:paraId="27EED03B"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P110</w:t>
            </w:r>
          </w:p>
        </w:tc>
        <w:tc>
          <w:tcPr>
            <w:tcW w:w="826" w:type="pct"/>
          </w:tcPr>
          <w:p w14:paraId="0FB734FD"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P110</w:t>
            </w:r>
          </w:p>
        </w:tc>
      </w:tr>
      <w:tr w:rsidR="005E7DDD" w:rsidRPr="00041872" w14:paraId="7212F0E2" w14:textId="77777777" w:rsidTr="005E7DDD">
        <w:tc>
          <w:tcPr>
            <w:tcW w:w="878" w:type="pct"/>
          </w:tcPr>
          <w:p w14:paraId="6405A4C4" w14:textId="07C95D6F" w:rsidR="005E7DDD" w:rsidRPr="00041872" w:rsidRDefault="009F542E" w:rsidP="004924C3">
            <w:pPr>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Tr</m:t>
                  </m:r>
                </m:sub>
              </m:sSub>
            </m:oMath>
            <w:r w:rsidR="005E7DDD" w:rsidRPr="00041872">
              <w:rPr>
                <w:rFonts w:ascii="Times New Roman" w:hAnsi="Times New Roman" w:cs="Times New Roman"/>
                <w:sz w:val="24"/>
                <w:szCs w:val="24"/>
              </w:rPr>
              <w:t xml:space="preserve"> (lb/ft)</w:t>
            </w:r>
          </w:p>
        </w:tc>
        <w:tc>
          <w:tcPr>
            <w:tcW w:w="823" w:type="pct"/>
          </w:tcPr>
          <w:p w14:paraId="478ED0B7"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94</w:t>
            </w:r>
          </w:p>
        </w:tc>
        <w:tc>
          <w:tcPr>
            <w:tcW w:w="823" w:type="pct"/>
          </w:tcPr>
          <w:p w14:paraId="4CE9E155"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68</w:t>
            </w:r>
          </w:p>
        </w:tc>
        <w:tc>
          <w:tcPr>
            <w:tcW w:w="823" w:type="pct"/>
          </w:tcPr>
          <w:p w14:paraId="43766673"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47</w:t>
            </w:r>
          </w:p>
        </w:tc>
        <w:tc>
          <w:tcPr>
            <w:tcW w:w="826" w:type="pct"/>
          </w:tcPr>
          <w:p w14:paraId="30452B2F"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26</w:t>
            </w:r>
          </w:p>
        </w:tc>
        <w:tc>
          <w:tcPr>
            <w:tcW w:w="826" w:type="pct"/>
          </w:tcPr>
          <w:p w14:paraId="68968902"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15.10</w:t>
            </w:r>
          </w:p>
        </w:tc>
      </w:tr>
      <w:tr w:rsidR="005E7DDD" w:rsidRPr="00041872" w14:paraId="2774377E" w14:textId="77777777" w:rsidTr="005E7DDD">
        <w:tc>
          <w:tcPr>
            <w:tcW w:w="878" w:type="pct"/>
          </w:tcPr>
          <w:p w14:paraId="5BB0022A" w14:textId="0BE63415" w:rsidR="005E7DDD" w:rsidRPr="00041872" w:rsidRDefault="009F542E" w:rsidP="0049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Tr</m:t>
                  </m:r>
                </m:sub>
              </m:sSub>
            </m:oMath>
            <w:r w:rsidR="005E7DDD" w:rsidRPr="00041872">
              <w:rPr>
                <w:rFonts w:ascii="Times New Roman" w:hAnsi="Times New Roman" w:cs="Times New Roman"/>
                <w:sz w:val="24"/>
                <w:szCs w:val="24"/>
              </w:rPr>
              <w:t>(ft)</w:t>
            </w:r>
          </w:p>
        </w:tc>
        <w:tc>
          <w:tcPr>
            <w:tcW w:w="823" w:type="pct"/>
          </w:tcPr>
          <w:p w14:paraId="0A4FED09"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34</w:t>
            </w:r>
          </w:p>
        </w:tc>
        <w:tc>
          <w:tcPr>
            <w:tcW w:w="823" w:type="pct"/>
          </w:tcPr>
          <w:p w14:paraId="37453BB3"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34</w:t>
            </w:r>
          </w:p>
        </w:tc>
        <w:tc>
          <w:tcPr>
            <w:tcW w:w="823" w:type="pct"/>
          </w:tcPr>
          <w:p w14:paraId="76101C2A"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34</w:t>
            </w:r>
          </w:p>
        </w:tc>
        <w:tc>
          <w:tcPr>
            <w:tcW w:w="826" w:type="pct"/>
          </w:tcPr>
          <w:p w14:paraId="631564CD"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34</w:t>
            </w:r>
          </w:p>
        </w:tc>
        <w:tc>
          <w:tcPr>
            <w:tcW w:w="826" w:type="pct"/>
          </w:tcPr>
          <w:p w14:paraId="46C8FBE4"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34</w:t>
            </w:r>
          </w:p>
        </w:tc>
      </w:tr>
      <w:tr w:rsidR="005E7DDD" w:rsidRPr="00041872" w14:paraId="2255F2B7" w14:textId="77777777" w:rsidTr="005E7DDD">
        <w:tc>
          <w:tcPr>
            <w:tcW w:w="878" w:type="pct"/>
          </w:tcPr>
          <w:p w14:paraId="30819233" w14:textId="7542506D" w:rsidR="005E7DDD" w:rsidRPr="00041872" w:rsidRDefault="009F542E" w:rsidP="0049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c</m:t>
                  </m:r>
                </m:sub>
              </m:sSub>
            </m:oMath>
            <w:r w:rsidR="005E7DDD" w:rsidRPr="00041872">
              <w:rPr>
                <w:rFonts w:ascii="Times New Roman" w:hAnsi="Times New Roman" w:cs="Times New Roman"/>
                <w:sz w:val="24"/>
                <w:szCs w:val="24"/>
              </w:rPr>
              <w:t>(psi)</w:t>
            </w:r>
          </w:p>
        </w:tc>
        <w:tc>
          <w:tcPr>
            <w:tcW w:w="823" w:type="pct"/>
          </w:tcPr>
          <w:p w14:paraId="75D2758E"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520</w:t>
            </w:r>
          </w:p>
        </w:tc>
        <w:tc>
          <w:tcPr>
            <w:tcW w:w="823" w:type="pct"/>
          </w:tcPr>
          <w:p w14:paraId="25F4D048"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1950</w:t>
            </w:r>
          </w:p>
        </w:tc>
        <w:tc>
          <w:tcPr>
            <w:tcW w:w="823" w:type="pct"/>
          </w:tcPr>
          <w:p w14:paraId="3BE73233"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4750</w:t>
            </w:r>
          </w:p>
        </w:tc>
        <w:tc>
          <w:tcPr>
            <w:tcW w:w="826" w:type="pct"/>
          </w:tcPr>
          <w:p w14:paraId="2F7D926A"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6230</w:t>
            </w:r>
          </w:p>
        </w:tc>
        <w:tc>
          <w:tcPr>
            <w:tcW w:w="826" w:type="pct"/>
          </w:tcPr>
          <w:p w14:paraId="7F66B5B6"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14 340</w:t>
            </w:r>
          </w:p>
        </w:tc>
      </w:tr>
      <w:tr w:rsidR="005E7DDD" w:rsidRPr="00041872" w14:paraId="606A5347" w14:textId="77777777" w:rsidTr="005E7DDD">
        <w:tc>
          <w:tcPr>
            <w:tcW w:w="878" w:type="pct"/>
          </w:tcPr>
          <w:p w14:paraId="564D2A06" w14:textId="6CDA9652" w:rsidR="005E7DDD" w:rsidRPr="00041872" w:rsidRDefault="009F542E" w:rsidP="0049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oMath>
            <w:r w:rsidR="005E7DDD" w:rsidRPr="00041872">
              <w:rPr>
                <w:rFonts w:ascii="Times New Roman" w:hAnsi="Times New Roman" w:cs="Times New Roman"/>
                <w:sz w:val="24"/>
                <w:szCs w:val="24"/>
              </w:rPr>
              <w:t>(lb*1000)</w:t>
            </w:r>
          </w:p>
        </w:tc>
        <w:tc>
          <w:tcPr>
            <w:tcW w:w="823" w:type="pct"/>
          </w:tcPr>
          <w:p w14:paraId="69521652"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1480</w:t>
            </w:r>
          </w:p>
        </w:tc>
        <w:tc>
          <w:tcPr>
            <w:tcW w:w="823" w:type="pct"/>
          </w:tcPr>
          <w:p w14:paraId="0D2F4872"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1069</w:t>
            </w:r>
          </w:p>
        </w:tc>
        <w:tc>
          <w:tcPr>
            <w:tcW w:w="823" w:type="pct"/>
          </w:tcPr>
          <w:p w14:paraId="69FAEC2B"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1086</w:t>
            </w:r>
          </w:p>
        </w:tc>
        <w:tc>
          <w:tcPr>
            <w:tcW w:w="826" w:type="pct"/>
          </w:tcPr>
          <w:p w14:paraId="5A4314A5"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850</w:t>
            </w:r>
          </w:p>
        </w:tc>
        <w:tc>
          <w:tcPr>
            <w:tcW w:w="826" w:type="pct"/>
          </w:tcPr>
          <w:p w14:paraId="5A7BF4C7"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485</w:t>
            </w:r>
          </w:p>
        </w:tc>
      </w:tr>
      <w:tr w:rsidR="005E7DDD" w:rsidRPr="00041872" w14:paraId="533EE6BA" w14:textId="77777777" w:rsidTr="005E7DDD">
        <w:tc>
          <w:tcPr>
            <w:tcW w:w="878" w:type="pct"/>
          </w:tcPr>
          <w:p w14:paraId="6A09B497" w14:textId="5F98349B" w:rsidR="005E7DDD" w:rsidRPr="00041872" w:rsidRDefault="009F542E" w:rsidP="0049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Int</m:t>
                  </m:r>
                </m:sub>
              </m:sSub>
            </m:oMath>
            <w:r w:rsidR="005E7DDD" w:rsidRPr="00041872">
              <w:rPr>
                <w:rFonts w:ascii="Times New Roman" w:hAnsi="Times New Roman" w:cs="Times New Roman"/>
                <w:sz w:val="24"/>
                <w:szCs w:val="24"/>
              </w:rPr>
              <w:t>(psi)</w:t>
            </w:r>
          </w:p>
        </w:tc>
        <w:tc>
          <w:tcPr>
            <w:tcW w:w="823" w:type="pct"/>
          </w:tcPr>
          <w:p w14:paraId="1161F0FB"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2110</w:t>
            </w:r>
          </w:p>
        </w:tc>
        <w:tc>
          <w:tcPr>
            <w:tcW w:w="823" w:type="pct"/>
          </w:tcPr>
          <w:p w14:paraId="756684C7"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3450</w:t>
            </w:r>
          </w:p>
        </w:tc>
        <w:tc>
          <w:tcPr>
            <w:tcW w:w="823" w:type="pct"/>
          </w:tcPr>
          <w:p w14:paraId="7900BDF3"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6870</w:t>
            </w:r>
          </w:p>
        </w:tc>
        <w:tc>
          <w:tcPr>
            <w:tcW w:w="826" w:type="pct"/>
          </w:tcPr>
          <w:p w14:paraId="2C8416A1"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9960</w:t>
            </w:r>
          </w:p>
        </w:tc>
        <w:tc>
          <w:tcPr>
            <w:tcW w:w="826" w:type="pct"/>
          </w:tcPr>
          <w:p w14:paraId="6264E1FF"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14 420</w:t>
            </w:r>
          </w:p>
        </w:tc>
      </w:tr>
      <w:tr w:rsidR="005E7DDD" w:rsidRPr="00041872" w14:paraId="26253172" w14:textId="77777777" w:rsidTr="005E7DDD">
        <w:tc>
          <w:tcPr>
            <w:tcW w:w="878" w:type="pct"/>
          </w:tcPr>
          <w:p w14:paraId="2F264769" w14:textId="122F19B1" w:rsidR="005E7DDD" w:rsidRPr="00041872" w:rsidRDefault="009F542E" w:rsidP="0049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Med</m:t>
                  </m:r>
                </m:sub>
              </m:sSub>
            </m:oMath>
            <w:r w:rsidR="005E7DDD" w:rsidRPr="00041872">
              <w:rPr>
                <w:rFonts w:ascii="Times New Roman" w:hAnsi="Times New Roman" w:cs="Times New Roman"/>
                <w:sz w:val="24"/>
                <w:szCs w:val="24"/>
              </w:rPr>
              <w:t>(ft)</w:t>
            </w:r>
          </w:p>
        </w:tc>
        <w:tc>
          <w:tcPr>
            <w:tcW w:w="823" w:type="pct"/>
          </w:tcPr>
          <w:p w14:paraId="6A8E58D0"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358</w:t>
            </w:r>
          </w:p>
        </w:tc>
        <w:tc>
          <w:tcPr>
            <w:tcW w:w="823" w:type="pct"/>
          </w:tcPr>
          <w:p w14:paraId="71F22350"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4526</w:t>
            </w:r>
          </w:p>
        </w:tc>
        <w:tc>
          <w:tcPr>
            <w:tcW w:w="823" w:type="pct"/>
          </w:tcPr>
          <w:p w14:paraId="7141A8A6"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8144</w:t>
            </w:r>
          </w:p>
        </w:tc>
        <w:tc>
          <w:tcPr>
            <w:tcW w:w="826" w:type="pct"/>
          </w:tcPr>
          <w:p w14:paraId="7EEFDA6B"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10 460</w:t>
            </w:r>
          </w:p>
        </w:tc>
        <w:tc>
          <w:tcPr>
            <w:tcW w:w="826" w:type="pct"/>
          </w:tcPr>
          <w:p w14:paraId="529B2D49"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10 958</w:t>
            </w:r>
          </w:p>
        </w:tc>
      </w:tr>
      <w:tr w:rsidR="005E7DDD" w:rsidRPr="00041872" w14:paraId="01094D05" w14:textId="77777777" w:rsidTr="005E7DDD">
        <w:tc>
          <w:tcPr>
            <w:tcW w:w="878" w:type="pct"/>
          </w:tcPr>
          <w:p w14:paraId="7BE6B9C7" w14:textId="30C3C26E" w:rsidR="005E7DDD" w:rsidRPr="00041872" w:rsidRDefault="009F542E" w:rsidP="0049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DV</m:t>
                  </m:r>
                </m:e>
                <m:sub>
                  <m:r>
                    <w:rPr>
                      <w:rFonts w:ascii="Cambria Math" w:hAnsi="Cambria Math" w:cs="Times New Roman"/>
                      <w:sz w:val="24"/>
                      <w:szCs w:val="24"/>
                    </w:rPr>
                    <m:t>T</m:t>
                  </m:r>
                </m:sub>
              </m:sSub>
            </m:oMath>
            <w:r w:rsidR="005E7DDD" w:rsidRPr="00041872">
              <w:rPr>
                <w:rFonts w:ascii="Times New Roman" w:hAnsi="Times New Roman" w:cs="Times New Roman"/>
                <w:sz w:val="24"/>
                <w:szCs w:val="24"/>
              </w:rPr>
              <w:t>(ft)</w:t>
            </w:r>
          </w:p>
        </w:tc>
        <w:tc>
          <w:tcPr>
            <w:tcW w:w="823" w:type="pct"/>
          </w:tcPr>
          <w:p w14:paraId="5D71FF8D"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358</w:t>
            </w:r>
          </w:p>
        </w:tc>
        <w:tc>
          <w:tcPr>
            <w:tcW w:w="823" w:type="pct"/>
          </w:tcPr>
          <w:p w14:paraId="7965B297"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4429</w:t>
            </w:r>
          </w:p>
        </w:tc>
        <w:tc>
          <w:tcPr>
            <w:tcW w:w="823" w:type="pct"/>
          </w:tcPr>
          <w:p w14:paraId="4D813A0C"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7830</w:t>
            </w:r>
          </w:p>
        </w:tc>
        <w:tc>
          <w:tcPr>
            <w:tcW w:w="826" w:type="pct"/>
          </w:tcPr>
          <w:p w14:paraId="719CCD7A"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10 102</w:t>
            </w:r>
          </w:p>
        </w:tc>
        <w:tc>
          <w:tcPr>
            <w:tcW w:w="826" w:type="pct"/>
          </w:tcPr>
          <w:p w14:paraId="2783A979"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11 200</w:t>
            </w:r>
          </w:p>
        </w:tc>
      </w:tr>
      <w:tr w:rsidR="005E7DDD" w:rsidRPr="00041872" w14:paraId="748A75E5" w14:textId="77777777" w:rsidTr="005E7DDD">
        <w:tc>
          <w:tcPr>
            <w:tcW w:w="878" w:type="pct"/>
          </w:tcPr>
          <w:p w14:paraId="5CDC65EC" w14:textId="5F4C1A40" w:rsidR="005E7DDD" w:rsidRPr="00041872" w:rsidRDefault="009F542E" w:rsidP="0049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Star</m:t>
                  </m:r>
                </m:sub>
              </m:sSub>
            </m:oMath>
            <w:r w:rsidR="005E7DDD" w:rsidRPr="00041872">
              <w:rPr>
                <w:rFonts w:ascii="Times New Roman" w:hAnsi="Times New Roman" w:cs="Times New Roman"/>
                <w:sz w:val="24"/>
                <w:szCs w:val="24"/>
              </w:rPr>
              <w:t>(ft)</w:t>
            </w:r>
          </w:p>
        </w:tc>
        <w:tc>
          <w:tcPr>
            <w:tcW w:w="823" w:type="pct"/>
          </w:tcPr>
          <w:p w14:paraId="0E3EF5EA"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0</w:t>
            </w:r>
          </w:p>
        </w:tc>
        <w:tc>
          <w:tcPr>
            <w:tcW w:w="823" w:type="pct"/>
          </w:tcPr>
          <w:p w14:paraId="206CD585"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0</w:t>
            </w:r>
          </w:p>
        </w:tc>
        <w:tc>
          <w:tcPr>
            <w:tcW w:w="823" w:type="pct"/>
          </w:tcPr>
          <w:p w14:paraId="0A481C0C"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0</w:t>
            </w:r>
          </w:p>
        </w:tc>
        <w:tc>
          <w:tcPr>
            <w:tcW w:w="826" w:type="pct"/>
          </w:tcPr>
          <w:p w14:paraId="0B68ABD7"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8144</w:t>
            </w:r>
          </w:p>
        </w:tc>
        <w:tc>
          <w:tcPr>
            <w:tcW w:w="826" w:type="pct"/>
          </w:tcPr>
          <w:p w14:paraId="4995026A"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10 460</w:t>
            </w:r>
          </w:p>
        </w:tc>
      </w:tr>
      <w:tr w:rsidR="005E7DDD" w:rsidRPr="00041872" w14:paraId="3220F752" w14:textId="77777777" w:rsidTr="005E7DDD">
        <w:tc>
          <w:tcPr>
            <w:tcW w:w="878" w:type="pct"/>
          </w:tcPr>
          <w:p w14:paraId="7ED9C6C7" w14:textId="4BF01086" w:rsidR="005E7DDD" w:rsidRPr="00041872" w:rsidRDefault="009F542E" w:rsidP="0049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F</m:t>
                  </m:r>
                </m:sub>
              </m:sSub>
            </m:oMath>
            <w:r w:rsidR="005E7DDD" w:rsidRPr="00041872">
              <w:rPr>
                <w:rFonts w:ascii="Times New Roman" w:hAnsi="Times New Roman" w:cs="Times New Roman"/>
                <w:sz w:val="24"/>
                <w:szCs w:val="24"/>
              </w:rPr>
              <w:t>(ft)</w:t>
            </w:r>
          </w:p>
        </w:tc>
        <w:tc>
          <w:tcPr>
            <w:tcW w:w="823" w:type="pct"/>
          </w:tcPr>
          <w:p w14:paraId="03ABB26A"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250</w:t>
            </w:r>
          </w:p>
        </w:tc>
        <w:tc>
          <w:tcPr>
            <w:tcW w:w="823" w:type="pct"/>
          </w:tcPr>
          <w:p w14:paraId="6CE83232"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4526</w:t>
            </w:r>
          </w:p>
        </w:tc>
        <w:tc>
          <w:tcPr>
            <w:tcW w:w="823" w:type="pct"/>
          </w:tcPr>
          <w:p w14:paraId="22DA9004"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8144</w:t>
            </w:r>
          </w:p>
        </w:tc>
        <w:tc>
          <w:tcPr>
            <w:tcW w:w="826" w:type="pct"/>
          </w:tcPr>
          <w:p w14:paraId="35D3BA01"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10 460</w:t>
            </w:r>
          </w:p>
        </w:tc>
        <w:tc>
          <w:tcPr>
            <w:tcW w:w="826" w:type="pct"/>
          </w:tcPr>
          <w:p w14:paraId="169375F5" w14:textId="77777777" w:rsidR="005E7DDD" w:rsidRPr="00041872" w:rsidRDefault="005E7DDD" w:rsidP="004924C3">
            <w:pPr>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11 200</w:t>
            </w:r>
          </w:p>
        </w:tc>
      </w:tr>
    </w:tbl>
    <w:p w14:paraId="77B7CD19" w14:textId="0AD3C90B" w:rsidR="005E7DDD" w:rsidRDefault="005E7DDD"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5E7DDD">
        <w:rPr>
          <w:rFonts w:ascii="Times New Roman" w:hAnsi="Times New Roman" w:cs="Times New Roman"/>
          <w:sz w:val="24"/>
          <w:szCs w:val="24"/>
        </w:rPr>
        <w:t xml:space="preserve">Fuente: </w:t>
      </w:r>
      <w:r>
        <w:rPr>
          <w:rFonts w:ascii="Times New Roman" w:hAnsi="Times New Roman" w:cs="Times New Roman"/>
          <w:sz w:val="24"/>
          <w:szCs w:val="24"/>
        </w:rPr>
        <w:t>E</w:t>
      </w:r>
      <w:r w:rsidRPr="005E7DDD">
        <w:rPr>
          <w:rFonts w:ascii="Times New Roman" w:hAnsi="Times New Roman" w:cs="Times New Roman"/>
          <w:sz w:val="24"/>
          <w:szCs w:val="24"/>
        </w:rPr>
        <w:t>laboración propia</w:t>
      </w:r>
    </w:p>
    <w:p w14:paraId="63C8D329" w14:textId="07E90906" w:rsidR="005E7DDD" w:rsidRDefault="005E7DDD"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120BF19E" w14:textId="6F40E3FB" w:rsidR="006539A4" w:rsidRDefault="006539A4"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27770D1F" w14:textId="1D3F1855" w:rsidR="006539A4" w:rsidRDefault="006539A4"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189545F4" w14:textId="31A969A6" w:rsidR="006539A4" w:rsidRDefault="006539A4"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4B46CE22" w14:textId="765EDD78" w:rsidR="006539A4" w:rsidRDefault="006539A4"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30632CBF" w14:textId="67B86171" w:rsidR="006539A4" w:rsidRDefault="006539A4"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277F25E3" w14:textId="53DD3647" w:rsidR="006539A4" w:rsidRDefault="006539A4"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68782033" w14:textId="63783FA2" w:rsidR="006539A4" w:rsidRDefault="006539A4"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172E1467" w14:textId="5DD17222" w:rsidR="006539A4" w:rsidRDefault="006539A4"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3D1D247D" w14:textId="77777777" w:rsidR="006539A4" w:rsidRPr="005E7DDD" w:rsidRDefault="006539A4"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4F499851" w14:textId="77777777" w:rsidR="00CD17EA" w:rsidRPr="005E7DDD" w:rsidRDefault="00CD17EA" w:rsidP="00187EC6">
      <w:pPr>
        <w:spacing w:after="0" w:line="360" w:lineRule="auto"/>
        <w:jc w:val="center"/>
        <w:rPr>
          <w:rFonts w:ascii="Times New Roman" w:hAnsi="Times New Roman" w:cs="Times New Roman"/>
          <w:sz w:val="24"/>
          <w:szCs w:val="24"/>
        </w:rPr>
      </w:pPr>
      <w:r w:rsidRPr="005E7DDD">
        <w:rPr>
          <w:rFonts w:ascii="Times New Roman" w:hAnsi="Times New Roman" w:cs="Times New Roman"/>
          <w:b/>
          <w:bCs/>
          <w:sz w:val="24"/>
          <w:szCs w:val="24"/>
        </w:rPr>
        <w:lastRenderedPageBreak/>
        <w:t>Tabla 2</w:t>
      </w:r>
      <w:r w:rsidRPr="005E7DDD">
        <w:rPr>
          <w:rFonts w:ascii="Times New Roman" w:hAnsi="Times New Roman" w:cs="Times New Roman"/>
          <w:sz w:val="24"/>
          <w:szCs w:val="24"/>
        </w:rPr>
        <w:t>. Densidades de los fluidos de perforación, gradiente de fractura y factores de seguridad</w:t>
      </w:r>
    </w:p>
    <w:tbl>
      <w:tblPr>
        <w:tblStyle w:val="Tablaconcuadrcula"/>
        <w:tblW w:w="0" w:type="auto"/>
        <w:tblLayout w:type="fixed"/>
        <w:tblLook w:val="04A0" w:firstRow="1" w:lastRow="0" w:firstColumn="1" w:lastColumn="0" w:noHBand="0" w:noVBand="1"/>
      </w:tblPr>
      <w:tblGrid>
        <w:gridCol w:w="1471"/>
        <w:gridCol w:w="1471"/>
        <w:gridCol w:w="1472"/>
        <w:gridCol w:w="1471"/>
        <w:gridCol w:w="1471"/>
        <w:gridCol w:w="1472"/>
      </w:tblGrid>
      <w:tr w:rsidR="005E7DDD" w:rsidRPr="00041872" w14:paraId="73120123" w14:textId="77777777" w:rsidTr="00041872">
        <w:tc>
          <w:tcPr>
            <w:tcW w:w="1471" w:type="dxa"/>
          </w:tcPr>
          <w:p w14:paraId="556537D0" w14:textId="264F02BA"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 xml:space="preserve">Fluid </w:t>
            </w:r>
            <w:proofErr w:type="spellStart"/>
            <w:r w:rsidR="00E830B5" w:rsidRPr="00041872">
              <w:rPr>
                <w:rFonts w:ascii="Times New Roman" w:hAnsi="Times New Roman" w:cs="Times New Roman"/>
                <w:sz w:val="24"/>
                <w:szCs w:val="24"/>
              </w:rPr>
              <w:t>type</w:t>
            </w:r>
            <w:proofErr w:type="spellEnd"/>
          </w:p>
        </w:tc>
        <w:tc>
          <w:tcPr>
            <w:tcW w:w="1471" w:type="dxa"/>
          </w:tcPr>
          <w:p w14:paraId="271AFEFB" w14:textId="40284EFF"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roofErr w:type="spellStart"/>
            <w:r w:rsidRPr="00041872">
              <w:rPr>
                <w:rFonts w:ascii="Times New Roman" w:hAnsi="Times New Roman" w:cs="Times New Roman"/>
                <w:sz w:val="24"/>
                <w:szCs w:val="24"/>
              </w:rPr>
              <w:t>Densities</w:t>
            </w:r>
            <w:proofErr w:type="spellEnd"/>
            <w:r w:rsidRPr="00041872">
              <w:rPr>
                <w:rFonts w:ascii="Times New Roman" w:hAnsi="Times New Roman" w:cs="Times New Roman"/>
                <w:sz w:val="24"/>
                <w:szCs w:val="24"/>
              </w:rPr>
              <w:t xml:space="preserve"> </w:t>
            </w:r>
            <w:proofErr w:type="spellStart"/>
            <w:r w:rsidR="00E830B5" w:rsidRPr="00041872">
              <w:rPr>
                <w:rFonts w:ascii="Times New Roman" w:hAnsi="Times New Roman" w:cs="Times New Roman"/>
                <w:sz w:val="24"/>
                <w:szCs w:val="24"/>
              </w:rPr>
              <w:t>range</w:t>
            </w:r>
            <w:proofErr w:type="spellEnd"/>
            <w:r w:rsidR="00E830B5" w:rsidRPr="00041872">
              <w:rPr>
                <w:rFonts w:ascii="Times New Roman" w:hAnsi="Times New Roman" w:cs="Times New Roman"/>
                <w:sz w:val="24"/>
                <w:szCs w:val="24"/>
              </w:rPr>
              <w:t xml:space="preserve"> </w:t>
            </w:r>
            <w:r w:rsidRPr="00041872">
              <w:rPr>
                <w:rFonts w:ascii="Times New Roman" w:hAnsi="Times New Roman" w:cs="Times New Roman"/>
                <w:sz w:val="24"/>
                <w:szCs w:val="24"/>
              </w:rPr>
              <w:t>(lb/gal)</w:t>
            </w:r>
          </w:p>
        </w:tc>
        <w:tc>
          <w:tcPr>
            <w:tcW w:w="1472" w:type="dxa"/>
          </w:tcPr>
          <w:p w14:paraId="51B4A38C" w14:textId="656B53AB"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 xml:space="preserve">Test </w:t>
            </w:r>
            <w:proofErr w:type="spellStart"/>
            <w:r w:rsidR="00E830B5" w:rsidRPr="00041872">
              <w:rPr>
                <w:rFonts w:ascii="Times New Roman" w:hAnsi="Times New Roman" w:cs="Times New Roman"/>
                <w:sz w:val="24"/>
                <w:szCs w:val="24"/>
              </w:rPr>
              <w:t>density</w:t>
            </w:r>
            <w:proofErr w:type="spellEnd"/>
            <w:r w:rsidR="00E830B5" w:rsidRPr="00041872">
              <w:rPr>
                <w:rFonts w:ascii="Times New Roman" w:hAnsi="Times New Roman" w:cs="Times New Roman"/>
                <w:sz w:val="24"/>
                <w:szCs w:val="24"/>
              </w:rPr>
              <w:t xml:space="preserve"> </w:t>
            </w:r>
            <w:r w:rsidRPr="00041872">
              <w:rPr>
                <w:rFonts w:ascii="Times New Roman" w:hAnsi="Times New Roman" w:cs="Times New Roman"/>
                <w:sz w:val="24"/>
                <w:szCs w:val="24"/>
              </w:rPr>
              <w:t>(lb/gal)</w:t>
            </w:r>
          </w:p>
        </w:tc>
        <w:tc>
          <w:tcPr>
            <w:tcW w:w="1471" w:type="dxa"/>
          </w:tcPr>
          <w:p w14:paraId="19F30CD3" w14:textId="6175A874"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 xml:space="preserve">Fracture </w:t>
            </w:r>
            <w:r w:rsidR="00F958B1" w:rsidRPr="00041872">
              <w:rPr>
                <w:rFonts w:ascii="Times New Roman" w:hAnsi="Times New Roman" w:cs="Times New Roman"/>
                <w:sz w:val="24"/>
                <w:szCs w:val="24"/>
              </w:rPr>
              <w:t>g</w:t>
            </w:r>
            <w:r w:rsidR="00E830B5" w:rsidRPr="00041872">
              <w:rPr>
                <w:rFonts w:ascii="Times New Roman" w:hAnsi="Times New Roman" w:cs="Times New Roman"/>
                <w:sz w:val="24"/>
                <w:szCs w:val="24"/>
              </w:rPr>
              <w:t xml:space="preserve">radiente </w:t>
            </w:r>
            <w:r w:rsidRPr="00041872">
              <w:rPr>
                <w:rFonts w:ascii="Times New Roman" w:hAnsi="Times New Roman" w:cs="Times New Roman"/>
                <w:sz w:val="24"/>
                <w:szCs w:val="24"/>
              </w:rPr>
              <w:t>(psi/ft)</w:t>
            </w:r>
          </w:p>
        </w:tc>
        <w:tc>
          <w:tcPr>
            <w:tcW w:w="1471" w:type="dxa"/>
          </w:tcPr>
          <w:p w14:paraId="1C3FC1C3"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Esfuerzo</w:t>
            </w:r>
          </w:p>
        </w:tc>
        <w:tc>
          <w:tcPr>
            <w:tcW w:w="1472" w:type="dxa"/>
          </w:tcPr>
          <w:p w14:paraId="54F917C7" w14:textId="79CC421A"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 xml:space="preserve">Security </w:t>
            </w:r>
            <w:r w:rsidR="00E830B5" w:rsidRPr="00041872">
              <w:rPr>
                <w:rFonts w:ascii="Times New Roman" w:hAnsi="Times New Roman" w:cs="Times New Roman"/>
                <w:sz w:val="24"/>
                <w:szCs w:val="24"/>
              </w:rPr>
              <w:t>facture</w:t>
            </w:r>
          </w:p>
        </w:tc>
      </w:tr>
      <w:tr w:rsidR="005E7DDD" w:rsidRPr="00041872" w14:paraId="102B5B01" w14:textId="77777777" w:rsidTr="00041872">
        <w:tc>
          <w:tcPr>
            <w:tcW w:w="1471" w:type="dxa"/>
          </w:tcPr>
          <w:p w14:paraId="14C27F5F"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roofErr w:type="spellStart"/>
            <w:r w:rsidRPr="00041872">
              <w:rPr>
                <w:rFonts w:ascii="Times New Roman" w:hAnsi="Times New Roman" w:cs="Times New Roman"/>
                <w:sz w:val="24"/>
                <w:szCs w:val="24"/>
              </w:rPr>
              <w:t>Type</w:t>
            </w:r>
            <w:proofErr w:type="spellEnd"/>
            <w:r w:rsidRPr="00041872">
              <w:rPr>
                <w:rFonts w:ascii="Times New Roman" w:hAnsi="Times New Roman" w:cs="Times New Roman"/>
                <w:sz w:val="24"/>
                <w:szCs w:val="24"/>
              </w:rPr>
              <w:t xml:space="preserve"> 1</w:t>
            </w:r>
          </w:p>
        </w:tc>
        <w:tc>
          <w:tcPr>
            <w:tcW w:w="1471" w:type="dxa"/>
          </w:tcPr>
          <w:p w14:paraId="049D2978" w14:textId="2C10E91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8.4</w:t>
            </w:r>
            <w:r w:rsidR="00695513" w:rsidRPr="00041872">
              <w:rPr>
                <w:rFonts w:ascii="Times New Roman" w:hAnsi="Times New Roman" w:cs="Times New Roman"/>
                <w:sz w:val="24"/>
                <w:szCs w:val="24"/>
              </w:rPr>
              <w:t xml:space="preserve"> </w:t>
            </w:r>
            <w:r w:rsidR="0012480D" w:rsidRPr="00041872">
              <w:rPr>
                <w:rFonts w:ascii="Times New Roman" w:hAnsi="Times New Roman" w:cs="Times New Roman"/>
                <w:sz w:val="24"/>
                <w:szCs w:val="24"/>
              </w:rPr>
              <w:t>–</w:t>
            </w:r>
            <w:r w:rsidR="00695513" w:rsidRPr="00041872">
              <w:rPr>
                <w:rFonts w:ascii="Times New Roman" w:hAnsi="Times New Roman" w:cs="Times New Roman"/>
                <w:sz w:val="24"/>
                <w:szCs w:val="24"/>
              </w:rPr>
              <w:t xml:space="preserve"> </w:t>
            </w:r>
            <w:r w:rsidRPr="00041872">
              <w:rPr>
                <w:rFonts w:ascii="Times New Roman" w:hAnsi="Times New Roman" w:cs="Times New Roman"/>
                <w:sz w:val="24"/>
                <w:szCs w:val="24"/>
              </w:rPr>
              <w:t>8.7</w:t>
            </w:r>
          </w:p>
        </w:tc>
        <w:tc>
          <w:tcPr>
            <w:tcW w:w="1472" w:type="dxa"/>
          </w:tcPr>
          <w:p w14:paraId="1C4C9EC9"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8.4</w:t>
            </w:r>
          </w:p>
        </w:tc>
        <w:tc>
          <w:tcPr>
            <w:tcW w:w="1471" w:type="dxa"/>
          </w:tcPr>
          <w:p w14:paraId="427455B8"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0.48</w:t>
            </w:r>
          </w:p>
        </w:tc>
        <w:tc>
          <w:tcPr>
            <w:tcW w:w="1471" w:type="dxa"/>
            <w:vMerge w:val="restart"/>
          </w:tcPr>
          <w:p w14:paraId="04093F60"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 xml:space="preserve"> Tensión</w:t>
            </w:r>
          </w:p>
          <w:p w14:paraId="71D0FCF2"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 xml:space="preserve"> Colapso</w:t>
            </w:r>
          </w:p>
          <w:p w14:paraId="7984BD28"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Interno</w:t>
            </w:r>
          </w:p>
        </w:tc>
        <w:tc>
          <w:tcPr>
            <w:tcW w:w="1472" w:type="dxa"/>
            <w:vMerge w:val="restart"/>
          </w:tcPr>
          <w:p w14:paraId="7459A170"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2</w:t>
            </w:r>
          </w:p>
          <w:p w14:paraId="2D9333E9"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1.125</w:t>
            </w:r>
          </w:p>
          <w:p w14:paraId="033B2C9E"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w:t>
            </w:r>
          </w:p>
        </w:tc>
      </w:tr>
      <w:tr w:rsidR="005E7DDD" w:rsidRPr="00041872" w14:paraId="63E0A520" w14:textId="77777777" w:rsidTr="00041872">
        <w:tc>
          <w:tcPr>
            <w:tcW w:w="1471" w:type="dxa"/>
          </w:tcPr>
          <w:p w14:paraId="6A4EF248"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roofErr w:type="spellStart"/>
            <w:r w:rsidRPr="00041872">
              <w:rPr>
                <w:rFonts w:ascii="Times New Roman" w:hAnsi="Times New Roman" w:cs="Times New Roman"/>
                <w:sz w:val="24"/>
                <w:szCs w:val="24"/>
              </w:rPr>
              <w:t>Type</w:t>
            </w:r>
            <w:proofErr w:type="spellEnd"/>
            <w:r w:rsidRPr="00041872">
              <w:rPr>
                <w:rFonts w:ascii="Times New Roman" w:hAnsi="Times New Roman" w:cs="Times New Roman"/>
                <w:sz w:val="24"/>
                <w:szCs w:val="24"/>
              </w:rPr>
              <w:t xml:space="preserve"> 2</w:t>
            </w:r>
          </w:p>
        </w:tc>
        <w:tc>
          <w:tcPr>
            <w:tcW w:w="1471" w:type="dxa"/>
          </w:tcPr>
          <w:p w14:paraId="71B1987C" w14:textId="1FCAE4C2"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8.5</w:t>
            </w:r>
            <w:r w:rsidR="00BC20A8" w:rsidRPr="00041872">
              <w:rPr>
                <w:rFonts w:ascii="Times New Roman" w:hAnsi="Times New Roman" w:cs="Times New Roman"/>
                <w:sz w:val="24"/>
                <w:szCs w:val="24"/>
              </w:rPr>
              <w:t xml:space="preserve"> </w:t>
            </w:r>
            <w:r w:rsidR="0012480D" w:rsidRPr="00041872">
              <w:rPr>
                <w:rFonts w:ascii="Times New Roman" w:hAnsi="Times New Roman" w:cs="Times New Roman"/>
                <w:sz w:val="24"/>
                <w:szCs w:val="24"/>
              </w:rPr>
              <w:t>–</w:t>
            </w:r>
            <w:r w:rsidR="00BC20A8" w:rsidRPr="00041872">
              <w:rPr>
                <w:rFonts w:ascii="Times New Roman" w:hAnsi="Times New Roman" w:cs="Times New Roman"/>
                <w:sz w:val="24"/>
                <w:szCs w:val="24"/>
              </w:rPr>
              <w:t xml:space="preserve"> </w:t>
            </w:r>
            <w:r w:rsidRPr="00041872">
              <w:rPr>
                <w:rFonts w:ascii="Times New Roman" w:hAnsi="Times New Roman" w:cs="Times New Roman"/>
                <w:sz w:val="24"/>
                <w:szCs w:val="24"/>
              </w:rPr>
              <w:t>10.4</w:t>
            </w:r>
          </w:p>
        </w:tc>
        <w:tc>
          <w:tcPr>
            <w:tcW w:w="1472" w:type="dxa"/>
          </w:tcPr>
          <w:p w14:paraId="4533AF34"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8.5</w:t>
            </w:r>
          </w:p>
        </w:tc>
        <w:tc>
          <w:tcPr>
            <w:tcW w:w="1471" w:type="dxa"/>
          </w:tcPr>
          <w:p w14:paraId="6AD535EE"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0.48</w:t>
            </w:r>
          </w:p>
        </w:tc>
        <w:tc>
          <w:tcPr>
            <w:tcW w:w="1471" w:type="dxa"/>
            <w:vMerge/>
          </w:tcPr>
          <w:p w14:paraId="1082D5B6"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tc>
        <w:tc>
          <w:tcPr>
            <w:tcW w:w="1472" w:type="dxa"/>
            <w:vMerge/>
          </w:tcPr>
          <w:p w14:paraId="064D707A"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tc>
      </w:tr>
      <w:tr w:rsidR="005E7DDD" w:rsidRPr="00041872" w14:paraId="5D3B6B2F" w14:textId="77777777" w:rsidTr="00041872">
        <w:tc>
          <w:tcPr>
            <w:tcW w:w="1471" w:type="dxa"/>
          </w:tcPr>
          <w:p w14:paraId="3C2BAE4B"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roofErr w:type="spellStart"/>
            <w:r w:rsidRPr="00041872">
              <w:rPr>
                <w:rFonts w:ascii="Times New Roman" w:hAnsi="Times New Roman" w:cs="Times New Roman"/>
                <w:sz w:val="24"/>
                <w:szCs w:val="24"/>
              </w:rPr>
              <w:t>Type</w:t>
            </w:r>
            <w:proofErr w:type="spellEnd"/>
            <w:r w:rsidRPr="00041872">
              <w:rPr>
                <w:rFonts w:ascii="Times New Roman" w:hAnsi="Times New Roman" w:cs="Times New Roman"/>
                <w:sz w:val="24"/>
                <w:szCs w:val="24"/>
              </w:rPr>
              <w:t xml:space="preserve"> 3</w:t>
            </w:r>
          </w:p>
        </w:tc>
        <w:tc>
          <w:tcPr>
            <w:tcW w:w="1471" w:type="dxa"/>
          </w:tcPr>
          <w:p w14:paraId="72CA3BC6" w14:textId="45B6B24E"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9.8</w:t>
            </w:r>
            <w:r w:rsidR="00695513" w:rsidRPr="00041872">
              <w:rPr>
                <w:rFonts w:ascii="Times New Roman" w:hAnsi="Times New Roman" w:cs="Times New Roman"/>
                <w:sz w:val="24"/>
                <w:szCs w:val="24"/>
              </w:rPr>
              <w:t xml:space="preserve"> </w:t>
            </w:r>
            <w:r w:rsidR="0012480D" w:rsidRPr="00041872">
              <w:rPr>
                <w:rFonts w:ascii="Times New Roman" w:hAnsi="Times New Roman" w:cs="Times New Roman"/>
                <w:sz w:val="24"/>
                <w:szCs w:val="24"/>
              </w:rPr>
              <w:t>–</w:t>
            </w:r>
            <w:r w:rsidR="00695513" w:rsidRPr="00041872">
              <w:rPr>
                <w:rFonts w:ascii="Times New Roman" w:hAnsi="Times New Roman" w:cs="Times New Roman"/>
                <w:sz w:val="24"/>
                <w:szCs w:val="24"/>
              </w:rPr>
              <w:t xml:space="preserve"> </w:t>
            </w:r>
            <w:r w:rsidRPr="00041872">
              <w:rPr>
                <w:rFonts w:ascii="Times New Roman" w:hAnsi="Times New Roman" w:cs="Times New Roman"/>
                <w:sz w:val="24"/>
                <w:szCs w:val="24"/>
              </w:rPr>
              <w:t>11</w:t>
            </w:r>
          </w:p>
        </w:tc>
        <w:tc>
          <w:tcPr>
            <w:tcW w:w="1472" w:type="dxa"/>
          </w:tcPr>
          <w:p w14:paraId="5364148A"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9.8</w:t>
            </w:r>
          </w:p>
        </w:tc>
        <w:tc>
          <w:tcPr>
            <w:tcW w:w="1471" w:type="dxa"/>
          </w:tcPr>
          <w:p w14:paraId="4174C47B"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0.48</w:t>
            </w:r>
          </w:p>
        </w:tc>
        <w:tc>
          <w:tcPr>
            <w:tcW w:w="1471" w:type="dxa"/>
            <w:vMerge/>
          </w:tcPr>
          <w:p w14:paraId="37A26E10"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tc>
        <w:tc>
          <w:tcPr>
            <w:tcW w:w="1472" w:type="dxa"/>
            <w:vMerge/>
          </w:tcPr>
          <w:p w14:paraId="6D652B4F"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tc>
      </w:tr>
      <w:tr w:rsidR="005E7DDD" w:rsidRPr="00041872" w14:paraId="5DF18A5A" w14:textId="77777777" w:rsidTr="00041872">
        <w:tc>
          <w:tcPr>
            <w:tcW w:w="1471" w:type="dxa"/>
          </w:tcPr>
          <w:p w14:paraId="4B8BE315"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roofErr w:type="spellStart"/>
            <w:r w:rsidRPr="00041872">
              <w:rPr>
                <w:rFonts w:ascii="Times New Roman" w:hAnsi="Times New Roman" w:cs="Times New Roman"/>
                <w:sz w:val="24"/>
                <w:szCs w:val="24"/>
              </w:rPr>
              <w:t>Type</w:t>
            </w:r>
            <w:proofErr w:type="spellEnd"/>
            <w:r w:rsidRPr="00041872">
              <w:rPr>
                <w:rFonts w:ascii="Times New Roman" w:hAnsi="Times New Roman" w:cs="Times New Roman"/>
                <w:sz w:val="24"/>
                <w:szCs w:val="24"/>
              </w:rPr>
              <w:t xml:space="preserve"> 4</w:t>
            </w:r>
          </w:p>
        </w:tc>
        <w:tc>
          <w:tcPr>
            <w:tcW w:w="1471" w:type="dxa"/>
          </w:tcPr>
          <w:p w14:paraId="509383E1" w14:textId="0CE32D49"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9.6</w:t>
            </w:r>
            <w:r w:rsidR="00695513" w:rsidRPr="00041872">
              <w:rPr>
                <w:rFonts w:ascii="Times New Roman" w:hAnsi="Times New Roman" w:cs="Times New Roman"/>
                <w:sz w:val="24"/>
                <w:szCs w:val="24"/>
              </w:rPr>
              <w:t xml:space="preserve"> </w:t>
            </w:r>
            <w:r w:rsidR="0012480D" w:rsidRPr="00041872">
              <w:rPr>
                <w:rFonts w:ascii="Times New Roman" w:hAnsi="Times New Roman" w:cs="Times New Roman"/>
                <w:sz w:val="24"/>
                <w:szCs w:val="24"/>
              </w:rPr>
              <w:t>–</w:t>
            </w:r>
            <w:r w:rsidR="00695513" w:rsidRPr="00041872">
              <w:rPr>
                <w:rFonts w:ascii="Times New Roman" w:hAnsi="Times New Roman" w:cs="Times New Roman"/>
                <w:sz w:val="24"/>
                <w:szCs w:val="24"/>
              </w:rPr>
              <w:t xml:space="preserve"> </w:t>
            </w:r>
            <w:r w:rsidRPr="00041872">
              <w:rPr>
                <w:rFonts w:ascii="Times New Roman" w:hAnsi="Times New Roman" w:cs="Times New Roman"/>
                <w:sz w:val="24"/>
                <w:szCs w:val="24"/>
              </w:rPr>
              <w:t>9.9</w:t>
            </w:r>
          </w:p>
        </w:tc>
        <w:tc>
          <w:tcPr>
            <w:tcW w:w="1472" w:type="dxa"/>
          </w:tcPr>
          <w:p w14:paraId="4637341E"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9.6</w:t>
            </w:r>
          </w:p>
        </w:tc>
        <w:tc>
          <w:tcPr>
            <w:tcW w:w="1471" w:type="dxa"/>
          </w:tcPr>
          <w:p w14:paraId="4ED73385"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0.48</w:t>
            </w:r>
          </w:p>
        </w:tc>
        <w:tc>
          <w:tcPr>
            <w:tcW w:w="1471" w:type="dxa"/>
            <w:vMerge/>
          </w:tcPr>
          <w:p w14:paraId="30E0603E"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tc>
        <w:tc>
          <w:tcPr>
            <w:tcW w:w="1472" w:type="dxa"/>
            <w:vMerge/>
          </w:tcPr>
          <w:p w14:paraId="2AD8E5B8"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tc>
      </w:tr>
      <w:tr w:rsidR="005E7DDD" w:rsidRPr="00041872" w14:paraId="571ED799" w14:textId="77777777" w:rsidTr="00041872">
        <w:tc>
          <w:tcPr>
            <w:tcW w:w="1471" w:type="dxa"/>
          </w:tcPr>
          <w:p w14:paraId="1655759D"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roofErr w:type="spellStart"/>
            <w:r w:rsidRPr="00041872">
              <w:rPr>
                <w:rFonts w:ascii="Times New Roman" w:hAnsi="Times New Roman" w:cs="Times New Roman"/>
                <w:sz w:val="24"/>
                <w:szCs w:val="24"/>
              </w:rPr>
              <w:t>Type</w:t>
            </w:r>
            <w:proofErr w:type="spellEnd"/>
            <w:r w:rsidRPr="00041872">
              <w:rPr>
                <w:rFonts w:ascii="Times New Roman" w:hAnsi="Times New Roman" w:cs="Times New Roman"/>
                <w:sz w:val="24"/>
                <w:szCs w:val="24"/>
              </w:rPr>
              <w:t xml:space="preserve"> 5</w:t>
            </w:r>
          </w:p>
        </w:tc>
        <w:tc>
          <w:tcPr>
            <w:tcW w:w="1471" w:type="dxa"/>
          </w:tcPr>
          <w:p w14:paraId="678DD67C" w14:textId="024CFFEC"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10</w:t>
            </w:r>
            <w:r w:rsidR="00BC20A8" w:rsidRPr="00041872">
              <w:rPr>
                <w:rFonts w:ascii="Times New Roman" w:hAnsi="Times New Roman" w:cs="Times New Roman"/>
                <w:sz w:val="24"/>
                <w:szCs w:val="24"/>
              </w:rPr>
              <w:t xml:space="preserve"> </w:t>
            </w:r>
            <w:r w:rsidR="0012480D" w:rsidRPr="00041872">
              <w:rPr>
                <w:rFonts w:ascii="Times New Roman" w:hAnsi="Times New Roman" w:cs="Times New Roman"/>
                <w:sz w:val="24"/>
                <w:szCs w:val="24"/>
              </w:rPr>
              <w:t>–</w:t>
            </w:r>
            <w:r w:rsidR="00BC20A8" w:rsidRPr="00041872">
              <w:rPr>
                <w:rFonts w:ascii="Times New Roman" w:hAnsi="Times New Roman" w:cs="Times New Roman"/>
                <w:sz w:val="24"/>
                <w:szCs w:val="24"/>
              </w:rPr>
              <w:t xml:space="preserve"> </w:t>
            </w:r>
            <w:r w:rsidRPr="00041872">
              <w:rPr>
                <w:rFonts w:ascii="Times New Roman" w:hAnsi="Times New Roman" w:cs="Times New Roman"/>
                <w:sz w:val="24"/>
                <w:szCs w:val="24"/>
              </w:rPr>
              <w:t>11</w:t>
            </w:r>
          </w:p>
        </w:tc>
        <w:tc>
          <w:tcPr>
            <w:tcW w:w="1472" w:type="dxa"/>
          </w:tcPr>
          <w:p w14:paraId="476A33B4"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11</w:t>
            </w:r>
          </w:p>
        </w:tc>
        <w:tc>
          <w:tcPr>
            <w:tcW w:w="1471" w:type="dxa"/>
          </w:tcPr>
          <w:p w14:paraId="504E665E"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0.48</w:t>
            </w:r>
          </w:p>
        </w:tc>
        <w:tc>
          <w:tcPr>
            <w:tcW w:w="1471" w:type="dxa"/>
            <w:vMerge/>
          </w:tcPr>
          <w:p w14:paraId="6ABA0627"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tc>
        <w:tc>
          <w:tcPr>
            <w:tcW w:w="1472" w:type="dxa"/>
            <w:vMerge/>
          </w:tcPr>
          <w:p w14:paraId="7D8AF67B"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
        </w:tc>
      </w:tr>
    </w:tbl>
    <w:p w14:paraId="71985BC7" w14:textId="77777777" w:rsidR="005E7DDD" w:rsidRDefault="005E7DDD" w:rsidP="005E7D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5E7DDD">
        <w:rPr>
          <w:rFonts w:ascii="Times New Roman" w:hAnsi="Times New Roman" w:cs="Times New Roman"/>
          <w:sz w:val="24"/>
          <w:szCs w:val="24"/>
        </w:rPr>
        <w:t xml:space="preserve">Fuente: </w:t>
      </w:r>
      <w:r>
        <w:rPr>
          <w:rFonts w:ascii="Times New Roman" w:hAnsi="Times New Roman" w:cs="Times New Roman"/>
          <w:sz w:val="24"/>
          <w:szCs w:val="24"/>
        </w:rPr>
        <w:t>E</w:t>
      </w:r>
      <w:r w:rsidRPr="005E7DDD">
        <w:rPr>
          <w:rFonts w:ascii="Times New Roman" w:hAnsi="Times New Roman" w:cs="Times New Roman"/>
          <w:sz w:val="24"/>
          <w:szCs w:val="24"/>
        </w:rPr>
        <w:t>laboración propia</w:t>
      </w:r>
    </w:p>
    <w:p w14:paraId="5D2A1612" w14:textId="77777777" w:rsidR="00041872" w:rsidRDefault="00041872" w:rsidP="005E7D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5FFEE835" w14:textId="77777777" w:rsidR="00CD17EA"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5E7DDD">
        <w:rPr>
          <w:rFonts w:ascii="Times New Roman" w:hAnsi="Times New Roman" w:cs="Times New Roman"/>
          <w:b/>
          <w:bCs/>
          <w:sz w:val="24"/>
          <w:szCs w:val="24"/>
        </w:rPr>
        <w:t>Tabla 3</w:t>
      </w:r>
      <w:r w:rsidRPr="005E7DDD">
        <w:rPr>
          <w:rFonts w:ascii="Times New Roman" w:hAnsi="Times New Roman" w:cs="Times New Roman"/>
          <w:sz w:val="24"/>
          <w:szCs w:val="24"/>
        </w:rPr>
        <w:t>. Determinación de presiones de operación sobre las tuberías de revestimiento</w:t>
      </w:r>
    </w:p>
    <w:tbl>
      <w:tblPr>
        <w:tblStyle w:val="Tablaconcuadrcula"/>
        <w:tblW w:w="0" w:type="auto"/>
        <w:tblLook w:val="04A0" w:firstRow="1" w:lastRow="0" w:firstColumn="1" w:lastColumn="0" w:noHBand="0" w:noVBand="1"/>
      </w:tblPr>
      <w:tblGrid>
        <w:gridCol w:w="1471"/>
        <w:gridCol w:w="1471"/>
        <w:gridCol w:w="1471"/>
        <w:gridCol w:w="1471"/>
        <w:gridCol w:w="1472"/>
        <w:gridCol w:w="1472"/>
      </w:tblGrid>
      <w:tr w:rsidR="005E7DDD" w:rsidRPr="00041872" w14:paraId="3D512B18" w14:textId="77777777" w:rsidTr="005E7DDD">
        <w:tc>
          <w:tcPr>
            <w:tcW w:w="1471" w:type="dxa"/>
          </w:tcPr>
          <w:p w14:paraId="511F34CF" w14:textId="77777777" w:rsidR="00CD17EA" w:rsidRPr="00041872" w:rsidRDefault="00CD17EA" w:rsidP="00187EC6">
            <w:pPr>
              <w:spacing w:line="360" w:lineRule="auto"/>
              <w:jc w:val="center"/>
            </w:pPr>
          </w:p>
        </w:tc>
        <w:tc>
          <w:tcPr>
            <w:tcW w:w="1471" w:type="dxa"/>
          </w:tcPr>
          <w:p w14:paraId="3539D732" w14:textId="77777777" w:rsidR="00CD17EA" w:rsidRPr="00041872" w:rsidRDefault="00CD17EA" w:rsidP="00187EC6">
            <w:pPr>
              <w:spacing w:line="360" w:lineRule="auto"/>
              <w:jc w:val="center"/>
            </w:pPr>
            <w:r w:rsidRPr="00041872">
              <w:rPr>
                <w:rFonts w:ascii="Times New Roman" w:hAnsi="Times New Roman" w:cs="Times New Roman"/>
                <w:sz w:val="24"/>
                <w:szCs w:val="24"/>
              </w:rPr>
              <w:t>Casing-1</w:t>
            </w:r>
          </w:p>
        </w:tc>
        <w:tc>
          <w:tcPr>
            <w:tcW w:w="1471" w:type="dxa"/>
          </w:tcPr>
          <w:p w14:paraId="07016585" w14:textId="77777777" w:rsidR="00CD17EA" w:rsidRPr="00041872" w:rsidRDefault="00CD17EA" w:rsidP="00187EC6">
            <w:pPr>
              <w:spacing w:line="360" w:lineRule="auto"/>
              <w:jc w:val="center"/>
            </w:pPr>
            <w:r w:rsidRPr="00041872">
              <w:rPr>
                <w:rFonts w:ascii="Times New Roman" w:hAnsi="Times New Roman" w:cs="Times New Roman"/>
                <w:sz w:val="24"/>
                <w:szCs w:val="24"/>
              </w:rPr>
              <w:t>Casing-2</w:t>
            </w:r>
          </w:p>
        </w:tc>
        <w:tc>
          <w:tcPr>
            <w:tcW w:w="1471" w:type="dxa"/>
          </w:tcPr>
          <w:p w14:paraId="5BA05650" w14:textId="77777777" w:rsidR="00CD17EA" w:rsidRPr="00041872" w:rsidRDefault="00CD17EA" w:rsidP="00187EC6">
            <w:pPr>
              <w:spacing w:line="360" w:lineRule="auto"/>
              <w:jc w:val="center"/>
            </w:pPr>
            <w:r w:rsidRPr="00041872">
              <w:rPr>
                <w:rFonts w:ascii="Times New Roman" w:hAnsi="Times New Roman" w:cs="Times New Roman"/>
                <w:sz w:val="24"/>
                <w:szCs w:val="24"/>
              </w:rPr>
              <w:t>Casing-3</w:t>
            </w:r>
          </w:p>
        </w:tc>
        <w:tc>
          <w:tcPr>
            <w:tcW w:w="1472" w:type="dxa"/>
          </w:tcPr>
          <w:p w14:paraId="311C2157" w14:textId="77777777" w:rsidR="00CD17EA" w:rsidRPr="00041872" w:rsidRDefault="00CD17EA" w:rsidP="00187EC6">
            <w:pPr>
              <w:spacing w:line="360" w:lineRule="auto"/>
              <w:jc w:val="center"/>
            </w:pPr>
            <w:r w:rsidRPr="00041872">
              <w:rPr>
                <w:rFonts w:ascii="Times New Roman" w:hAnsi="Times New Roman" w:cs="Times New Roman"/>
                <w:sz w:val="24"/>
                <w:szCs w:val="24"/>
              </w:rPr>
              <w:t>Casing-4</w:t>
            </w:r>
          </w:p>
        </w:tc>
        <w:tc>
          <w:tcPr>
            <w:tcW w:w="1472" w:type="dxa"/>
          </w:tcPr>
          <w:p w14:paraId="1F37DE20" w14:textId="77777777" w:rsidR="00CD17EA" w:rsidRPr="00041872" w:rsidRDefault="00CD17EA" w:rsidP="00187EC6">
            <w:pPr>
              <w:spacing w:line="360" w:lineRule="auto"/>
              <w:jc w:val="center"/>
            </w:pPr>
            <w:r w:rsidRPr="00041872">
              <w:rPr>
                <w:rFonts w:ascii="Times New Roman" w:hAnsi="Times New Roman" w:cs="Times New Roman"/>
                <w:sz w:val="24"/>
                <w:szCs w:val="24"/>
              </w:rPr>
              <w:t>Casing-5</w:t>
            </w:r>
          </w:p>
        </w:tc>
      </w:tr>
      <w:tr w:rsidR="005E7DDD" w:rsidRPr="00041872" w14:paraId="1E921FC2" w14:textId="77777777" w:rsidTr="005E7DDD">
        <w:tc>
          <w:tcPr>
            <w:tcW w:w="1471" w:type="dxa"/>
          </w:tcPr>
          <w:p w14:paraId="6DEF1DC5" w14:textId="5F02AF43" w:rsidR="00CD17EA" w:rsidRPr="00041872" w:rsidRDefault="00CD17EA" w:rsidP="00187EC6">
            <w:pPr>
              <w:spacing w:line="360" w:lineRule="auto"/>
              <w:jc w:val="center"/>
            </w:pPr>
            <w:proofErr w:type="spellStart"/>
            <w:r w:rsidRPr="00041872">
              <w:rPr>
                <w:rFonts w:ascii="Times New Roman" w:hAnsi="Times New Roman" w:cs="Times New Roman"/>
                <w:sz w:val="24"/>
                <w:szCs w:val="24"/>
              </w:rPr>
              <w:t>Formation</w:t>
            </w:r>
            <w:proofErr w:type="spellEnd"/>
            <w:r w:rsidRPr="00041872">
              <w:rPr>
                <w:rFonts w:ascii="Times New Roman" w:hAnsi="Times New Roman" w:cs="Times New Roman"/>
                <w:sz w:val="24"/>
                <w:szCs w:val="24"/>
              </w:rPr>
              <w:t xml:space="preserve"> </w:t>
            </w:r>
            <w:proofErr w:type="spellStart"/>
            <w:r w:rsidR="00E830B5" w:rsidRPr="00041872">
              <w:rPr>
                <w:rFonts w:ascii="Times New Roman" w:hAnsi="Times New Roman" w:cs="Times New Roman"/>
                <w:sz w:val="24"/>
                <w:szCs w:val="24"/>
              </w:rPr>
              <w:t>pressure</w:t>
            </w:r>
            <w:proofErr w:type="spellEnd"/>
            <w:r w:rsidR="00E830B5" w:rsidRPr="00041872">
              <w:rPr>
                <w:rFonts w:ascii="Times New Roman" w:hAnsi="Times New Roman" w:cs="Times New Roman"/>
                <w:sz w:val="24"/>
                <w:szCs w:val="24"/>
              </w:rPr>
              <w:t xml:space="preserve"> </w:t>
            </w:r>
            <w:r w:rsidRPr="00041872">
              <w:rPr>
                <w:rFonts w:ascii="Times New Roman" w:hAnsi="Times New Roman" w:cs="Times New Roman"/>
                <w:sz w:val="24"/>
                <w:szCs w:val="24"/>
              </w:rPr>
              <w:t>(psi)</w:t>
            </w:r>
          </w:p>
        </w:tc>
        <w:tc>
          <w:tcPr>
            <w:tcW w:w="1471" w:type="dxa"/>
          </w:tcPr>
          <w:p w14:paraId="0955F78B" w14:textId="77777777" w:rsidR="00CD17EA" w:rsidRPr="00041872" w:rsidRDefault="00CD17EA" w:rsidP="00187EC6">
            <w:pPr>
              <w:spacing w:line="360" w:lineRule="auto"/>
              <w:jc w:val="center"/>
            </w:pPr>
            <w:r w:rsidRPr="00041872">
              <w:rPr>
                <w:rFonts w:ascii="Times New Roman" w:hAnsi="Times New Roman" w:cs="Times New Roman"/>
                <w:sz w:val="24"/>
                <w:szCs w:val="24"/>
              </w:rPr>
              <w:t>171.84</w:t>
            </w:r>
          </w:p>
        </w:tc>
        <w:tc>
          <w:tcPr>
            <w:tcW w:w="1471" w:type="dxa"/>
          </w:tcPr>
          <w:p w14:paraId="42065568" w14:textId="77777777" w:rsidR="00CD17EA" w:rsidRPr="00041872" w:rsidRDefault="00CD17EA" w:rsidP="00187EC6">
            <w:pPr>
              <w:spacing w:line="360" w:lineRule="auto"/>
              <w:jc w:val="center"/>
            </w:pPr>
            <w:r w:rsidRPr="00041872">
              <w:rPr>
                <w:rFonts w:ascii="Times New Roman" w:hAnsi="Times New Roman" w:cs="Times New Roman"/>
                <w:sz w:val="24"/>
                <w:szCs w:val="24"/>
              </w:rPr>
              <w:t>2125.92</w:t>
            </w:r>
          </w:p>
        </w:tc>
        <w:tc>
          <w:tcPr>
            <w:tcW w:w="1471" w:type="dxa"/>
          </w:tcPr>
          <w:p w14:paraId="08073C52" w14:textId="77777777" w:rsidR="00CD17EA" w:rsidRPr="00041872" w:rsidRDefault="00CD17EA" w:rsidP="00187EC6">
            <w:pPr>
              <w:spacing w:line="360" w:lineRule="auto"/>
              <w:jc w:val="center"/>
            </w:pPr>
            <w:r w:rsidRPr="00041872">
              <w:rPr>
                <w:rFonts w:ascii="Times New Roman" w:hAnsi="Times New Roman" w:cs="Times New Roman"/>
                <w:sz w:val="24"/>
                <w:szCs w:val="24"/>
              </w:rPr>
              <w:t>3758.4</w:t>
            </w:r>
          </w:p>
        </w:tc>
        <w:tc>
          <w:tcPr>
            <w:tcW w:w="1472" w:type="dxa"/>
          </w:tcPr>
          <w:p w14:paraId="18A1B87C" w14:textId="77777777" w:rsidR="00CD17EA" w:rsidRPr="00041872" w:rsidRDefault="00CD17EA" w:rsidP="00187EC6">
            <w:pPr>
              <w:spacing w:line="360" w:lineRule="auto"/>
              <w:jc w:val="center"/>
            </w:pPr>
            <w:r w:rsidRPr="00041872">
              <w:rPr>
                <w:rFonts w:ascii="Times New Roman" w:hAnsi="Times New Roman" w:cs="Times New Roman"/>
                <w:sz w:val="24"/>
                <w:szCs w:val="24"/>
              </w:rPr>
              <w:t>4848.96</w:t>
            </w:r>
          </w:p>
        </w:tc>
        <w:tc>
          <w:tcPr>
            <w:tcW w:w="1472" w:type="dxa"/>
          </w:tcPr>
          <w:p w14:paraId="0F2F2459" w14:textId="77777777" w:rsidR="00CD17EA" w:rsidRPr="00041872" w:rsidRDefault="00CD17EA" w:rsidP="00187EC6">
            <w:pPr>
              <w:spacing w:line="360" w:lineRule="auto"/>
              <w:jc w:val="center"/>
            </w:pPr>
            <w:r w:rsidRPr="00041872">
              <w:rPr>
                <w:rFonts w:ascii="Times New Roman" w:hAnsi="Times New Roman" w:cs="Times New Roman"/>
                <w:sz w:val="24"/>
                <w:szCs w:val="24"/>
              </w:rPr>
              <w:t>5376</w:t>
            </w:r>
          </w:p>
        </w:tc>
      </w:tr>
      <w:tr w:rsidR="005E7DDD" w:rsidRPr="00041872" w14:paraId="21371064" w14:textId="77777777" w:rsidTr="005E7DDD">
        <w:tc>
          <w:tcPr>
            <w:tcW w:w="1471" w:type="dxa"/>
          </w:tcPr>
          <w:p w14:paraId="66D91C82" w14:textId="050A95D5" w:rsidR="00CD17EA" w:rsidRPr="00041872" w:rsidRDefault="00CD17EA" w:rsidP="00187EC6">
            <w:pPr>
              <w:spacing w:line="360" w:lineRule="auto"/>
              <w:jc w:val="center"/>
            </w:pPr>
            <w:proofErr w:type="spellStart"/>
            <w:r w:rsidRPr="00041872">
              <w:rPr>
                <w:rFonts w:ascii="Times New Roman" w:hAnsi="Times New Roman" w:cs="Times New Roman"/>
                <w:sz w:val="24"/>
                <w:szCs w:val="24"/>
              </w:rPr>
              <w:t>Hydrostatic</w:t>
            </w:r>
            <w:proofErr w:type="spellEnd"/>
            <w:r w:rsidRPr="00041872">
              <w:rPr>
                <w:rFonts w:ascii="Times New Roman" w:hAnsi="Times New Roman" w:cs="Times New Roman"/>
                <w:sz w:val="24"/>
                <w:szCs w:val="24"/>
              </w:rPr>
              <w:t xml:space="preserve"> </w:t>
            </w:r>
            <w:proofErr w:type="spellStart"/>
            <w:r w:rsidR="00E830B5" w:rsidRPr="00041872">
              <w:rPr>
                <w:rFonts w:ascii="Times New Roman" w:hAnsi="Times New Roman" w:cs="Times New Roman"/>
                <w:sz w:val="24"/>
                <w:szCs w:val="24"/>
              </w:rPr>
              <w:t>pressure</w:t>
            </w:r>
            <w:proofErr w:type="spellEnd"/>
            <w:r w:rsidR="00E830B5" w:rsidRPr="00041872">
              <w:rPr>
                <w:rFonts w:ascii="Times New Roman" w:hAnsi="Times New Roman" w:cs="Times New Roman"/>
                <w:sz w:val="24"/>
                <w:szCs w:val="24"/>
              </w:rPr>
              <w:t xml:space="preserve"> </w:t>
            </w:r>
            <w:r w:rsidRPr="00041872">
              <w:rPr>
                <w:rFonts w:ascii="Times New Roman" w:hAnsi="Times New Roman" w:cs="Times New Roman"/>
                <w:sz w:val="24"/>
                <w:szCs w:val="24"/>
              </w:rPr>
              <w:t>(psi)</w:t>
            </w:r>
          </w:p>
        </w:tc>
        <w:tc>
          <w:tcPr>
            <w:tcW w:w="1471" w:type="dxa"/>
          </w:tcPr>
          <w:p w14:paraId="3227888F" w14:textId="77777777" w:rsidR="00CD17EA" w:rsidRPr="00041872" w:rsidRDefault="00CD17EA" w:rsidP="00187EC6">
            <w:pPr>
              <w:spacing w:line="360" w:lineRule="auto"/>
              <w:jc w:val="center"/>
            </w:pPr>
            <w:r w:rsidRPr="00041872">
              <w:rPr>
                <w:rFonts w:ascii="Times New Roman" w:hAnsi="Times New Roman" w:cs="Times New Roman"/>
                <w:sz w:val="24"/>
                <w:szCs w:val="24"/>
              </w:rPr>
              <w:t>156.3744</w:t>
            </w:r>
          </w:p>
        </w:tc>
        <w:tc>
          <w:tcPr>
            <w:tcW w:w="1471" w:type="dxa"/>
          </w:tcPr>
          <w:p w14:paraId="31AEADEB" w14:textId="77777777" w:rsidR="00CD17EA" w:rsidRPr="00041872" w:rsidRDefault="00CD17EA" w:rsidP="00187EC6">
            <w:pPr>
              <w:spacing w:line="360" w:lineRule="auto"/>
              <w:jc w:val="center"/>
            </w:pPr>
            <w:r w:rsidRPr="00041872">
              <w:rPr>
                <w:rFonts w:ascii="Times New Roman" w:hAnsi="Times New Roman" w:cs="Times New Roman"/>
                <w:sz w:val="24"/>
                <w:szCs w:val="24"/>
              </w:rPr>
              <w:t>1957.618</w:t>
            </w:r>
          </w:p>
        </w:tc>
        <w:tc>
          <w:tcPr>
            <w:tcW w:w="1471" w:type="dxa"/>
          </w:tcPr>
          <w:p w14:paraId="1552CD4A" w14:textId="77777777" w:rsidR="00CD17EA" w:rsidRPr="00041872" w:rsidRDefault="00CD17EA" w:rsidP="00187EC6">
            <w:pPr>
              <w:spacing w:line="360" w:lineRule="auto"/>
              <w:jc w:val="center"/>
            </w:pPr>
            <w:r w:rsidRPr="00041872">
              <w:rPr>
                <w:rFonts w:ascii="Times New Roman" w:hAnsi="Times New Roman" w:cs="Times New Roman"/>
                <w:sz w:val="24"/>
                <w:szCs w:val="24"/>
              </w:rPr>
              <w:t>3990.168</w:t>
            </w:r>
          </w:p>
        </w:tc>
        <w:tc>
          <w:tcPr>
            <w:tcW w:w="1472" w:type="dxa"/>
          </w:tcPr>
          <w:p w14:paraId="249A5D36" w14:textId="77777777" w:rsidR="00CD17EA" w:rsidRPr="00041872" w:rsidRDefault="00CD17EA" w:rsidP="00187EC6">
            <w:pPr>
              <w:spacing w:line="360" w:lineRule="auto"/>
              <w:jc w:val="center"/>
            </w:pPr>
            <w:r w:rsidRPr="00041872">
              <w:rPr>
                <w:rFonts w:ascii="Times New Roman" w:hAnsi="Times New Roman" w:cs="Times New Roman"/>
                <w:sz w:val="24"/>
                <w:szCs w:val="24"/>
              </w:rPr>
              <w:t>5042.9184</w:t>
            </w:r>
          </w:p>
        </w:tc>
        <w:tc>
          <w:tcPr>
            <w:tcW w:w="1472" w:type="dxa"/>
          </w:tcPr>
          <w:p w14:paraId="50F6A57A" w14:textId="77777777" w:rsidR="00CD17EA" w:rsidRPr="00041872" w:rsidRDefault="00CD17EA" w:rsidP="00187EC6">
            <w:pPr>
              <w:spacing w:line="360" w:lineRule="auto"/>
              <w:jc w:val="center"/>
            </w:pPr>
            <w:r w:rsidRPr="00041872">
              <w:rPr>
                <w:rFonts w:ascii="Times New Roman" w:hAnsi="Times New Roman" w:cs="Times New Roman"/>
                <w:sz w:val="24"/>
                <w:szCs w:val="24"/>
              </w:rPr>
              <w:t>6406.4</w:t>
            </w:r>
          </w:p>
        </w:tc>
      </w:tr>
      <w:tr w:rsidR="005E7DDD" w:rsidRPr="00041872" w14:paraId="5E9A689D" w14:textId="77777777" w:rsidTr="005E7DDD">
        <w:tc>
          <w:tcPr>
            <w:tcW w:w="1471" w:type="dxa"/>
          </w:tcPr>
          <w:p w14:paraId="587C825A" w14:textId="0222B37F" w:rsidR="00CD17EA" w:rsidRPr="00041872" w:rsidRDefault="00CD17EA" w:rsidP="00187EC6">
            <w:pPr>
              <w:spacing w:line="360" w:lineRule="auto"/>
              <w:jc w:val="center"/>
            </w:pPr>
            <w:proofErr w:type="spellStart"/>
            <w:r w:rsidRPr="00041872">
              <w:rPr>
                <w:rFonts w:ascii="Times New Roman" w:hAnsi="Times New Roman" w:cs="Times New Roman"/>
                <w:sz w:val="24"/>
                <w:szCs w:val="24"/>
              </w:rPr>
              <w:t>Collapse</w:t>
            </w:r>
            <w:proofErr w:type="spellEnd"/>
            <w:r w:rsidRPr="00041872">
              <w:rPr>
                <w:rFonts w:ascii="Times New Roman" w:hAnsi="Times New Roman" w:cs="Times New Roman"/>
                <w:sz w:val="24"/>
                <w:szCs w:val="24"/>
              </w:rPr>
              <w:t xml:space="preserve"> </w:t>
            </w:r>
            <w:proofErr w:type="spellStart"/>
            <w:r w:rsidR="00E830B5" w:rsidRPr="00041872">
              <w:rPr>
                <w:rFonts w:ascii="Times New Roman" w:hAnsi="Times New Roman" w:cs="Times New Roman"/>
                <w:sz w:val="24"/>
                <w:szCs w:val="24"/>
              </w:rPr>
              <w:t>pressure</w:t>
            </w:r>
            <w:proofErr w:type="spellEnd"/>
            <w:r w:rsidR="00E830B5" w:rsidRPr="00041872">
              <w:rPr>
                <w:rFonts w:ascii="Times New Roman" w:hAnsi="Times New Roman" w:cs="Times New Roman"/>
                <w:sz w:val="24"/>
                <w:szCs w:val="24"/>
              </w:rPr>
              <w:t xml:space="preserve"> </w:t>
            </w:r>
            <w:r w:rsidRPr="00041872">
              <w:rPr>
                <w:rFonts w:ascii="Times New Roman" w:hAnsi="Times New Roman" w:cs="Times New Roman"/>
                <w:sz w:val="24"/>
                <w:szCs w:val="24"/>
              </w:rPr>
              <w:t>(psi)</w:t>
            </w:r>
          </w:p>
        </w:tc>
        <w:tc>
          <w:tcPr>
            <w:tcW w:w="1471" w:type="dxa"/>
          </w:tcPr>
          <w:p w14:paraId="3BA18F1C" w14:textId="77777777" w:rsidR="00CD17EA" w:rsidRPr="00041872" w:rsidRDefault="00CD17EA" w:rsidP="00187EC6">
            <w:pPr>
              <w:spacing w:line="360" w:lineRule="auto"/>
              <w:jc w:val="center"/>
            </w:pPr>
            <w:r w:rsidRPr="00041872">
              <w:rPr>
                <w:rFonts w:ascii="Times New Roman" w:hAnsi="Times New Roman" w:cs="Times New Roman"/>
                <w:sz w:val="24"/>
                <w:szCs w:val="24"/>
              </w:rPr>
              <w:t>175.9212</w:t>
            </w:r>
          </w:p>
        </w:tc>
        <w:tc>
          <w:tcPr>
            <w:tcW w:w="1471" w:type="dxa"/>
          </w:tcPr>
          <w:p w14:paraId="3FFC0BE6" w14:textId="77777777" w:rsidR="00CD17EA" w:rsidRPr="00041872" w:rsidRDefault="00CD17EA" w:rsidP="00187EC6">
            <w:pPr>
              <w:spacing w:line="360" w:lineRule="auto"/>
              <w:jc w:val="center"/>
            </w:pPr>
            <w:r w:rsidRPr="00041872">
              <w:rPr>
                <w:rFonts w:ascii="Times New Roman" w:hAnsi="Times New Roman" w:cs="Times New Roman"/>
                <w:sz w:val="24"/>
                <w:szCs w:val="24"/>
              </w:rPr>
              <w:t>2202.32025</w:t>
            </w:r>
          </w:p>
        </w:tc>
        <w:tc>
          <w:tcPr>
            <w:tcW w:w="1471" w:type="dxa"/>
          </w:tcPr>
          <w:p w14:paraId="43615185" w14:textId="77777777" w:rsidR="00CD17EA" w:rsidRPr="00041872" w:rsidRDefault="00CD17EA" w:rsidP="00187EC6">
            <w:pPr>
              <w:spacing w:line="360" w:lineRule="auto"/>
              <w:jc w:val="center"/>
            </w:pPr>
            <w:r w:rsidRPr="00041872">
              <w:rPr>
                <w:rFonts w:ascii="Times New Roman" w:hAnsi="Times New Roman" w:cs="Times New Roman"/>
                <w:sz w:val="24"/>
                <w:szCs w:val="24"/>
              </w:rPr>
              <w:t>4488.939</w:t>
            </w:r>
          </w:p>
        </w:tc>
        <w:tc>
          <w:tcPr>
            <w:tcW w:w="1472" w:type="dxa"/>
          </w:tcPr>
          <w:p w14:paraId="0781226D" w14:textId="77777777" w:rsidR="00CD17EA" w:rsidRPr="00041872" w:rsidRDefault="00CD17EA" w:rsidP="00187EC6">
            <w:pPr>
              <w:spacing w:line="360" w:lineRule="auto"/>
              <w:jc w:val="center"/>
            </w:pPr>
            <w:r w:rsidRPr="00041872">
              <w:rPr>
                <w:rFonts w:ascii="Times New Roman" w:hAnsi="Times New Roman" w:cs="Times New Roman"/>
                <w:sz w:val="24"/>
                <w:szCs w:val="24"/>
              </w:rPr>
              <w:t>5673.2832</w:t>
            </w:r>
          </w:p>
        </w:tc>
        <w:tc>
          <w:tcPr>
            <w:tcW w:w="1472" w:type="dxa"/>
          </w:tcPr>
          <w:p w14:paraId="0012718A" w14:textId="77777777" w:rsidR="00CD17EA" w:rsidRPr="00041872" w:rsidRDefault="00CD17EA" w:rsidP="00187EC6">
            <w:pPr>
              <w:spacing w:line="360" w:lineRule="auto"/>
              <w:jc w:val="center"/>
            </w:pPr>
            <w:r w:rsidRPr="00041872">
              <w:rPr>
                <w:rFonts w:ascii="Times New Roman" w:hAnsi="Times New Roman" w:cs="Times New Roman"/>
                <w:sz w:val="24"/>
                <w:szCs w:val="24"/>
              </w:rPr>
              <w:t>7207.2</w:t>
            </w:r>
          </w:p>
        </w:tc>
      </w:tr>
      <w:tr w:rsidR="005E7DDD" w:rsidRPr="00041872" w14:paraId="128AEB54" w14:textId="77777777" w:rsidTr="005E7DDD">
        <w:tc>
          <w:tcPr>
            <w:tcW w:w="1471" w:type="dxa"/>
          </w:tcPr>
          <w:p w14:paraId="64AC32B0" w14:textId="084CBB93" w:rsidR="00CD17EA" w:rsidRPr="00041872" w:rsidRDefault="00CD17EA" w:rsidP="00187EC6">
            <w:pPr>
              <w:spacing w:line="360" w:lineRule="auto"/>
              <w:jc w:val="center"/>
            </w:pPr>
            <w:proofErr w:type="spellStart"/>
            <w:r w:rsidRPr="00041872">
              <w:rPr>
                <w:rFonts w:ascii="Times New Roman" w:hAnsi="Times New Roman" w:cs="Times New Roman"/>
                <w:sz w:val="24"/>
                <w:szCs w:val="24"/>
              </w:rPr>
              <w:t>Internal</w:t>
            </w:r>
            <w:proofErr w:type="spellEnd"/>
            <w:r w:rsidRPr="00041872">
              <w:rPr>
                <w:rFonts w:ascii="Times New Roman" w:hAnsi="Times New Roman" w:cs="Times New Roman"/>
                <w:sz w:val="24"/>
                <w:szCs w:val="24"/>
              </w:rPr>
              <w:t xml:space="preserve"> </w:t>
            </w:r>
            <w:proofErr w:type="spellStart"/>
            <w:r w:rsidR="00E830B5" w:rsidRPr="00041872">
              <w:rPr>
                <w:rFonts w:ascii="Times New Roman" w:hAnsi="Times New Roman" w:cs="Times New Roman"/>
                <w:sz w:val="24"/>
                <w:szCs w:val="24"/>
              </w:rPr>
              <w:t>pressure</w:t>
            </w:r>
            <w:proofErr w:type="spellEnd"/>
            <w:r w:rsidR="00E830B5" w:rsidRPr="00041872">
              <w:rPr>
                <w:rFonts w:ascii="Times New Roman" w:hAnsi="Times New Roman" w:cs="Times New Roman"/>
                <w:sz w:val="24"/>
                <w:szCs w:val="24"/>
              </w:rPr>
              <w:t xml:space="preserve"> </w:t>
            </w:r>
            <w:r w:rsidRPr="00041872">
              <w:rPr>
                <w:rFonts w:ascii="Times New Roman" w:hAnsi="Times New Roman" w:cs="Times New Roman"/>
                <w:sz w:val="24"/>
                <w:szCs w:val="24"/>
              </w:rPr>
              <w:t>(psi)</w:t>
            </w:r>
          </w:p>
        </w:tc>
        <w:tc>
          <w:tcPr>
            <w:tcW w:w="1471" w:type="dxa"/>
          </w:tcPr>
          <w:p w14:paraId="3D2187BE" w14:textId="77777777" w:rsidR="00CD17EA" w:rsidRPr="00041872" w:rsidRDefault="00CD17EA" w:rsidP="00187EC6">
            <w:pPr>
              <w:spacing w:line="360" w:lineRule="auto"/>
              <w:jc w:val="center"/>
            </w:pPr>
            <w:r w:rsidRPr="00041872">
              <w:rPr>
                <w:rFonts w:ascii="Times New Roman" w:hAnsi="Times New Roman" w:cs="Times New Roman"/>
                <w:sz w:val="24"/>
                <w:szCs w:val="24"/>
              </w:rPr>
              <w:t>171.84</w:t>
            </w:r>
          </w:p>
        </w:tc>
        <w:tc>
          <w:tcPr>
            <w:tcW w:w="1471" w:type="dxa"/>
          </w:tcPr>
          <w:p w14:paraId="4A615CE3" w14:textId="77777777" w:rsidR="00CD17EA" w:rsidRPr="00041872" w:rsidRDefault="00CD17EA" w:rsidP="00187EC6">
            <w:pPr>
              <w:spacing w:line="360" w:lineRule="auto"/>
              <w:jc w:val="center"/>
            </w:pPr>
            <w:r w:rsidRPr="00041872">
              <w:rPr>
                <w:rFonts w:ascii="Times New Roman" w:hAnsi="Times New Roman" w:cs="Times New Roman"/>
                <w:sz w:val="24"/>
                <w:szCs w:val="24"/>
              </w:rPr>
              <w:t>2125.92</w:t>
            </w:r>
          </w:p>
        </w:tc>
        <w:tc>
          <w:tcPr>
            <w:tcW w:w="1471" w:type="dxa"/>
          </w:tcPr>
          <w:p w14:paraId="14355AA4" w14:textId="77777777" w:rsidR="00CD17EA" w:rsidRPr="00041872" w:rsidRDefault="00CD17EA" w:rsidP="00187EC6">
            <w:pPr>
              <w:spacing w:line="360" w:lineRule="auto"/>
              <w:jc w:val="center"/>
            </w:pPr>
            <w:r w:rsidRPr="00041872">
              <w:rPr>
                <w:rFonts w:ascii="Times New Roman" w:hAnsi="Times New Roman" w:cs="Times New Roman"/>
                <w:sz w:val="24"/>
                <w:szCs w:val="24"/>
              </w:rPr>
              <w:t>3758.4</w:t>
            </w:r>
          </w:p>
        </w:tc>
        <w:tc>
          <w:tcPr>
            <w:tcW w:w="1472" w:type="dxa"/>
          </w:tcPr>
          <w:p w14:paraId="5DE307D0" w14:textId="77777777" w:rsidR="00CD17EA" w:rsidRPr="00041872" w:rsidRDefault="00CD17EA" w:rsidP="00187EC6">
            <w:pPr>
              <w:spacing w:line="360" w:lineRule="auto"/>
              <w:jc w:val="center"/>
            </w:pPr>
            <w:r w:rsidRPr="00041872">
              <w:rPr>
                <w:rFonts w:ascii="Times New Roman" w:hAnsi="Times New Roman" w:cs="Times New Roman"/>
                <w:sz w:val="24"/>
                <w:szCs w:val="24"/>
              </w:rPr>
              <w:t>4848.96</w:t>
            </w:r>
          </w:p>
        </w:tc>
        <w:tc>
          <w:tcPr>
            <w:tcW w:w="1472" w:type="dxa"/>
          </w:tcPr>
          <w:p w14:paraId="69AFA647" w14:textId="77777777" w:rsidR="00CD17EA" w:rsidRPr="00041872" w:rsidRDefault="00CD17EA" w:rsidP="00187EC6">
            <w:pPr>
              <w:spacing w:line="360" w:lineRule="auto"/>
              <w:jc w:val="center"/>
            </w:pPr>
            <w:r w:rsidRPr="00041872">
              <w:rPr>
                <w:rFonts w:ascii="Times New Roman" w:hAnsi="Times New Roman" w:cs="Times New Roman"/>
                <w:sz w:val="24"/>
                <w:szCs w:val="24"/>
              </w:rPr>
              <w:t>5376</w:t>
            </w:r>
          </w:p>
        </w:tc>
      </w:tr>
      <w:tr w:rsidR="005E7DDD" w:rsidRPr="00041872" w14:paraId="7E109A2A" w14:textId="77777777" w:rsidTr="005E7DDD">
        <w:tc>
          <w:tcPr>
            <w:tcW w:w="1471" w:type="dxa"/>
          </w:tcPr>
          <w:p w14:paraId="7672C0D1" w14:textId="4C0F786A" w:rsidR="00CD17EA" w:rsidRPr="00041872" w:rsidRDefault="00CD17EA" w:rsidP="00187EC6">
            <w:pPr>
              <w:spacing w:line="360" w:lineRule="auto"/>
              <w:jc w:val="center"/>
            </w:pPr>
            <w:r w:rsidRPr="00041872">
              <w:rPr>
                <w:rFonts w:ascii="Times New Roman" w:hAnsi="Times New Roman" w:cs="Times New Roman"/>
                <w:sz w:val="24"/>
                <w:szCs w:val="24"/>
              </w:rPr>
              <w:t xml:space="preserve">Neutral </w:t>
            </w:r>
            <w:proofErr w:type="spellStart"/>
            <w:r w:rsidR="00E830B5" w:rsidRPr="00041872">
              <w:rPr>
                <w:rFonts w:ascii="Times New Roman" w:hAnsi="Times New Roman" w:cs="Times New Roman"/>
                <w:sz w:val="24"/>
                <w:szCs w:val="24"/>
              </w:rPr>
              <w:t>point</w:t>
            </w:r>
            <w:proofErr w:type="spellEnd"/>
            <w:r w:rsidR="00E830B5" w:rsidRPr="00041872">
              <w:rPr>
                <w:rFonts w:ascii="Times New Roman" w:hAnsi="Times New Roman" w:cs="Times New Roman"/>
                <w:sz w:val="24"/>
                <w:szCs w:val="24"/>
              </w:rPr>
              <w:t xml:space="preserve"> </w:t>
            </w:r>
            <w:proofErr w:type="spellStart"/>
            <w:r w:rsidR="00E830B5" w:rsidRPr="00041872">
              <w:rPr>
                <w:rFonts w:ascii="Times New Roman" w:hAnsi="Times New Roman" w:cs="Times New Roman"/>
                <w:sz w:val="24"/>
                <w:szCs w:val="24"/>
              </w:rPr>
              <w:t>depth</w:t>
            </w:r>
            <w:proofErr w:type="spellEnd"/>
            <w:r w:rsidR="00E830B5" w:rsidRPr="00041872">
              <w:rPr>
                <w:rFonts w:ascii="Times New Roman" w:hAnsi="Times New Roman" w:cs="Times New Roman"/>
                <w:sz w:val="24"/>
                <w:szCs w:val="24"/>
              </w:rPr>
              <w:t xml:space="preserve"> </w:t>
            </w:r>
            <w:r w:rsidRPr="00041872">
              <w:rPr>
                <w:rFonts w:ascii="Times New Roman" w:hAnsi="Times New Roman" w:cs="Times New Roman"/>
                <w:sz w:val="24"/>
                <w:szCs w:val="24"/>
              </w:rPr>
              <w:t>(ft)</w:t>
            </w:r>
          </w:p>
        </w:tc>
        <w:tc>
          <w:tcPr>
            <w:tcW w:w="1471" w:type="dxa"/>
          </w:tcPr>
          <w:p w14:paraId="2B5C00D2" w14:textId="77777777" w:rsidR="00CD17EA" w:rsidRPr="00041872" w:rsidRDefault="00CD17EA" w:rsidP="00187EC6">
            <w:pPr>
              <w:spacing w:line="360" w:lineRule="auto"/>
              <w:jc w:val="center"/>
            </w:pPr>
            <w:r w:rsidRPr="00041872">
              <w:rPr>
                <w:rFonts w:ascii="Times New Roman" w:hAnsi="Times New Roman" w:cs="Times New Roman"/>
                <w:sz w:val="24"/>
                <w:szCs w:val="24"/>
              </w:rPr>
              <w:t>312.892</w:t>
            </w:r>
          </w:p>
        </w:tc>
        <w:tc>
          <w:tcPr>
            <w:tcW w:w="1471" w:type="dxa"/>
          </w:tcPr>
          <w:p w14:paraId="03984B8A" w14:textId="77777777" w:rsidR="00CD17EA" w:rsidRPr="00041872" w:rsidRDefault="00CD17EA" w:rsidP="00187EC6">
            <w:pPr>
              <w:spacing w:line="360" w:lineRule="auto"/>
              <w:jc w:val="center"/>
            </w:pPr>
            <w:r w:rsidRPr="00041872">
              <w:rPr>
                <w:rFonts w:ascii="Times New Roman" w:hAnsi="Times New Roman" w:cs="Times New Roman"/>
                <w:sz w:val="24"/>
                <w:szCs w:val="24"/>
              </w:rPr>
              <w:t>3948.935</w:t>
            </w:r>
          </w:p>
        </w:tc>
        <w:tc>
          <w:tcPr>
            <w:tcW w:w="1471" w:type="dxa"/>
          </w:tcPr>
          <w:p w14:paraId="0496990B" w14:textId="77777777" w:rsidR="00CD17EA" w:rsidRPr="00041872" w:rsidRDefault="00CD17EA" w:rsidP="00187EC6">
            <w:pPr>
              <w:spacing w:line="360" w:lineRule="auto"/>
              <w:jc w:val="center"/>
            </w:pPr>
            <w:r w:rsidRPr="00041872">
              <w:rPr>
                <w:rFonts w:ascii="Times New Roman" w:hAnsi="Times New Roman" w:cs="Times New Roman"/>
                <w:sz w:val="24"/>
                <w:szCs w:val="24"/>
              </w:rPr>
              <w:t>6946.832</w:t>
            </w:r>
          </w:p>
        </w:tc>
        <w:tc>
          <w:tcPr>
            <w:tcW w:w="1472" w:type="dxa"/>
          </w:tcPr>
          <w:p w14:paraId="2079FF68" w14:textId="77777777" w:rsidR="00CD17EA" w:rsidRPr="00041872" w:rsidRDefault="00CD17EA" w:rsidP="00187EC6">
            <w:pPr>
              <w:spacing w:line="360" w:lineRule="auto"/>
              <w:jc w:val="center"/>
            </w:pPr>
            <w:r w:rsidRPr="00041872">
              <w:rPr>
                <w:rFonts w:ascii="Times New Roman" w:hAnsi="Times New Roman" w:cs="Times New Roman"/>
                <w:sz w:val="24"/>
                <w:szCs w:val="24"/>
              </w:rPr>
              <w:t>8953.76</w:t>
            </w:r>
          </w:p>
        </w:tc>
        <w:tc>
          <w:tcPr>
            <w:tcW w:w="1472" w:type="dxa"/>
          </w:tcPr>
          <w:p w14:paraId="03480C68" w14:textId="77777777" w:rsidR="00CD17EA" w:rsidRPr="00041872" w:rsidRDefault="00CD17EA" w:rsidP="00187EC6">
            <w:pPr>
              <w:spacing w:line="360" w:lineRule="auto"/>
              <w:jc w:val="center"/>
            </w:pPr>
            <w:r w:rsidRPr="00041872">
              <w:rPr>
                <w:rFonts w:ascii="Times New Roman" w:hAnsi="Times New Roman" w:cs="Times New Roman"/>
                <w:sz w:val="24"/>
                <w:szCs w:val="24"/>
              </w:rPr>
              <w:t>9149.93</w:t>
            </w:r>
          </w:p>
        </w:tc>
      </w:tr>
    </w:tbl>
    <w:p w14:paraId="43D6C144" w14:textId="77777777" w:rsidR="005E7DDD" w:rsidRDefault="005E7DDD" w:rsidP="005E7D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5E7DDD">
        <w:rPr>
          <w:rFonts w:ascii="Times New Roman" w:hAnsi="Times New Roman" w:cs="Times New Roman"/>
          <w:sz w:val="24"/>
          <w:szCs w:val="24"/>
        </w:rPr>
        <w:t xml:space="preserve">Fuente: </w:t>
      </w:r>
      <w:r>
        <w:rPr>
          <w:rFonts w:ascii="Times New Roman" w:hAnsi="Times New Roman" w:cs="Times New Roman"/>
          <w:sz w:val="24"/>
          <w:szCs w:val="24"/>
        </w:rPr>
        <w:t>E</w:t>
      </w:r>
      <w:r w:rsidRPr="005E7DDD">
        <w:rPr>
          <w:rFonts w:ascii="Times New Roman" w:hAnsi="Times New Roman" w:cs="Times New Roman"/>
          <w:sz w:val="24"/>
          <w:szCs w:val="24"/>
        </w:rPr>
        <w:t>laboración propia</w:t>
      </w:r>
    </w:p>
    <w:p w14:paraId="7070E6F4" w14:textId="220DA428" w:rsidR="00CD17EA"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005F56B8" w14:textId="648E8F8F" w:rsidR="006539A4" w:rsidRDefault="006539A4"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4C263C10" w14:textId="77777777" w:rsidR="006539A4" w:rsidRPr="005E7DDD" w:rsidRDefault="006539A4"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3659000C" w14:textId="77777777" w:rsidR="00CD17EA"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5E7DDD">
        <w:rPr>
          <w:rFonts w:ascii="Times New Roman" w:hAnsi="Times New Roman" w:cs="Times New Roman"/>
          <w:b/>
          <w:bCs/>
          <w:sz w:val="24"/>
          <w:szCs w:val="24"/>
        </w:rPr>
        <w:lastRenderedPageBreak/>
        <w:t>Tabla 4</w:t>
      </w:r>
      <w:r w:rsidRPr="005E7DDD">
        <w:rPr>
          <w:rFonts w:ascii="Times New Roman" w:hAnsi="Times New Roman" w:cs="Times New Roman"/>
          <w:sz w:val="24"/>
          <w:szCs w:val="24"/>
        </w:rPr>
        <w:t>. Determinación de presiones totales sobre las tuberías de revestimiento</w:t>
      </w:r>
    </w:p>
    <w:tbl>
      <w:tblPr>
        <w:tblStyle w:val="Tablaconcuadrcula"/>
        <w:tblW w:w="0" w:type="auto"/>
        <w:tblLook w:val="04A0" w:firstRow="1" w:lastRow="0" w:firstColumn="1" w:lastColumn="0" w:noHBand="0" w:noVBand="1"/>
      </w:tblPr>
      <w:tblGrid>
        <w:gridCol w:w="1585"/>
        <w:gridCol w:w="1592"/>
        <w:gridCol w:w="1342"/>
        <w:gridCol w:w="1467"/>
        <w:gridCol w:w="1375"/>
        <w:gridCol w:w="1467"/>
      </w:tblGrid>
      <w:tr w:rsidR="005E7DDD" w:rsidRPr="00041872" w14:paraId="54E60DEE" w14:textId="77777777" w:rsidTr="005E7DDD">
        <w:tc>
          <w:tcPr>
            <w:tcW w:w="1585" w:type="dxa"/>
          </w:tcPr>
          <w:p w14:paraId="0F63AB4C" w14:textId="65058D65"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w:t>
            </w:r>
            <w:r w:rsidR="00E830B5" w:rsidRPr="00041872">
              <w:rPr>
                <w:rFonts w:ascii="Times New Roman" w:hAnsi="Times New Roman" w:cs="Times New Roman"/>
                <w:sz w:val="24"/>
                <w:szCs w:val="24"/>
              </w:rPr>
              <w:t>.</w:t>
            </w:r>
            <w:r w:rsidRPr="00041872">
              <w:rPr>
                <w:rFonts w:ascii="Times New Roman" w:hAnsi="Times New Roman" w:cs="Times New Roman"/>
                <w:sz w:val="24"/>
                <w:szCs w:val="24"/>
                <w:vertAlign w:val="superscript"/>
              </w:rPr>
              <w:t>a</w:t>
            </w:r>
            <w:r w:rsidRPr="00041872">
              <w:rPr>
                <w:rFonts w:ascii="Times New Roman" w:hAnsi="Times New Roman" w:cs="Times New Roman"/>
                <w:sz w:val="24"/>
                <w:szCs w:val="24"/>
              </w:rPr>
              <w:t xml:space="preserve"> Evaluación</w:t>
            </w:r>
          </w:p>
        </w:tc>
        <w:tc>
          <w:tcPr>
            <w:tcW w:w="1592" w:type="dxa"/>
          </w:tcPr>
          <w:p w14:paraId="7DAF3B67"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Casing-1</w:t>
            </w:r>
          </w:p>
        </w:tc>
        <w:tc>
          <w:tcPr>
            <w:tcW w:w="1342" w:type="dxa"/>
          </w:tcPr>
          <w:p w14:paraId="4686D27B"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Casing-2</w:t>
            </w:r>
          </w:p>
        </w:tc>
        <w:tc>
          <w:tcPr>
            <w:tcW w:w="1467" w:type="dxa"/>
          </w:tcPr>
          <w:p w14:paraId="3D45A076"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Casing-3</w:t>
            </w:r>
          </w:p>
        </w:tc>
        <w:tc>
          <w:tcPr>
            <w:tcW w:w="1375" w:type="dxa"/>
          </w:tcPr>
          <w:p w14:paraId="3329984C"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Casing-4</w:t>
            </w:r>
          </w:p>
        </w:tc>
        <w:tc>
          <w:tcPr>
            <w:tcW w:w="1467" w:type="dxa"/>
          </w:tcPr>
          <w:p w14:paraId="5DC475BF"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Casing-5</w:t>
            </w:r>
          </w:p>
        </w:tc>
      </w:tr>
      <w:tr w:rsidR="005E7DDD" w:rsidRPr="00041872" w14:paraId="4D2040F0" w14:textId="77777777" w:rsidTr="005E7DDD">
        <w:tc>
          <w:tcPr>
            <w:tcW w:w="1585" w:type="dxa"/>
          </w:tcPr>
          <w:p w14:paraId="18B152BB" w14:textId="210E53A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roofErr w:type="spellStart"/>
            <w:r w:rsidRPr="00041872">
              <w:rPr>
                <w:rFonts w:ascii="Times New Roman" w:hAnsi="Times New Roman" w:cs="Times New Roman"/>
                <w:sz w:val="24"/>
                <w:szCs w:val="24"/>
              </w:rPr>
              <w:t>Collapse</w:t>
            </w:r>
            <w:proofErr w:type="spellEnd"/>
            <w:r w:rsidRPr="00041872">
              <w:rPr>
                <w:rFonts w:ascii="Times New Roman" w:hAnsi="Times New Roman" w:cs="Times New Roman"/>
                <w:sz w:val="24"/>
                <w:szCs w:val="24"/>
              </w:rPr>
              <w:t xml:space="preserve"> </w:t>
            </w:r>
            <w:proofErr w:type="spellStart"/>
            <w:r w:rsidR="00E830B5" w:rsidRPr="00041872">
              <w:rPr>
                <w:rFonts w:ascii="Times New Roman" w:hAnsi="Times New Roman" w:cs="Times New Roman"/>
                <w:sz w:val="24"/>
                <w:szCs w:val="24"/>
              </w:rPr>
              <w:t>pressure</w:t>
            </w:r>
            <w:proofErr w:type="spellEnd"/>
            <w:r w:rsidR="00E830B5" w:rsidRPr="00041872">
              <w:rPr>
                <w:rFonts w:ascii="Times New Roman" w:hAnsi="Times New Roman" w:cs="Times New Roman"/>
                <w:sz w:val="24"/>
                <w:szCs w:val="24"/>
              </w:rPr>
              <w:t xml:space="preserve"> </w:t>
            </w:r>
            <w:r w:rsidRPr="00041872">
              <w:rPr>
                <w:rFonts w:ascii="Times New Roman" w:hAnsi="Times New Roman" w:cs="Times New Roman"/>
                <w:sz w:val="24"/>
                <w:szCs w:val="24"/>
              </w:rPr>
              <w:t>(psi)</w:t>
            </w:r>
          </w:p>
        </w:tc>
        <w:tc>
          <w:tcPr>
            <w:tcW w:w="1592" w:type="dxa"/>
          </w:tcPr>
          <w:p w14:paraId="65BF9FA8"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344.0788</w:t>
            </w:r>
          </w:p>
        </w:tc>
        <w:tc>
          <w:tcPr>
            <w:tcW w:w="1342" w:type="dxa"/>
          </w:tcPr>
          <w:p w14:paraId="035CD411"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-252.3202</w:t>
            </w:r>
          </w:p>
        </w:tc>
        <w:tc>
          <w:tcPr>
            <w:tcW w:w="1467" w:type="dxa"/>
          </w:tcPr>
          <w:p w14:paraId="1B403019"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261.061</w:t>
            </w:r>
          </w:p>
        </w:tc>
        <w:tc>
          <w:tcPr>
            <w:tcW w:w="1375" w:type="dxa"/>
          </w:tcPr>
          <w:p w14:paraId="0881F119"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556.7168</w:t>
            </w:r>
          </w:p>
        </w:tc>
        <w:tc>
          <w:tcPr>
            <w:tcW w:w="1467" w:type="dxa"/>
          </w:tcPr>
          <w:p w14:paraId="7C0B0087"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7132.8</w:t>
            </w:r>
          </w:p>
        </w:tc>
      </w:tr>
      <w:tr w:rsidR="005E7DDD" w:rsidRPr="00041872" w14:paraId="1A1C70C2" w14:textId="77777777" w:rsidTr="005E7DDD">
        <w:tc>
          <w:tcPr>
            <w:tcW w:w="1585" w:type="dxa"/>
          </w:tcPr>
          <w:p w14:paraId="696827CD" w14:textId="3DAC001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roofErr w:type="spellStart"/>
            <w:r w:rsidRPr="00041872">
              <w:rPr>
                <w:rFonts w:ascii="Times New Roman" w:hAnsi="Times New Roman" w:cs="Times New Roman"/>
                <w:sz w:val="24"/>
                <w:szCs w:val="24"/>
              </w:rPr>
              <w:t>Weight</w:t>
            </w:r>
            <w:proofErr w:type="spellEnd"/>
            <w:r w:rsidRPr="00041872">
              <w:rPr>
                <w:rFonts w:ascii="Times New Roman" w:hAnsi="Times New Roman" w:cs="Times New Roman"/>
                <w:sz w:val="24"/>
                <w:szCs w:val="24"/>
              </w:rPr>
              <w:t xml:space="preserve"> </w:t>
            </w:r>
            <w:proofErr w:type="spellStart"/>
            <w:r w:rsidR="00E830B5" w:rsidRPr="00041872">
              <w:rPr>
                <w:rFonts w:ascii="Times New Roman" w:hAnsi="Times New Roman" w:cs="Times New Roman"/>
                <w:sz w:val="24"/>
                <w:szCs w:val="24"/>
              </w:rPr>
              <w:t>casing</w:t>
            </w:r>
            <w:proofErr w:type="spellEnd"/>
            <w:r w:rsidR="00E830B5" w:rsidRPr="00041872">
              <w:rPr>
                <w:rFonts w:ascii="Times New Roman" w:hAnsi="Times New Roman" w:cs="Times New Roman"/>
                <w:sz w:val="24"/>
                <w:szCs w:val="24"/>
              </w:rPr>
              <w:t xml:space="preserve"> </w:t>
            </w:r>
            <w:r w:rsidRPr="00041872">
              <w:rPr>
                <w:rFonts w:ascii="Times New Roman" w:hAnsi="Times New Roman" w:cs="Times New Roman"/>
                <w:sz w:val="24"/>
                <w:szCs w:val="24"/>
              </w:rPr>
              <w:t>(lb)</w:t>
            </w:r>
          </w:p>
        </w:tc>
        <w:tc>
          <w:tcPr>
            <w:tcW w:w="1592" w:type="dxa"/>
          </w:tcPr>
          <w:p w14:paraId="5BCBE3E6"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29</w:t>
            </w:r>
            <w:r w:rsidR="00417B3B" w:rsidRPr="00041872">
              <w:rPr>
                <w:rFonts w:ascii="Times New Roman" w:hAnsi="Times New Roman" w:cs="Times New Roman"/>
                <w:sz w:val="24"/>
                <w:szCs w:val="24"/>
              </w:rPr>
              <w:t xml:space="preserve"> </w:t>
            </w:r>
            <w:r w:rsidRPr="00041872">
              <w:rPr>
                <w:rFonts w:ascii="Times New Roman" w:hAnsi="Times New Roman" w:cs="Times New Roman"/>
                <w:sz w:val="24"/>
                <w:szCs w:val="24"/>
              </w:rPr>
              <w:t>411.848</w:t>
            </w:r>
          </w:p>
        </w:tc>
        <w:tc>
          <w:tcPr>
            <w:tcW w:w="1342" w:type="dxa"/>
          </w:tcPr>
          <w:p w14:paraId="37F2D522"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268</w:t>
            </w:r>
            <w:r w:rsidR="00D62508" w:rsidRPr="00041872">
              <w:rPr>
                <w:rFonts w:ascii="Times New Roman" w:hAnsi="Times New Roman" w:cs="Times New Roman"/>
                <w:sz w:val="24"/>
                <w:szCs w:val="24"/>
              </w:rPr>
              <w:t xml:space="preserve"> </w:t>
            </w:r>
            <w:r w:rsidRPr="00041872">
              <w:rPr>
                <w:rFonts w:ascii="Times New Roman" w:hAnsi="Times New Roman" w:cs="Times New Roman"/>
                <w:sz w:val="24"/>
                <w:szCs w:val="24"/>
              </w:rPr>
              <w:t>527.58</w:t>
            </w:r>
          </w:p>
        </w:tc>
        <w:tc>
          <w:tcPr>
            <w:tcW w:w="1467" w:type="dxa"/>
          </w:tcPr>
          <w:p w14:paraId="79E74660"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326</w:t>
            </w:r>
            <w:r w:rsidR="00D62508" w:rsidRPr="00041872">
              <w:rPr>
                <w:rFonts w:ascii="Times New Roman" w:hAnsi="Times New Roman" w:cs="Times New Roman"/>
                <w:sz w:val="24"/>
                <w:szCs w:val="24"/>
              </w:rPr>
              <w:t xml:space="preserve"> </w:t>
            </w:r>
            <w:r w:rsidRPr="00041872">
              <w:rPr>
                <w:rFonts w:ascii="Times New Roman" w:hAnsi="Times New Roman" w:cs="Times New Roman"/>
                <w:sz w:val="24"/>
                <w:szCs w:val="24"/>
              </w:rPr>
              <w:t>501.104</w:t>
            </w:r>
          </w:p>
        </w:tc>
        <w:tc>
          <w:tcPr>
            <w:tcW w:w="1375" w:type="dxa"/>
          </w:tcPr>
          <w:p w14:paraId="3883C697"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232</w:t>
            </w:r>
            <w:r w:rsidR="00D62508" w:rsidRPr="00041872">
              <w:rPr>
                <w:rFonts w:ascii="Times New Roman" w:hAnsi="Times New Roman" w:cs="Times New Roman"/>
                <w:sz w:val="24"/>
                <w:szCs w:val="24"/>
              </w:rPr>
              <w:t xml:space="preserve"> </w:t>
            </w:r>
            <w:r w:rsidRPr="00041872">
              <w:rPr>
                <w:rFonts w:ascii="Times New Roman" w:hAnsi="Times New Roman" w:cs="Times New Roman"/>
                <w:sz w:val="24"/>
                <w:szCs w:val="24"/>
              </w:rPr>
              <w:t>797.76</w:t>
            </w:r>
          </w:p>
        </w:tc>
        <w:tc>
          <w:tcPr>
            <w:tcW w:w="1467" w:type="dxa"/>
          </w:tcPr>
          <w:p w14:paraId="3266501F"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138</w:t>
            </w:r>
            <w:r w:rsidR="00D62508" w:rsidRPr="00041872">
              <w:rPr>
                <w:rFonts w:ascii="Times New Roman" w:hAnsi="Times New Roman" w:cs="Times New Roman"/>
                <w:sz w:val="24"/>
                <w:szCs w:val="24"/>
              </w:rPr>
              <w:t xml:space="preserve"> </w:t>
            </w:r>
            <w:r w:rsidRPr="00041872">
              <w:rPr>
                <w:rFonts w:ascii="Times New Roman" w:hAnsi="Times New Roman" w:cs="Times New Roman"/>
                <w:sz w:val="24"/>
                <w:szCs w:val="24"/>
              </w:rPr>
              <w:t>163.943</w:t>
            </w:r>
          </w:p>
        </w:tc>
      </w:tr>
      <w:tr w:rsidR="005E7DDD" w:rsidRPr="00041872" w14:paraId="45A45EAF" w14:textId="77777777" w:rsidTr="005E7DDD">
        <w:tc>
          <w:tcPr>
            <w:tcW w:w="1585" w:type="dxa"/>
          </w:tcPr>
          <w:p w14:paraId="501E7E7E" w14:textId="0A8C44B5"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roofErr w:type="spellStart"/>
            <w:r w:rsidRPr="00041872">
              <w:rPr>
                <w:rFonts w:ascii="Times New Roman" w:hAnsi="Times New Roman" w:cs="Times New Roman"/>
                <w:sz w:val="24"/>
                <w:szCs w:val="24"/>
              </w:rPr>
              <w:t>Tension</w:t>
            </w:r>
            <w:proofErr w:type="spellEnd"/>
            <w:r w:rsidRPr="00041872">
              <w:rPr>
                <w:rFonts w:ascii="Times New Roman" w:hAnsi="Times New Roman" w:cs="Times New Roman"/>
                <w:sz w:val="24"/>
                <w:szCs w:val="24"/>
              </w:rPr>
              <w:t xml:space="preserve"> </w:t>
            </w:r>
            <w:proofErr w:type="spellStart"/>
            <w:r w:rsidR="00E830B5" w:rsidRPr="00041872">
              <w:rPr>
                <w:rFonts w:ascii="Times New Roman" w:hAnsi="Times New Roman" w:cs="Times New Roman"/>
                <w:sz w:val="24"/>
                <w:szCs w:val="24"/>
              </w:rPr>
              <w:t>pressure</w:t>
            </w:r>
            <w:proofErr w:type="spellEnd"/>
            <w:r w:rsidR="00E830B5" w:rsidRPr="00041872">
              <w:rPr>
                <w:rFonts w:ascii="Times New Roman" w:hAnsi="Times New Roman" w:cs="Times New Roman"/>
                <w:sz w:val="24"/>
                <w:szCs w:val="24"/>
              </w:rPr>
              <w:t xml:space="preserve"> </w:t>
            </w:r>
            <w:r w:rsidRPr="00041872">
              <w:rPr>
                <w:rFonts w:ascii="Times New Roman" w:hAnsi="Times New Roman" w:cs="Times New Roman"/>
                <w:sz w:val="24"/>
                <w:szCs w:val="24"/>
              </w:rPr>
              <w:t>(lb)</w:t>
            </w:r>
          </w:p>
        </w:tc>
        <w:tc>
          <w:tcPr>
            <w:tcW w:w="1592" w:type="dxa"/>
          </w:tcPr>
          <w:p w14:paraId="3CE79492"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7</w:t>
            </w:r>
            <w:r w:rsidR="007D6CE6" w:rsidRPr="00041872">
              <w:rPr>
                <w:rFonts w:ascii="Times New Roman" w:hAnsi="Times New Roman" w:cs="Times New Roman"/>
                <w:sz w:val="24"/>
                <w:szCs w:val="24"/>
              </w:rPr>
              <w:t xml:space="preserve"> </w:t>
            </w:r>
            <w:r w:rsidRPr="00041872">
              <w:rPr>
                <w:rFonts w:ascii="Times New Roman" w:hAnsi="Times New Roman" w:cs="Times New Roman"/>
                <w:sz w:val="24"/>
                <w:szCs w:val="24"/>
              </w:rPr>
              <w:t>105</w:t>
            </w:r>
            <w:r w:rsidR="00417B3B" w:rsidRPr="00041872">
              <w:rPr>
                <w:rFonts w:ascii="Times New Roman" w:hAnsi="Times New Roman" w:cs="Times New Roman"/>
                <w:sz w:val="24"/>
                <w:szCs w:val="24"/>
              </w:rPr>
              <w:t xml:space="preserve"> </w:t>
            </w:r>
            <w:r w:rsidR="007D6CE6" w:rsidRPr="00041872">
              <w:rPr>
                <w:rFonts w:ascii="Times New Roman" w:hAnsi="Times New Roman" w:cs="Times New Roman"/>
                <w:sz w:val="24"/>
                <w:szCs w:val="24"/>
              </w:rPr>
              <w:t>881.15</w:t>
            </w:r>
          </w:p>
        </w:tc>
        <w:tc>
          <w:tcPr>
            <w:tcW w:w="1342" w:type="dxa"/>
          </w:tcPr>
          <w:p w14:paraId="1B3B74FD"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265</w:t>
            </w:r>
            <w:r w:rsidR="00417B3B" w:rsidRPr="00041872">
              <w:rPr>
                <w:rFonts w:ascii="Times New Roman" w:hAnsi="Times New Roman" w:cs="Times New Roman"/>
                <w:sz w:val="24"/>
                <w:szCs w:val="24"/>
              </w:rPr>
              <w:t xml:space="preserve"> </w:t>
            </w:r>
            <w:r w:rsidRPr="00041872">
              <w:rPr>
                <w:rFonts w:ascii="Times New Roman" w:hAnsi="Times New Roman" w:cs="Times New Roman"/>
                <w:sz w:val="24"/>
                <w:szCs w:val="24"/>
              </w:rPr>
              <w:t>972.42</w:t>
            </w:r>
          </w:p>
        </w:tc>
        <w:tc>
          <w:tcPr>
            <w:tcW w:w="1467" w:type="dxa"/>
          </w:tcPr>
          <w:p w14:paraId="5303E07B"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216</w:t>
            </w:r>
            <w:r w:rsidR="00417B3B" w:rsidRPr="00041872">
              <w:rPr>
                <w:rFonts w:ascii="Times New Roman" w:hAnsi="Times New Roman" w:cs="Times New Roman"/>
                <w:sz w:val="24"/>
                <w:szCs w:val="24"/>
              </w:rPr>
              <w:t xml:space="preserve"> </w:t>
            </w:r>
            <w:r w:rsidRPr="00041872">
              <w:rPr>
                <w:rFonts w:ascii="Times New Roman" w:hAnsi="Times New Roman" w:cs="Times New Roman"/>
                <w:sz w:val="24"/>
                <w:szCs w:val="24"/>
              </w:rPr>
              <w:t>498.896</w:t>
            </w:r>
          </w:p>
        </w:tc>
        <w:tc>
          <w:tcPr>
            <w:tcW w:w="1375" w:type="dxa"/>
          </w:tcPr>
          <w:p w14:paraId="56C7AEF7"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192</w:t>
            </w:r>
            <w:r w:rsidR="00417B3B" w:rsidRPr="00041872">
              <w:rPr>
                <w:rFonts w:ascii="Times New Roman" w:hAnsi="Times New Roman" w:cs="Times New Roman"/>
                <w:sz w:val="24"/>
                <w:szCs w:val="24"/>
              </w:rPr>
              <w:t xml:space="preserve"> </w:t>
            </w:r>
            <w:r w:rsidRPr="00041872">
              <w:rPr>
                <w:rFonts w:ascii="Times New Roman" w:hAnsi="Times New Roman" w:cs="Times New Roman"/>
                <w:sz w:val="24"/>
                <w:szCs w:val="24"/>
              </w:rPr>
              <w:t>202.24</w:t>
            </w:r>
          </w:p>
        </w:tc>
        <w:tc>
          <w:tcPr>
            <w:tcW w:w="1467" w:type="dxa"/>
          </w:tcPr>
          <w:p w14:paraId="4590233B"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104</w:t>
            </w:r>
            <w:r w:rsidR="00417B3B" w:rsidRPr="00041872">
              <w:rPr>
                <w:rFonts w:ascii="Times New Roman" w:hAnsi="Times New Roman" w:cs="Times New Roman"/>
                <w:sz w:val="24"/>
                <w:szCs w:val="24"/>
              </w:rPr>
              <w:t xml:space="preserve"> </w:t>
            </w:r>
            <w:r w:rsidRPr="00041872">
              <w:rPr>
                <w:rFonts w:ascii="Times New Roman" w:hAnsi="Times New Roman" w:cs="Times New Roman"/>
                <w:sz w:val="24"/>
                <w:szCs w:val="24"/>
              </w:rPr>
              <w:t>336.057</w:t>
            </w:r>
          </w:p>
        </w:tc>
      </w:tr>
      <w:tr w:rsidR="005E7DDD" w:rsidRPr="00041872" w14:paraId="1DC3DEFE" w14:textId="77777777" w:rsidTr="005E7DDD">
        <w:tc>
          <w:tcPr>
            <w:tcW w:w="1585" w:type="dxa"/>
          </w:tcPr>
          <w:p w14:paraId="4DD127A8" w14:textId="423478C5"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roofErr w:type="spellStart"/>
            <w:r w:rsidRPr="00041872">
              <w:rPr>
                <w:rFonts w:ascii="Times New Roman" w:hAnsi="Times New Roman" w:cs="Times New Roman"/>
                <w:sz w:val="24"/>
                <w:szCs w:val="24"/>
              </w:rPr>
              <w:t>Internal</w:t>
            </w:r>
            <w:proofErr w:type="spellEnd"/>
            <w:r w:rsidRPr="00041872">
              <w:rPr>
                <w:rFonts w:ascii="Times New Roman" w:hAnsi="Times New Roman" w:cs="Times New Roman"/>
                <w:sz w:val="24"/>
                <w:szCs w:val="24"/>
              </w:rPr>
              <w:t xml:space="preserve"> </w:t>
            </w:r>
            <w:proofErr w:type="spellStart"/>
            <w:r w:rsidR="00E830B5" w:rsidRPr="00041872">
              <w:rPr>
                <w:rFonts w:ascii="Times New Roman" w:hAnsi="Times New Roman" w:cs="Times New Roman"/>
                <w:sz w:val="24"/>
                <w:szCs w:val="24"/>
              </w:rPr>
              <w:t>pressure</w:t>
            </w:r>
            <w:proofErr w:type="spellEnd"/>
            <w:r w:rsidR="00E830B5" w:rsidRPr="00041872">
              <w:rPr>
                <w:rFonts w:ascii="Times New Roman" w:hAnsi="Times New Roman" w:cs="Times New Roman"/>
                <w:sz w:val="24"/>
                <w:szCs w:val="24"/>
              </w:rPr>
              <w:t xml:space="preserve"> </w:t>
            </w:r>
            <w:r w:rsidRPr="00041872">
              <w:rPr>
                <w:rFonts w:ascii="Times New Roman" w:hAnsi="Times New Roman" w:cs="Times New Roman"/>
                <w:sz w:val="24"/>
                <w:szCs w:val="24"/>
              </w:rPr>
              <w:t>(psi)</w:t>
            </w:r>
          </w:p>
        </w:tc>
        <w:tc>
          <w:tcPr>
            <w:tcW w:w="1592" w:type="dxa"/>
          </w:tcPr>
          <w:p w14:paraId="6BEB27D4"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1938.16</w:t>
            </w:r>
          </w:p>
        </w:tc>
        <w:tc>
          <w:tcPr>
            <w:tcW w:w="1342" w:type="dxa"/>
          </w:tcPr>
          <w:p w14:paraId="3763DB04"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1324.08</w:t>
            </w:r>
          </w:p>
        </w:tc>
        <w:tc>
          <w:tcPr>
            <w:tcW w:w="1467" w:type="dxa"/>
          </w:tcPr>
          <w:p w14:paraId="0CD5EA9E"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3111.6</w:t>
            </w:r>
          </w:p>
        </w:tc>
        <w:tc>
          <w:tcPr>
            <w:tcW w:w="1375" w:type="dxa"/>
          </w:tcPr>
          <w:p w14:paraId="059671CA"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5111.04</w:t>
            </w:r>
          </w:p>
        </w:tc>
        <w:tc>
          <w:tcPr>
            <w:tcW w:w="1467" w:type="dxa"/>
          </w:tcPr>
          <w:p w14:paraId="7798034F"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9044</w:t>
            </w:r>
          </w:p>
        </w:tc>
      </w:tr>
      <w:tr w:rsidR="005E7DDD" w:rsidRPr="00041872" w14:paraId="68021D44" w14:textId="77777777" w:rsidTr="005E7DDD">
        <w:tc>
          <w:tcPr>
            <w:tcW w:w="1585" w:type="dxa"/>
          </w:tcPr>
          <w:p w14:paraId="7E4E8252" w14:textId="7209ED10"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roofErr w:type="spellStart"/>
            <w:r w:rsidRPr="00041872">
              <w:rPr>
                <w:rFonts w:ascii="Times New Roman" w:hAnsi="Times New Roman" w:cs="Times New Roman"/>
                <w:sz w:val="24"/>
                <w:szCs w:val="24"/>
              </w:rPr>
              <w:t>Casing</w:t>
            </w:r>
            <w:proofErr w:type="spellEnd"/>
            <w:r w:rsidRPr="00041872">
              <w:rPr>
                <w:rFonts w:ascii="Times New Roman" w:hAnsi="Times New Roman" w:cs="Times New Roman"/>
                <w:sz w:val="24"/>
                <w:szCs w:val="24"/>
              </w:rPr>
              <w:t xml:space="preserve"> </w:t>
            </w:r>
            <w:proofErr w:type="spellStart"/>
            <w:r w:rsidR="00E830B5" w:rsidRPr="00041872">
              <w:rPr>
                <w:rFonts w:ascii="Times New Roman" w:hAnsi="Times New Roman" w:cs="Times New Roman"/>
                <w:sz w:val="24"/>
                <w:szCs w:val="24"/>
              </w:rPr>
              <w:t>number</w:t>
            </w:r>
            <w:proofErr w:type="spellEnd"/>
          </w:p>
        </w:tc>
        <w:tc>
          <w:tcPr>
            <w:tcW w:w="1592" w:type="dxa"/>
          </w:tcPr>
          <w:p w14:paraId="24EA9201"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10.5294</w:t>
            </w:r>
          </w:p>
        </w:tc>
        <w:tc>
          <w:tcPr>
            <w:tcW w:w="1342" w:type="dxa"/>
          </w:tcPr>
          <w:p w14:paraId="55F000E9"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133.1176</w:t>
            </w:r>
          </w:p>
        </w:tc>
        <w:tc>
          <w:tcPr>
            <w:tcW w:w="1467" w:type="dxa"/>
          </w:tcPr>
          <w:p w14:paraId="735FCE99"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239.5294</w:t>
            </w:r>
          </w:p>
        </w:tc>
        <w:tc>
          <w:tcPr>
            <w:tcW w:w="1375" w:type="dxa"/>
          </w:tcPr>
          <w:p w14:paraId="3D85A943"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71.0588</w:t>
            </w:r>
          </w:p>
        </w:tc>
        <w:tc>
          <w:tcPr>
            <w:tcW w:w="1467" w:type="dxa"/>
          </w:tcPr>
          <w:p w14:paraId="4BBB358C"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24.7058</w:t>
            </w:r>
          </w:p>
        </w:tc>
      </w:tr>
    </w:tbl>
    <w:p w14:paraId="141F02A5" w14:textId="77777777" w:rsidR="005E7DDD" w:rsidRDefault="005E7DDD" w:rsidP="005E7D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5E7DDD">
        <w:rPr>
          <w:rFonts w:ascii="Times New Roman" w:hAnsi="Times New Roman" w:cs="Times New Roman"/>
          <w:sz w:val="24"/>
          <w:szCs w:val="24"/>
        </w:rPr>
        <w:t xml:space="preserve">Fuente: </w:t>
      </w:r>
      <w:r>
        <w:rPr>
          <w:rFonts w:ascii="Times New Roman" w:hAnsi="Times New Roman" w:cs="Times New Roman"/>
          <w:sz w:val="24"/>
          <w:szCs w:val="24"/>
        </w:rPr>
        <w:t>E</w:t>
      </w:r>
      <w:r w:rsidRPr="005E7DDD">
        <w:rPr>
          <w:rFonts w:ascii="Times New Roman" w:hAnsi="Times New Roman" w:cs="Times New Roman"/>
          <w:sz w:val="24"/>
          <w:szCs w:val="24"/>
        </w:rPr>
        <w:t>laboración propia</w:t>
      </w:r>
    </w:p>
    <w:p w14:paraId="3AD18460" w14:textId="77777777" w:rsidR="00CD17EA"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12D02494" w14:textId="77777777" w:rsidR="00CD17EA"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5E7DDD">
        <w:rPr>
          <w:rFonts w:ascii="Times New Roman" w:hAnsi="Times New Roman" w:cs="Times New Roman"/>
          <w:b/>
          <w:bCs/>
          <w:sz w:val="24"/>
          <w:szCs w:val="24"/>
        </w:rPr>
        <w:t>Tabla 5</w:t>
      </w:r>
      <w:r w:rsidRPr="005E7DDD">
        <w:rPr>
          <w:rFonts w:ascii="Times New Roman" w:hAnsi="Times New Roman" w:cs="Times New Roman"/>
          <w:sz w:val="24"/>
          <w:szCs w:val="24"/>
        </w:rPr>
        <w:t xml:space="preserve">. Resultados de presiones para una segunda evaluación de la </w:t>
      </w:r>
      <w:proofErr w:type="spellStart"/>
      <w:r w:rsidRPr="005E7DDD">
        <w:rPr>
          <w:rFonts w:ascii="Times New Roman" w:hAnsi="Times New Roman" w:cs="Times New Roman"/>
          <w:sz w:val="24"/>
          <w:szCs w:val="24"/>
        </w:rPr>
        <w:t>Tr</w:t>
      </w:r>
      <w:proofErr w:type="spellEnd"/>
      <w:r w:rsidRPr="005E7DDD">
        <w:rPr>
          <w:rFonts w:ascii="Times New Roman" w:hAnsi="Times New Roman" w:cs="Times New Roman"/>
          <w:sz w:val="24"/>
          <w:szCs w:val="24"/>
        </w:rPr>
        <w:t xml:space="preserve"> propuesta</w:t>
      </w:r>
    </w:p>
    <w:tbl>
      <w:tblPr>
        <w:tblStyle w:val="Tablaconcuadrcula"/>
        <w:tblW w:w="0" w:type="auto"/>
        <w:tblLayout w:type="fixed"/>
        <w:tblLook w:val="04A0" w:firstRow="1" w:lastRow="0" w:firstColumn="1" w:lastColumn="0" w:noHBand="0" w:noVBand="1"/>
      </w:tblPr>
      <w:tblGrid>
        <w:gridCol w:w="1471"/>
        <w:gridCol w:w="1471"/>
        <w:gridCol w:w="1472"/>
        <w:gridCol w:w="1471"/>
        <w:gridCol w:w="1471"/>
        <w:gridCol w:w="1472"/>
      </w:tblGrid>
      <w:tr w:rsidR="005E7DDD" w:rsidRPr="00041872" w14:paraId="43804252" w14:textId="77777777" w:rsidTr="00041872">
        <w:tc>
          <w:tcPr>
            <w:tcW w:w="1471" w:type="dxa"/>
          </w:tcPr>
          <w:p w14:paraId="5618031A" w14:textId="67F2809E"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2</w:t>
            </w:r>
            <w:r w:rsidR="00E830B5" w:rsidRPr="00041872">
              <w:rPr>
                <w:rFonts w:ascii="Times New Roman" w:hAnsi="Times New Roman" w:cs="Times New Roman"/>
                <w:sz w:val="24"/>
                <w:szCs w:val="24"/>
              </w:rPr>
              <w:t>.</w:t>
            </w:r>
            <w:r w:rsidRPr="00041872">
              <w:rPr>
                <w:rFonts w:ascii="Times New Roman" w:hAnsi="Times New Roman" w:cs="Times New Roman"/>
                <w:sz w:val="24"/>
                <w:szCs w:val="24"/>
                <w:vertAlign w:val="superscript"/>
              </w:rPr>
              <w:t>a</w:t>
            </w:r>
            <w:r w:rsidRPr="00041872">
              <w:rPr>
                <w:rFonts w:ascii="Times New Roman" w:hAnsi="Times New Roman" w:cs="Times New Roman"/>
                <w:sz w:val="24"/>
                <w:szCs w:val="24"/>
              </w:rPr>
              <w:t xml:space="preserve"> Evaluación</w:t>
            </w:r>
          </w:p>
        </w:tc>
        <w:tc>
          <w:tcPr>
            <w:tcW w:w="1471" w:type="dxa"/>
          </w:tcPr>
          <w:p w14:paraId="723BE544" w14:textId="5D3D14A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roofErr w:type="spellStart"/>
            <w:r w:rsidRPr="00041872">
              <w:rPr>
                <w:rFonts w:ascii="Times New Roman" w:hAnsi="Times New Roman" w:cs="Times New Roman"/>
                <w:sz w:val="24"/>
                <w:szCs w:val="24"/>
              </w:rPr>
              <w:t>Collapse</w:t>
            </w:r>
            <w:proofErr w:type="spellEnd"/>
            <w:r w:rsidRPr="00041872">
              <w:rPr>
                <w:rFonts w:ascii="Times New Roman" w:hAnsi="Times New Roman" w:cs="Times New Roman"/>
                <w:sz w:val="24"/>
                <w:szCs w:val="24"/>
              </w:rPr>
              <w:t xml:space="preserve"> </w:t>
            </w:r>
            <w:proofErr w:type="spellStart"/>
            <w:r w:rsidR="00E830B5" w:rsidRPr="00041872">
              <w:rPr>
                <w:rFonts w:ascii="Times New Roman" w:hAnsi="Times New Roman" w:cs="Times New Roman"/>
                <w:sz w:val="24"/>
                <w:szCs w:val="24"/>
              </w:rPr>
              <w:t>pressure</w:t>
            </w:r>
            <w:proofErr w:type="spellEnd"/>
            <w:r w:rsidR="00E830B5" w:rsidRPr="00041872">
              <w:rPr>
                <w:rFonts w:ascii="Times New Roman" w:hAnsi="Times New Roman" w:cs="Times New Roman"/>
                <w:sz w:val="24"/>
                <w:szCs w:val="24"/>
              </w:rPr>
              <w:t xml:space="preserve"> </w:t>
            </w:r>
            <w:r w:rsidRPr="00041872">
              <w:rPr>
                <w:rFonts w:ascii="Times New Roman" w:hAnsi="Times New Roman" w:cs="Times New Roman"/>
                <w:sz w:val="24"/>
                <w:szCs w:val="24"/>
              </w:rPr>
              <w:t>(psi)</w:t>
            </w:r>
          </w:p>
        </w:tc>
        <w:tc>
          <w:tcPr>
            <w:tcW w:w="1472" w:type="dxa"/>
          </w:tcPr>
          <w:p w14:paraId="7ED76653" w14:textId="0B4E20B0"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roofErr w:type="spellStart"/>
            <w:r w:rsidRPr="00041872">
              <w:rPr>
                <w:rFonts w:ascii="Times New Roman" w:hAnsi="Times New Roman" w:cs="Times New Roman"/>
                <w:sz w:val="24"/>
                <w:szCs w:val="24"/>
              </w:rPr>
              <w:t>Weight</w:t>
            </w:r>
            <w:proofErr w:type="spellEnd"/>
            <w:r w:rsidRPr="00041872">
              <w:rPr>
                <w:rFonts w:ascii="Times New Roman" w:hAnsi="Times New Roman" w:cs="Times New Roman"/>
                <w:sz w:val="24"/>
                <w:szCs w:val="24"/>
              </w:rPr>
              <w:t xml:space="preserve"> </w:t>
            </w:r>
            <w:proofErr w:type="spellStart"/>
            <w:r w:rsidR="00E830B5" w:rsidRPr="00041872">
              <w:rPr>
                <w:rFonts w:ascii="Times New Roman" w:hAnsi="Times New Roman" w:cs="Times New Roman"/>
                <w:sz w:val="24"/>
                <w:szCs w:val="24"/>
              </w:rPr>
              <w:t>casing</w:t>
            </w:r>
            <w:proofErr w:type="spellEnd"/>
            <w:r w:rsidR="00E830B5" w:rsidRPr="00041872">
              <w:rPr>
                <w:rFonts w:ascii="Times New Roman" w:hAnsi="Times New Roman" w:cs="Times New Roman"/>
                <w:sz w:val="24"/>
                <w:szCs w:val="24"/>
              </w:rPr>
              <w:t xml:space="preserve"> </w:t>
            </w:r>
            <w:r w:rsidRPr="00041872">
              <w:rPr>
                <w:rFonts w:ascii="Times New Roman" w:hAnsi="Times New Roman" w:cs="Times New Roman"/>
                <w:sz w:val="24"/>
                <w:szCs w:val="24"/>
              </w:rPr>
              <w:t>(lb)</w:t>
            </w:r>
          </w:p>
        </w:tc>
        <w:tc>
          <w:tcPr>
            <w:tcW w:w="1471" w:type="dxa"/>
          </w:tcPr>
          <w:p w14:paraId="287D6B79" w14:textId="4F48C77E"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roofErr w:type="spellStart"/>
            <w:r w:rsidRPr="00041872">
              <w:rPr>
                <w:rFonts w:ascii="Times New Roman" w:hAnsi="Times New Roman" w:cs="Times New Roman"/>
                <w:sz w:val="24"/>
                <w:szCs w:val="24"/>
              </w:rPr>
              <w:t>Tension</w:t>
            </w:r>
            <w:proofErr w:type="spellEnd"/>
            <w:r w:rsidRPr="00041872">
              <w:rPr>
                <w:rFonts w:ascii="Times New Roman" w:hAnsi="Times New Roman" w:cs="Times New Roman"/>
                <w:sz w:val="24"/>
                <w:szCs w:val="24"/>
              </w:rPr>
              <w:t xml:space="preserve"> </w:t>
            </w:r>
            <w:proofErr w:type="spellStart"/>
            <w:r w:rsidR="00E830B5" w:rsidRPr="00041872">
              <w:rPr>
                <w:rFonts w:ascii="Times New Roman" w:hAnsi="Times New Roman" w:cs="Times New Roman"/>
                <w:sz w:val="24"/>
                <w:szCs w:val="24"/>
              </w:rPr>
              <w:t>pressure</w:t>
            </w:r>
            <w:proofErr w:type="spellEnd"/>
            <w:r w:rsidR="00E830B5" w:rsidRPr="00041872">
              <w:rPr>
                <w:rFonts w:ascii="Times New Roman" w:hAnsi="Times New Roman" w:cs="Times New Roman"/>
                <w:sz w:val="24"/>
                <w:szCs w:val="24"/>
              </w:rPr>
              <w:t xml:space="preserve"> </w:t>
            </w:r>
            <w:r w:rsidRPr="00041872">
              <w:rPr>
                <w:rFonts w:ascii="Times New Roman" w:hAnsi="Times New Roman" w:cs="Times New Roman"/>
                <w:sz w:val="24"/>
                <w:szCs w:val="24"/>
              </w:rPr>
              <w:t>(lb)</w:t>
            </w:r>
          </w:p>
        </w:tc>
        <w:tc>
          <w:tcPr>
            <w:tcW w:w="1471" w:type="dxa"/>
          </w:tcPr>
          <w:p w14:paraId="6E90DB65" w14:textId="361A1885"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roofErr w:type="spellStart"/>
            <w:r w:rsidRPr="00041872">
              <w:rPr>
                <w:rFonts w:ascii="Times New Roman" w:hAnsi="Times New Roman" w:cs="Times New Roman"/>
                <w:sz w:val="24"/>
                <w:szCs w:val="24"/>
              </w:rPr>
              <w:t>Internal</w:t>
            </w:r>
            <w:proofErr w:type="spellEnd"/>
            <w:r w:rsidRPr="00041872">
              <w:rPr>
                <w:rFonts w:ascii="Times New Roman" w:hAnsi="Times New Roman" w:cs="Times New Roman"/>
                <w:sz w:val="24"/>
                <w:szCs w:val="24"/>
              </w:rPr>
              <w:t xml:space="preserve"> </w:t>
            </w:r>
            <w:proofErr w:type="spellStart"/>
            <w:r w:rsidR="00E830B5" w:rsidRPr="00041872">
              <w:rPr>
                <w:rFonts w:ascii="Times New Roman" w:hAnsi="Times New Roman" w:cs="Times New Roman"/>
                <w:sz w:val="24"/>
                <w:szCs w:val="24"/>
              </w:rPr>
              <w:t>pressure</w:t>
            </w:r>
            <w:proofErr w:type="spellEnd"/>
            <w:r w:rsidR="00E830B5" w:rsidRPr="00041872">
              <w:rPr>
                <w:rFonts w:ascii="Times New Roman" w:hAnsi="Times New Roman" w:cs="Times New Roman"/>
                <w:sz w:val="24"/>
                <w:szCs w:val="24"/>
              </w:rPr>
              <w:t xml:space="preserve"> </w:t>
            </w:r>
            <w:r w:rsidRPr="00041872">
              <w:rPr>
                <w:rFonts w:ascii="Times New Roman" w:hAnsi="Times New Roman" w:cs="Times New Roman"/>
                <w:sz w:val="24"/>
                <w:szCs w:val="24"/>
              </w:rPr>
              <w:t>(psi)</w:t>
            </w:r>
          </w:p>
        </w:tc>
        <w:tc>
          <w:tcPr>
            <w:tcW w:w="1472" w:type="dxa"/>
          </w:tcPr>
          <w:p w14:paraId="463D94BF" w14:textId="222B87CD"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proofErr w:type="spellStart"/>
            <w:r w:rsidRPr="00041872">
              <w:rPr>
                <w:rFonts w:ascii="Times New Roman" w:hAnsi="Times New Roman" w:cs="Times New Roman"/>
                <w:sz w:val="24"/>
                <w:szCs w:val="24"/>
              </w:rPr>
              <w:t>Casing</w:t>
            </w:r>
            <w:proofErr w:type="spellEnd"/>
            <w:r w:rsidRPr="00041872">
              <w:rPr>
                <w:rFonts w:ascii="Times New Roman" w:hAnsi="Times New Roman" w:cs="Times New Roman"/>
                <w:sz w:val="24"/>
                <w:szCs w:val="24"/>
              </w:rPr>
              <w:t xml:space="preserve"> </w:t>
            </w:r>
            <w:proofErr w:type="spellStart"/>
            <w:r w:rsidR="00E830B5" w:rsidRPr="00041872">
              <w:rPr>
                <w:rFonts w:ascii="Times New Roman" w:hAnsi="Times New Roman" w:cs="Times New Roman"/>
                <w:sz w:val="24"/>
                <w:szCs w:val="24"/>
              </w:rPr>
              <w:t>number</w:t>
            </w:r>
            <w:proofErr w:type="spellEnd"/>
          </w:p>
        </w:tc>
      </w:tr>
      <w:tr w:rsidR="005E7DDD" w:rsidRPr="00041872" w14:paraId="4D8407EF" w14:textId="77777777" w:rsidTr="00041872">
        <w:tc>
          <w:tcPr>
            <w:tcW w:w="1471" w:type="dxa"/>
          </w:tcPr>
          <w:p w14:paraId="2A7D22F3"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Casing-2</w:t>
            </w:r>
          </w:p>
        </w:tc>
        <w:tc>
          <w:tcPr>
            <w:tcW w:w="1471" w:type="dxa"/>
          </w:tcPr>
          <w:p w14:paraId="1DB291FB"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57.6797</w:t>
            </w:r>
          </w:p>
        </w:tc>
        <w:tc>
          <w:tcPr>
            <w:tcW w:w="1472" w:type="dxa"/>
          </w:tcPr>
          <w:p w14:paraId="66970B85"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268</w:t>
            </w:r>
            <w:r w:rsidR="00417B3B" w:rsidRPr="00041872">
              <w:rPr>
                <w:rFonts w:ascii="Times New Roman" w:hAnsi="Times New Roman" w:cs="Times New Roman"/>
                <w:sz w:val="24"/>
                <w:szCs w:val="24"/>
              </w:rPr>
              <w:t xml:space="preserve"> </w:t>
            </w:r>
            <w:r w:rsidRPr="00041872">
              <w:rPr>
                <w:rFonts w:ascii="Times New Roman" w:hAnsi="Times New Roman" w:cs="Times New Roman"/>
                <w:sz w:val="24"/>
                <w:szCs w:val="24"/>
              </w:rPr>
              <w:t>527.58</w:t>
            </w:r>
          </w:p>
        </w:tc>
        <w:tc>
          <w:tcPr>
            <w:tcW w:w="1471" w:type="dxa"/>
          </w:tcPr>
          <w:p w14:paraId="4BA1D624"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509</w:t>
            </w:r>
            <w:r w:rsidR="00417B3B" w:rsidRPr="00041872">
              <w:rPr>
                <w:rFonts w:ascii="Times New Roman" w:hAnsi="Times New Roman" w:cs="Times New Roman"/>
                <w:sz w:val="24"/>
                <w:szCs w:val="24"/>
              </w:rPr>
              <w:t xml:space="preserve"> </w:t>
            </w:r>
            <w:r w:rsidRPr="00041872">
              <w:rPr>
                <w:rFonts w:ascii="Times New Roman" w:hAnsi="Times New Roman" w:cs="Times New Roman"/>
                <w:sz w:val="24"/>
                <w:szCs w:val="24"/>
              </w:rPr>
              <w:t>472.42</w:t>
            </w:r>
          </w:p>
        </w:tc>
        <w:tc>
          <w:tcPr>
            <w:tcW w:w="1471" w:type="dxa"/>
          </w:tcPr>
          <w:p w14:paraId="1AA10157"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2894.08</w:t>
            </w:r>
          </w:p>
        </w:tc>
        <w:tc>
          <w:tcPr>
            <w:tcW w:w="1472" w:type="dxa"/>
          </w:tcPr>
          <w:p w14:paraId="2DBD2D6A" w14:textId="77777777" w:rsidR="00CD17EA" w:rsidRPr="00041872"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sz w:val="24"/>
                <w:szCs w:val="24"/>
              </w:rPr>
            </w:pPr>
            <w:r w:rsidRPr="00041872">
              <w:rPr>
                <w:rFonts w:ascii="Times New Roman" w:hAnsi="Times New Roman" w:cs="Times New Roman"/>
                <w:sz w:val="24"/>
                <w:szCs w:val="24"/>
              </w:rPr>
              <w:t>133.1117</w:t>
            </w:r>
          </w:p>
        </w:tc>
      </w:tr>
    </w:tbl>
    <w:p w14:paraId="2A4D6346" w14:textId="77777777" w:rsidR="005E7DDD" w:rsidRDefault="005E7DDD" w:rsidP="005E7D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5E7DDD">
        <w:rPr>
          <w:rFonts w:ascii="Times New Roman" w:hAnsi="Times New Roman" w:cs="Times New Roman"/>
          <w:sz w:val="24"/>
          <w:szCs w:val="24"/>
        </w:rPr>
        <w:t xml:space="preserve">Fuente: </w:t>
      </w:r>
      <w:r>
        <w:rPr>
          <w:rFonts w:ascii="Times New Roman" w:hAnsi="Times New Roman" w:cs="Times New Roman"/>
          <w:sz w:val="24"/>
          <w:szCs w:val="24"/>
        </w:rPr>
        <w:t>E</w:t>
      </w:r>
      <w:r w:rsidRPr="005E7DDD">
        <w:rPr>
          <w:rFonts w:ascii="Times New Roman" w:hAnsi="Times New Roman" w:cs="Times New Roman"/>
          <w:sz w:val="24"/>
          <w:szCs w:val="24"/>
        </w:rPr>
        <w:t>laboración propia</w:t>
      </w:r>
    </w:p>
    <w:p w14:paraId="4576FA53" w14:textId="77777777" w:rsidR="00CD17EA"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006E1A0C" w14:textId="7B058302" w:rsidR="00CD17EA" w:rsidRPr="005E7DDD"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5E7DDD">
        <w:rPr>
          <w:rFonts w:ascii="Times New Roman" w:hAnsi="Times New Roman" w:cs="Times New Roman"/>
          <w:b/>
          <w:bCs/>
          <w:sz w:val="24"/>
          <w:szCs w:val="24"/>
        </w:rPr>
        <w:t>Tabla 6</w:t>
      </w:r>
      <w:r w:rsidRPr="005E7DDD">
        <w:rPr>
          <w:rFonts w:ascii="Times New Roman" w:hAnsi="Times New Roman" w:cs="Times New Roman"/>
          <w:sz w:val="24"/>
          <w:szCs w:val="24"/>
        </w:rPr>
        <w:t xml:space="preserve">. Nomenclatura correspondiente a la </w:t>
      </w:r>
      <w:r w:rsidR="00827E9E">
        <w:rPr>
          <w:rFonts w:ascii="Times New Roman" w:hAnsi="Times New Roman" w:cs="Times New Roman"/>
          <w:sz w:val="24"/>
          <w:szCs w:val="24"/>
        </w:rPr>
        <w:t>t</w:t>
      </w:r>
      <w:r w:rsidR="00827E9E" w:rsidRPr="005E7DDD">
        <w:rPr>
          <w:rFonts w:ascii="Times New Roman" w:hAnsi="Times New Roman" w:cs="Times New Roman"/>
          <w:sz w:val="24"/>
          <w:szCs w:val="24"/>
        </w:rPr>
        <w:t xml:space="preserve">abla </w:t>
      </w:r>
      <w:r w:rsidRPr="005E7DDD">
        <w:rPr>
          <w:rFonts w:ascii="Times New Roman" w:hAnsi="Times New Roman" w:cs="Times New Roman"/>
          <w:sz w:val="24"/>
          <w:szCs w:val="24"/>
        </w:rPr>
        <w:t>1</w:t>
      </w:r>
    </w:p>
    <w:tbl>
      <w:tblPr>
        <w:tblStyle w:val="Tablaconcuadrcula"/>
        <w:tblW w:w="0" w:type="auto"/>
        <w:tblLook w:val="04A0" w:firstRow="1" w:lastRow="0" w:firstColumn="1" w:lastColumn="0" w:noHBand="0" w:noVBand="1"/>
      </w:tblPr>
      <w:tblGrid>
        <w:gridCol w:w="3173"/>
        <w:gridCol w:w="2694"/>
        <w:gridCol w:w="2961"/>
      </w:tblGrid>
      <w:tr w:rsidR="005E7DDD" w:rsidRPr="001A4A0C" w14:paraId="6B9FB79E" w14:textId="77777777" w:rsidTr="005E7DDD">
        <w:tc>
          <w:tcPr>
            <w:tcW w:w="3173" w:type="dxa"/>
          </w:tcPr>
          <w:p w14:paraId="1AE9F44F" w14:textId="1D7FE521" w:rsidR="00CD17EA"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tc>
        <w:tc>
          <w:tcPr>
            <w:tcW w:w="2694" w:type="dxa"/>
          </w:tcPr>
          <w:p w14:paraId="1C4E4C26" w14:textId="4E85F123" w:rsidR="00CD17EA"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roofErr w:type="spellStart"/>
            <w:r w:rsidRPr="005E7DDD">
              <w:rPr>
                <w:rFonts w:ascii="Times New Roman" w:hAnsi="Times New Roman" w:cs="Times New Roman"/>
                <w:sz w:val="24"/>
                <w:szCs w:val="24"/>
              </w:rPr>
              <w:t>°Tr</w:t>
            </w:r>
            <w:proofErr w:type="spellEnd"/>
            <w:r w:rsidRPr="005E7DDD">
              <w:rPr>
                <w:rFonts w:ascii="Times New Roman" w:hAnsi="Times New Roman" w:cs="Times New Roman"/>
                <w:sz w:val="24"/>
                <w:szCs w:val="24"/>
              </w:rPr>
              <w:t xml:space="preserve">: </w:t>
            </w:r>
            <w:proofErr w:type="spellStart"/>
            <w:r w:rsidRPr="005E7DDD">
              <w:rPr>
                <w:rFonts w:ascii="Times New Roman" w:hAnsi="Times New Roman" w:cs="Times New Roman"/>
                <w:sz w:val="24"/>
                <w:szCs w:val="24"/>
              </w:rPr>
              <w:t>Casing</w:t>
            </w:r>
            <w:proofErr w:type="spellEnd"/>
            <w:r w:rsidRPr="005E7DDD">
              <w:rPr>
                <w:rFonts w:ascii="Times New Roman" w:hAnsi="Times New Roman" w:cs="Times New Roman"/>
                <w:sz w:val="24"/>
                <w:szCs w:val="24"/>
              </w:rPr>
              <w:t xml:space="preserve"> </w:t>
            </w:r>
            <w:r w:rsidR="00827E9E">
              <w:rPr>
                <w:rFonts w:ascii="Times New Roman" w:hAnsi="Times New Roman" w:cs="Times New Roman"/>
                <w:sz w:val="24"/>
                <w:szCs w:val="24"/>
              </w:rPr>
              <w:t>g</w:t>
            </w:r>
            <w:r w:rsidR="00827E9E" w:rsidRPr="005E7DDD">
              <w:rPr>
                <w:rFonts w:ascii="Times New Roman" w:hAnsi="Times New Roman" w:cs="Times New Roman"/>
                <w:sz w:val="24"/>
                <w:szCs w:val="24"/>
              </w:rPr>
              <w:t>rade</w:t>
            </w:r>
          </w:p>
        </w:tc>
        <w:tc>
          <w:tcPr>
            <w:tcW w:w="2961" w:type="dxa"/>
          </w:tcPr>
          <w:p w14:paraId="02CC1DCB" w14:textId="0380B6DE" w:rsidR="00CD17EA" w:rsidRPr="005E7DDD" w:rsidRDefault="009F542E"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Med</m:t>
                  </m:r>
                </m:sub>
              </m:sSub>
              <m:r>
                <w:rPr>
                  <w:rFonts w:ascii="Cambria Math" w:hAnsi="Cambria Math" w:cs="Times New Roman"/>
                  <w:sz w:val="24"/>
                  <w:szCs w:val="24"/>
                  <w:lang w:val="en-US"/>
                </w:rPr>
                <m:t>:</m:t>
              </m:r>
            </m:oMath>
            <w:r w:rsidR="00CD17EA" w:rsidRPr="005E7DDD">
              <w:rPr>
                <w:rFonts w:ascii="Times New Roman" w:eastAsiaTheme="minorEastAsia" w:hAnsi="Times New Roman" w:cs="Times New Roman"/>
                <w:sz w:val="24"/>
                <w:szCs w:val="24"/>
                <w:lang w:val="en-US"/>
              </w:rPr>
              <w:t xml:space="preserve"> Medium </w:t>
            </w:r>
            <w:r w:rsidR="00827E9E">
              <w:rPr>
                <w:rFonts w:ascii="Times New Roman" w:eastAsiaTheme="minorEastAsia" w:hAnsi="Times New Roman" w:cs="Times New Roman"/>
                <w:sz w:val="24"/>
                <w:szCs w:val="24"/>
                <w:lang w:val="en-US"/>
              </w:rPr>
              <w:t>d</w:t>
            </w:r>
            <w:r w:rsidR="00827E9E" w:rsidRPr="005E7DDD">
              <w:rPr>
                <w:rFonts w:ascii="Times New Roman" w:eastAsiaTheme="minorEastAsia" w:hAnsi="Times New Roman" w:cs="Times New Roman"/>
                <w:sz w:val="24"/>
                <w:szCs w:val="24"/>
                <w:lang w:val="en-US"/>
              </w:rPr>
              <w:t xml:space="preserve">epth </w:t>
            </w:r>
            <w:r w:rsidR="00CD17EA" w:rsidRPr="005E7DDD">
              <w:rPr>
                <w:rFonts w:ascii="Times New Roman" w:eastAsiaTheme="minorEastAsia" w:hAnsi="Times New Roman" w:cs="Times New Roman"/>
                <w:sz w:val="24"/>
                <w:szCs w:val="24"/>
                <w:lang w:val="en-US"/>
              </w:rPr>
              <w:t>(ft)</w:t>
            </w:r>
          </w:p>
        </w:tc>
      </w:tr>
      <w:tr w:rsidR="005E7DDD" w:rsidRPr="001A4A0C" w14:paraId="6BF311D4" w14:textId="77777777" w:rsidTr="005E7DDD">
        <w:tc>
          <w:tcPr>
            <w:tcW w:w="3173" w:type="dxa"/>
          </w:tcPr>
          <w:p w14:paraId="695419CD" w14:textId="7BF40C61" w:rsidR="00CD17EA" w:rsidRPr="005E7DDD" w:rsidRDefault="009F542E"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m:t>
                  </m:r>
                </m:e>
                <m:sub>
                  <m:r>
                    <w:rPr>
                      <w:rFonts w:ascii="Cambria Math" w:hAnsi="Cambria Math" w:cs="Times New Roman"/>
                      <w:sz w:val="24"/>
                      <w:szCs w:val="24"/>
                    </w:rPr>
                    <m:t>Bit</m:t>
                  </m:r>
                </m:sub>
              </m:sSub>
            </m:oMath>
            <w:r w:rsidR="00CD17EA" w:rsidRPr="005E7DDD">
              <w:rPr>
                <w:rFonts w:ascii="Times New Roman" w:hAnsi="Times New Roman" w:cs="Times New Roman"/>
                <w:sz w:val="24"/>
                <w:szCs w:val="24"/>
                <w:lang w:val="en-US"/>
              </w:rPr>
              <w:t xml:space="preserve">(in): Diameter </w:t>
            </w:r>
            <w:r w:rsidR="00827E9E">
              <w:rPr>
                <w:rFonts w:ascii="Times New Roman" w:hAnsi="Times New Roman" w:cs="Times New Roman"/>
                <w:sz w:val="24"/>
                <w:szCs w:val="24"/>
                <w:lang w:val="en-US"/>
              </w:rPr>
              <w:t>b</w:t>
            </w:r>
            <w:r w:rsidR="00827E9E" w:rsidRPr="005E7DDD">
              <w:rPr>
                <w:rFonts w:ascii="Times New Roman" w:hAnsi="Times New Roman" w:cs="Times New Roman"/>
                <w:sz w:val="24"/>
                <w:szCs w:val="24"/>
                <w:lang w:val="en-US"/>
              </w:rPr>
              <w:t xml:space="preserve">it </w:t>
            </w:r>
          </w:p>
        </w:tc>
        <w:tc>
          <w:tcPr>
            <w:tcW w:w="2694" w:type="dxa"/>
          </w:tcPr>
          <w:p w14:paraId="5A6ECE46" w14:textId="5C8BEC1C" w:rsidR="00CD17EA" w:rsidRPr="005E7DDD" w:rsidRDefault="009F542E"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Tr</m:t>
                  </m:r>
                </m:sub>
              </m:sSub>
            </m:oMath>
            <w:r w:rsidR="00CD17EA" w:rsidRPr="005E7DDD">
              <w:rPr>
                <w:rFonts w:ascii="Times New Roman" w:hAnsi="Times New Roman" w:cs="Times New Roman"/>
                <w:sz w:val="24"/>
                <w:szCs w:val="24"/>
                <w:lang w:val="en-US"/>
              </w:rPr>
              <w:t xml:space="preserve"> (lb/ft): Casing </w:t>
            </w:r>
            <w:r w:rsidR="00827E9E">
              <w:rPr>
                <w:rFonts w:ascii="Times New Roman" w:hAnsi="Times New Roman" w:cs="Times New Roman"/>
                <w:sz w:val="24"/>
                <w:szCs w:val="24"/>
                <w:lang w:val="en-US"/>
              </w:rPr>
              <w:t>w</w:t>
            </w:r>
            <w:r w:rsidR="00827E9E" w:rsidRPr="005E7DDD">
              <w:rPr>
                <w:rFonts w:ascii="Times New Roman" w:hAnsi="Times New Roman" w:cs="Times New Roman"/>
                <w:sz w:val="24"/>
                <w:szCs w:val="24"/>
                <w:lang w:val="en-US"/>
              </w:rPr>
              <w:t xml:space="preserve">eight </w:t>
            </w:r>
          </w:p>
        </w:tc>
        <w:tc>
          <w:tcPr>
            <w:tcW w:w="2961" w:type="dxa"/>
          </w:tcPr>
          <w:p w14:paraId="67EC367C" w14:textId="77777777" w:rsidR="00CD17EA" w:rsidRPr="005E7DDD" w:rsidRDefault="009F542E"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rPr>
                  </m:ctrlPr>
                </m:sSubPr>
                <m:e>
                  <m:r>
                    <w:rPr>
                      <w:rFonts w:ascii="Cambria Math" w:hAnsi="Cambria Math" w:cs="Times New Roman"/>
                      <w:sz w:val="24"/>
                      <w:szCs w:val="24"/>
                    </w:rPr>
                    <m:t>DV</m:t>
                  </m:r>
                </m:e>
                <m:sub>
                  <m:r>
                    <w:rPr>
                      <w:rFonts w:ascii="Cambria Math" w:hAnsi="Cambria Math" w:cs="Times New Roman"/>
                      <w:sz w:val="24"/>
                      <w:szCs w:val="24"/>
                    </w:rPr>
                    <m:t>T</m:t>
                  </m:r>
                </m:sub>
              </m:sSub>
              <m:r>
                <w:rPr>
                  <w:rFonts w:ascii="Cambria Math" w:hAnsi="Cambria Math" w:cs="Times New Roman"/>
                  <w:sz w:val="24"/>
                  <w:szCs w:val="24"/>
                  <w:lang w:val="en-US"/>
                </w:rPr>
                <m:t>(</m:t>
              </m:r>
              <m:r>
                <w:rPr>
                  <w:rFonts w:ascii="Cambria Math" w:hAnsi="Cambria Math" w:cs="Times New Roman"/>
                  <w:sz w:val="24"/>
                  <w:szCs w:val="24"/>
                </w:rPr>
                <m:t>ft</m:t>
              </m:r>
              <m:r>
                <w:rPr>
                  <w:rFonts w:ascii="Cambria Math" w:hAnsi="Cambria Math" w:cs="Times New Roman"/>
                  <w:sz w:val="24"/>
                  <w:szCs w:val="24"/>
                  <w:lang w:val="en-US"/>
                </w:rPr>
                <m:t>)</m:t>
              </m:r>
            </m:oMath>
            <w:r w:rsidR="00CD17EA" w:rsidRPr="005E7DDD">
              <w:rPr>
                <w:rFonts w:ascii="Times New Roman" w:eastAsiaTheme="minorEastAsia" w:hAnsi="Times New Roman" w:cs="Times New Roman"/>
                <w:sz w:val="24"/>
                <w:szCs w:val="24"/>
                <w:lang w:val="en-US"/>
              </w:rPr>
              <w:t xml:space="preserve">: True Vertical Depth </w:t>
            </w:r>
          </w:p>
        </w:tc>
      </w:tr>
      <w:tr w:rsidR="005E7DDD" w:rsidRPr="001A4A0C" w14:paraId="1748AF62" w14:textId="77777777" w:rsidTr="005E7DDD">
        <w:tc>
          <w:tcPr>
            <w:tcW w:w="3173" w:type="dxa"/>
          </w:tcPr>
          <w:p w14:paraId="66FFE999" w14:textId="02D9EFDF" w:rsidR="00CD17EA" w:rsidRPr="005E7DDD" w:rsidRDefault="009F542E"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lang w:val="en-US"/>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m:t>
                  </m:r>
                  <m:r>
                    <w:rPr>
                      <w:rFonts w:ascii="Cambria Math" w:hAnsi="Cambria Math" w:cs="Times New Roman"/>
                      <w:sz w:val="24"/>
                      <w:szCs w:val="24"/>
                    </w:rPr>
                    <m:t>ext</m:t>
                  </m:r>
                </m:e>
                <m:sub>
                  <m:r>
                    <w:rPr>
                      <w:rFonts w:ascii="Cambria Math" w:hAnsi="Cambria Math" w:cs="Times New Roman"/>
                      <w:sz w:val="24"/>
                      <w:szCs w:val="24"/>
                    </w:rPr>
                    <m:t>Tr</m:t>
                  </m:r>
                </m:sub>
              </m:sSub>
            </m:oMath>
            <w:r w:rsidR="00CD17EA" w:rsidRPr="005E7DDD">
              <w:rPr>
                <w:rFonts w:ascii="Times New Roman" w:hAnsi="Times New Roman" w:cs="Times New Roman"/>
                <w:sz w:val="24"/>
                <w:szCs w:val="24"/>
                <w:lang w:val="en-US"/>
              </w:rPr>
              <w:t xml:space="preserve">(in): Outside </w:t>
            </w:r>
            <w:r w:rsidR="00827E9E">
              <w:rPr>
                <w:rFonts w:ascii="Times New Roman" w:hAnsi="Times New Roman" w:cs="Times New Roman"/>
                <w:sz w:val="24"/>
                <w:szCs w:val="24"/>
                <w:lang w:val="en-US"/>
              </w:rPr>
              <w:t>d</w:t>
            </w:r>
            <w:r w:rsidR="00827E9E" w:rsidRPr="005E7DDD">
              <w:rPr>
                <w:rFonts w:ascii="Times New Roman" w:hAnsi="Times New Roman" w:cs="Times New Roman"/>
                <w:sz w:val="24"/>
                <w:szCs w:val="24"/>
                <w:lang w:val="en-US"/>
              </w:rPr>
              <w:t xml:space="preserve">iameter </w:t>
            </w:r>
            <w:r w:rsidR="00827E9E">
              <w:rPr>
                <w:rFonts w:ascii="Times New Roman" w:hAnsi="Times New Roman" w:cs="Times New Roman"/>
                <w:sz w:val="24"/>
                <w:szCs w:val="24"/>
                <w:lang w:val="en-US"/>
              </w:rPr>
              <w:t>c</w:t>
            </w:r>
            <w:r w:rsidR="00827E9E" w:rsidRPr="005E7DDD">
              <w:rPr>
                <w:rFonts w:ascii="Times New Roman" w:hAnsi="Times New Roman" w:cs="Times New Roman"/>
                <w:sz w:val="24"/>
                <w:szCs w:val="24"/>
                <w:lang w:val="en-US"/>
              </w:rPr>
              <w:t xml:space="preserve">asing </w:t>
            </w:r>
          </w:p>
        </w:tc>
        <w:tc>
          <w:tcPr>
            <w:tcW w:w="2694" w:type="dxa"/>
          </w:tcPr>
          <w:p w14:paraId="02B18EE4" w14:textId="7DD3E100" w:rsidR="00CD17EA" w:rsidRPr="005E7DDD" w:rsidRDefault="009F542E"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Tr</m:t>
                  </m:r>
                </m:sub>
              </m:sSub>
            </m:oMath>
            <w:r w:rsidR="00CD17EA" w:rsidRPr="005E7DDD">
              <w:rPr>
                <w:rFonts w:ascii="Times New Roman" w:hAnsi="Times New Roman" w:cs="Times New Roman"/>
                <w:sz w:val="24"/>
                <w:szCs w:val="24"/>
                <w:lang w:val="en-US"/>
              </w:rPr>
              <w:t xml:space="preserve">(ft): Casing </w:t>
            </w:r>
            <w:r w:rsidR="00827E9E">
              <w:rPr>
                <w:rFonts w:ascii="Times New Roman" w:hAnsi="Times New Roman" w:cs="Times New Roman"/>
                <w:sz w:val="24"/>
                <w:szCs w:val="24"/>
                <w:lang w:val="en-US"/>
              </w:rPr>
              <w:t>l</w:t>
            </w:r>
            <w:r w:rsidR="00827E9E" w:rsidRPr="005E7DDD">
              <w:rPr>
                <w:rFonts w:ascii="Times New Roman" w:hAnsi="Times New Roman" w:cs="Times New Roman"/>
                <w:sz w:val="24"/>
                <w:szCs w:val="24"/>
                <w:lang w:val="en-US"/>
              </w:rPr>
              <w:t>ength</w:t>
            </w:r>
          </w:p>
        </w:tc>
        <w:tc>
          <w:tcPr>
            <w:tcW w:w="2961" w:type="dxa"/>
          </w:tcPr>
          <w:p w14:paraId="70C3816A" w14:textId="446BB689" w:rsidR="00CD17EA" w:rsidRPr="005E7DDD" w:rsidRDefault="009F542E"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Calibri" w:hAnsi="Times New Roman" w:cs="Times New Roman"/>
                <w:sz w:val="24"/>
                <w:szCs w:val="24"/>
                <w:lang w:val="en-US"/>
              </w:rPr>
            </w:p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Star</m:t>
                  </m:r>
                </m:sub>
              </m:sSub>
              <m:r>
                <w:rPr>
                  <w:rFonts w:ascii="Cambria Math" w:hAnsi="Cambria Math" w:cs="Times New Roman"/>
                  <w:sz w:val="24"/>
                  <w:szCs w:val="24"/>
                  <w:lang w:val="en-US"/>
                </w:rPr>
                <m:t>(</m:t>
              </m:r>
              <m:r>
                <w:rPr>
                  <w:rFonts w:ascii="Cambria Math" w:hAnsi="Cambria Math" w:cs="Times New Roman"/>
                  <w:sz w:val="24"/>
                  <w:szCs w:val="24"/>
                </w:rPr>
                <m:t>ft</m:t>
              </m:r>
              <m:r>
                <w:rPr>
                  <w:rFonts w:ascii="Cambria Math" w:hAnsi="Cambria Math" w:cs="Times New Roman"/>
                  <w:sz w:val="24"/>
                  <w:szCs w:val="24"/>
                  <w:lang w:val="en-US"/>
                </w:rPr>
                <m:t>)</m:t>
              </m:r>
            </m:oMath>
            <w:r w:rsidR="00CD17EA" w:rsidRPr="005E7DDD">
              <w:rPr>
                <w:rFonts w:ascii="Times New Roman" w:eastAsiaTheme="minorEastAsia" w:hAnsi="Times New Roman" w:cs="Times New Roman"/>
                <w:sz w:val="24"/>
                <w:szCs w:val="24"/>
                <w:lang w:val="en-US"/>
              </w:rPr>
              <w:t xml:space="preserve">: Starting </w:t>
            </w:r>
            <w:r w:rsidR="00827E9E">
              <w:rPr>
                <w:rFonts w:ascii="Times New Roman" w:eastAsiaTheme="minorEastAsia" w:hAnsi="Times New Roman" w:cs="Times New Roman"/>
                <w:sz w:val="24"/>
                <w:szCs w:val="24"/>
                <w:lang w:val="en-US"/>
              </w:rPr>
              <w:t>d</w:t>
            </w:r>
            <w:r w:rsidR="00827E9E" w:rsidRPr="005E7DDD">
              <w:rPr>
                <w:rFonts w:ascii="Times New Roman" w:eastAsiaTheme="minorEastAsia" w:hAnsi="Times New Roman" w:cs="Times New Roman"/>
                <w:sz w:val="24"/>
                <w:szCs w:val="24"/>
                <w:lang w:val="en-US"/>
              </w:rPr>
              <w:t>epth</w:t>
            </w:r>
          </w:p>
        </w:tc>
      </w:tr>
      <w:tr w:rsidR="005E7DDD" w:rsidRPr="005E7DDD" w14:paraId="1927D418" w14:textId="77777777" w:rsidTr="005E7DDD">
        <w:tc>
          <w:tcPr>
            <w:tcW w:w="3173" w:type="dxa"/>
          </w:tcPr>
          <w:p w14:paraId="5A7CEDFC" w14:textId="73E20699" w:rsidR="00CD17EA" w:rsidRPr="005E7DDD" w:rsidRDefault="009F542E"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sz w:val="24"/>
                <w:szCs w:val="24"/>
                <w:lang w:val="en-US"/>
              </w:rPr>
            </w:pPr>
            <m:oMath>
              <m:sSub>
                <m:sSubPr>
                  <m:ctrlPr>
                    <w:rPr>
                      <w:rFonts w:ascii="Cambria Math" w:hAnsi="Cambria Math" w:cs="Times New Roman"/>
                      <w:i/>
                      <w:sz w:val="24"/>
                      <w:szCs w:val="24"/>
                    </w:rPr>
                  </m:ctrlPr>
                </m:sSubPr>
                <m:e>
                  <m:r>
                    <w:rPr>
                      <w:rFonts w:ascii="Cambria Math" w:hAnsi="Cambria Math" w:cs="Times New Roman"/>
                      <w:sz w:val="24"/>
                      <w:szCs w:val="24"/>
                      <w:lang w:val="en-US"/>
                    </w:rPr>
                    <m:t>∅</m:t>
                  </m:r>
                  <m:r>
                    <w:rPr>
                      <w:rFonts w:ascii="Cambria Math" w:hAnsi="Cambria Math" w:cs="Times New Roman"/>
                      <w:sz w:val="24"/>
                      <w:szCs w:val="24"/>
                    </w:rPr>
                    <m:t>int</m:t>
                  </m:r>
                </m:e>
                <m:sub>
                  <m:r>
                    <w:rPr>
                      <w:rFonts w:ascii="Cambria Math" w:hAnsi="Cambria Math" w:cs="Times New Roman"/>
                      <w:sz w:val="24"/>
                      <w:szCs w:val="24"/>
                    </w:rPr>
                    <m:t>Tr</m:t>
                  </m:r>
                </m:sub>
              </m:sSub>
            </m:oMath>
            <w:r w:rsidR="00CD17EA" w:rsidRPr="005E7DDD">
              <w:rPr>
                <w:rFonts w:ascii="Times New Roman" w:hAnsi="Times New Roman" w:cs="Times New Roman"/>
                <w:sz w:val="24"/>
                <w:szCs w:val="24"/>
                <w:lang w:val="en-US"/>
              </w:rPr>
              <w:t xml:space="preserve">(in): Inner </w:t>
            </w:r>
            <w:r w:rsidR="00827E9E">
              <w:rPr>
                <w:rFonts w:ascii="Times New Roman" w:hAnsi="Times New Roman" w:cs="Times New Roman"/>
                <w:sz w:val="24"/>
                <w:szCs w:val="24"/>
                <w:lang w:val="en-US"/>
              </w:rPr>
              <w:t>d</w:t>
            </w:r>
            <w:r w:rsidR="00827E9E" w:rsidRPr="005E7DDD">
              <w:rPr>
                <w:rFonts w:ascii="Times New Roman" w:hAnsi="Times New Roman" w:cs="Times New Roman"/>
                <w:sz w:val="24"/>
                <w:szCs w:val="24"/>
                <w:lang w:val="en-US"/>
              </w:rPr>
              <w:t xml:space="preserve">iameter </w:t>
            </w:r>
            <w:r w:rsidR="00827E9E">
              <w:rPr>
                <w:rFonts w:ascii="Times New Roman" w:hAnsi="Times New Roman" w:cs="Times New Roman"/>
                <w:sz w:val="24"/>
                <w:szCs w:val="24"/>
                <w:lang w:val="en-US"/>
              </w:rPr>
              <w:t>c</w:t>
            </w:r>
            <w:r w:rsidR="00827E9E" w:rsidRPr="005E7DDD">
              <w:rPr>
                <w:rFonts w:ascii="Times New Roman" w:hAnsi="Times New Roman" w:cs="Times New Roman"/>
                <w:sz w:val="24"/>
                <w:szCs w:val="24"/>
                <w:lang w:val="en-US"/>
              </w:rPr>
              <w:t xml:space="preserve">asing </w:t>
            </w:r>
          </w:p>
        </w:tc>
        <w:tc>
          <w:tcPr>
            <w:tcW w:w="2694" w:type="dxa"/>
          </w:tcPr>
          <w:p w14:paraId="05C2BCE9" w14:textId="412411E5" w:rsidR="00CD17EA" w:rsidRPr="005E7DDD" w:rsidRDefault="009F542E"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c</m:t>
                  </m:r>
                </m:sub>
              </m:sSub>
            </m:oMath>
            <w:r w:rsidR="00CD17EA" w:rsidRPr="005E7DDD">
              <w:rPr>
                <w:rFonts w:ascii="Times New Roman" w:eastAsiaTheme="minorEastAsia" w:hAnsi="Times New Roman" w:cs="Times New Roman"/>
                <w:sz w:val="24"/>
                <w:szCs w:val="24"/>
              </w:rPr>
              <w:t xml:space="preserve">: </w:t>
            </w:r>
            <w:proofErr w:type="spellStart"/>
            <w:r w:rsidR="00CD17EA" w:rsidRPr="005E7DDD">
              <w:rPr>
                <w:rFonts w:ascii="Times New Roman" w:eastAsiaTheme="minorEastAsia" w:hAnsi="Times New Roman" w:cs="Times New Roman"/>
                <w:sz w:val="24"/>
                <w:szCs w:val="24"/>
              </w:rPr>
              <w:t>Collapse</w:t>
            </w:r>
            <w:proofErr w:type="spellEnd"/>
            <w:r w:rsidR="00CD17EA" w:rsidRPr="005E7DDD">
              <w:rPr>
                <w:rFonts w:ascii="Times New Roman" w:eastAsiaTheme="minorEastAsia" w:hAnsi="Times New Roman" w:cs="Times New Roman"/>
                <w:sz w:val="24"/>
                <w:szCs w:val="24"/>
              </w:rPr>
              <w:t xml:space="preserve"> </w:t>
            </w:r>
            <w:proofErr w:type="spellStart"/>
            <w:r w:rsidR="00827E9E">
              <w:rPr>
                <w:rFonts w:ascii="Times New Roman" w:eastAsiaTheme="minorEastAsia" w:hAnsi="Times New Roman" w:cs="Times New Roman"/>
                <w:sz w:val="24"/>
                <w:szCs w:val="24"/>
              </w:rPr>
              <w:t>r</w:t>
            </w:r>
            <w:r w:rsidR="00827E9E" w:rsidRPr="005E7DDD">
              <w:rPr>
                <w:rFonts w:ascii="Times New Roman" w:eastAsiaTheme="minorEastAsia" w:hAnsi="Times New Roman" w:cs="Times New Roman"/>
                <w:sz w:val="24"/>
                <w:szCs w:val="24"/>
              </w:rPr>
              <w:t>esist</w:t>
            </w:r>
            <w:r w:rsidR="00827E9E">
              <w:rPr>
                <w:rFonts w:ascii="Times New Roman" w:eastAsiaTheme="minorEastAsia" w:hAnsi="Times New Roman" w:cs="Times New Roman"/>
                <w:sz w:val="24"/>
                <w:szCs w:val="24"/>
              </w:rPr>
              <w:t>a</w:t>
            </w:r>
            <w:r w:rsidR="00827E9E" w:rsidRPr="005E7DDD">
              <w:rPr>
                <w:rFonts w:ascii="Times New Roman" w:eastAsiaTheme="minorEastAsia" w:hAnsi="Times New Roman" w:cs="Times New Roman"/>
                <w:sz w:val="24"/>
                <w:szCs w:val="24"/>
              </w:rPr>
              <w:t>nce</w:t>
            </w:r>
            <w:proofErr w:type="spellEnd"/>
            <w:r w:rsidR="00827E9E" w:rsidRPr="005E7DDD">
              <w:rPr>
                <w:rFonts w:ascii="Times New Roman" w:eastAsiaTheme="minorEastAsia" w:hAnsi="Times New Roman" w:cs="Times New Roman"/>
                <w:sz w:val="24"/>
                <w:szCs w:val="24"/>
              </w:rPr>
              <w:t xml:space="preserve"> </w:t>
            </w:r>
          </w:p>
        </w:tc>
        <w:tc>
          <w:tcPr>
            <w:tcW w:w="2961" w:type="dxa"/>
          </w:tcPr>
          <w:p w14:paraId="1AD5DA63" w14:textId="1FCF50D7" w:rsidR="00CD17EA" w:rsidRPr="005E7DDD" w:rsidRDefault="009F542E"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Calibri"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F</m:t>
                  </m:r>
                </m:sub>
              </m:sSub>
              <m:r>
                <w:rPr>
                  <w:rFonts w:ascii="Cambria Math" w:hAnsi="Cambria Math" w:cs="Times New Roman"/>
                  <w:sz w:val="24"/>
                  <w:szCs w:val="24"/>
                </w:rPr>
                <m:t>(ft):</m:t>
              </m:r>
            </m:oMath>
            <w:r w:rsidR="00CD17EA" w:rsidRPr="005E7DDD">
              <w:rPr>
                <w:rFonts w:ascii="Times New Roman" w:eastAsiaTheme="minorEastAsia" w:hAnsi="Times New Roman" w:cs="Times New Roman"/>
                <w:sz w:val="24"/>
                <w:szCs w:val="24"/>
              </w:rPr>
              <w:t xml:space="preserve"> Final </w:t>
            </w:r>
            <w:proofErr w:type="spellStart"/>
            <w:r w:rsidR="00827E9E">
              <w:rPr>
                <w:rFonts w:ascii="Times New Roman" w:eastAsiaTheme="minorEastAsia" w:hAnsi="Times New Roman" w:cs="Times New Roman"/>
                <w:sz w:val="24"/>
                <w:szCs w:val="24"/>
              </w:rPr>
              <w:t>d</w:t>
            </w:r>
            <w:r w:rsidR="00827E9E" w:rsidRPr="005E7DDD">
              <w:rPr>
                <w:rFonts w:ascii="Times New Roman" w:eastAsiaTheme="minorEastAsia" w:hAnsi="Times New Roman" w:cs="Times New Roman"/>
                <w:sz w:val="24"/>
                <w:szCs w:val="24"/>
              </w:rPr>
              <w:t>epth</w:t>
            </w:r>
            <w:proofErr w:type="spellEnd"/>
            <w:r w:rsidR="00827E9E" w:rsidRPr="005E7DDD">
              <w:rPr>
                <w:rFonts w:ascii="Times New Roman" w:eastAsiaTheme="minorEastAsia" w:hAnsi="Times New Roman" w:cs="Times New Roman"/>
                <w:sz w:val="24"/>
                <w:szCs w:val="24"/>
              </w:rPr>
              <w:t xml:space="preserve"> </w:t>
            </w:r>
          </w:p>
        </w:tc>
      </w:tr>
    </w:tbl>
    <w:p w14:paraId="0F52480A" w14:textId="77777777" w:rsidR="005E7DDD" w:rsidRDefault="005E7DDD" w:rsidP="005E7D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5E7DDD">
        <w:rPr>
          <w:rFonts w:ascii="Times New Roman" w:hAnsi="Times New Roman" w:cs="Times New Roman"/>
          <w:sz w:val="24"/>
          <w:szCs w:val="24"/>
        </w:rPr>
        <w:t xml:space="preserve">Fuente: </w:t>
      </w:r>
      <w:r>
        <w:rPr>
          <w:rFonts w:ascii="Times New Roman" w:hAnsi="Times New Roman" w:cs="Times New Roman"/>
          <w:sz w:val="24"/>
          <w:szCs w:val="24"/>
        </w:rPr>
        <w:t>E</w:t>
      </w:r>
      <w:r w:rsidRPr="005E7DDD">
        <w:rPr>
          <w:rFonts w:ascii="Times New Roman" w:hAnsi="Times New Roman" w:cs="Times New Roman"/>
          <w:sz w:val="24"/>
          <w:szCs w:val="24"/>
        </w:rPr>
        <w:t>laboración propia</w:t>
      </w:r>
    </w:p>
    <w:p w14:paraId="6F2A290A" w14:textId="71DB153D" w:rsidR="005E7DDD" w:rsidRDefault="005E7DDD"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7CCAC6C8" w14:textId="77777777" w:rsidR="006539A4" w:rsidRPr="005E7DDD" w:rsidRDefault="006539A4"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p>
    <w:p w14:paraId="32363BA0" w14:textId="4C020A03" w:rsidR="00CD17EA" w:rsidRPr="005E7DDD"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heme="minorEastAsia" w:hAnsi="Times New Roman" w:cs="Times New Roman"/>
          <w:sz w:val="24"/>
          <w:szCs w:val="24"/>
        </w:rPr>
      </w:pPr>
      <w:r w:rsidRPr="005E7DDD">
        <w:rPr>
          <w:rFonts w:ascii="Times New Roman" w:eastAsiaTheme="minorEastAsia" w:hAnsi="Times New Roman" w:cs="Times New Roman"/>
          <w:b/>
          <w:bCs/>
          <w:sz w:val="24"/>
          <w:szCs w:val="24"/>
        </w:rPr>
        <w:lastRenderedPageBreak/>
        <w:t>Figura 7</w:t>
      </w:r>
      <w:r w:rsidR="005E7DDD">
        <w:rPr>
          <w:rFonts w:ascii="Times New Roman" w:eastAsiaTheme="minorEastAsia" w:hAnsi="Times New Roman" w:cs="Times New Roman"/>
          <w:sz w:val="24"/>
          <w:szCs w:val="24"/>
        </w:rPr>
        <w:t>.</w:t>
      </w:r>
      <w:r w:rsidRPr="005E7DDD">
        <w:rPr>
          <w:rFonts w:ascii="Times New Roman" w:eastAsiaTheme="minorEastAsia" w:hAnsi="Times New Roman" w:cs="Times New Roman"/>
          <w:sz w:val="24"/>
          <w:szCs w:val="24"/>
        </w:rPr>
        <w:t xml:space="preserve"> Estado mecánico, </w:t>
      </w:r>
      <w:proofErr w:type="spellStart"/>
      <w:r w:rsidRPr="005E7DDD">
        <w:rPr>
          <w:rFonts w:ascii="Times New Roman" w:eastAsiaTheme="minorEastAsia" w:hAnsi="Times New Roman" w:cs="Times New Roman"/>
          <w:sz w:val="24"/>
          <w:szCs w:val="24"/>
        </w:rPr>
        <w:t>Casing</w:t>
      </w:r>
      <w:proofErr w:type="spellEnd"/>
      <w:r w:rsidRPr="005E7DDD">
        <w:rPr>
          <w:rFonts w:ascii="Times New Roman" w:eastAsiaTheme="minorEastAsia" w:hAnsi="Times New Roman" w:cs="Times New Roman"/>
          <w:sz w:val="24"/>
          <w:szCs w:val="24"/>
        </w:rPr>
        <w:t xml:space="preserve"> (1-3), </w:t>
      </w:r>
      <w:proofErr w:type="spellStart"/>
      <w:r w:rsidRPr="005E7DDD">
        <w:rPr>
          <w:rFonts w:ascii="Times New Roman" w:eastAsiaTheme="minorEastAsia" w:hAnsi="Times New Roman" w:cs="Times New Roman"/>
          <w:sz w:val="24"/>
          <w:szCs w:val="24"/>
        </w:rPr>
        <w:t>Casing</w:t>
      </w:r>
      <w:proofErr w:type="spellEnd"/>
      <w:r w:rsidRPr="005E7DDD">
        <w:rPr>
          <w:rFonts w:ascii="Times New Roman" w:eastAsiaTheme="minorEastAsia" w:hAnsi="Times New Roman" w:cs="Times New Roman"/>
          <w:sz w:val="24"/>
          <w:szCs w:val="24"/>
        </w:rPr>
        <w:t xml:space="preserve"> (4-5) colgadas con 100ft de traslape</w:t>
      </w:r>
    </w:p>
    <w:p w14:paraId="659A3F84" w14:textId="77777777" w:rsidR="00CD17EA" w:rsidRPr="005E7DDD" w:rsidRDefault="00CD17EA" w:rsidP="00187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heme="minorEastAsia" w:hAnsi="Times New Roman" w:cs="Times New Roman"/>
          <w:sz w:val="24"/>
          <w:szCs w:val="24"/>
        </w:rPr>
      </w:pPr>
      <w:r w:rsidRPr="005E7DDD">
        <w:rPr>
          <w:rFonts w:ascii="Times New Roman" w:eastAsiaTheme="minorEastAsia" w:hAnsi="Times New Roman" w:cs="Times New Roman"/>
          <w:noProof/>
          <w:sz w:val="24"/>
          <w:szCs w:val="24"/>
          <w:lang w:eastAsia="es-MX"/>
        </w:rPr>
        <w:drawing>
          <wp:inline distT="0" distB="0" distL="0" distR="0" wp14:anchorId="3AFDF3E6" wp14:editId="3B828FA1">
            <wp:extent cx="5612130" cy="3078480"/>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A4F214.tmp"/>
                    <pic:cNvPicPr/>
                  </pic:nvPicPr>
                  <pic:blipFill>
                    <a:blip r:embed="rId14">
                      <a:extLst>
                        <a:ext uri="{28A0092B-C50C-407E-A947-70E740481C1C}">
                          <a14:useLocalDpi xmlns:a14="http://schemas.microsoft.com/office/drawing/2010/main" val="0"/>
                        </a:ext>
                      </a:extLst>
                    </a:blip>
                    <a:stretch>
                      <a:fillRect/>
                    </a:stretch>
                  </pic:blipFill>
                  <pic:spPr>
                    <a:xfrm>
                      <a:off x="0" y="0"/>
                      <a:ext cx="5612130" cy="3078480"/>
                    </a:xfrm>
                    <a:prstGeom prst="rect">
                      <a:avLst/>
                    </a:prstGeom>
                  </pic:spPr>
                </pic:pic>
              </a:graphicData>
            </a:graphic>
          </wp:inline>
        </w:drawing>
      </w:r>
    </w:p>
    <w:p w14:paraId="18D69C90" w14:textId="7E31346A" w:rsidR="00CD17EA"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4"/>
          <w:szCs w:val="24"/>
        </w:rPr>
      </w:pPr>
      <w:r w:rsidRPr="005E7DDD">
        <w:rPr>
          <w:rFonts w:ascii="Times New Roman" w:hAnsi="Times New Roman" w:cs="Times New Roman"/>
          <w:sz w:val="24"/>
          <w:szCs w:val="24"/>
        </w:rPr>
        <w:t xml:space="preserve">Fuente: </w:t>
      </w:r>
      <w:r w:rsidR="005B6C8B" w:rsidRPr="00041872">
        <w:rPr>
          <w:rFonts w:ascii="Times New Roman" w:hAnsi="Times New Roman" w:cs="Times New Roman"/>
          <w:i/>
          <w:iCs/>
          <w:sz w:val="24"/>
          <w:szCs w:val="24"/>
        </w:rPr>
        <w:t>Software</w:t>
      </w:r>
      <w:r w:rsidR="005B6C8B" w:rsidRPr="005E7DDD">
        <w:rPr>
          <w:rFonts w:ascii="Times New Roman" w:hAnsi="Times New Roman" w:cs="Times New Roman"/>
          <w:sz w:val="24"/>
          <w:szCs w:val="24"/>
        </w:rPr>
        <w:t xml:space="preserve"> educativo TREM</w:t>
      </w:r>
    </w:p>
    <w:p w14:paraId="65731FEB" w14:textId="77777777" w:rsidR="005E7DDD" w:rsidRDefault="005E7DDD"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4"/>
          <w:szCs w:val="24"/>
        </w:rPr>
      </w:pPr>
    </w:p>
    <w:p w14:paraId="780574D5" w14:textId="2A1724EB" w:rsidR="00CD17EA" w:rsidRPr="005E7DDD" w:rsidRDefault="005E7DDD" w:rsidP="00041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Discusión</w:t>
      </w:r>
    </w:p>
    <w:p w14:paraId="0460191A" w14:textId="31510C00" w:rsidR="00CD17EA"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5E7DDD">
        <w:rPr>
          <w:rFonts w:ascii="Times New Roman" w:hAnsi="Times New Roman" w:cs="Times New Roman"/>
          <w:sz w:val="24"/>
          <w:szCs w:val="24"/>
        </w:rPr>
        <w:t>Los resultados demuestran que la metodología permite al usuario contraponer el dominio de la información técnica de las tuberías con los diferentes parámetros de los esfuerzos considerados en el diseño propuesto para su evaluación</w:t>
      </w:r>
      <w:r w:rsidR="00D13C7E">
        <w:rPr>
          <w:rFonts w:ascii="Times New Roman" w:hAnsi="Times New Roman" w:cs="Times New Roman"/>
          <w:sz w:val="24"/>
          <w:szCs w:val="24"/>
        </w:rPr>
        <w:t>.</w:t>
      </w:r>
      <w:r w:rsidR="00D13C7E" w:rsidRPr="005E7DDD">
        <w:rPr>
          <w:rFonts w:ascii="Times New Roman" w:hAnsi="Times New Roman" w:cs="Times New Roman"/>
          <w:sz w:val="24"/>
          <w:szCs w:val="24"/>
        </w:rPr>
        <w:t xml:space="preserve"> </w:t>
      </w:r>
      <w:r w:rsidR="00D13C7E">
        <w:rPr>
          <w:rFonts w:ascii="Times New Roman" w:hAnsi="Times New Roman" w:cs="Times New Roman"/>
          <w:sz w:val="24"/>
          <w:szCs w:val="24"/>
        </w:rPr>
        <w:t>S</w:t>
      </w:r>
      <w:r w:rsidR="00D13C7E" w:rsidRPr="005E7DDD">
        <w:rPr>
          <w:rFonts w:ascii="Times New Roman" w:hAnsi="Times New Roman" w:cs="Times New Roman"/>
          <w:sz w:val="24"/>
          <w:szCs w:val="24"/>
        </w:rPr>
        <w:t xml:space="preserve">in </w:t>
      </w:r>
      <w:r w:rsidRPr="005E7DDD">
        <w:rPr>
          <w:rFonts w:ascii="Times New Roman" w:hAnsi="Times New Roman" w:cs="Times New Roman"/>
          <w:sz w:val="24"/>
          <w:szCs w:val="24"/>
        </w:rPr>
        <w:t>embargo, pudiese presentarse la existencia de usuarios/participantes con un mayor</w:t>
      </w:r>
      <w:r w:rsidR="00D13C7E">
        <w:rPr>
          <w:rFonts w:ascii="Times New Roman" w:hAnsi="Times New Roman" w:cs="Times New Roman"/>
          <w:sz w:val="24"/>
          <w:szCs w:val="24"/>
        </w:rPr>
        <w:t xml:space="preserve"> nivel de</w:t>
      </w:r>
      <w:r w:rsidRPr="005E7DDD">
        <w:rPr>
          <w:rFonts w:ascii="Times New Roman" w:hAnsi="Times New Roman" w:cs="Times New Roman"/>
          <w:sz w:val="24"/>
          <w:szCs w:val="24"/>
        </w:rPr>
        <w:t xml:space="preserve"> conocimiento sobre la relación entre profundidad media y profundidad vertical verdadera para tener una aproximación al caso direccional, </w:t>
      </w:r>
      <w:r w:rsidR="00D13C7E">
        <w:rPr>
          <w:rFonts w:ascii="Times New Roman" w:hAnsi="Times New Roman" w:cs="Times New Roman"/>
          <w:sz w:val="24"/>
          <w:szCs w:val="24"/>
        </w:rPr>
        <w:t xml:space="preserve">y </w:t>
      </w:r>
      <w:r w:rsidR="00094417">
        <w:rPr>
          <w:rFonts w:ascii="Times New Roman" w:hAnsi="Times New Roman" w:cs="Times New Roman"/>
          <w:sz w:val="24"/>
          <w:szCs w:val="24"/>
        </w:rPr>
        <w:t>en ese caso</w:t>
      </w:r>
      <w:r w:rsidRPr="005E7DDD">
        <w:rPr>
          <w:rFonts w:ascii="Times New Roman" w:hAnsi="Times New Roman" w:cs="Times New Roman"/>
          <w:sz w:val="24"/>
          <w:szCs w:val="24"/>
        </w:rPr>
        <w:t xml:space="preserve"> el programa no podrá esquematizar el estado mecánico, pero sus costos económicos se podrán establecer basados en la profundidad de asentamiento de las tuberías de cada una de las etapas.</w:t>
      </w:r>
      <w:r w:rsidR="008E5797" w:rsidRPr="005E7DDD">
        <w:rPr>
          <w:rFonts w:ascii="Times New Roman" w:hAnsi="Times New Roman" w:cs="Times New Roman"/>
          <w:sz w:val="24"/>
          <w:szCs w:val="24"/>
        </w:rPr>
        <w:t xml:space="preserve"> En el presente trabajo se amplió la metodología utilizada por </w:t>
      </w:r>
      <w:r w:rsidR="00861E62" w:rsidRPr="005E7DDD">
        <w:rPr>
          <w:rFonts w:ascii="Times New Roman" w:hAnsi="Times New Roman" w:cs="Times New Roman"/>
          <w:sz w:val="24"/>
          <w:szCs w:val="24"/>
        </w:rPr>
        <w:t>Mor</w:t>
      </w:r>
      <w:r w:rsidR="003E2121">
        <w:rPr>
          <w:rFonts w:ascii="Times New Roman" w:hAnsi="Times New Roman" w:cs="Times New Roman"/>
          <w:sz w:val="24"/>
          <w:szCs w:val="24"/>
        </w:rPr>
        <w:t>á</w:t>
      </w:r>
      <w:r w:rsidR="00861E62" w:rsidRPr="005E7DDD">
        <w:rPr>
          <w:rFonts w:ascii="Times New Roman" w:hAnsi="Times New Roman" w:cs="Times New Roman"/>
          <w:sz w:val="24"/>
          <w:szCs w:val="24"/>
        </w:rPr>
        <w:t xml:space="preserve">n </w:t>
      </w:r>
      <w:r w:rsidR="00861E62" w:rsidRPr="005E7DDD">
        <w:rPr>
          <w:rFonts w:ascii="Times New Roman" w:hAnsi="Times New Roman" w:cs="Times New Roman"/>
          <w:i/>
          <w:sz w:val="24"/>
          <w:szCs w:val="24"/>
        </w:rPr>
        <w:t>et al</w:t>
      </w:r>
      <w:r w:rsidR="003E2121">
        <w:rPr>
          <w:rFonts w:ascii="Times New Roman" w:hAnsi="Times New Roman" w:cs="Times New Roman"/>
          <w:i/>
          <w:sz w:val="24"/>
          <w:szCs w:val="24"/>
        </w:rPr>
        <w:t>.</w:t>
      </w:r>
      <w:r w:rsidR="00861E62" w:rsidRPr="005E7DDD">
        <w:rPr>
          <w:rFonts w:ascii="Times New Roman" w:hAnsi="Times New Roman" w:cs="Times New Roman"/>
          <w:sz w:val="24"/>
          <w:szCs w:val="24"/>
        </w:rPr>
        <w:t xml:space="preserve"> (2009), Peñafiel </w:t>
      </w:r>
      <w:r w:rsidR="00861E62" w:rsidRPr="005E7DDD">
        <w:rPr>
          <w:rFonts w:ascii="Times New Roman" w:hAnsi="Times New Roman" w:cs="Times New Roman"/>
          <w:i/>
          <w:sz w:val="24"/>
          <w:szCs w:val="24"/>
        </w:rPr>
        <w:t>et al</w:t>
      </w:r>
      <w:r w:rsidR="003E2121">
        <w:rPr>
          <w:rFonts w:ascii="Times New Roman" w:hAnsi="Times New Roman" w:cs="Times New Roman"/>
          <w:i/>
          <w:sz w:val="24"/>
          <w:szCs w:val="24"/>
        </w:rPr>
        <w:t>.</w:t>
      </w:r>
      <w:r w:rsidR="00861E62" w:rsidRPr="005E7DDD">
        <w:rPr>
          <w:rFonts w:ascii="Times New Roman" w:hAnsi="Times New Roman" w:cs="Times New Roman"/>
          <w:sz w:val="24"/>
          <w:szCs w:val="24"/>
        </w:rPr>
        <w:t xml:space="preserve"> (2009), Salas </w:t>
      </w:r>
      <w:r w:rsidR="00861E62" w:rsidRPr="005E7DDD">
        <w:rPr>
          <w:rFonts w:ascii="Times New Roman" w:hAnsi="Times New Roman" w:cs="Times New Roman"/>
          <w:i/>
          <w:sz w:val="24"/>
          <w:szCs w:val="24"/>
        </w:rPr>
        <w:t>et al</w:t>
      </w:r>
      <w:r w:rsidR="003E2121">
        <w:rPr>
          <w:rFonts w:ascii="Times New Roman" w:hAnsi="Times New Roman" w:cs="Times New Roman"/>
          <w:i/>
          <w:sz w:val="24"/>
          <w:szCs w:val="24"/>
        </w:rPr>
        <w:t>.</w:t>
      </w:r>
      <w:r w:rsidR="00861E62" w:rsidRPr="005E7DDD">
        <w:rPr>
          <w:rFonts w:ascii="Times New Roman" w:hAnsi="Times New Roman" w:cs="Times New Roman"/>
          <w:sz w:val="24"/>
          <w:szCs w:val="24"/>
        </w:rPr>
        <w:t xml:space="preserve"> (2009), Fernández</w:t>
      </w:r>
      <w:r w:rsidR="00D13C7E">
        <w:rPr>
          <w:rFonts w:ascii="Times New Roman" w:hAnsi="Times New Roman" w:cs="Times New Roman"/>
          <w:i/>
          <w:sz w:val="24"/>
          <w:szCs w:val="24"/>
        </w:rPr>
        <w:t xml:space="preserve"> </w:t>
      </w:r>
      <w:r w:rsidR="00D13C7E" w:rsidRPr="00041872">
        <w:rPr>
          <w:rFonts w:ascii="Times New Roman" w:hAnsi="Times New Roman" w:cs="Times New Roman"/>
          <w:iCs/>
          <w:sz w:val="24"/>
          <w:szCs w:val="24"/>
        </w:rPr>
        <w:t>y Aguirre</w:t>
      </w:r>
      <w:r w:rsidR="00D13C7E">
        <w:rPr>
          <w:rFonts w:ascii="Times New Roman" w:hAnsi="Times New Roman" w:cs="Times New Roman"/>
          <w:i/>
          <w:sz w:val="24"/>
          <w:szCs w:val="24"/>
        </w:rPr>
        <w:t xml:space="preserve"> </w:t>
      </w:r>
      <w:r w:rsidR="00861E62" w:rsidRPr="005E7DDD">
        <w:rPr>
          <w:rFonts w:ascii="Times New Roman" w:hAnsi="Times New Roman" w:cs="Times New Roman"/>
          <w:sz w:val="24"/>
          <w:szCs w:val="24"/>
        </w:rPr>
        <w:t>(2009)</w:t>
      </w:r>
      <w:r w:rsidR="00494A5B" w:rsidRPr="005E7DDD">
        <w:rPr>
          <w:rFonts w:ascii="Times New Roman" w:hAnsi="Times New Roman" w:cs="Times New Roman"/>
          <w:sz w:val="24"/>
          <w:szCs w:val="24"/>
        </w:rPr>
        <w:t>, Molero (2012) y Recald</w:t>
      </w:r>
      <w:r w:rsidR="00B27929">
        <w:rPr>
          <w:rFonts w:ascii="Times New Roman" w:hAnsi="Times New Roman" w:cs="Times New Roman"/>
          <w:sz w:val="24"/>
          <w:szCs w:val="24"/>
        </w:rPr>
        <w:t>e</w:t>
      </w:r>
      <w:r w:rsidR="00494A5B" w:rsidRPr="005E7DDD">
        <w:rPr>
          <w:rFonts w:ascii="Times New Roman" w:hAnsi="Times New Roman" w:cs="Times New Roman"/>
          <w:sz w:val="24"/>
          <w:szCs w:val="24"/>
        </w:rPr>
        <w:t xml:space="preserve"> (2018)</w:t>
      </w:r>
      <w:r w:rsidR="00861E62" w:rsidRPr="005E7DDD">
        <w:rPr>
          <w:rFonts w:ascii="Times New Roman" w:hAnsi="Times New Roman" w:cs="Times New Roman"/>
          <w:sz w:val="24"/>
          <w:szCs w:val="24"/>
        </w:rPr>
        <w:t xml:space="preserve">, </w:t>
      </w:r>
      <w:r w:rsidR="00D13C7E">
        <w:rPr>
          <w:rFonts w:ascii="Times New Roman" w:hAnsi="Times New Roman" w:cs="Times New Roman"/>
          <w:sz w:val="24"/>
          <w:szCs w:val="24"/>
        </w:rPr>
        <w:t>se agilizó</w:t>
      </w:r>
      <w:r w:rsidR="00D13C7E" w:rsidRPr="005E7DDD">
        <w:rPr>
          <w:rFonts w:ascii="Times New Roman" w:hAnsi="Times New Roman" w:cs="Times New Roman"/>
          <w:sz w:val="24"/>
          <w:szCs w:val="24"/>
        </w:rPr>
        <w:t xml:space="preserve"> </w:t>
      </w:r>
      <w:r w:rsidR="00861E62" w:rsidRPr="005E7DDD">
        <w:rPr>
          <w:rFonts w:ascii="Times New Roman" w:hAnsi="Times New Roman" w:cs="Times New Roman"/>
          <w:sz w:val="24"/>
          <w:szCs w:val="24"/>
        </w:rPr>
        <w:t xml:space="preserve">el proceso de evaluación y </w:t>
      </w:r>
      <w:r w:rsidR="00D13C7E">
        <w:rPr>
          <w:rFonts w:ascii="Times New Roman" w:hAnsi="Times New Roman" w:cs="Times New Roman"/>
          <w:sz w:val="24"/>
          <w:szCs w:val="24"/>
        </w:rPr>
        <w:t xml:space="preserve">se </w:t>
      </w:r>
      <w:r w:rsidR="00861E62" w:rsidRPr="005E7DDD">
        <w:rPr>
          <w:rFonts w:ascii="Times New Roman" w:hAnsi="Times New Roman" w:cs="Times New Roman"/>
          <w:sz w:val="24"/>
          <w:szCs w:val="24"/>
        </w:rPr>
        <w:t>brind</w:t>
      </w:r>
      <w:r w:rsidR="00D13C7E">
        <w:rPr>
          <w:rFonts w:ascii="Times New Roman" w:hAnsi="Times New Roman" w:cs="Times New Roman"/>
          <w:sz w:val="24"/>
          <w:szCs w:val="24"/>
        </w:rPr>
        <w:t>ó</w:t>
      </w:r>
      <w:r w:rsidR="00861E62" w:rsidRPr="005E7DDD">
        <w:rPr>
          <w:rFonts w:ascii="Times New Roman" w:hAnsi="Times New Roman" w:cs="Times New Roman"/>
          <w:sz w:val="24"/>
          <w:szCs w:val="24"/>
        </w:rPr>
        <w:t xml:space="preserve"> la oportunidad al usuario de analizar e interpretar los resultados numéricos para finalmente decidir la esquematización del estado mecánico y lograr un costo aproximado de la operación.</w:t>
      </w:r>
    </w:p>
    <w:p w14:paraId="75AFA886" w14:textId="69F870DF" w:rsidR="00861E62" w:rsidRPr="005E7DDD" w:rsidRDefault="00F65988"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5E7DDD">
        <w:rPr>
          <w:rFonts w:ascii="Times New Roman" w:hAnsi="Times New Roman" w:cs="Times New Roman"/>
          <w:sz w:val="24"/>
          <w:szCs w:val="24"/>
        </w:rPr>
        <w:t>Adicionalmente</w:t>
      </w:r>
      <w:r w:rsidR="0012480D">
        <w:rPr>
          <w:rFonts w:ascii="Times New Roman" w:hAnsi="Times New Roman" w:cs="Times New Roman"/>
          <w:sz w:val="24"/>
          <w:szCs w:val="24"/>
        </w:rPr>
        <w:t>,</w:t>
      </w:r>
      <w:r w:rsidRPr="005E7DDD">
        <w:rPr>
          <w:rFonts w:ascii="Times New Roman" w:hAnsi="Times New Roman" w:cs="Times New Roman"/>
          <w:sz w:val="24"/>
          <w:szCs w:val="24"/>
        </w:rPr>
        <w:t xml:space="preserve"> el usuario asignar</w:t>
      </w:r>
      <w:r w:rsidR="0012480D">
        <w:rPr>
          <w:rFonts w:ascii="Times New Roman" w:hAnsi="Times New Roman" w:cs="Times New Roman"/>
          <w:sz w:val="24"/>
          <w:szCs w:val="24"/>
        </w:rPr>
        <w:t>á</w:t>
      </w:r>
      <w:r w:rsidRPr="005E7DDD">
        <w:rPr>
          <w:rFonts w:ascii="Times New Roman" w:hAnsi="Times New Roman" w:cs="Times New Roman"/>
          <w:sz w:val="24"/>
          <w:szCs w:val="24"/>
        </w:rPr>
        <w:t xml:space="preserve"> el porcentaje del costo de la operación de cementación, según aplique o considere en su en</w:t>
      </w:r>
      <w:r w:rsidR="007A1CD1">
        <w:rPr>
          <w:rFonts w:ascii="Times New Roman" w:hAnsi="Times New Roman" w:cs="Times New Roman"/>
          <w:sz w:val="24"/>
          <w:szCs w:val="24"/>
        </w:rPr>
        <w:t>torno, dado que</w:t>
      </w:r>
      <w:r w:rsidRPr="005E7DDD">
        <w:rPr>
          <w:rFonts w:ascii="Times New Roman" w:hAnsi="Times New Roman" w:cs="Times New Roman"/>
          <w:sz w:val="24"/>
          <w:szCs w:val="24"/>
        </w:rPr>
        <w:t>, Halal</w:t>
      </w:r>
      <w:r w:rsidR="00861E62" w:rsidRPr="005E7DDD">
        <w:rPr>
          <w:rFonts w:ascii="Times New Roman" w:hAnsi="Times New Roman" w:cs="Times New Roman"/>
          <w:sz w:val="24"/>
          <w:szCs w:val="24"/>
        </w:rPr>
        <w:t xml:space="preserve"> </w:t>
      </w:r>
      <w:r w:rsidR="00861E62" w:rsidRPr="005E7DDD">
        <w:rPr>
          <w:rFonts w:ascii="Times New Roman" w:hAnsi="Times New Roman" w:cs="Times New Roman"/>
          <w:i/>
          <w:sz w:val="24"/>
          <w:szCs w:val="24"/>
        </w:rPr>
        <w:t>et al</w:t>
      </w:r>
      <w:r w:rsidR="0012480D">
        <w:rPr>
          <w:rFonts w:ascii="Times New Roman" w:hAnsi="Times New Roman" w:cs="Times New Roman"/>
          <w:i/>
          <w:sz w:val="24"/>
          <w:szCs w:val="24"/>
        </w:rPr>
        <w:t>.</w:t>
      </w:r>
      <w:r w:rsidR="00861E62" w:rsidRPr="005E7DDD">
        <w:t xml:space="preserve"> </w:t>
      </w:r>
      <w:r w:rsidR="00861E62" w:rsidRPr="005E7DDD">
        <w:rPr>
          <w:rFonts w:ascii="Times New Roman" w:hAnsi="Times New Roman" w:cs="Times New Roman"/>
          <w:sz w:val="24"/>
          <w:szCs w:val="24"/>
        </w:rPr>
        <w:t>(1996)</w:t>
      </w:r>
      <w:r w:rsidR="00AB405D">
        <w:rPr>
          <w:rFonts w:ascii="Times New Roman" w:hAnsi="Times New Roman" w:cs="Times New Roman"/>
          <w:sz w:val="24"/>
          <w:szCs w:val="24"/>
        </w:rPr>
        <w:t>,</w:t>
      </w:r>
      <w:r w:rsidR="00861E62" w:rsidRPr="005E7DDD">
        <w:rPr>
          <w:rFonts w:ascii="Times New Roman" w:hAnsi="Times New Roman" w:cs="Times New Roman"/>
          <w:sz w:val="24"/>
          <w:szCs w:val="24"/>
        </w:rPr>
        <w:t xml:space="preserve"> </w:t>
      </w:r>
      <w:r w:rsidRPr="005E7DDD">
        <w:rPr>
          <w:rFonts w:ascii="Times New Roman" w:hAnsi="Times New Roman" w:cs="Times New Roman"/>
          <w:sz w:val="24"/>
          <w:szCs w:val="24"/>
        </w:rPr>
        <w:t xml:space="preserve">Jenkins </w:t>
      </w:r>
      <w:r w:rsidR="00AB405D">
        <w:rPr>
          <w:rFonts w:ascii="Times New Roman" w:hAnsi="Times New Roman" w:cs="Times New Roman"/>
          <w:sz w:val="24"/>
          <w:szCs w:val="24"/>
        </w:rPr>
        <w:t xml:space="preserve">y </w:t>
      </w:r>
      <w:proofErr w:type="spellStart"/>
      <w:r w:rsidR="00AB405D" w:rsidRPr="005E7DDD">
        <w:rPr>
          <w:rFonts w:ascii="Times New Roman" w:hAnsi="Times New Roman" w:cs="Times New Roman"/>
          <w:sz w:val="24"/>
          <w:szCs w:val="24"/>
        </w:rPr>
        <w:t>Crockford</w:t>
      </w:r>
      <w:proofErr w:type="spellEnd"/>
      <w:r w:rsidR="00AB405D" w:rsidRPr="005E7DDD">
        <w:rPr>
          <w:rFonts w:ascii="Times New Roman" w:hAnsi="Times New Roman" w:cs="Times New Roman"/>
          <w:sz w:val="24"/>
          <w:szCs w:val="24"/>
        </w:rPr>
        <w:t xml:space="preserve"> </w:t>
      </w:r>
      <w:r w:rsidR="00AB405D">
        <w:rPr>
          <w:rFonts w:ascii="Times New Roman" w:hAnsi="Times New Roman" w:cs="Times New Roman"/>
          <w:sz w:val="24"/>
          <w:szCs w:val="24"/>
        </w:rPr>
        <w:t xml:space="preserve">(1975) </w:t>
      </w:r>
      <w:r w:rsidRPr="005E7DDD">
        <w:rPr>
          <w:rFonts w:ascii="Times New Roman" w:hAnsi="Times New Roman" w:cs="Times New Roman"/>
          <w:sz w:val="24"/>
          <w:szCs w:val="24"/>
        </w:rPr>
        <w:t>y Recald</w:t>
      </w:r>
      <w:r w:rsidR="00B27929">
        <w:rPr>
          <w:rFonts w:ascii="Times New Roman" w:hAnsi="Times New Roman" w:cs="Times New Roman"/>
          <w:sz w:val="24"/>
          <w:szCs w:val="24"/>
        </w:rPr>
        <w:t>e</w:t>
      </w:r>
      <w:r w:rsidRPr="005E7DDD">
        <w:rPr>
          <w:rFonts w:ascii="Times New Roman" w:hAnsi="Times New Roman" w:cs="Times New Roman"/>
          <w:sz w:val="24"/>
          <w:szCs w:val="24"/>
        </w:rPr>
        <w:t xml:space="preserve"> (2018) han utilizado un rango de </w:t>
      </w:r>
      <w:r w:rsidR="0012480D">
        <w:rPr>
          <w:rFonts w:ascii="Times New Roman" w:hAnsi="Times New Roman" w:cs="Times New Roman"/>
          <w:sz w:val="24"/>
          <w:szCs w:val="24"/>
        </w:rPr>
        <w:t xml:space="preserve">entre </w:t>
      </w:r>
      <w:r w:rsidRPr="005E7DDD">
        <w:rPr>
          <w:rFonts w:ascii="Times New Roman" w:hAnsi="Times New Roman" w:cs="Times New Roman"/>
          <w:sz w:val="24"/>
          <w:szCs w:val="24"/>
        </w:rPr>
        <w:t>10</w:t>
      </w:r>
      <w:r w:rsidR="0012480D">
        <w:rPr>
          <w:rFonts w:ascii="Times New Roman" w:hAnsi="Times New Roman" w:cs="Times New Roman"/>
          <w:sz w:val="24"/>
          <w:szCs w:val="24"/>
        </w:rPr>
        <w:t> </w:t>
      </w:r>
      <w:r w:rsidRPr="005E7DDD">
        <w:rPr>
          <w:rFonts w:ascii="Times New Roman" w:hAnsi="Times New Roman" w:cs="Times New Roman"/>
          <w:sz w:val="24"/>
          <w:szCs w:val="24"/>
        </w:rPr>
        <w:t xml:space="preserve">% </w:t>
      </w:r>
      <w:r w:rsidR="0012480D">
        <w:rPr>
          <w:rFonts w:ascii="Times New Roman" w:hAnsi="Times New Roman" w:cs="Times New Roman"/>
          <w:sz w:val="24"/>
          <w:szCs w:val="24"/>
        </w:rPr>
        <w:t xml:space="preserve">y </w:t>
      </w:r>
      <w:r w:rsidRPr="005E7DDD">
        <w:rPr>
          <w:rFonts w:ascii="Times New Roman" w:hAnsi="Times New Roman" w:cs="Times New Roman"/>
          <w:sz w:val="24"/>
          <w:szCs w:val="24"/>
        </w:rPr>
        <w:t>35</w:t>
      </w:r>
      <w:r w:rsidR="0012480D">
        <w:rPr>
          <w:rFonts w:ascii="Times New Roman" w:hAnsi="Times New Roman" w:cs="Times New Roman"/>
          <w:sz w:val="24"/>
          <w:szCs w:val="24"/>
        </w:rPr>
        <w:t> </w:t>
      </w:r>
      <w:r w:rsidRPr="005E7DDD">
        <w:rPr>
          <w:rFonts w:ascii="Times New Roman" w:hAnsi="Times New Roman" w:cs="Times New Roman"/>
          <w:sz w:val="24"/>
          <w:szCs w:val="24"/>
        </w:rPr>
        <w:t>%.</w:t>
      </w:r>
    </w:p>
    <w:p w14:paraId="6EE111B7" w14:textId="77777777" w:rsidR="00CD17EA" w:rsidRPr="005E7DDD" w:rsidRDefault="00CD17EA" w:rsidP="00187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p>
    <w:p w14:paraId="4B718F31" w14:textId="77777777" w:rsidR="00CD17EA" w:rsidRPr="005E7DDD" w:rsidRDefault="00CD17EA" w:rsidP="00041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32"/>
          <w:szCs w:val="32"/>
        </w:rPr>
      </w:pPr>
      <w:r w:rsidRPr="005E7DDD">
        <w:rPr>
          <w:rFonts w:ascii="Times New Roman" w:hAnsi="Times New Roman" w:cs="Times New Roman"/>
          <w:b/>
          <w:sz w:val="32"/>
          <w:szCs w:val="32"/>
        </w:rPr>
        <w:lastRenderedPageBreak/>
        <w:t>Conclusiones</w:t>
      </w:r>
    </w:p>
    <w:p w14:paraId="5E8F326D" w14:textId="33FB783E" w:rsidR="00363219" w:rsidRPr="005E7DDD" w:rsidRDefault="00CD17EA" w:rsidP="00187EC6">
      <w:pPr>
        <w:spacing w:after="0" w:line="360" w:lineRule="auto"/>
        <w:ind w:firstLine="709"/>
        <w:jc w:val="both"/>
        <w:rPr>
          <w:rFonts w:ascii="Times New Roman" w:eastAsiaTheme="minorEastAsia" w:hAnsi="Times New Roman" w:cs="Times New Roman"/>
          <w:sz w:val="24"/>
          <w:szCs w:val="24"/>
        </w:rPr>
      </w:pPr>
      <w:r w:rsidRPr="005E7DDD">
        <w:rPr>
          <w:rFonts w:ascii="Times New Roman" w:eastAsiaTheme="minorEastAsia" w:hAnsi="Times New Roman" w:cs="Times New Roman"/>
          <w:sz w:val="24"/>
          <w:szCs w:val="24"/>
        </w:rPr>
        <w:t>El programa de cómputo desarrollado en el entorno de macros de Microsoft Excel es una herramienta eficiente, el diseño de la interfaz es sencilla e intuitiva, agradable, de comunicación rápida y de</w:t>
      </w:r>
      <w:r w:rsidR="009110B7" w:rsidRPr="009110B7">
        <w:rPr>
          <w:rFonts w:ascii="Times New Roman" w:eastAsiaTheme="minorEastAsia" w:hAnsi="Times New Roman" w:cs="Times New Roman"/>
          <w:sz w:val="24"/>
          <w:szCs w:val="24"/>
        </w:rPr>
        <w:t xml:space="preserve"> </w:t>
      </w:r>
      <w:r w:rsidR="009110B7" w:rsidRPr="005E7DDD">
        <w:rPr>
          <w:rFonts w:ascii="Times New Roman" w:eastAsiaTheme="minorEastAsia" w:hAnsi="Times New Roman" w:cs="Times New Roman"/>
          <w:sz w:val="24"/>
          <w:szCs w:val="24"/>
        </w:rPr>
        <w:t>fácil</w:t>
      </w:r>
      <w:r w:rsidRPr="005E7DDD">
        <w:rPr>
          <w:rFonts w:ascii="Times New Roman" w:eastAsiaTheme="minorEastAsia" w:hAnsi="Times New Roman" w:cs="Times New Roman"/>
          <w:sz w:val="24"/>
          <w:szCs w:val="24"/>
        </w:rPr>
        <w:t xml:space="preserve"> adaptación entre el programa y el usuario. Se logró combinar la teoría existente en la literatura especializada con las actividades que se realizan en los departamentos de diseño de pozo y operatividad en campo. La esquematización del estado mecánico considera las relaciones a escala de las dimensiones de la tubería de revestimiento y sus espacios volumétricos</w:t>
      </w:r>
      <w:r w:rsidR="004D6577">
        <w:rPr>
          <w:rFonts w:ascii="Times New Roman" w:eastAsiaTheme="minorEastAsia" w:hAnsi="Times New Roman" w:cs="Times New Roman"/>
          <w:sz w:val="24"/>
          <w:szCs w:val="24"/>
        </w:rPr>
        <w:t>. Cabe recorda</w:t>
      </w:r>
      <w:r w:rsidR="009110B7">
        <w:rPr>
          <w:rFonts w:ascii="Times New Roman" w:eastAsiaTheme="minorEastAsia" w:hAnsi="Times New Roman" w:cs="Times New Roman"/>
          <w:sz w:val="24"/>
          <w:szCs w:val="24"/>
        </w:rPr>
        <w:t>r</w:t>
      </w:r>
      <w:r w:rsidRPr="005E7DDD">
        <w:rPr>
          <w:rFonts w:ascii="Times New Roman" w:eastAsiaTheme="minorEastAsia" w:hAnsi="Times New Roman" w:cs="Times New Roman"/>
          <w:sz w:val="24"/>
          <w:szCs w:val="24"/>
        </w:rPr>
        <w:t xml:space="preserve"> que inicialmente las longitudes de las tuberías son en pie</w:t>
      </w:r>
      <w:r w:rsidR="004D6577">
        <w:rPr>
          <w:rFonts w:ascii="Times New Roman" w:eastAsiaTheme="minorEastAsia" w:hAnsi="Times New Roman" w:cs="Times New Roman"/>
          <w:sz w:val="24"/>
          <w:szCs w:val="24"/>
        </w:rPr>
        <w:t>s (</w:t>
      </w:r>
      <w:r w:rsidRPr="005E7DDD">
        <w:rPr>
          <w:rFonts w:ascii="Times New Roman" w:eastAsiaTheme="minorEastAsia" w:hAnsi="Times New Roman" w:cs="Times New Roman"/>
          <w:sz w:val="24"/>
          <w:szCs w:val="24"/>
        </w:rPr>
        <w:t>ft</w:t>
      </w:r>
      <w:r w:rsidR="004D6577">
        <w:rPr>
          <w:rFonts w:ascii="Times New Roman" w:eastAsiaTheme="minorEastAsia" w:hAnsi="Times New Roman" w:cs="Times New Roman"/>
          <w:sz w:val="24"/>
          <w:szCs w:val="24"/>
        </w:rPr>
        <w:t>)</w:t>
      </w:r>
      <w:r w:rsidR="004D6577" w:rsidRPr="005E7DDD">
        <w:rPr>
          <w:rFonts w:ascii="Times New Roman" w:eastAsiaTheme="minorEastAsia" w:hAnsi="Times New Roman" w:cs="Times New Roman"/>
          <w:sz w:val="24"/>
          <w:szCs w:val="24"/>
        </w:rPr>
        <w:t xml:space="preserve"> </w:t>
      </w:r>
      <w:r w:rsidRPr="005E7DDD">
        <w:rPr>
          <w:rFonts w:ascii="Times New Roman" w:eastAsiaTheme="minorEastAsia" w:hAnsi="Times New Roman" w:cs="Times New Roman"/>
          <w:sz w:val="24"/>
          <w:szCs w:val="24"/>
        </w:rPr>
        <w:t xml:space="preserve">para las operaciones matemáticas, mientras </w:t>
      </w:r>
      <w:r w:rsidR="000C0BFE" w:rsidRPr="005E7DDD">
        <w:rPr>
          <w:rFonts w:ascii="Times New Roman" w:eastAsiaTheme="minorEastAsia" w:hAnsi="Times New Roman" w:cs="Times New Roman"/>
          <w:sz w:val="24"/>
          <w:szCs w:val="24"/>
        </w:rPr>
        <w:t>que,</w:t>
      </w:r>
      <w:r w:rsidRPr="005E7DDD">
        <w:rPr>
          <w:rFonts w:ascii="Times New Roman" w:eastAsiaTheme="minorEastAsia" w:hAnsi="Times New Roman" w:cs="Times New Roman"/>
          <w:sz w:val="24"/>
          <w:szCs w:val="24"/>
        </w:rPr>
        <w:t xml:space="preserve"> para esquematizar el estado mecánico, es necesario realizar la conversión a metros</w:t>
      </w:r>
      <w:r w:rsidR="004D6577">
        <w:rPr>
          <w:rFonts w:ascii="Times New Roman" w:eastAsiaTheme="minorEastAsia" w:hAnsi="Times New Roman" w:cs="Times New Roman"/>
          <w:sz w:val="24"/>
          <w:szCs w:val="24"/>
        </w:rPr>
        <w:t xml:space="preserve"> (m)</w:t>
      </w:r>
      <w:r w:rsidRPr="005E7DDD">
        <w:rPr>
          <w:rFonts w:ascii="Times New Roman" w:eastAsiaTheme="minorEastAsia" w:hAnsi="Times New Roman" w:cs="Times New Roman"/>
          <w:sz w:val="24"/>
          <w:szCs w:val="24"/>
        </w:rPr>
        <w:t xml:space="preserve"> para obtener una representación esquemática acorde a la pantalla del equipo de cómputo. En el futuro, esta herramienta será mejorada para permitir al usuario realizar modificaciones personalizadas con base en su experiencia o criterios de diseño; por ejemplo, generación gráfica de la ventana operativa, representación de la sarta de perforación, volumetría para pozos verticales y direccionales, etc. </w:t>
      </w:r>
    </w:p>
    <w:p w14:paraId="368E6174" w14:textId="299D0AE5" w:rsidR="00CD17EA" w:rsidRPr="005E7DDD" w:rsidRDefault="00CD17EA" w:rsidP="00187EC6">
      <w:pPr>
        <w:spacing w:after="0" w:line="360" w:lineRule="auto"/>
        <w:ind w:firstLine="709"/>
        <w:jc w:val="both"/>
        <w:rPr>
          <w:rFonts w:ascii="Times New Roman" w:hAnsi="Times New Roman" w:cs="Times New Roman"/>
          <w:sz w:val="24"/>
          <w:szCs w:val="24"/>
        </w:rPr>
      </w:pPr>
      <w:r w:rsidRPr="005E7DDD">
        <w:rPr>
          <w:rFonts w:ascii="Times New Roman" w:eastAsiaTheme="minorEastAsia" w:hAnsi="Times New Roman" w:cs="Times New Roman"/>
          <w:sz w:val="24"/>
          <w:szCs w:val="24"/>
        </w:rPr>
        <w:t xml:space="preserve">Esta herramienta aspira a convertirse en uno de los </w:t>
      </w:r>
      <w:r w:rsidRPr="00041872">
        <w:rPr>
          <w:rFonts w:ascii="Times New Roman" w:eastAsiaTheme="minorEastAsia" w:hAnsi="Times New Roman" w:cs="Times New Roman"/>
          <w:i/>
          <w:iCs/>
          <w:sz w:val="24"/>
          <w:szCs w:val="24"/>
        </w:rPr>
        <w:t>softwares</w:t>
      </w:r>
      <w:r w:rsidRPr="005E7DDD">
        <w:rPr>
          <w:rFonts w:ascii="Times New Roman" w:eastAsiaTheme="minorEastAsia" w:hAnsi="Times New Roman" w:cs="Times New Roman"/>
          <w:sz w:val="24"/>
          <w:szCs w:val="24"/>
        </w:rPr>
        <w:t xml:space="preserve"> libres más empleado</w:t>
      </w:r>
      <w:r w:rsidR="009110B7">
        <w:rPr>
          <w:rFonts w:ascii="Times New Roman" w:eastAsiaTheme="minorEastAsia" w:hAnsi="Times New Roman" w:cs="Times New Roman"/>
          <w:sz w:val="24"/>
          <w:szCs w:val="24"/>
        </w:rPr>
        <w:t>s</w:t>
      </w:r>
      <w:r w:rsidRPr="005E7DDD">
        <w:rPr>
          <w:rFonts w:ascii="Times New Roman" w:eastAsiaTheme="minorEastAsia" w:hAnsi="Times New Roman" w:cs="Times New Roman"/>
          <w:sz w:val="24"/>
          <w:szCs w:val="24"/>
        </w:rPr>
        <w:t xml:space="preserve"> en instituciones que ofrecen la carrera de ingeniería petrolera. De manera </w:t>
      </w:r>
      <w:r w:rsidR="000C0BFE" w:rsidRPr="005E7DDD">
        <w:rPr>
          <w:rFonts w:ascii="Times New Roman" w:eastAsiaTheme="minorEastAsia" w:hAnsi="Times New Roman" w:cs="Times New Roman"/>
          <w:sz w:val="24"/>
          <w:szCs w:val="24"/>
        </w:rPr>
        <w:t>adicional, ser</w:t>
      </w:r>
      <w:r w:rsidRPr="005E7DDD">
        <w:rPr>
          <w:rFonts w:ascii="Times New Roman" w:eastAsiaTheme="minorEastAsia" w:hAnsi="Times New Roman" w:cs="Times New Roman"/>
          <w:sz w:val="24"/>
          <w:szCs w:val="24"/>
        </w:rPr>
        <w:t xml:space="preserve"> un instrumento académico en la impartición de cursos de capacitación en las temáticas de diseño de pozos, diseño, selección y asentamiento de </w:t>
      </w:r>
      <w:proofErr w:type="spellStart"/>
      <w:r w:rsidRPr="005E7DDD">
        <w:rPr>
          <w:rFonts w:ascii="Times New Roman" w:eastAsiaTheme="minorEastAsia" w:hAnsi="Times New Roman" w:cs="Times New Roman"/>
          <w:i/>
          <w:iCs/>
          <w:sz w:val="24"/>
          <w:szCs w:val="24"/>
        </w:rPr>
        <w:t>casing</w:t>
      </w:r>
      <w:proofErr w:type="spellEnd"/>
      <w:r w:rsidRPr="005E7DDD">
        <w:rPr>
          <w:rFonts w:ascii="Times New Roman" w:eastAsiaTheme="minorEastAsia" w:hAnsi="Times New Roman" w:cs="Times New Roman"/>
          <w:sz w:val="24"/>
          <w:szCs w:val="24"/>
        </w:rPr>
        <w:t xml:space="preserve"> y cementación entre otros. </w:t>
      </w:r>
      <w:r w:rsidRPr="005E7DDD">
        <w:rPr>
          <w:rFonts w:ascii="Times New Roman" w:hAnsi="Times New Roman" w:cs="Times New Roman"/>
          <w:sz w:val="24"/>
          <w:szCs w:val="24"/>
        </w:rPr>
        <w:t xml:space="preserve">El método </w:t>
      </w:r>
      <w:r w:rsidR="004D6577">
        <w:rPr>
          <w:rFonts w:ascii="Times New Roman" w:hAnsi="Times New Roman" w:cs="Times New Roman"/>
          <w:sz w:val="24"/>
          <w:szCs w:val="24"/>
        </w:rPr>
        <w:t>p</w:t>
      </w:r>
      <w:r w:rsidRPr="005E7DDD">
        <w:rPr>
          <w:rFonts w:ascii="Times New Roman" w:hAnsi="Times New Roman" w:cs="Times New Roman"/>
          <w:sz w:val="24"/>
          <w:szCs w:val="24"/>
        </w:rPr>
        <w:t>rueba y error con punto neutro es una metodología viable para la optimización de los recursos económicos y técnicos.</w:t>
      </w:r>
    </w:p>
    <w:p w14:paraId="0F3D8186" w14:textId="77777777" w:rsidR="00363219" w:rsidRPr="005E7DDD" w:rsidRDefault="00363219" w:rsidP="00187EC6">
      <w:pPr>
        <w:spacing w:after="0" w:line="360" w:lineRule="auto"/>
        <w:ind w:firstLine="709"/>
        <w:jc w:val="both"/>
        <w:rPr>
          <w:rFonts w:ascii="Times New Roman" w:eastAsiaTheme="minorEastAsia" w:hAnsi="Times New Roman" w:cs="Times New Roman"/>
          <w:sz w:val="24"/>
          <w:szCs w:val="24"/>
        </w:rPr>
      </w:pPr>
    </w:p>
    <w:p w14:paraId="459EB81D" w14:textId="77777777" w:rsidR="00CD17EA" w:rsidRPr="005E7DDD" w:rsidRDefault="00CD17EA" w:rsidP="00041872">
      <w:pPr>
        <w:spacing w:after="0" w:line="360" w:lineRule="auto"/>
        <w:jc w:val="center"/>
        <w:rPr>
          <w:rFonts w:ascii="Times New Roman" w:hAnsi="Times New Roman" w:cs="Times New Roman"/>
          <w:b/>
          <w:sz w:val="28"/>
          <w:szCs w:val="28"/>
        </w:rPr>
      </w:pPr>
      <w:r w:rsidRPr="005E7DDD">
        <w:rPr>
          <w:rFonts w:ascii="Times New Roman" w:hAnsi="Times New Roman" w:cs="Times New Roman"/>
          <w:b/>
          <w:sz w:val="28"/>
          <w:szCs w:val="28"/>
        </w:rPr>
        <w:t>Futuras líneas de investigación</w:t>
      </w:r>
    </w:p>
    <w:p w14:paraId="750A007B" w14:textId="62D69D0D" w:rsidR="00CD17EA" w:rsidRDefault="00CD17EA" w:rsidP="00187EC6">
      <w:pPr>
        <w:spacing w:after="0" w:line="360" w:lineRule="auto"/>
        <w:ind w:firstLine="709"/>
        <w:jc w:val="both"/>
        <w:rPr>
          <w:rFonts w:ascii="Times New Roman" w:hAnsi="Times New Roman" w:cs="Times New Roman"/>
          <w:sz w:val="24"/>
          <w:szCs w:val="24"/>
        </w:rPr>
      </w:pPr>
      <w:r w:rsidRPr="005E7DDD">
        <w:rPr>
          <w:rFonts w:ascii="Times New Roman" w:hAnsi="Times New Roman" w:cs="Times New Roman"/>
          <w:sz w:val="24"/>
          <w:szCs w:val="24"/>
        </w:rPr>
        <w:t xml:space="preserve">Ampliar las aplicaciones de programas con programación Visual Basic de Microsoft </w:t>
      </w:r>
      <w:r w:rsidR="004D6577">
        <w:rPr>
          <w:rFonts w:ascii="Times New Roman" w:hAnsi="Times New Roman" w:cs="Times New Roman"/>
          <w:sz w:val="24"/>
          <w:szCs w:val="24"/>
        </w:rPr>
        <w:t xml:space="preserve">en el </w:t>
      </w:r>
      <w:r w:rsidRPr="005E7DDD">
        <w:rPr>
          <w:rFonts w:ascii="Times New Roman" w:hAnsi="Times New Roman" w:cs="Times New Roman"/>
          <w:sz w:val="24"/>
          <w:szCs w:val="24"/>
        </w:rPr>
        <w:t xml:space="preserve">área de perforación direccional, bajo balance, etc., considerando siempre características académicas y la experiencia en campo, para en un futuro a corto plazo poder presentar un </w:t>
      </w:r>
      <w:r w:rsidRPr="00041872">
        <w:rPr>
          <w:rFonts w:ascii="Times New Roman" w:hAnsi="Times New Roman" w:cs="Times New Roman"/>
          <w:i/>
          <w:iCs/>
          <w:sz w:val="24"/>
          <w:szCs w:val="24"/>
        </w:rPr>
        <w:t>software</w:t>
      </w:r>
      <w:r w:rsidRPr="005E7DDD">
        <w:rPr>
          <w:rFonts w:ascii="Times New Roman" w:hAnsi="Times New Roman" w:cs="Times New Roman"/>
          <w:sz w:val="24"/>
          <w:szCs w:val="24"/>
        </w:rPr>
        <w:t xml:space="preserve"> integral del área de perforación con orientación académica y perfil profesional, </w:t>
      </w:r>
      <w:r w:rsidR="004D6577">
        <w:rPr>
          <w:rFonts w:ascii="Times New Roman" w:hAnsi="Times New Roman" w:cs="Times New Roman"/>
          <w:sz w:val="24"/>
          <w:szCs w:val="24"/>
        </w:rPr>
        <w:t>y lograr</w:t>
      </w:r>
      <w:r w:rsidR="004D6577" w:rsidRPr="005E7DDD">
        <w:rPr>
          <w:rFonts w:ascii="Times New Roman" w:hAnsi="Times New Roman" w:cs="Times New Roman"/>
          <w:sz w:val="24"/>
          <w:szCs w:val="24"/>
        </w:rPr>
        <w:t xml:space="preserve"> </w:t>
      </w:r>
      <w:r w:rsidRPr="005E7DDD">
        <w:rPr>
          <w:rFonts w:ascii="Times New Roman" w:hAnsi="Times New Roman" w:cs="Times New Roman"/>
          <w:sz w:val="24"/>
          <w:szCs w:val="24"/>
        </w:rPr>
        <w:t>así una mayor oportunidad para reducir la falta de experiencia de los egresados de la carrera de ingeniería petrolera.</w:t>
      </w:r>
    </w:p>
    <w:p w14:paraId="4F3D8ACA" w14:textId="4561C7A2" w:rsidR="005E7DDD" w:rsidRDefault="005E7DDD" w:rsidP="005E7DDD">
      <w:pPr>
        <w:spacing w:after="0" w:line="360" w:lineRule="auto"/>
        <w:jc w:val="both"/>
        <w:rPr>
          <w:rFonts w:ascii="Times New Roman" w:hAnsi="Times New Roman" w:cs="Times New Roman"/>
          <w:sz w:val="24"/>
          <w:szCs w:val="24"/>
        </w:rPr>
      </w:pPr>
    </w:p>
    <w:p w14:paraId="533465EC" w14:textId="1C36E0EF" w:rsidR="006539A4" w:rsidRDefault="006539A4" w:rsidP="005E7DDD">
      <w:pPr>
        <w:spacing w:after="0" w:line="360" w:lineRule="auto"/>
        <w:jc w:val="both"/>
        <w:rPr>
          <w:rFonts w:ascii="Times New Roman" w:hAnsi="Times New Roman" w:cs="Times New Roman"/>
          <w:sz w:val="24"/>
          <w:szCs w:val="24"/>
        </w:rPr>
      </w:pPr>
    </w:p>
    <w:p w14:paraId="005FEE45" w14:textId="77777777" w:rsidR="006539A4" w:rsidRPr="005E7DDD" w:rsidRDefault="006539A4" w:rsidP="005E7DDD">
      <w:pPr>
        <w:spacing w:after="0" w:line="360" w:lineRule="auto"/>
        <w:jc w:val="both"/>
        <w:rPr>
          <w:rFonts w:ascii="Times New Roman" w:hAnsi="Times New Roman" w:cs="Times New Roman"/>
          <w:sz w:val="24"/>
          <w:szCs w:val="24"/>
        </w:rPr>
      </w:pPr>
    </w:p>
    <w:p w14:paraId="07023BB8" w14:textId="77777777" w:rsidR="005E7DDD" w:rsidRPr="00041872" w:rsidRDefault="005E7DDD" w:rsidP="005E7DDD">
      <w:pPr>
        <w:spacing w:after="0" w:line="360" w:lineRule="auto"/>
        <w:jc w:val="both"/>
        <w:rPr>
          <w:rFonts w:cstheme="minorHAnsi"/>
          <w:b/>
          <w:bCs/>
          <w:sz w:val="28"/>
          <w:szCs w:val="28"/>
          <w:lang w:val="en-US"/>
        </w:rPr>
      </w:pPr>
      <w:proofErr w:type="spellStart"/>
      <w:r w:rsidRPr="00041872">
        <w:rPr>
          <w:rFonts w:cstheme="minorHAnsi"/>
          <w:b/>
          <w:bCs/>
          <w:sz w:val="28"/>
          <w:szCs w:val="28"/>
          <w:lang w:val="en-US"/>
        </w:rPr>
        <w:lastRenderedPageBreak/>
        <w:t>Referencias</w:t>
      </w:r>
      <w:proofErr w:type="spellEnd"/>
    </w:p>
    <w:p w14:paraId="7BB9B2D8" w14:textId="15B8E039" w:rsidR="005E7DDD" w:rsidRPr="00041872" w:rsidRDefault="005E7DDD" w:rsidP="005E7DDD">
      <w:pPr>
        <w:spacing w:after="0" w:line="360" w:lineRule="auto"/>
        <w:ind w:left="709" w:hanging="709"/>
        <w:jc w:val="both"/>
        <w:rPr>
          <w:rFonts w:ascii="Times New Roman" w:hAnsi="Times New Roman" w:cs="Times New Roman"/>
          <w:sz w:val="24"/>
          <w:szCs w:val="24"/>
          <w:lang w:val="en-US"/>
        </w:rPr>
      </w:pPr>
      <w:r w:rsidRPr="00041872">
        <w:rPr>
          <w:rFonts w:ascii="Times New Roman" w:hAnsi="Times New Roman" w:cs="Times New Roman"/>
          <w:sz w:val="24"/>
          <w:szCs w:val="24"/>
          <w:lang w:val="en-US"/>
        </w:rPr>
        <w:t xml:space="preserve">Akpan, H. O. </w:t>
      </w:r>
      <w:r w:rsidR="00266386" w:rsidRPr="00041872">
        <w:rPr>
          <w:rFonts w:ascii="Times New Roman" w:hAnsi="Times New Roman" w:cs="Times New Roman"/>
          <w:sz w:val="24"/>
          <w:szCs w:val="24"/>
          <w:lang w:val="en-US"/>
        </w:rPr>
        <w:t>and</w:t>
      </w:r>
      <w:r w:rsidRPr="00041872">
        <w:rPr>
          <w:rFonts w:ascii="Times New Roman" w:hAnsi="Times New Roman" w:cs="Times New Roman"/>
          <w:sz w:val="24"/>
          <w:szCs w:val="24"/>
          <w:lang w:val="en-US"/>
        </w:rPr>
        <w:t xml:space="preserve"> </w:t>
      </w:r>
      <w:proofErr w:type="spellStart"/>
      <w:r w:rsidRPr="00041872">
        <w:rPr>
          <w:rFonts w:ascii="Times New Roman" w:hAnsi="Times New Roman" w:cs="Times New Roman"/>
          <w:sz w:val="24"/>
          <w:szCs w:val="24"/>
          <w:lang w:val="en-US"/>
        </w:rPr>
        <w:t>Kwelle</w:t>
      </w:r>
      <w:proofErr w:type="spellEnd"/>
      <w:r w:rsidRPr="00041872">
        <w:rPr>
          <w:rFonts w:ascii="Times New Roman" w:hAnsi="Times New Roman" w:cs="Times New Roman"/>
          <w:sz w:val="24"/>
          <w:szCs w:val="24"/>
          <w:lang w:val="en-US"/>
        </w:rPr>
        <w:t xml:space="preserve">, S.O. (2005). </w:t>
      </w:r>
      <w:r w:rsidRPr="005E7DDD">
        <w:rPr>
          <w:rFonts w:ascii="Times New Roman" w:hAnsi="Times New Roman" w:cs="Times New Roman"/>
          <w:sz w:val="24"/>
          <w:szCs w:val="24"/>
          <w:lang w:val="en-US"/>
        </w:rPr>
        <w:t xml:space="preserve">Efficient </w:t>
      </w:r>
      <w:r w:rsidR="00266386">
        <w:rPr>
          <w:rFonts w:ascii="Times New Roman" w:hAnsi="Times New Roman" w:cs="Times New Roman"/>
          <w:sz w:val="24"/>
          <w:szCs w:val="24"/>
          <w:lang w:val="en-US"/>
        </w:rPr>
        <w:t>C</w:t>
      </w:r>
      <w:r w:rsidR="00266386" w:rsidRPr="005E7DDD">
        <w:rPr>
          <w:rFonts w:ascii="Times New Roman" w:hAnsi="Times New Roman" w:cs="Times New Roman"/>
          <w:sz w:val="24"/>
          <w:szCs w:val="24"/>
          <w:lang w:val="en-US"/>
        </w:rPr>
        <w:t xml:space="preserve">omputational </w:t>
      </w:r>
      <w:r w:rsidR="00266386">
        <w:rPr>
          <w:rFonts w:ascii="Times New Roman" w:hAnsi="Times New Roman" w:cs="Times New Roman"/>
          <w:sz w:val="24"/>
          <w:szCs w:val="24"/>
          <w:lang w:val="en-US"/>
        </w:rPr>
        <w:t>M</w:t>
      </w:r>
      <w:r w:rsidR="00266386" w:rsidRPr="005E7DDD">
        <w:rPr>
          <w:rFonts w:ascii="Times New Roman" w:hAnsi="Times New Roman" w:cs="Times New Roman"/>
          <w:sz w:val="24"/>
          <w:szCs w:val="24"/>
          <w:lang w:val="en-US"/>
        </w:rPr>
        <w:t xml:space="preserve">ethod </w:t>
      </w:r>
      <w:r w:rsidRPr="005E7DDD">
        <w:rPr>
          <w:rFonts w:ascii="Times New Roman" w:hAnsi="Times New Roman" w:cs="Times New Roman"/>
          <w:sz w:val="24"/>
          <w:szCs w:val="24"/>
          <w:lang w:val="en-US"/>
        </w:rPr>
        <w:t xml:space="preserve">for </w:t>
      </w:r>
      <w:r w:rsidR="00266386">
        <w:rPr>
          <w:rFonts w:ascii="Times New Roman" w:hAnsi="Times New Roman" w:cs="Times New Roman"/>
          <w:sz w:val="24"/>
          <w:szCs w:val="24"/>
          <w:lang w:val="en-US"/>
        </w:rPr>
        <w:t>C</w:t>
      </w:r>
      <w:r w:rsidR="00266386" w:rsidRPr="005E7DDD">
        <w:rPr>
          <w:rFonts w:ascii="Times New Roman" w:hAnsi="Times New Roman" w:cs="Times New Roman"/>
          <w:sz w:val="24"/>
          <w:szCs w:val="24"/>
          <w:lang w:val="en-US"/>
        </w:rPr>
        <w:t xml:space="preserve">asing </w:t>
      </w:r>
      <w:r w:rsidR="00266386">
        <w:rPr>
          <w:rFonts w:ascii="Times New Roman" w:hAnsi="Times New Roman" w:cs="Times New Roman"/>
          <w:sz w:val="24"/>
          <w:szCs w:val="24"/>
          <w:lang w:val="en-US"/>
        </w:rPr>
        <w:t>S</w:t>
      </w:r>
      <w:r w:rsidR="00266386" w:rsidRPr="005E7DDD">
        <w:rPr>
          <w:rFonts w:ascii="Times New Roman" w:hAnsi="Times New Roman" w:cs="Times New Roman"/>
          <w:sz w:val="24"/>
          <w:szCs w:val="24"/>
          <w:lang w:val="en-US"/>
        </w:rPr>
        <w:t xml:space="preserve">tring </w:t>
      </w:r>
      <w:r w:rsidR="00266386">
        <w:rPr>
          <w:rFonts w:ascii="Times New Roman" w:hAnsi="Times New Roman" w:cs="Times New Roman"/>
          <w:sz w:val="24"/>
          <w:szCs w:val="24"/>
          <w:lang w:val="en-US"/>
        </w:rPr>
        <w:t>D</w:t>
      </w:r>
      <w:r w:rsidR="00266386" w:rsidRPr="005E7DDD">
        <w:rPr>
          <w:rFonts w:ascii="Times New Roman" w:hAnsi="Times New Roman" w:cs="Times New Roman"/>
          <w:sz w:val="24"/>
          <w:szCs w:val="24"/>
          <w:lang w:val="en-US"/>
        </w:rPr>
        <w:t>esign</w:t>
      </w:r>
      <w:r w:rsidRPr="005E7DDD">
        <w:rPr>
          <w:rFonts w:ascii="Times New Roman" w:hAnsi="Times New Roman" w:cs="Times New Roman"/>
          <w:sz w:val="24"/>
          <w:szCs w:val="24"/>
          <w:lang w:val="en-US"/>
        </w:rPr>
        <w:t xml:space="preserve">. </w:t>
      </w:r>
      <w:r w:rsidR="00E12149" w:rsidRPr="00E12149">
        <w:rPr>
          <w:rFonts w:ascii="Times New Roman" w:hAnsi="Times New Roman" w:cs="Times New Roman"/>
          <w:sz w:val="24"/>
          <w:szCs w:val="24"/>
          <w:lang w:val="en-US"/>
        </w:rPr>
        <w:t>Paper presented at the Nigeria Annual International Conference and Exhibition</w:t>
      </w:r>
      <w:r w:rsidR="00E12149">
        <w:rPr>
          <w:rFonts w:ascii="Times New Roman" w:hAnsi="Times New Roman" w:cs="Times New Roman"/>
          <w:sz w:val="24"/>
          <w:szCs w:val="24"/>
          <w:lang w:val="en-US"/>
        </w:rPr>
        <w:t>.</w:t>
      </w:r>
      <w:r w:rsidR="00E12149" w:rsidRPr="00E12149">
        <w:rPr>
          <w:rFonts w:ascii="Times New Roman" w:hAnsi="Times New Roman" w:cs="Times New Roman"/>
          <w:sz w:val="24"/>
          <w:szCs w:val="24"/>
          <w:lang w:val="en-US"/>
        </w:rPr>
        <w:t xml:space="preserve"> Abuja, August 2005.</w:t>
      </w:r>
      <w:r w:rsidR="00E12149" w:rsidRPr="00E12149" w:rsidDel="00266386">
        <w:rPr>
          <w:rFonts w:ascii="Times New Roman" w:hAnsi="Times New Roman" w:cs="Times New Roman"/>
          <w:sz w:val="24"/>
          <w:szCs w:val="24"/>
          <w:lang w:val="en-US"/>
        </w:rPr>
        <w:t xml:space="preserve"> </w:t>
      </w:r>
      <w:r w:rsidR="00266386" w:rsidRPr="00041872">
        <w:rPr>
          <w:rFonts w:ascii="Times New Roman" w:hAnsi="Times New Roman" w:cs="Times New Roman"/>
          <w:sz w:val="24"/>
          <w:szCs w:val="24"/>
          <w:lang w:val="en-US"/>
        </w:rPr>
        <w:t xml:space="preserve">Retrieved from </w:t>
      </w:r>
      <w:r w:rsidRPr="00041872">
        <w:rPr>
          <w:rFonts w:ascii="Times New Roman" w:hAnsi="Times New Roman" w:cs="Times New Roman"/>
          <w:sz w:val="24"/>
          <w:szCs w:val="24"/>
          <w:lang w:val="en-US"/>
        </w:rPr>
        <w:t>https://doi.org/10.2118/98790-MS</w:t>
      </w:r>
      <w:r w:rsidR="00266386" w:rsidRPr="00041872">
        <w:rPr>
          <w:rFonts w:ascii="Times New Roman" w:hAnsi="Times New Roman" w:cs="Times New Roman"/>
          <w:sz w:val="24"/>
          <w:szCs w:val="24"/>
          <w:lang w:val="en-US"/>
        </w:rPr>
        <w:t>.</w:t>
      </w:r>
    </w:p>
    <w:p w14:paraId="1E0F00BB" w14:textId="4E3D7EA5" w:rsidR="005E7DDD" w:rsidRPr="005E7DDD" w:rsidRDefault="005E7DDD" w:rsidP="005E7DDD">
      <w:pPr>
        <w:spacing w:after="0" w:line="360" w:lineRule="auto"/>
        <w:ind w:left="709" w:hanging="709"/>
        <w:jc w:val="both"/>
        <w:rPr>
          <w:rFonts w:ascii="Times New Roman" w:hAnsi="Times New Roman" w:cs="Times New Roman"/>
          <w:sz w:val="24"/>
          <w:szCs w:val="24"/>
        </w:rPr>
      </w:pPr>
      <w:proofErr w:type="spellStart"/>
      <w:r w:rsidRPr="00041872">
        <w:rPr>
          <w:rFonts w:ascii="Times New Roman" w:hAnsi="Times New Roman" w:cs="Times New Roman"/>
          <w:sz w:val="24"/>
          <w:szCs w:val="24"/>
          <w:lang w:val="en-US"/>
        </w:rPr>
        <w:t>Ángel</w:t>
      </w:r>
      <w:proofErr w:type="spellEnd"/>
      <w:r w:rsidRPr="00041872">
        <w:rPr>
          <w:rFonts w:ascii="Times New Roman" w:hAnsi="Times New Roman" w:cs="Times New Roman"/>
          <w:sz w:val="24"/>
          <w:szCs w:val="24"/>
          <w:lang w:val="en-US"/>
        </w:rPr>
        <w:t xml:space="preserve">, I. y Torres, M. L. (2018). </w:t>
      </w:r>
      <w:r w:rsidRPr="00041872">
        <w:rPr>
          <w:rFonts w:ascii="Times New Roman" w:hAnsi="Times New Roman" w:cs="Times New Roman"/>
          <w:i/>
          <w:iCs/>
          <w:sz w:val="24"/>
          <w:szCs w:val="24"/>
        </w:rPr>
        <w:t xml:space="preserve">Evaluación técnica de las propiedades mecánicas de un </w:t>
      </w:r>
      <w:proofErr w:type="spellStart"/>
      <w:r w:rsidRPr="001371CC">
        <w:rPr>
          <w:rFonts w:ascii="Times New Roman" w:hAnsi="Times New Roman" w:cs="Times New Roman"/>
          <w:sz w:val="24"/>
          <w:szCs w:val="24"/>
        </w:rPr>
        <w:t>liner</w:t>
      </w:r>
      <w:proofErr w:type="spellEnd"/>
      <w:r w:rsidRPr="00041872">
        <w:rPr>
          <w:rFonts w:ascii="Times New Roman" w:hAnsi="Times New Roman" w:cs="Times New Roman"/>
          <w:i/>
          <w:iCs/>
          <w:sz w:val="24"/>
          <w:szCs w:val="24"/>
        </w:rPr>
        <w:t xml:space="preserve"> ranurado mediante pruebas estandarizadas para la industria petrolera</w:t>
      </w:r>
      <w:r w:rsidRPr="005E7DDD">
        <w:rPr>
          <w:rFonts w:ascii="Times New Roman" w:hAnsi="Times New Roman" w:cs="Times New Roman"/>
          <w:sz w:val="24"/>
          <w:szCs w:val="24"/>
        </w:rPr>
        <w:t xml:space="preserve">. (Tesis </w:t>
      </w:r>
      <w:r w:rsidR="00286F0A">
        <w:rPr>
          <w:rFonts w:ascii="Times New Roman" w:hAnsi="Times New Roman" w:cs="Times New Roman"/>
          <w:sz w:val="24"/>
          <w:szCs w:val="24"/>
        </w:rPr>
        <w:t>de licenciatura</w:t>
      </w:r>
      <w:r w:rsidRPr="005E7DDD">
        <w:rPr>
          <w:rFonts w:ascii="Times New Roman" w:hAnsi="Times New Roman" w:cs="Times New Roman"/>
          <w:sz w:val="24"/>
          <w:szCs w:val="24"/>
        </w:rPr>
        <w:t xml:space="preserve">). </w:t>
      </w:r>
      <w:r w:rsidR="00492E31">
        <w:rPr>
          <w:rFonts w:ascii="Times New Roman" w:hAnsi="Times New Roman" w:cs="Times New Roman"/>
          <w:sz w:val="24"/>
          <w:szCs w:val="24"/>
        </w:rPr>
        <w:t>Fundación Universidad de América, Bogotá</w:t>
      </w:r>
      <w:r w:rsidRPr="005E7DDD">
        <w:rPr>
          <w:rFonts w:ascii="Times New Roman" w:hAnsi="Times New Roman" w:cs="Times New Roman"/>
          <w:sz w:val="24"/>
          <w:szCs w:val="24"/>
        </w:rPr>
        <w:t xml:space="preserve">. </w:t>
      </w:r>
      <w:r w:rsidR="00286F0A">
        <w:rPr>
          <w:rFonts w:ascii="Times New Roman" w:hAnsi="Times New Roman" w:cs="Times New Roman"/>
          <w:sz w:val="24"/>
          <w:szCs w:val="24"/>
        </w:rPr>
        <w:t xml:space="preserve">Recuperado de </w:t>
      </w:r>
      <w:r w:rsidRPr="005E7DDD">
        <w:rPr>
          <w:rFonts w:ascii="Times New Roman" w:hAnsi="Times New Roman" w:cs="Times New Roman"/>
          <w:sz w:val="24"/>
          <w:szCs w:val="24"/>
        </w:rPr>
        <w:t>https://repository.uamerica.edu.co/bitstream/20.500.11839/6797/1/5132706-2018-2-IP.pdf</w:t>
      </w:r>
      <w:r w:rsidR="00286F0A">
        <w:rPr>
          <w:rFonts w:ascii="Times New Roman" w:hAnsi="Times New Roman" w:cs="Times New Roman"/>
          <w:sz w:val="24"/>
          <w:szCs w:val="24"/>
        </w:rPr>
        <w:t>.</w:t>
      </w:r>
    </w:p>
    <w:p w14:paraId="409BCDF1" w14:textId="6560B7C1" w:rsidR="005E7DDD" w:rsidRPr="005E7DDD" w:rsidRDefault="005E7DDD" w:rsidP="005E7DDD">
      <w:pPr>
        <w:spacing w:after="0" w:line="360" w:lineRule="auto"/>
        <w:ind w:left="709" w:hanging="709"/>
        <w:jc w:val="both"/>
        <w:rPr>
          <w:rFonts w:ascii="Times New Roman" w:hAnsi="Times New Roman" w:cs="Times New Roman"/>
          <w:sz w:val="24"/>
          <w:szCs w:val="24"/>
        </w:rPr>
      </w:pPr>
      <w:proofErr w:type="spellStart"/>
      <w:r w:rsidRPr="005E7DDD">
        <w:rPr>
          <w:rFonts w:ascii="Times New Roman" w:hAnsi="Times New Roman" w:cs="Times New Roman"/>
          <w:sz w:val="24"/>
          <w:szCs w:val="24"/>
        </w:rPr>
        <w:t>Aules</w:t>
      </w:r>
      <w:proofErr w:type="spellEnd"/>
      <w:r w:rsidRPr="005E7DDD">
        <w:rPr>
          <w:rFonts w:ascii="Times New Roman" w:hAnsi="Times New Roman" w:cs="Times New Roman"/>
          <w:sz w:val="24"/>
          <w:szCs w:val="24"/>
        </w:rPr>
        <w:t xml:space="preserve">, E. A (2013). </w:t>
      </w:r>
      <w:r w:rsidRPr="00041872">
        <w:rPr>
          <w:rFonts w:ascii="Times New Roman" w:hAnsi="Times New Roman" w:cs="Times New Roman"/>
          <w:i/>
          <w:iCs/>
          <w:sz w:val="24"/>
          <w:szCs w:val="24"/>
        </w:rPr>
        <w:t>Estudio de la factibilidad del cambio de conexión BTC por TSH-ER en tubería de revestimiento de 20" y 13 3/8" para pozos a perforar en el CSSFD</w:t>
      </w:r>
      <w:r w:rsidRPr="005E7DDD">
        <w:rPr>
          <w:rFonts w:ascii="Times New Roman" w:hAnsi="Times New Roman" w:cs="Times New Roman"/>
          <w:sz w:val="24"/>
          <w:szCs w:val="24"/>
        </w:rPr>
        <w:t xml:space="preserve">. (Tesis </w:t>
      </w:r>
      <w:r w:rsidR="004A27F7">
        <w:rPr>
          <w:rFonts w:ascii="Times New Roman" w:hAnsi="Times New Roman" w:cs="Times New Roman"/>
          <w:sz w:val="24"/>
          <w:szCs w:val="24"/>
        </w:rPr>
        <w:t>de licenciatura</w:t>
      </w:r>
      <w:r w:rsidRPr="005E7DDD">
        <w:rPr>
          <w:rFonts w:ascii="Times New Roman" w:hAnsi="Times New Roman" w:cs="Times New Roman"/>
          <w:sz w:val="24"/>
          <w:szCs w:val="24"/>
        </w:rPr>
        <w:t>). Escuela Politécnica Nacional</w:t>
      </w:r>
      <w:r w:rsidR="00606AFD">
        <w:rPr>
          <w:rFonts w:ascii="Times New Roman" w:hAnsi="Times New Roman" w:cs="Times New Roman"/>
          <w:sz w:val="24"/>
          <w:szCs w:val="24"/>
        </w:rPr>
        <w:t>, Quito</w:t>
      </w:r>
      <w:r w:rsidRPr="005E7DDD">
        <w:rPr>
          <w:rFonts w:ascii="Times New Roman" w:hAnsi="Times New Roman" w:cs="Times New Roman"/>
          <w:sz w:val="24"/>
          <w:szCs w:val="24"/>
        </w:rPr>
        <w:t xml:space="preserve">. </w:t>
      </w:r>
      <w:r w:rsidR="004A27F7">
        <w:rPr>
          <w:rFonts w:ascii="Times New Roman" w:hAnsi="Times New Roman" w:cs="Times New Roman"/>
          <w:sz w:val="24"/>
          <w:szCs w:val="24"/>
        </w:rPr>
        <w:t xml:space="preserve">Recuperado de </w:t>
      </w:r>
      <w:r w:rsidRPr="005E7DDD">
        <w:rPr>
          <w:rFonts w:ascii="Times New Roman" w:hAnsi="Times New Roman" w:cs="Times New Roman"/>
          <w:sz w:val="24"/>
          <w:szCs w:val="24"/>
        </w:rPr>
        <w:t>http://bibdigital.epn.edu.ec/handle/15000/7172</w:t>
      </w:r>
      <w:r w:rsidR="004A27F7">
        <w:rPr>
          <w:rFonts w:ascii="Times New Roman" w:hAnsi="Times New Roman" w:cs="Times New Roman"/>
          <w:sz w:val="24"/>
          <w:szCs w:val="24"/>
        </w:rPr>
        <w:t>.</w:t>
      </w:r>
    </w:p>
    <w:p w14:paraId="34385F62" w14:textId="2D2E81E5" w:rsidR="005E7DDD" w:rsidRPr="005E7DDD" w:rsidRDefault="005E7DDD" w:rsidP="005E7DDD">
      <w:pPr>
        <w:spacing w:after="0" w:line="360" w:lineRule="auto"/>
        <w:ind w:left="709" w:hanging="709"/>
        <w:jc w:val="both"/>
        <w:rPr>
          <w:rFonts w:ascii="Times New Roman" w:hAnsi="Times New Roman" w:cs="Times New Roman"/>
          <w:sz w:val="24"/>
          <w:szCs w:val="24"/>
        </w:rPr>
      </w:pPr>
      <w:proofErr w:type="spellStart"/>
      <w:r w:rsidRPr="005E7DDD">
        <w:rPr>
          <w:rFonts w:ascii="Times New Roman" w:hAnsi="Times New Roman" w:cs="Times New Roman"/>
          <w:sz w:val="24"/>
          <w:szCs w:val="24"/>
        </w:rPr>
        <w:t>Bassante</w:t>
      </w:r>
      <w:proofErr w:type="spellEnd"/>
      <w:r w:rsidRPr="005E7DDD">
        <w:rPr>
          <w:rFonts w:ascii="Times New Roman" w:hAnsi="Times New Roman" w:cs="Times New Roman"/>
          <w:sz w:val="24"/>
          <w:szCs w:val="24"/>
        </w:rPr>
        <w:t xml:space="preserve">, A. (2013). </w:t>
      </w:r>
      <w:r w:rsidRPr="00041872">
        <w:rPr>
          <w:rFonts w:ascii="Times New Roman" w:hAnsi="Times New Roman" w:cs="Times New Roman"/>
          <w:i/>
          <w:iCs/>
          <w:sz w:val="24"/>
          <w:szCs w:val="24"/>
        </w:rPr>
        <w:t>Evaluación y optimización de tuberías de revestimiento para pozos a perforar en los campos Shushufindi y Oso</w:t>
      </w:r>
      <w:r w:rsidRPr="005E7DDD">
        <w:rPr>
          <w:rFonts w:ascii="Times New Roman" w:hAnsi="Times New Roman" w:cs="Times New Roman"/>
          <w:sz w:val="24"/>
          <w:szCs w:val="24"/>
        </w:rPr>
        <w:t xml:space="preserve">. (Tesis de </w:t>
      </w:r>
      <w:r w:rsidR="00B4399F">
        <w:rPr>
          <w:rFonts w:ascii="Times New Roman" w:hAnsi="Times New Roman" w:cs="Times New Roman"/>
          <w:sz w:val="24"/>
          <w:szCs w:val="24"/>
        </w:rPr>
        <w:t>licenciatura</w:t>
      </w:r>
      <w:r w:rsidRPr="005E7DDD">
        <w:rPr>
          <w:rFonts w:ascii="Times New Roman" w:hAnsi="Times New Roman" w:cs="Times New Roman"/>
          <w:sz w:val="24"/>
          <w:szCs w:val="24"/>
        </w:rPr>
        <w:t>). Escuela Politécnica Nacional</w:t>
      </w:r>
      <w:r w:rsidR="00D5421E">
        <w:rPr>
          <w:rFonts w:ascii="Times New Roman" w:hAnsi="Times New Roman" w:cs="Times New Roman"/>
          <w:sz w:val="24"/>
          <w:szCs w:val="24"/>
        </w:rPr>
        <w:t>, Quito</w:t>
      </w:r>
      <w:r w:rsidRPr="005E7DDD">
        <w:rPr>
          <w:rFonts w:ascii="Times New Roman" w:hAnsi="Times New Roman" w:cs="Times New Roman"/>
          <w:sz w:val="24"/>
          <w:szCs w:val="24"/>
        </w:rPr>
        <w:t>.</w:t>
      </w:r>
      <w:r w:rsidR="00B4399F">
        <w:rPr>
          <w:rFonts w:ascii="Times New Roman" w:hAnsi="Times New Roman" w:cs="Times New Roman"/>
          <w:sz w:val="24"/>
          <w:szCs w:val="24"/>
        </w:rPr>
        <w:t xml:space="preserve"> Recuperado de</w:t>
      </w:r>
      <w:r w:rsidRPr="005E7DDD">
        <w:rPr>
          <w:rFonts w:ascii="Times New Roman" w:hAnsi="Times New Roman" w:cs="Times New Roman"/>
          <w:sz w:val="24"/>
          <w:szCs w:val="24"/>
        </w:rPr>
        <w:t xml:space="preserve"> https://bibdigital.epn.edu.ec/bitstream/15000/6054/1/CD-4782.pdf</w:t>
      </w:r>
      <w:r w:rsidR="00B4399F">
        <w:rPr>
          <w:rFonts w:ascii="Times New Roman" w:hAnsi="Times New Roman" w:cs="Times New Roman"/>
          <w:sz w:val="24"/>
          <w:szCs w:val="24"/>
        </w:rPr>
        <w:t>.</w:t>
      </w:r>
    </w:p>
    <w:p w14:paraId="71AFFB5B" w14:textId="04868B09" w:rsidR="005E7DDD" w:rsidRPr="00041872" w:rsidRDefault="005E7DDD" w:rsidP="005E7DDD">
      <w:pPr>
        <w:spacing w:after="0" w:line="360" w:lineRule="auto"/>
        <w:ind w:left="709" w:hanging="709"/>
        <w:jc w:val="both"/>
        <w:rPr>
          <w:rFonts w:ascii="Times New Roman" w:hAnsi="Times New Roman" w:cs="Times New Roman"/>
          <w:sz w:val="24"/>
          <w:szCs w:val="24"/>
          <w:lang w:val="en-US"/>
        </w:rPr>
      </w:pPr>
      <w:r w:rsidRPr="00041872">
        <w:rPr>
          <w:rFonts w:ascii="Times New Roman" w:hAnsi="Times New Roman" w:cs="Times New Roman"/>
          <w:sz w:val="24"/>
          <w:szCs w:val="24"/>
          <w:lang w:val="en-US"/>
        </w:rPr>
        <w:t>Bell, M.</w:t>
      </w:r>
      <w:r w:rsidR="00D350AD" w:rsidRPr="00041872">
        <w:rPr>
          <w:rFonts w:ascii="Times New Roman" w:hAnsi="Times New Roman" w:cs="Times New Roman"/>
          <w:sz w:val="24"/>
          <w:szCs w:val="24"/>
          <w:lang w:val="en-US"/>
        </w:rPr>
        <w:t xml:space="preserve"> </w:t>
      </w:r>
      <w:r w:rsidRPr="00041872">
        <w:rPr>
          <w:rFonts w:ascii="Times New Roman" w:hAnsi="Times New Roman" w:cs="Times New Roman"/>
          <w:sz w:val="24"/>
          <w:szCs w:val="24"/>
          <w:lang w:val="en-US"/>
        </w:rPr>
        <w:t xml:space="preserve">R., Davies, J. B. </w:t>
      </w:r>
      <w:r w:rsidR="00D350AD" w:rsidRPr="00041872">
        <w:rPr>
          <w:rFonts w:ascii="Times New Roman" w:hAnsi="Times New Roman" w:cs="Times New Roman"/>
          <w:sz w:val="24"/>
          <w:szCs w:val="24"/>
          <w:lang w:val="en-US"/>
        </w:rPr>
        <w:t>and</w:t>
      </w:r>
      <w:r w:rsidRPr="00041872">
        <w:rPr>
          <w:rFonts w:ascii="Times New Roman" w:hAnsi="Times New Roman" w:cs="Times New Roman"/>
          <w:sz w:val="24"/>
          <w:szCs w:val="24"/>
          <w:lang w:val="en-US"/>
        </w:rPr>
        <w:t xml:space="preserve"> Simonian, S. (2006). </w:t>
      </w:r>
      <w:r w:rsidRPr="005E7DDD">
        <w:rPr>
          <w:rFonts w:ascii="Times New Roman" w:hAnsi="Times New Roman" w:cs="Times New Roman"/>
          <w:sz w:val="24"/>
          <w:szCs w:val="24"/>
          <w:lang w:val="en-US"/>
        </w:rPr>
        <w:t xml:space="preserve">Optimized </w:t>
      </w:r>
      <w:r w:rsidR="004411D2">
        <w:rPr>
          <w:rFonts w:ascii="Times New Roman" w:hAnsi="Times New Roman" w:cs="Times New Roman"/>
          <w:sz w:val="24"/>
          <w:szCs w:val="24"/>
          <w:lang w:val="en-US"/>
        </w:rPr>
        <w:t>P</w:t>
      </w:r>
      <w:r w:rsidR="004411D2" w:rsidRPr="005E7DDD">
        <w:rPr>
          <w:rFonts w:ascii="Times New Roman" w:hAnsi="Times New Roman" w:cs="Times New Roman"/>
          <w:sz w:val="24"/>
          <w:szCs w:val="24"/>
          <w:lang w:val="en-US"/>
        </w:rPr>
        <w:t>erforation</w:t>
      </w:r>
      <w:r w:rsidR="004411D2">
        <w:rPr>
          <w:rFonts w:ascii="Times New Roman" w:hAnsi="Times New Roman" w:cs="Times New Roman"/>
          <w:sz w:val="24"/>
          <w:szCs w:val="24"/>
          <w:lang w:val="en-US"/>
        </w:rPr>
        <w:t xml:space="preserve"> </w:t>
      </w:r>
      <w:r w:rsidRPr="005E7DDD">
        <w:rPr>
          <w:rFonts w:ascii="Times New Roman" w:hAnsi="Times New Roman" w:cs="Times New Roman"/>
          <w:sz w:val="24"/>
          <w:szCs w:val="24"/>
          <w:lang w:val="en-US"/>
        </w:rPr>
        <w:t>-</w:t>
      </w:r>
      <w:r w:rsidR="004411D2">
        <w:rPr>
          <w:rFonts w:ascii="Times New Roman" w:hAnsi="Times New Roman" w:cs="Times New Roman"/>
          <w:sz w:val="24"/>
          <w:szCs w:val="24"/>
          <w:lang w:val="en-US"/>
        </w:rPr>
        <w:t xml:space="preserve"> F</w:t>
      </w:r>
      <w:r w:rsidR="004411D2" w:rsidRPr="005E7DDD">
        <w:rPr>
          <w:rFonts w:ascii="Times New Roman" w:hAnsi="Times New Roman" w:cs="Times New Roman"/>
          <w:sz w:val="24"/>
          <w:szCs w:val="24"/>
          <w:lang w:val="en-US"/>
        </w:rPr>
        <w:t xml:space="preserve">rom </w:t>
      </w:r>
      <w:r w:rsidR="004411D2">
        <w:rPr>
          <w:rFonts w:ascii="Times New Roman" w:hAnsi="Times New Roman" w:cs="Times New Roman"/>
          <w:sz w:val="24"/>
          <w:szCs w:val="24"/>
          <w:lang w:val="en-US"/>
        </w:rPr>
        <w:t>B</w:t>
      </w:r>
      <w:r w:rsidR="004411D2" w:rsidRPr="005E7DDD">
        <w:rPr>
          <w:rFonts w:ascii="Times New Roman" w:hAnsi="Times New Roman" w:cs="Times New Roman"/>
          <w:sz w:val="24"/>
          <w:szCs w:val="24"/>
          <w:lang w:val="en-US"/>
        </w:rPr>
        <w:t xml:space="preserve">lack </w:t>
      </w:r>
      <w:r w:rsidR="004411D2">
        <w:rPr>
          <w:rFonts w:ascii="Times New Roman" w:hAnsi="Times New Roman" w:cs="Times New Roman"/>
          <w:sz w:val="24"/>
          <w:szCs w:val="24"/>
          <w:lang w:val="en-US"/>
        </w:rPr>
        <w:t>A</w:t>
      </w:r>
      <w:r w:rsidR="004411D2" w:rsidRPr="005E7DDD">
        <w:rPr>
          <w:rFonts w:ascii="Times New Roman" w:hAnsi="Times New Roman" w:cs="Times New Roman"/>
          <w:sz w:val="24"/>
          <w:szCs w:val="24"/>
          <w:lang w:val="en-US"/>
        </w:rPr>
        <w:t xml:space="preserve">rt </w:t>
      </w:r>
      <w:r w:rsidRPr="005E7DDD">
        <w:rPr>
          <w:rFonts w:ascii="Times New Roman" w:hAnsi="Times New Roman" w:cs="Times New Roman"/>
          <w:sz w:val="24"/>
          <w:szCs w:val="24"/>
          <w:lang w:val="en-US"/>
        </w:rPr>
        <w:t xml:space="preserve">to </w:t>
      </w:r>
      <w:r w:rsidR="004411D2">
        <w:rPr>
          <w:rFonts w:ascii="Times New Roman" w:hAnsi="Times New Roman" w:cs="Times New Roman"/>
          <w:sz w:val="24"/>
          <w:szCs w:val="24"/>
          <w:lang w:val="en-US"/>
        </w:rPr>
        <w:t>E</w:t>
      </w:r>
      <w:r w:rsidR="004411D2" w:rsidRPr="005E7DDD">
        <w:rPr>
          <w:rFonts w:ascii="Times New Roman" w:hAnsi="Times New Roman" w:cs="Times New Roman"/>
          <w:sz w:val="24"/>
          <w:szCs w:val="24"/>
          <w:lang w:val="en-US"/>
        </w:rPr>
        <w:t xml:space="preserve">ngineering </w:t>
      </w:r>
      <w:r w:rsidR="004411D2">
        <w:rPr>
          <w:rFonts w:ascii="Times New Roman" w:hAnsi="Times New Roman" w:cs="Times New Roman"/>
          <w:sz w:val="24"/>
          <w:szCs w:val="24"/>
          <w:lang w:val="en-US"/>
        </w:rPr>
        <w:t>S</w:t>
      </w:r>
      <w:r w:rsidR="004411D2" w:rsidRPr="005E7DDD">
        <w:rPr>
          <w:rFonts w:ascii="Times New Roman" w:hAnsi="Times New Roman" w:cs="Times New Roman"/>
          <w:sz w:val="24"/>
          <w:szCs w:val="24"/>
          <w:lang w:val="en-US"/>
        </w:rPr>
        <w:t xml:space="preserve">oftware </w:t>
      </w:r>
      <w:r w:rsidR="004411D2">
        <w:rPr>
          <w:rFonts w:ascii="Times New Roman" w:hAnsi="Times New Roman" w:cs="Times New Roman"/>
          <w:sz w:val="24"/>
          <w:szCs w:val="24"/>
          <w:lang w:val="en-US"/>
        </w:rPr>
        <w:t>T</w:t>
      </w:r>
      <w:r w:rsidR="004411D2" w:rsidRPr="005E7DDD">
        <w:rPr>
          <w:rFonts w:ascii="Times New Roman" w:hAnsi="Times New Roman" w:cs="Times New Roman"/>
          <w:sz w:val="24"/>
          <w:szCs w:val="24"/>
          <w:lang w:val="en-US"/>
        </w:rPr>
        <w:t>ool</w:t>
      </w:r>
      <w:r w:rsidR="00546CAF">
        <w:rPr>
          <w:rFonts w:ascii="Times New Roman" w:hAnsi="Times New Roman" w:cs="Times New Roman"/>
          <w:sz w:val="24"/>
          <w:szCs w:val="24"/>
          <w:lang w:val="en-US"/>
        </w:rPr>
        <w:t>.</w:t>
      </w:r>
      <w:r w:rsidR="00546CAF" w:rsidRPr="00041872">
        <w:rPr>
          <w:lang w:val="en-US"/>
        </w:rPr>
        <w:t xml:space="preserve"> </w:t>
      </w:r>
      <w:r w:rsidR="00546CAF" w:rsidRPr="00546CAF">
        <w:rPr>
          <w:rFonts w:ascii="Times New Roman" w:hAnsi="Times New Roman" w:cs="Times New Roman"/>
          <w:sz w:val="24"/>
          <w:szCs w:val="24"/>
          <w:lang w:val="en-US"/>
        </w:rPr>
        <w:t>Paper presented at the SPE Asia Pacific Oil &amp; Gas Conference and Exhibition</w:t>
      </w:r>
      <w:r w:rsidR="00546CAF">
        <w:rPr>
          <w:rFonts w:ascii="Times New Roman" w:hAnsi="Times New Roman" w:cs="Times New Roman"/>
          <w:sz w:val="24"/>
          <w:szCs w:val="24"/>
          <w:lang w:val="en-US"/>
        </w:rPr>
        <w:t>.</w:t>
      </w:r>
      <w:r w:rsidR="00546CAF" w:rsidRPr="00546CAF">
        <w:rPr>
          <w:rFonts w:ascii="Times New Roman" w:hAnsi="Times New Roman" w:cs="Times New Roman"/>
          <w:sz w:val="24"/>
          <w:szCs w:val="24"/>
          <w:lang w:val="en-US"/>
        </w:rPr>
        <w:t xml:space="preserve"> Adelaide, September 2006.</w:t>
      </w:r>
      <w:r w:rsidR="00546CAF">
        <w:rPr>
          <w:rFonts w:ascii="Times New Roman" w:hAnsi="Times New Roman" w:cs="Times New Roman"/>
          <w:sz w:val="24"/>
          <w:szCs w:val="24"/>
          <w:lang w:val="en-US"/>
        </w:rPr>
        <w:t xml:space="preserve"> Retrieved from </w:t>
      </w:r>
      <w:r w:rsidRPr="00041872">
        <w:rPr>
          <w:rFonts w:ascii="Times New Roman" w:hAnsi="Times New Roman" w:cs="Times New Roman"/>
          <w:sz w:val="24"/>
          <w:szCs w:val="24"/>
          <w:lang w:val="en-US"/>
        </w:rPr>
        <w:t>https://doi.org/10.2118/101082-MS</w:t>
      </w:r>
      <w:r w:rsidR="00546CAF" w:rsidRPr="00041872">
        <w:rPr>
          <w:rFonts w:ascii="Times New Roman" w:hAnsi="Times New Roman" w:cs="Times New Roman"/>
          <w:sz w:val="24"/>
          <w:szCs w:val="24"/>
          <w:lang w:val="en-US"/>
        </w:rPr>
        <w:t>.</w:t>
      </w:r>
    </w:p>
    <w:p w14:paraId="074ABA36" w14:textId="38907AAA" w:rsidR="005E7DDD" w:rsidRPr="005E7DDD" w:rsidRDefault="005E7DDD" w:rsidP="005E7DDD">
      <w:pPr>
        <w:spacing w:after="0" w:line="360" w:lineRule="auto"/>
        <w:ind w:left="709" w:hanging="709"/>
        <w:jc w:val="both"/>
        <w:rPr>
          <w:rFonts w:ascii="Times New Roman" w:hAnsi="Times New Roman" w:cs="Times New Roman"/>
          <w:sz w:val="24"/>
          <w:szCs w:val="24"/>
        </w:rPr>
      </w:pPr>
      <w:r w:rsidRPr="00041872">
        <w:rPr>
          <w:rFonts w:ascii="Times New Roman" w:hAnsi="Times New Roman" w:cs="Times New Roman"/>
          <w:sz w:val="24"/>
          <w:szCs w:val="24"/>
          <w:lang w:val="en-US"/>
        </w:rPr>
        <w:t>Castillo, C. I.</w:t>
      </w:r>
      <w:r w:rsidR="00BF780A" w:rsidRPr="00041872">
        <w:rPr>
          <w:rFonts w:ascii="Times New Roman" w:hAnsi="Times New Roman" w:cs="Times New Roman"/>
          <w:sz w:val="24"/>
          <w:szCs w:val="24"/>
          <w:lang w:val="en-US"/>
        </w:rPr>
        <w:t xml:space="preserve"> </w:t>
      </w:r>
      <w:r w:rsidRPr="00041872">
        <w:rPr>
          <w:rFonts w:ascii="Times New Roman" w:hAnsi="Times New Roman" w:cs="Times New Roman"/>
          <w:sz w:val="24"/>
          <w:szCs w:val="24"/>
          <w:lang w:val="en-US"/>
        </w:rPr>
        <w:t xml:space="preserve">y </w:t>
      </w:r>
      <w:proofErr w:type="spellStart"/>
      <w:r w:rsidRPr="00041872">
        <w:rPr>
          <w:rFonts w:ascii="Times New Roman" w:hAnsi="Times New Roman" w:cs="Times New Roman"/>
          <w:sz w:val="24"/>
          <w:szCs w:val="24"/>
          <w:lang w:val="en-US"/>
        </w:rPr>
        <w:t>Chiriví</w:t>
      </w:r>
      <w:proofErr w:type="spellEnd"/>
      <w:r w:rsidRPr="00041872">
        <w:rPr>
          <w:rFonts w:ascii="Times New Roman" w:hAnsi="Times New Roman" w:cs="Times New Roman"/>
          <w:sz w:val="24"/>
          <w:szCs w:val="24"/>
          <w:lang w:val="en-US"/>
        </w:rPr>
        <w:t xml:space="preserve">, J. A. (2008). </w:t>
      </w:r>
      <w:r w:rsidRPr="005E7DDD">
        <w:rPr>
          <w:rFonts w:ascii="Times New Roman" w:hAnsi="Times New Roman" w:cs="Times New Roman"/>
          <w:sz w:val="24"/>
          <w:szCs w:val="24"/>
        </w:rPr>
        <w:t xml:space="preserve">Modelamiento termodinámico de los inhibidores de hidratos de gas (metanol) como formadores de </w:t>
      </w:r>
      <w:proofErr w:type="spellStart"/>
      <w:r w:rsidRPr="005E7DDD">
        <w:rPr>
          <w:rFonts w:ascii="Times New Roman" w:hAnsi="Times New Roman" w:cs="Times New Roman"/>
          <w:sz w:val="24"/>
          <w:szCs w:val="24"/>
        </w:rPr>
        <w:t>depositaciones</w:t>
      </w:r>
      <w:proofErr w:type="spellEnd"/>
      <w:r w:rsidRPr="005E7DDD">
        <w:rPr>
          <w:rFonts w:ascii="Times New Roman" w:hAnsi="Times New Roman" w:cs="Times New Roman"/>
          <w:sz w:val="24"/>
          <w:szCs w:val="24"/>
        </w:rPr>
        <w:t xml:space="preserve"> inorgánicas en sistemas de hidrocarburos. </w:t>
      </w:r>
      <w:r w:rsidRPr="00041872">
        <w:rPr>
          <w:rFonts w:ascii="Times New Roman" w:hAnsi="Times New Roman" w:cs="Times New Roman"/>
          <w:i/>
          <w:iCs/>
          <w:sz w:val="24"/>
          <w:szCs w:val="24"/>
        </w:rPr>
        <w:t>Ingeniería y Región</w:t>
      </w:r>
      <w:r w:rsidR="00527F44">
        <w:rPr>
          <w:rFonts w:ascii="Times New Roman" w:hAnsi="Times New Roman" w:cs="Times New Roman"/>
          <w:i/>
          <w:iCs/>
          <w:sz w:val="24"/>
          <w:szCs w:val="24"/>
        </w:rPr>
        <w:t>,</w:t>
      </w:r>
      <w:r w:rsidRPr="005E7DDD">
        <w:rPr>
          <w:rFonts w:ascii="Times New Roman" w:hAnsi="Times New Roman" w:cs="Times New Roman"/>
          <w:sz w:val="24"/>
          <w:szCs w:val="24"/>
        </w:rPr>
        <w:t xml:space="preserve"> </w:t>
      </w:r>
      <w:r w:rsidRPr="00041872">
        <w:rPr>
          <w:rFonts w:ascii="Times New Roman" w:hAnsi="Times New Roman" w:cs="Times New Roman"/>
          <w:i/>
          <w:iCs/>
          <w:sz w:val="24"/>
          <w:szCs w:val="24"/>
        </w:rPr>
        <w:t>5</w:t>
      </w:r>
      <w:r w:rsidRPr="005E7DDD">
        <w:rPr>
          <w:rFonts w:ascii="Times New Roman" w:hAnsi="Times New Roman" w:cs="Times New Roman"/>
          <w:sz w:val="24"/>
          <w:szCs w:val="24"/>
        </w:rPr>
        <w:t>,</w:t>
      </w:r>
      <w:r w:rsidR="00527F44">
        <w:rPr>
          <w:rFonts w:ascii="Times New Roman" w:hAnsi="Times New Roman" w:cs="Times New Roman"/>
          <w:sz w:val="24"/>
          <w:szCs w:val="24"/>
        </w:rPr>
        <w:t xml:space="preserve"> </w:t>
      </w:r>
      <w:r w:rsidRPr="005E7DDD">
        <w:rPr>
          <w:rFonts w:ascii="Times New Roman" w:hAnsi="Times New Roman" w:cs="Times New Roman"/>
          <w:sz w:val="24"/>
          <w:szCs w:val="24"/>
        </w:rPr>
        <w:t xml:space="preserve">99-106. </w:t>
      </w:r>
      <w:r w:rsidR="00527F44">
        <w:rPr>
          <w:rFonts w:ascii="Times New Roman" w:hAnsi="Times New Roman" w:cs="Times New Roman"/>
          <w:sz w:val="24"/>
          <w:szCs w:val="24"/>
        </w:rPr>
        <w:t xml:space="preserve">Recuperado de </w:t>
      </w:r>
      <w:r w:rsidRPr="005E7DDD">
        <w:rPr>
          <w:rFonts w:ascii="Times New Roman" w:hAnsi="Times New Roman" w:cs="Times New Roman"/>
          <w:sz w:val="24"/>
          <w:szCs w:val="24"/>
        </w:rPr>
        <w:t>https://doi.org/10.25054/22161325.829</w:t>
      </w:r>
      <w:r w:rsidR="00527F44">
        <w:rPr>
          <w:rFonts w:ascii="Times New Roman" w:hAnsi="Times New Roman" w:cs="Times New Roman"/>
          <w:sz w:val="24"/>
          <w:szCs w:val="24"/>
        </w:rPr>
        <w:t>.</w:t>
      </w:r>
    </w:p>
    <w:p w14:paraId="58D66FAD" w14:textId="533BBAAE" w:rsidR="005E7DDD" w:rsidRPr="005E7DDD" w:rsidRDefault="005E7DDD" w:rsidP="005E7DDD">
      <w:pPr>
        <w:spacing w:after="0" w:line="360" w:lineRule="auto"/>
        <w:ind w:left="709" w:hanging="709"/>
        <w:jc w:val="both"/>
        <w:rPr>
          <w:rFonts w:ascii="Times New Roman" w:hAnsi="Times New Roman" w:cs="Times New Roman"/>
          <w:sz w:val="24"/>
          <w:szCs w:val="24"/>
          <w:lang w:val="en-US"/>
        </w:rPr>
      </w:pPr>
      <w:proofErr w:type="spellStart"/>
      <w:r w:rsidRPr="005E7DDD">
        <w:rPr>
          <w:rFonts w:ascii="Times New Roman" w:hAnsi="Times New Roman" w:cs="Times New Roman"/>
          <w:sz w:val="24"/>
          <w:szCs w:val="24"/>
        </w:rPr>
        <w:t>Chinedu</w:t>
      </w:r>
      <w:proofErr w:type="spellEnd"/>
      <w:r w:rsidRPr="005E7DDD">
        <w:rPr>
          <w:rFonts w:ascii="Times New Roman" w:hAnsi="Times New Roman" w:cs="Times New Roman"/>
          <w:sz w:val="24"/>
          <w:szCs w:val="24"/>
        </w:rPr>
        <w:t xml:space="preserve"> E. </w:t>
      </w:r>
      <w:r w:rsidR="00DE48F0" w:rsidRPr="00041872">
        <w:rPr>
          <w:rFonts w:ascii="Times New Roman" w:hAnsi="Times New Roman" w:cs="Times New Roman"/>
          <w:sz w:val="24"/>
          <w:szCs w:val="24"/>
        </w:rPr>
        <w:t xml:space="preserve">and </w:t>
      </w:r>
      <w:proofErr w:type="spellStart"/>
      <w:r w:rsidRPr="00041872">
        <w:rPr>
          <w:rFonts w:ascii="Times New Roman" w:hAnsi="Times New Roman" w:cs="Times New Roman"/>
          <w:sz w:val="24"/>
          <w:szCs w:val="24"/>
        </w:rPr>
        <w:t>Onensi</w:t>
      </w:r>
      <w:proofErr w:type="spellEnd"/>
      <w:r w:rsidRPr="00041872">
        <w:rPr>
          <w:rFonts w:ascii="Times New Roman" w:hAnsi="Times New Roman" w:cs="Times New Roman"/>
          <w:sz w:val="24"/>
          <w:szCs w:val="24"/>
        </w:rPr>
        <w:t xml:space="preserve"> V. (2016). </w:t>
      </w:r>
      <w:r w:rsidRPr="005E7DDD">
        <w:rPr>
          <w:rFonts w:ascii="Times New Roman" w:hAnsi="Times New Roman" w:cs="Times New Roman"/>
          <w:sz w:val="24"/>
          <w:szCs w:val="24"/>
          <w:lang w:val="en-US"/>
        </w:rPr>
        <w:t xml:space="preserve">Oil and </w:t>
      </w:r>
      <w:r w:rsidR="000244C1">
        <w:rPr>
          <w:rFonts w:ascii="Times New Roman" w:hAnsi="Times New Roman" w:cs="Times New Roman"/>
          <w:sz w:val="24"/>
          <w:szCs w:val="24"/>
          <w:lang w:val="en-US"/>
        </w:rPr>
        <w:t>G</w:t>
      </w:r>
      <w:r w:rsidR="000244C1" w:rsidRPr="005E7DDD">
        <w:rPr>
          <w:rFonts w:ascii="Times New Roman" w:hAnsi="Times New Roman" w:cs="Times New Roman"/>
          <w:sz w:val="24"/>
          <w:szCs w:val="24"/>
          <w:lang w:val="en-US"/>
        </w:rPr>
        <w:t xml:space="preserve">as </w:t>
      </w:r>
      <w:r w:rsidR="000244C1">
        <w:rPr>
          <w:rFonts w:ascii="Times New Roman" w:hAnsi="Times New Roman" w:cs="Times New Roman"/>
          <w:sz w:val="24"/>
          <w:szCs w:val="24"/>
          <w:lang w:val="en-US"/>
        </w:rPr>
        <w:t>R</w:t>
      </w:r>
      <w:r w:rsidR="000244C1" w:rsidRPr="005E7DDD">
        <w:rPr>
          <w:rFonts w:ascii="Times New Roman" w:hAnsi="Times New Roman" w:cs="Times New Roman"/>
          <w:sz w:val="24"/>
          <w:szCs w:val="24"/>
          <w:lang w:val="en-US"/>
        </w:rPr>
        <w:t xml:space="preserve">eserve </w:t>
      </w:r>
      <w:r w:rsidR="000244C1">
        <w:rPr>
          <w:rFonts w:ascii="Times New Roman" w:hAnsi="Times New Roman" w:cs="Times New Roman"/>
          <w:sz w:val="24"/>
          <w:szCs w:val="24"/>
          <w:lang w:val="en-US"/>
        </w:rPr>
        <w:t>E</w:t>
      </w:r>
      <w:r w:rsidR="000244C1" w:rsidRPr="005E7DDD">
        <w:rPr>
          <w:rFonts w:ascii="Times New Roman" w:hAnsi="Times New Roman" w:cs="Times New Roman"/>
          <w:sz w:val="24"/>
          <w:szCs w:val="24"/>
          <w:lang w:val="en-US"/>
        </w:rPr>
        <w:t xml:space="preserve">stimation </w:t>
      </w:r>
      <w:r w:rsidR="000244C1">
        <w:rPr>
          <w:rFonts w:ascii="Times New Roman" w:hAnsi="Times New Roman" w:cs="Times New Roman"/>
          <w:sz w:val="24"/>
          <w:szCs w:val="24"/>
          <w:lang w:val="en-US"/>
        </w:rPr>
        <w:t>U</w:t>
      </w:r>
      <w:r w:rsidR="000244C1" w:rsidRPr="005E7DDD">
        <w:rPr>
          <w:rFonts w:ascii="Times New Roman" w:hAnsi="Times New Roman" w:cs="Times New Roman"/>
          <w:sz w:val="24"/>
          <w:szCs w:val="24"/>
          <w:lang w:val="en-US"/>
        </w:rPr>
        <w:t xml:space="preserve">sing </w:t>
      </w:r>
      <w:r w:rsidRPr="005E7DDD">
        <w:rPr>
          <w:rFonts w:ascii="Times New Roman" w:hAnsi="Times New Roman" w:cs="Times New Roman"/>
          <w:sz w:val="24"/>
          <w:szCs w:val="24"/>
          <w:lang w:val="en-US"/>
        </w:rPr>
        <w:t xml:space="preserve">Visual Basic 11. </w:t>
      </w:r>
      <w:r w:rsidRPr="00041872">
        <w:rPr>
          <w:rFonts w:ascii="Times New Roman" w:hAnsi="Times New Roman" w:cs="Times New Roman"/>
          <w:i/>
          <w:iCs/>
          <w:sz w:val="24"/>
          <w:szCs w:val="24"/>
          <w:lang w:val="en-US"/>
        </w:rPr>
        <w:t>Academic Research International</w:t>
      </w:r>
      <w:r w:rsidRPr="005E7DDD">
        <w:rPr>
          <w:rFonts w:ascii="Times New Roman" w:hAnsi="Times New Roman" w:cs="Times New Roman"/>
          <w:sz w:val="24"/>
          <w:szCs w:val="24"/>
          <w:lang w:val="en-US"/>
        </w:rPr>
        <w:t xml:space="preserve">, </w:t>
      </w:r>
      <w:r w:rsidRPr="00041872">
        <w:rPr>
          <w:rFonts w:ascii="Times New Roman" w:hAnsi="Times New Roman" w:cs="Times New Roman"/>
          <w:i/>
          <w:iCs/>
          <w:sz w:val="24"/>
          <w:szCs w:val="24"/>
          <w:lang w:val="en-US"/>
        </w:rPr>
        <w:t>7</w:t>
      </w:r>
      <w:r w:rsidRPr="005E7DDD">
        <w:rPr>
          <w:rFonts w:ascii="Times New Roman" w:hAnsi="Times New Roman" w:cs="Times New Roman"/>
          <w:sz w:val="24"/>
          <w:szCs w:val="24"/>
          <w:lang w:val="en-US"/>
        </w:rPr>
        <w:t>(5)</w:t>
      </w:r>
      <w:r w:rsidR="00FB6ACD">
        <w:rPr>
          <w:rFonts w:ascii="Times New Roman" w:hAnsi="Times New Roman" w:cs="Times New Roman"/>
          <w:sz w:val="24"/>
          <w:szCs w:val="24"/>
          <w:lang w:val="en-US"/>
        </w:rPr>
        <w:t>, 10-18</w:t>
      </w:r>
      <w:r w:rsidRPr="005E7DDD">
        <w:rPr>
          <w:rFonts w:ascii="Times New Roman" w:hAnsi="Times New Roman" w:cs="Times New Roman"/>
          <w:sz w:val="24"/>
          <w:szCs w:val="24"/>
          <w:lang w:val="en-US"/>
        </w:rPr>
        <w:t>.</w:t>
      </w:r>
      <w:r w:rsidR="00DE48F0">
        <w:rPr>
          <w:rFonts w:ascii="Times New Roman" w:hAnsi="Times New Roman" w:cs="Times New Roman"/>
          <w:sz w:val="24"/>
          <w:szCs w:val="24"/>
          <w:lang w:val="en-US"/>
        </w:rPr>
        <w:t xml:space="preserve"> Retrieved from</w:t>
      </w:r>
      <w:r w:rsidR="00BF780A">
        <w:rPr>
          <w:rFonts w:ascii="Times New Roman" w:hAnsi="Times New Roman" w:cs="Times New Roman"/>
          <w:sz w:val="24"/>
          <w:szCs w:val="24"/>
          <w:lang w:val="en-US"/>
        </w:rPr>
        <w:t xml:space="preserve"> </w:t>
      </w:r>
      <w:r w:rsidRPr="005E7DDD">
        <w:rPr>
          <w:rFonts w:ascii="Times New Roman" w:hAnsi="Times New Roman" w:cs="Times New Roman"/>
          <w:sz w:val="24"/>
          <w:szCs w:val="24"/>
          <w:lang w:val="en-US"/>
        </w:rPr>
        <w:t>http://www.savap.org.pk/journals/ARInt./Vol.7(5)/2016(7.5-02).pdf</w:t>
      </w:r>
      <w:r w:rsidR="00DE48F0">
        <w:rPr>
          <w:rFonts w:ascii="Times New Roman" w:hAnsi="Times New Roman" w:cs="Times New Roman"/>
          <w:sz w:val="24"/>
          <w:szCs w:val="24"/>
          <w:lang w:val="en-US"/>
        </w:rPr>
        <w:t>.</w:t>
      </w:r>
    </w:p>
    <w:p w14:paraId="35871352" w14:textId="79152A66" w:rsidR="005E7DDD" w:rsidRPr="005E7DDD" w:rsidRDefault="005E7DDD" w:rsidP="005E7DDD">
      <w:pPr>
        <w:spacing w:after="0" w:line="360" w:lineRule="auto"/>
        <w:ind w:left="709" w:hanging="709"/>
        <w:jc w:val="both"/>
        <w:rPr>
          <w:rFonts w:ascii="Times New Roman" w:hAnsi="Times New Roman" w:cs="Times New Roman"/>
          <w:sz w:val="24"/>
          <w:szCs w:val="24"/>
        </w:rPr>
      </w:pPr>
      <w:r w:rsidRPr="005E7DDD">
        <w:rPr>
          <w:rFonts w:ascii="Times New Roman" w:hAnsi="Times New Roman" w:cs="Times New Roman"/>
          <w:sz w:val="24"/>
          <w:szCs w:val="24"/>
        </w:rPr>
        <w:t>Fernández, L. A.</w:t>
      </w:r>
      <w:r w:rsidR="001F1A4B">
        <w:rPr>
          <w:rFonts w:ascii="Times New Roman" w:hAnsi="Times New Roman" w:cs="Times New Roman"/>
          <w:sz w:val="24"/>
          <w:szCs w:val="24"/>
        </w:rPr>
        <w:t xml:space="preserve"> y</w:t>
      </w:r>
      <w:r w:rsidRPr="005E7DDD">
        <w:rPr>
          <w:rFonts w:ascii="Times New Roman" w:hAnsi="Times New Roman" w:cs="Times New Roman"/>
          <w:sz w:val="24"/>
          <w:szCs w:val="24"/>
        </w:rPr>
        <w:t xml:space="preserve"> Aguirre, K. A. (2009). </w:t>
      </w:r>
      <w:r w:rsidRPr="00041872">
        <w:rPr>
          <w:rFonts w:ascii="Times New Roman" w:hAnsi="Times New Roman" w:cs="Times New Roman"/>
          <w:i/>
          <w:iCs/>
          <w:sz w:val="24"/>
          <w:szCs w:val="24"/>
        </w:rPr>
        <w:t xml:space="preserve">Diseño de </w:t>
      </w:r>
      <w:proofErr w:type="spellStart"/>
      <w:r w:rsidRPr="00041872">
        <w:rPr>
          <w:rFonts w:ascii="Times New Roman" w:hAnsi="Times New Roman" w:cs="Times New Roman"/>
          <w:i/>
          <w:iCs/>
          <w:sz w:val="24"/>
          <w:szCs w:val="24"/>
        </w:rPr>
        <w:t>revestidores</w:t>
      </w:r>
      <w:proofErr w:type="spellEnd"/>
      <w:r w:rsidRPr="00041872">
        <w:rPr>
          <w:rFonts w:ascii="Times New Roman" w:hAnsi="Times New Roman" w:cs="Times New Roman"/>
          <w:i/>
          <w:iCs/>
          <w:sz w:val="24"/>
          <w:szCs w:val="24"/>
        </w:rPr>
        <w:t xml:space="preserve"> y </w:t>
      </w:r>
      <w:proofErr w:type="spellStart"/>
      <w:r w:rsidRPr="00041872">
        <w:rPr>
          <w:rFonts w:ascii="Times New Roman" w:hAnsi="Times New Roman" w:cs="Times New Roman"/>
          <w:i/>
          <w:iCs/>
          <w:sz w:val="24"/>
          <w:szCs w:val="24"/>
        </w:rPr>
        <w:t>cementadores</w:t>
      </w:r>
      <w:proofErr w:type="spellEnd"/>
      <w:r w:rsidRPr="00041872">
        <w:rPr>
          <w:rFonts w:ascii="Times New Roman" w:hAnsi="Times New Roman" w:cs="Times New Roman"/>
          <w:i/>
          <w:iCs/>
          <w:sz w:val="24"/>
          <w:szCs w:val="24"/>
        </w:rPr>
        <w:t xml:space="preserve"> de pozos en el oriente ecuatoriano</w:t>
      </w:r>
      <w:r w:rsidRPr="005E7DDD">
        <w:rPr>
          <w:rFonts w:ascii="Times New Roman" w:hAnsi="Times New Roman" w:cs="Times New Roman"/>
          <w:sz w:val="24"/>
          <w:szCs w:val="24"/>
        </w:rPr>
        <w:t xml:space="preserve">. (Tesis de </w:t>
      </w:r>
      <w:r w:rsidR="00D3507C">
        <w:rPr>
          <w:rFonts w:ascii="Times New Roman" w:hAnsi="Times New Roman" w:cs="Times New Roman"/>
          <w:sz w:val="24"/>
          <w:szCs w:val="24"/>
        </w:rPr>
        <w:t>licenciatura</w:t>
      </w:r>
      <w:r w:rsidRPr="005E7DDD">
        <w:rPr>
          <w:rFonts w:ascii="Times New Roman" w:hAnsi="Times New Roman" w:cs="Times New Roman"/>
          <w:sz w:val="24"/>
          <w:szCs w:val="24"/>
        </w:rPr>
        <w:t>). Escuela Superior Politécnica del Litoral</w:t>
      </w:r>
      <w:r w:rsidR="00D3507C">
        <w:rPr>
          <w:rFonts w:ascii="Times New Roman" w:hAnsi="Times New Roman" w:cs="Times New Roman"/>
          <w:sz w:val="24"/>
          <w:szCs w:val="24"/>
        </w:rPr>
        <w:t xml:space="preserve">, </w:t>
      </w:r>
      <w:r w:rsidR="001F1A4B">
        <w:rPr>
          <w:rFonts w:ascii="Times New Roman" w:hAnsi="Times New Roman" w:cs="Times New Roman"/>
          <w:sz w:val="24"/>
          <w:szCs w:val="24"/>
        </w:rPr>
        <w:t>Guayaquil</w:t>
      </w:r>
      <w:r w:rsidRPr="005E7DDD">
        <w:rPr>
          <w:rFonts w:ascii="Times New Roman" w:hAnsi="Times New Roman" w:cs="Times New Roman"/>
          <w:sz w:val="24"/>
          <w:szCs w:val="24"/>
        </w:rPr>
        <w:t>.</w:t>
      </w:r>
      <w:r w:rsidR="00D3507C">
        <w:rPr>
          <w:rFonts w:ascii="Times New Roman" w:hAnsi="Times New Roman" w:cs="Times New Roman"/>
          <w:sz w:val="24"/>
          <w:szCs w:val="24"/>
        </w:rPr>
        <w:t xml:space="preserve"> Recuperado de</w:t>
      </w:r>
      <w:r w:rsidRPr="005E7DDD">
        <w:rPr>
          <w:rFonts w:ascii="Times New Roman" w:hAnsi="Times New Roman" w:cs="Times New Roman"/>
          <w:sz w:val="24"/>
          <w:szCs w:val="24"/>
        </w:rPr>
        <w:t xml:space="preserve"> http://www.dspace.espol.edu.ec/handle/123456789/14772</w:t>
      </w:r>
      <w:r w:rsidR="00D3507C">
        <w:rPr>
          <w:rFonts w:ascii="Times New Roman" w:hAnsi="Times New Roman" w:cs="Times New Roman"/>
          <w:sz w:val="24"/>
          <w:szCs w:val="24"/>
        </w:rPr>
        <w:t>.</w:t>
      </w:r>
    </w:p>
    <w:p w14:paraId="19FCF19B" w14:textId="2E887816" w:rsidR="005E7DDD" w:rsidRPr="005E7DDD" w:rsidRDefault="005E7DDD" w:rsidP="005E7DDD">
      <w:pPr>
        <w:spacing w:after="0" w:line="360" w:lineRule="auto"/>
        <w:ind w:left="709" w:hanging="709"/>
        <w:jc w:val="both"/>
        <w:rPr>
          <w:rFonts w:ascii="Times New Roman" w:hAnsi="Times New Roman" w:cs="Times New Roman"/>
          <w:sz w:val="24"/>
          <w:szCs w:val="24"/>
        </w:rPr>
      </w:pPr>
      <w:proofErr w:type="spellStart"/>
      <w:r w:rsidRPr="005E7DDD">
        <w:rPr>
          <w:rFonts w:ascii="Times New Roman" w:hAnsi="Times New Roman" w:cs="Times New Roman"/>
          <w:sz w:val="24"/>
          <w:szCs w:val="24"/>
        </w:rPr>
        <w:lastRenderedPageBreak/>
        <w:t>Gandara</w:t>
      </w:r>
      <w:proofErr w:type="spellEnd"/>
      <w:r w:rsidRPr="005E7DDD">
        <w:rPr>
          <w:rFonts w:ascii="Times New Roman" w:hAnsi="Times New Roman" w:cs="Times New Roman"/>
          <w:sz w:val="24"/>
          <w:szCs w:val="24"/>
        </w:rPr>
        <w:t xml:space="preserve">, S. E. (1990). </w:t>
      </w:r>
      <w:r w:rsidRPr="00041872">
        <w:rPr>
          <w:rFonts w:ascii="Times New Roman" w:hAnsi="Times New Roman" w:cs="Times New Roman"/>
          <w:i/>
          <w:iCs/>
          <w:sz w:val="24"/>
          <w:szCs w:val="24"/>
        </w:rPr>
        <w:t>Diseño de tubería de revestimiento</w:t>
      </w:r>
      <w:r w:rsidRPr="005E7DDD">
        <w:rPr>
          <w:rFonts w:ascii="Times New Roman" w:hAnsi="Times New Roman" w:cs="Times New Roman"/>
          <w:sz w:val="24"/>
          <w:szCs w:val="24"/>
        </w:rPr>
        <w:t xml:space="preserve">. (Tesis de </w:t>
      </w:r>
      <w:r w:rsidR="009B2B5F">
        <w:rPr>
          <w:rFonts w:ascii="Times New Roman" w:hAnsi="Times New Roman" w:cs="Times New Roman"/>
          <w:sz w:val="24"/>
          <w:szCs w:val="24"/>
        </w:rPr>
        <w:t>licenciatura</w:t>
      </w:r>
      <w:r w:rsidRPr="005E7DDD">
        <w:rPr>
          <w:rFonts w:ascii="Times New Roman" w:hAnsi="Times New Roman" w:cs="Times New Roman"/>
          <w:sz w:val="24"/>
          <w:szCs w:val="24"/>
        </w:rPr>
        <w:t>). Escuela Superior Politécnica del Litoral</w:t>
      </w:r>
      <w:r w:rsidR="009B2B5F">
        <w:rPr>
          <w:rFonts w:ascii="Times New Roman" w:hAnsi="Times New Roman" w:cs="Times New Roman"/>
          <w:sz w:val="24"/>
          <w:szCs w:val="24"/>
        </w:rPr>
        <w:t>, Guayaquil</w:t>
      </w:r>
      <w:r w:rsidRPr="005E7DDD">
        <w:rPr>
          <w:rFonts w:ascii="Times New Roman" w:hAnsi="Times New Roman" w:cs="Times New Roman"/>
          <w:sz w:val="24"/>
          <w:szCs w:val="24"/>
        </w:rPr>
        <w:t xml:space="preserve">. </w:t>
      </w:r>
      <w:r w:rsidR="009B2B5F">
        <w:rPr>
          <w:rFonts w:ascii="Times New Roman" w:hAnsi="Times New Roman" w:cs="Times New Roman"/>
          <w:sz w:val="24"/>
          <w:szCs w:val="24"/>
        </w:rPr>
        <w:t xml:space="preserve">Recuperado de </w:t>
      </w:r>
      <w:r w:rsidRPr="005E7DDD">
        <w:rPr>
          <w:rFonts w:ascii="Times New Roman" w:hAnsi="Times New Roman" w:cs="Times New Roman"/>
          <w:sz w:val="24"/>
          <w:szCs w:val="24"/>
        </w:rPr>
        <w:t>https://www.dspace.espol.edu.ec/bitstream/123456789/7920/1/D-10045.pdf</w:t>
      </w:r>
      <w:r w:rsidR="009B2B5F">
        <w:rPr>
          <w:rFonts w:ascii="Times New Roman" w:hAnsi="Times New Roman" w:cs="Times New Roman"/>
          <w:sz w:val="24"/>
          <w:szCs w:val="24"/>
        </w:rPr>
        <w:t>.</w:t>
      </w:r>
    </w:p>
    <w:p w14:paraId="17CD7F5C" w14:textId="270FC883" w:rsidR="005E7DDD" w:rsidRPr="005E7DDD" w:rsidRDefault="005E7DDD" w:rsidP="005E7DDD">
      <w:pPr>
        <w:spacing w:after="0" w:line="360" w:lineRule="auto"/>
        <w:ind w:left="709" w:hanging="709"/>
        <w:jc w:val="both"/>
        <w:rPr>
          <w:rFonts w:ascii="Times New Roman" w:hAnsi="Times New Roman" w:cs="Times New Roman"/>
          <w:sz w:val="24"/>
          <w:szCs w:val="24"/>
        </w:rPr>
      </w:pPr>
      <w:r w:rsidRPr="005E7DDD">
        <w:rPr>
          <w:rFonts w:ascii="Times New Roman" w:hAnsi="Times New Roman" w:cs="Times New Roman"/>
          <w:sz w:val="24"/>
          <w:szCs w:val="24"/>
        </w:rPr>
        <w:t xml:space="preserve">García, H. (2017). </w:t>
      </w:r>
      <w:r w:rsidRPr="00041872">
        <w:rPr>
          <w:rFonts w:ascii="Times New Roman" w:hAnsi="Times New Roman" w:cs="Times New Roman"/>
          <w:i/>
          <w:iCs/>
          <w:sz w:val="24"/>
          <w:szCs w:val="24"/>
        </w:rPr>
        <w:t>Potencial de las hojas de cálculo electrónicas y su aplicación a la ingeniería petrolera</w:t>
      </w:r>
      <w:r w:rsidRPr="005E7DDD">
        <w:rPr>
          <w:rFonts w:ascii="Times New Roman" w:hAnsi="Times New Roman" w:cs="Times New Roman"/>
          <w:sz w:val="24"/>
          <w:szCs w:val="24"/>
        </w:rPr>
        <w:t xml:space="preserve">. (Tesis </w:t>
      </w:r>
      <w:r w:rsidR="00402AD8">
        <w:rPr>
          <w:rFonts w:ascii="Times New Roman" w:hAnsi="Times New Roman" w:cs="Times New Roman"/>
          <w:sz w:val="24"/>
          <w:szCs w:val="24"/>
        </w:rPr>
        <w:t>licenciatura</w:t>
      </w:r>
      <w:r w:rsidRPr="005E7DDD">
        <w:rPr>
          <w:rFonts w:ascii="Times New Roman" w:hAnsi="Times New Roman" w:cs="Times New Roman"/>
          <w:sz w:val="24"/>
          <w:szCs w:val="24"/>
        </w:rPr>
        <w:t>). Universidad Nacional Autónoma de México</w:t>
      </w:r>
      <w:r w:rsidR="00402AD8">
        <w:rPr>
          <w:rFonts w:ascii="Times New Roman" w:hAnsi="Times New Roman" w:cs="Times New Roman"/>
          <w:sz w:val="24"/>
          <w:szCs w:val="24"/>
        </w:rPr>
        <w:t>, Ciudad de México</w:t>
      </w:r>
      <w:r w:rsidRPr="005E7DDD">
        <w:rPr>
          <w:rFonts w:ascii="Times New Roman" w:hAnsi="Times New Roman" w:cs="Times New Roman"/>
          <w:sz w:val="24"/>
          <w:szCs w:val="24"/>
        </w:rPr>
        <w:t xml:space="preserve">. </w:t>
      </w:r>
      <w:r w:rsidR="00402AD8">
        <w:rPr>
          <w:rFonts w:ascii="Times New Roman" w:hAnsi="Times New Roman" w:cs="Times New Roman"/>
          <w:sz w:val="24"/>
          <w:szCs w:val="24"/>
        </w:rPr>
        <w:t xml:space="preserve">Recuperado de </w:t>
      </w:r>
      <w:r w:rsidRPr="005E7DDD">
        <w:rPr>
          <w:rFonts w:ascii="Times New Roman" w:hAnsi="Times New Roman" w:cs="Times New Roman"/>
          <w:sz w:val="24"/>
          <w:szCs w:val="24"/>
        </w:rPr>
        <w:t>https://repositorio.unam.mx/contenidos/320442</w:t>
      </w:r>
      <w:r w:rsidR="00402AD8">
        <w:rPr>
          <w:rFonts w:ascii="Times New Roman" w:hAnsi="Times New Roman" w:cs="Times New Roman"/>
          <w:sz w:val="24"/>
          <w:szCs w:val="24"/>
        </w:rPr>
        <w:t>.</w:t>
      </w:r>
    </w:p>
    <w:p w14:paraId="419B9ACD" w14:textId="7B7C246D" w:rsidR="005E7DDD" w:rsidRPr="005E7DDD" w:rsidRDefault="005E7DDD" w:rsidP="005E7DDD">
      <w:pPr>
        <w:spacing w:after="0" w:line="360" w:lineRule="auto"/>
        <w:ind w:left="709" w:hanging="709"/>
        <w:jc w:val="both"/>
        <w:rPr>
          <w:rFonts w:ascii="Times New Roman" w:hAnsi="Times New Roman" w:cs="Times New Roman"/>
          <w:sz w:val="24"/>
          <w:szCs w:val="24"/>
        </w:rPr>
      </w:pPr>
      <w:r w:rsidRPr="005E7DDD">
        <w:rPr>
          <w:rFonts w:ascii="Times New Roman" w:hAnsi="Times New Roman" w:cs="Times New Roman"/>
          <w:sz w:val="24"/>
          <w:szCs w:val="24"/>
        </w:rPr>
        <w:t xml:space="preserve">García, I. </w:t>
      </w:r>
      <w:r w:rsidR="00B975DA">
        <w:rPr>
          <w:rFonts w:ascii="Times New Roman" w:hAnsi="Times New Roman" w:cs="Times New Roman"/>
          <w:sz w:val="24"/>
          <w:szCs w:val="24"/>
        </w:rPr>
        <w:t>and</w:t>
      </w:r>
      <w:r w:rsidR="00B975DA" w:rsidRPr="005E7DDD">
        <w:rPr>
          <w:rFonts w:ascii="Times New Roman" w:hAnsi="Times New Roman" w:cs="Times New Roman"/>
          <w:sz w:val="24"/>
          <w:szCs w:val="24"/>
        </w:rPr>
        <w:t xml:space="preserve"> </w:t>
      </w:r>
      <w:r w:rsidRPr="005E7DDD">
        <w:rPr>
          <w:rFonts w:ascii="Times New Roman" w:hAnsi="Times New Roman" w:cs="Times New Roman"/>
          <w:sz w:val="24"/>
          <w:szCs w:val="24"/>
        </w:rPr>
        <w:t xml:space="preserve">García, J. (2008). </w:t>
      </w:r>
      <w:r w:rsidRPr="005E7DDD">
        <w:rPr>
          <w:rFonts w:ascii="Times New Roman" w:hAnsi="Times New Roman" w:cs="Times New Roman"/>
          <w:sz w:val="24"/>
          <w:szCs w:val="24"/>
          <w:lang w:val="en-US"/>
        </w:rPr>
        <w:t xml:space="preserve">A </w:t>
      </w:r>
      <w:r w:rsidR="00B975DA">
        <w:rPr>
          <w:rFonts w:ascii="Times New Roman" w:hAnsi="Times New Roman" w:cs="Times New Roman"/>
          <w:sz w:val="24"/>
          <w:szCs w:val="24"/>
          <w:lang w:val="en-US"/>
        </w:rPr>
        <w:t>M</w:t>
      </w:r>
      <w:r w:rsidR="00B975DA" w:rsidRPr="005E7DDD">
        <w:rPr>
          <w:rFonts w:ascii="Times New Roman" w:hAnsi="Times New Roman" w:cs="Times New Roman"/>
          <w:sz w:val="24"/>
          <w:szCs w:val="24"/>
          <w:lang w:val="en-US"/>
        </w:rPr>
        <w:t xml:space="preserve">ethodology </w:t>
      </w:r>
      <w:r w:rsidR="00B975DA">
        <w:rPr>
          <w:rFonts w:ascii="Times New Roman" w:hAnsi="Times New Roman" w:cs="Times New Roman"/>
          <w:sz w:val="24"/>
          <w:szCs w:val="24"/>
          <w:lang w:val="en-US"/>
        </w:rPr>
        <w:t>B</w:t>
      </w:r>
      <w:r w:rsidR="00B975DA" w:rsidRPr="005E7DDD">
        <w:rPr>
          <w:rFonts w:ascii="Times New Roman" w:hAnsi="Times New Roman" w:cs="Times New Roman"/>
          <w:sz w:val="24"/>
          <w:szCs w:val="24"/>
          <w:lang w:val="en-US"/>
        </w:rPr>
        <w:t xml:space="preserve">ased </w:t>
      </w:r>
      <w:r w:rsidRPr="005E7DDD">
        <w:rPr>
          <w:rFonts w:ascii="Times New Roman" w:hAnsi="Times New Roman" w:cs="Times New Roman"/>
          <w:sz w:val="24"/>
          <w:szCs w:val="24"/>
          <w:lang w:val="en-US"/>
        </w:rPr>
        <w:t xml:space="preserve">on </w:t>
      </w:r>
      <w:r w:rsidR="00B975DA">
        <w:rPr>
          <w:rFonts w:ascii="Times New Roman" w:hAnsi="Times New Roman" w:cs="Times New Roman"/>
          <w:sz w:val="24"/>
          <w:szCs w:val="24"/>
          <w:lang w:val="en-US"/>
        </w:rPr>
        <w:t>E</w:t>
      </w:r>
      <w:r w:rsidR="00B975DA" w:rsidRPr="005E7DDD">
        <w:rPr>
          <w:rFonts w:ascii="Times New Roman" w:hAnsi="Times New Roman" w:cs="Times New Roman"/>
          <w:sz w:val="24"/>
          <w:szCs w:val="24"/>
          <w:lang w:val="en-US"/>
        </w:rPr>
        <w:t xml:space="preserve">ffective </w:t>
      </w:r>
      <w:r w:rsidR="00B975DA">
        <w:rPr>
          <w:rFonts w:ascii="Times New Roman" w:hAnsi="Times New Roman" w:cs="Times New Roman"/>
          <w:sz w:val="24"/>
          <w:szCs w:val="24"/>
          <w:lang w:val="en-US"/>
        </w:rPr>
        <w:t>P</w:t>
      </w:r>
      <w:r w:rsidR="00B975DA" w:rsidRPr="005E7DDD">
        <w:rPr>
          <w:rFonts w:ascii="Times New Roman" w:hAnsi="Times New Roman" w:cs="Times New Roman"/>
          <w:sz w:val="24"/>
          <w:szCs w:val="24"/>
          <w:lang w:val="en-US"/>
        </w:rPr>
        <w:t xml:space="preserve">ractices </w:t>
      </w:r>
      <w:r w:rsidRPr="005E7DDD">
        <w:rPr>
          <w:rFonts w:ascii="Times New Roman" w:hAnsi="Times New Roman" w:cs="Times New Roman"/>
          <w:sz w:val="24"/>
          <w:szCs w:val="24"/>
          <w:lang w:val="en-US"/>
        </w:rPr>
        <w:t xml:space="preserve">to </w:t>
      </w:r>
      <w:r w:rsidR="00B975DA">
        <w:rPr>
          <w:rFonts w:ascii="Times New Roman" w:hAnsi="Times New Roman" w:cs="Times New Roman"/>
          <w:sz w:val="24"/>
          <w:szCs w:val="24"/>
          <w:lang w:val="en-US"/>
        </w:rPr>
        <w:t>D</w:t>
      </w:r>
      <w:r w:rsidR="00B975DA" w:rsidRPr="005E7DDD">
        <w:rPr>
          <w:rFonts w:ascii="Times New Roman" w:hAnsi="Times New Roman" w:cs="Times New Roman"/>
          <w:sz w:val="24"/>
          <w:szCs w:val="24"/>
          <w:lang w:val="en-US"/>
        </w:rPr>
        <w:t xml:space="preserve">evelop </w:t>
      </w:r>
      <w:r w:rsidR="00B975DA">
        <w:rPr>
          <w:rFonts w:ascii="Times New Roman" w:hAnsi="Times New Roman" w:cs="Times New Roman"/>
          <w:sz w:val="24"/>
          <w:szCs w:val="24"/>
          <w:lang w:val="en-US"/>
        </w:rPr>
        <w:t>E</w:t>
      </w:r>
      <w:r w:rsidR="00B975DA" w:rsidRPr="005E7DDD">
        <w:rPr>
          <w:rFonts w:ascii="Times New Roman" w:hAnsi="Times New Roman" w:cs="Times New Roman"/>
          <w:sz w:val="24"/>
          <w:szCs w:val="24"/>
          <w:lang w:val="en-US"/>
        </w:rPr>
        <w:t xml:space="preserve">ducational </w:t>
      </w:r>
      <w:r w:rsidR="00B975DA">
        <w:rPr>
          <w:rFonts w:ascii="Times New Roman" w:hAnsi="Times New Roman" w:cs="Times New Roman"/>
          <w:sz w:val="24"/>
          <w:szCs w:val="24"/>
          <w:lang w:val="en-US"/>
        </w:rPr>
        <w:t>S</w:t>
      </w:r>
      <w:r w:rsidR="00B975DA" w:rsidRPr="005E7DDD">
        <w:rPr>
          <w:rFonts w:ascii="Times New Roman" w:hAnsi="Times New Roman" w:cs="Times New Roman"/>
          <w:sz w:val="24"/>
          <w:szCs w:val="24"/>
          <w:lang w:val="en-US"/>
        </w:rPr>
        <w:t>oftware</w:t>
      </w:r>
      <w:r w:rsidRPr="005E7DDD">
        <w:rPr>
          <w:rFonts w:ascii="Times New Roman" w:hAnsi="Times New Roman" w:cs="Times New Roman"/>
          <w:sz w:val="24"/>
          <w:szCs w:val="24"/>
          <w:lang w:val="en-US"/>
        </w:rPr>
        <w:t xml:space="preserve">. </w:t>
      </w:r>
      <w:r w:rsidRPr="00041872">
        <w:rPr>
          <w:rFonts w:ascii="Times New Roman" w:hAnsi="Times New Roman" w:cs="Times New Roman"/>
          <w:i/>
          <w:iCs/>
          <w:sz w:val="24"/>
          <w:szCs w:val="24"/>
        </w:rPr>
        <w:t>Computación y Sistemas</w:t>
      </w:r>
      <w:r w:rsidRPr="005E7DDD">
        <w:rPr>
          <w:rFonts w:ascii="Times New Roman" w:hAnsi="Times New Roman" w:cs="Times New Roman"/>
          <w:sz w:val="24"/>
          <w:szCs w:val="24"/>
        </w:rPr>
        <w:t xml:space="preserve">, </w:t>
      </w:r>
      <w:r w:rsidRPr="00041872">
        <w:rPr>
          <w:rFonts w:ascii="Times New Roman" w:hAnsi="Times New Roman" w:cs="Times New Roman"/>
          <w:i/>
          <w:iCs/>
          <w:sz w:val="24"/>
          <w:szCs w:val="24"/>
        </w:rPr>
        <w:t>11</w:t>
      </w:r>
      <w:r w:rsidRPr="005E7DDD">
        <w:rPr>
          <w:rFonts w:ascii="Times New Roman" w:hAnsi="Times New Roman" w:cs="Times New Roman"/>
          <w:sz w:val="24"/>
          <w:szCs w:val="24"/>
        </w:rPr>
        <w:t>(4),</w:t>
      </w:r>
      <w:r w:rsidR="003874AE">
        <w:rPr>
          <w:rFonts w:ascii="Times New Roman" w:hAnsi="Times New Roman" w:cs="Times New Roman"/>
          <w:sz w:val="24"/>
          <w:szCs w:val="24"/>
        </w:rPr>
        <w:t xml:space="preserve"> </w:t>
      </w:r>
      <w:r w:rsidRPr="005E7DDD">
        <w:rPr>
          <w:rFonts w:ascii="Times New Roman" w:hAnsi="Times New Roman" w:cs="Times New Roman"/>
          <w:sz w:val="24"/>
          <w:szCs w:val="24"/>
        </w:rPr>
        <w:t>313-332.</w:t>
      </w:r>
      <w:r w:rsidR="003874AE">
        <w:rPr>
          <w:rFonts w:ascii="Times New Roman" w:hAnsi="Times New Roman" w:cs="Times New Roman"/>
          <w:sz w:val="24"/>
          <w:szCs w:val="24"/>
        </w:rPr>
        <w:t xml:space="preserve"> </w:t>
      </w:r>
      <w:proofErr w:type="spellStart"/>
      <w:r w:rsidR="003874AE">
        <w:rPr>
          <w:rFonts w:ascii="Times New Roman" w:hAnsi="Times New Roman" w:cs="Times New Roman"/>
          <w:sz w:val="24"/>
          <w:szCs w:val="24"/>
        </w:rPr>
        <w:t>Retrieved</w:t>
      </w:r>
      <w:proofErr w:type="spellEnd"/>
      <w:r w:rsidR="003874AE">
        <w:rPr>
          <w:rFonts w:ascii="Times New Roman" w:hAnsi="Times New Roman" w:cs="Times New Roman"/>
          <w:sz w:val="24"/>
          <w:szCs w:val="24"/>
        </w:rPr>
        <w:t xml:space="preserve"> </w:t>
      </w:r>
      <w:proofErr w:type="spellStart"/>
      <w:r w:rsidR="003874AE">
        <w:rPr>
          <w:rFonts w:ascii="Times New Roman" w:hAnsi="Times New Roman" w:cs="Times New Roman"/>
          <w:sz w:val="24"/>
          <w:szCs w:val="24"/>
        </w:rPr>
        <w:t>from</w:t>
      </w:r>
      <w:proofErr w:type="spellEnd"/>
      <w:r w:rsidRPr="005E7DDD">
        <w:rPr>
          <w:rFonts w:ascii="Times New Roman" w:hAnsi="Times New Roman" w:cs="Times New Roman"/>
          <w:sz w:val="24"/>
          <w:szCs w:val="24"/>
        </w:rPr>
        <w:t xml:space="preserve"> https://www.redalyc.org/pdf/615/61511402.pdf</w:t>
      </w:r>
      <w:r w:rsidR="003874AE">
        <w:rPr>
          <w:rFonts w:ascii="Times New Roman" w:hAnsi="Times New Roman" w:cs="Times New Roman"/>
          <w:sz w:val="24"/>
          <w:szCs w:val="24"/>
        </w:rPr>
        <w:t>.</w:t>
      </w:r>
    </w:p>
    <w:p w14:paraId="098E9506" w14:textId="648E5B7D" w:rsidR="005E7DDD" w:rsidRPr="005E7DDD" w:rsidRDefault="005E7DDD" w:rsidP="005E7DDD">
      <w:pPr>
        <w:spacing w:after="0" w:line="360" w:lineRule="auto"/>
        <w:ind w:left="709" w:hanging="709"/>
        <w:jc w:val="both"/>
        <w:rPr>
          <w:rFonts w:ascii="Times New Roman" w:hAnsi="Times New Roman" w:cs="Times New Roman"/>
          <w:sz w:val="24"/>
          <w:szCs w:val="24"/>
          <w:lang w:val="en-US"/>
        </w:rPr>
      </w:pPr>
      <w:r w:rsidRPr="00041872">
        <w:rPr>
          <w:rFonts w:ascii="Times New Roman" w:hAnsi="Times New Roman" w:cs="Times New Roman"/>
          <w:sz w:val="24"/>
          <w:szCs w:val="24"/>
          <w:lang w:val="en-US"/>
        </w:rPr>
        <w:t xml:space="preserve">Goins, W. C., Collins, B. J. </w:t>
      </w:r>
      <w:r w:rsidR="004A37E8" w:rsidRPr="00041872">
        <w:rPr>
          <w:rFonts w:ascii="Times New Roman" w:hAnsi="Times New Roman" w:cs="Times New Roman"/>
          <w:sz w:val="24"/>
          <w:szCs w:val="24"/>
          <w:lang w:val="en-US"/>
        </w:rPr>
        <w:t xml:space="preserve">and </w:t>
      </w:r>
      <w:r w:rsidRPr="00041872">
        <w:rPr>
          <w:rFonts w:ascii="Times New Roman" w:hAnsi="Times New Roman" w:cs="Times New Roman"/>
          <w:sz w:val="24"/>
          <w:szCs w:val="24"/>
          <w:lang w:val="en-US"/>
        </w:rPr>
        <w:t xml:space="preserve">O´Brien, T. B. (1965). </w:t>
      </w:r>
      <w:r w:rsidRPr="005E7DDD">
        <w:rPr>
          <w:rFonts w:ascii="Times New Roman" w:hAnsi="Times New Roman" w:cs="Times New Roman"/>
          <w:sz w:val="24"/>
          <w:szCs w:val="24"/>
          <w:lang w:val="en-US"/>
        </w:rPr>
        <w:t xml:space="preserve">A new approach to tubular string design. </w:t>
      </w:r>
      <w:r w:rsidRPr="00041872">
        <w:rPr>
          <w:rFonts w:ascii="Times New Roman" w:hAnsi="Times New Roman" w:cs="Times New Roman"/>
          <w:i/>
          <w:iCs/>
          <w:sz w:val="24"/>
          <w:szCs w:val="24"/>
          <w:lang w:val="en-US"/>
        </w:rPr>
        <w:t>World Oil</w:t>
      </w:r>
      <w:r w:rsidRPr="005E7DDD">
        <w:rPr>
          <w:rFonts w:ascii="Times New Roman" w:hAnsi="Times New Roman" w:cs="Times New Roman"/>
          <w:sz w:val="24"/>
          <w:szCs w:val="24"/>
          <w:lang w:val="en-US"/>
        </w:rPr>
        <w:t xml:space="preserve">, </w:t>
      </w:r>
      <w:r w:rsidRPr="00041872">
        <w:rPr>
          <w:rFonts w:ascii="Times New Roman" w:hAnsi="Times New Roman" w:cs="Times New Roman"/>
          <w:i/>
          <w:iCs/>
          <w:sz w:val="24"/>
          <w:szCs w:val="24"/>
          <w:lang w:val="en-US"/>
        </w:rPr>
        <w:t>161</w:t>
      </w:r>
      <w:r w:rsidRPr="005E7DDD">
        <w:rPr>
          <w:rFonts w:ascii="Times New Roman" w:hAnsi="Times New Roman" w:cs="Times New Roman"/>
          <w:sz w:val="24"/>
          <w:szCs w:val="24"/>
          <w:lang w:val="en-US"/>
        </w:rPr>
        <w:t>(6,7), 83-88.</w:t>
      </w:r>
    </w:p>
    <w:p w14:paraId="3DF7C5E5" w14:textId="4458A7D9" w:rsidR="005E7DDD" w:rsidRPr="005E7DDD" w:rsidRDefault="005E7DDD" w:rsidP="005E7DDD">
      <w:pPr>
        <w:spacing w:after="0" w:line="360" w:lineRule="auto"/>
        <w:ind w:left="709" w:hanging="709"/>
        <w:jc w:val="both"/>
        <w:rPr>
          <w:rFonts w:ascii="Times New Roman" w:hAnsi="Times New Roman" w:cs="Times New Roman"/>
          <w:sz w:val="24"/>
          <w:szCs w:val="24"/>
          <w:lang w:val="en-US"/>
        </w:rPr>
      </w:pPr>
      <w:proofErr w:type="spellStart"/>
      <w:r w:rsidRPr="005E7DDD">
        <w:rPr>
          <w:rFonts w:ascii="Times New Roman" w:hAnsi="Times New Roman" w:cs="Times New Roman"/>
          <w:sz w:val="24"/>
          <w:szCs w:val="24"/>
          <w:lang w:val="en-US"/>
        </w:rPr>
        <w:t>Greenip</w:t>
      </w:r>
      <w:proofErr w:type="spellEnd"/>
      <w:r w:rsidRPr="005E7DDD">
        <w:rPr>
          <w:rFonts w:ascii="Times New Roman" w:hAnsi="Times New Roman" w:cs="Times New Roman"/>
          <w:sz w:val="24"/>
          <w:szCs w:val="24"/>
          <w:lang w:val="en-US"/>
        </w:rPr>
        <w:t xml:space="preserve">, J. F. (1978). Optimum casing program design stresses economy. </w:t>
      </w:r>
      <w:r w:rsidRPr="00041872">
        <w:rPr>
          <w:rFonts w:ascii="Times New Roman" w:hAnsi="Times New Roman" w:cs="Times New Roman"/>
          <w:i/>
          <w:iCs/>
          <w:sz w:val="24"/>
          <w:szCs w:val="24"/>
          <w:lang w:val="en-US"/>
        </w:rPr>
        <w:t>Oil and Gas</w:t>
      </w:r>
      <w:r w:rsidR="00BF780A" w:rsidRPr="00041872">
        <w:rPr>
          <w:rFonts w:ascii="Times New Roman" w:hAnsi="Times New Roman" w:cs="Times New Roman"/>
          <w:i/>
          <w:iCs/>
          <w:sz w:val="24"/>
          <w:szCs w:val="24"/>
          <w:lang w:val="en-US"/>
        </w:rPr>
        <w:t xml:space="preserve"> </w:t>
      </w:r>
      <w:r w:rsidRPr="00041872">
        <w:rPr>
          <w:rFonts w:ascii="Times New Roman" w:hAnsi="Times New Roman" w:cs="Times New Roman"/>
          <w:i/>
          <w:iCs/>
          <w:sz w:val="24"/>
          <w:szCs w:val="24"/>
          <w:lang w:val="en-US"/>
        </w:rPr>
        <w:t>Journal</w:t>
      </w:r>
      <w:r w:rsidRPr="005E7DDD">
        <w:rPr>
          <w:rFonts w:ascii="Times New Roman" w:hAnsi="Times New Roman" w:cs="Times New Roman"/>
          <w:sz w:val="24"/>
          <w:szCs w:val="24"/>
          <w:lang w:val="en-US"/>
        </w:rPr>
        <w:t xml:space="preserve">, </w:t>
      </w:r>
      <w:r w:rsidRPr="00041872">
        <w:rPr>
          <w:rFonts w:ascii="Times New Roman" w:hAnsi="Times New Roman" w:cs="Times New Roman"/>
          <w:i/>
          <w:iCs/>
          <w:sz w:val="24"/>
          <w:szCs w:val="24"/>
          <w:lang w:val="en-US"/>
        </w:rPr>
        <w:t>76</w:t>
      </w:r>
      <w:r w:rsidRPr="005E7DDD">
        <w:rPr>
          <w:rFonts w:ascii="Times New Roman" w:hAnsi="Times New Roman" w:cs="Times New Roman"/>
          <w:sz w:val="24"/>
          <w:szCs w:val="24"/>
          <w:lang w:val="en-US"/>
        </w:rPr>
        <w:t xml:space="preserve">(42), 76-86. </w:t>
      </w:r>
    </w:p>
    <w:p w14:paraId="656FBD4D" w14:textId="69A49DE0" w:rsidR="005E7DDD" w:rsidRPr="005E7DDD" w:rsidRDefault="005E7DDD" w:rsidP="005E7DDD">
      <w:pPr>
        <w:spacing w:after="0" w:line="360" w:lineRule="auto"/>
        <w:ind w:left="709" w:hanging="709"/>
        <w:jc w:val="both"/>
        <w:rPr>
          <w:rFonts w:ascii="Times New Roman" w:hAnsi="Times New Roman" w:cs="Times New Roman"/>
          <w:sz w:val="24"/>
          <w:szCs w:val="24"/>
        </w:rPr>
      </w:pPr>
      <w:r w:rsidRPr="001A4A0C">
        <w:rPr>
          <w:rFonts w:ascii="Times New Roman" w:hAnsi="Times New Roman" w:cs="Times New Roman"/>
          <w:sz w:val="24"/>
          <w:szCs w:val="24"/>
          <w:lang w:val="en-US"/>
        </w:rPr>
        <w:t xml:space="preserve">Gros, B. (2000). Del </w:t>
      </w:r>
      <w:r w:rsidRPr="001A4A0C">
        <w:rPr>
          <w:rFonts w:ascii="Times New Roman" w:hAnsi="Times New Roman" w:cs="Times New Roman"/>
          <w:i/>
          <w:iCs/>
          <w:sz w:val="24"/>
          <w:szCs w:val="24"/>
          <w:lang w:val="en-US"/>
        </w:rPr>
        <w:t>software</w:t>
      </w:r>
      <w:r w:rsidRPr="001A4A0C">
        <w:rPr>
          <w:rFonts w:ascii="Times New Roman" w:hAnsi="Times New Roman" w:cs="Times New Roman"/>
          <w:sz w:val="24"/>
          <w:szCs w:val="24"/>
          <w:lang w:val="en-US"/>
        </w:rPr>
        <w:t xml:space="preserve"> </w:t>
      </w:r>
      <w:proofErr w:type="spellStart"/>
      <w:r w:rsidRPr="001A4A0C">
        <w:rPr>
          <w:rFonts w:ascii="Times New Roman" w:hAnsi="Times New Roman" w:cs="Times New Roman"/>
          <w:sz w:val="24"/>
          <w:szCs w:val="24"/>
          <w:lang w:val="en-US"/>
        </w:rPr>
        <w:t>educativo</w:t>
      </w:r>
      <w:proofErr w:type="spellEnd"/>
      <w:r w:rsidRPr="001A4A0C">
        <w:rPr>
          <w:rFonts w:ascii="Times New Roman" w:hAnsi="Times New Roman" w:cs="Times New Roman"/>
          <w:sz w:val="24"/>
          <w:szCs w:val="24"/>
          <w:lang w:val="en-US"/>
        </w:rPr>
        <w:t xml:space="preserve"> </w:t>
      </w:r>
      <w:proofErr w:type="gramStart"/>
      <w:r w:rsidRPr="001A4A0C">
        <w:rPr>
          <w:rFonts w:ascii="Times New Roman" w:hAnsi="Times New Roman" w:cs="Times New Roman"/>
          <w:sz w:val="24"/>
          <w:szCs w:val="24"/>
          <w:lang w:val="en-US"/>
        </w:rPr>
        <w:t>a</w:t>
      </w:r>
      <w:proofErr w:type="gramEnd"/>
      <w:r w:rsidRPr="001A4A0C">
        <w:rPr>
          <w:rFonts w:ascii="Times New Roman" w:hAnsi="Times New Roman" w:cs="Times New Roman"/>
          <w:sz w:val="24"/>
          <w:szCs w:val="24"/>
          <w:lang w:val="en-US"/>
        </w:rPr>
        <w:t xml:space="preserve"> </w:t>
      </w:r>
      <w:proofErr w:type="spellStart"/>
      <w:r w:rsidRPr="001A4A0C">
        <w:rPr>
          <w:rFonts w:ascii="Times New Roman" w:hAnsi="Times New Roman" w:cs="Times New Roman"/>
          <w:sz w:val="24"/>
          <w:szCs w:val="24"/>
          <w:lang w:val="en-US"/>
        </w:rPr>
        <w:t>educar</w:t>
      </w:r>
      <w:proofErr w:type="spellEnd"/>
      <w:r w:rsidRPr="001A4A0C">
        <w:rPr>
          <w:rFonts w:ascii="Times New Roman" w:hAnsi="Times New Roman" w:cs="Times New Roman"/>
          <w:sz w:val="24"/>
          <w:szCs w:val="24"/>
          <w:lang w:val="en-US"/>
        </w:rPr>
        <w:t xml:space="preserve"> con </w:t>
      </w:r>
      <w:r w:rsidRPr="001A4A0C">
        <w:rPr>
          <w:rFonts w:ascii="Times New Roman" w:hAnsi="Times New Roman" w:cs="Times New Roman"/>
          <w:i/>
          <w:iCs/>
          <w:sz w:val="24"/>
          <w:szCs w:val="24"/>
          <w:lang w:val="en-US"/>
        </w:rPr>
        <w:t>software</w:t>
      </w:r>
      <w:r w:rsidRPr="001A4A0C">
        <w:rPr>
          <w:rFonts w:ascii="Times New Roman" w:hAnsi="Times New Roman" w:cs="Times New Roman"/>
          <w:sz w:val="24"/>
          <w:szCs w:val="24"/>
          <w:lang w:val="en-US"/>
        </w:rPr>
        <w:t xml:space="preserve">. </w:t>
      </w:r>
      <w:proofErr w:type="spellStart"/>
      <w:r w:rsidRPr="00041872">
        <w:rPr>
          <w:rFonts w:ascii="Times New Roman" w:hAnsi="Times New Roman" w:cs="Times New Roman"/>
          <w:i/>
          <w:iCs/>
          <w:sz w:val="24"/>
          <w:szCs w:val="24"/>
        </w:rPr>
        <w:t>Quaderns</w:t>
      </w:r>
      <w:proofErr w:type="spellEnd"/>
      <w:r w:rsidRPr="00041872">
        <w:rPr>
          <w:rFonts w:ascii="Times New Roman" w:hAnsi="Times New Roman" w:cs="Times New Roman"/>
          <w:i/>
          <w:iCs/>
          <w:sz w:val="24"/>
          <w:szCs w:val="24"/>
        </w:rPr>
        <w:t xml:space="preserve"> Digital</w:t>
      </w:r>
      <w:r w:rsidRPr="005E7DDD">
        <w:rPr>
          <w:rFonts w:ascii="Times New Roman" w:hAnsi="Times New Roman" w:cs="Times New Roman"/>
          <w:sz w:val="24"/>
          <w:szCs w:val="24"/>
        </w:rPr>
        <w:t xml:space="preserve">, </w:t>
      </w:r>
      <w:r w:rsidR="00E7179D">
        <w:rPr>
          <w:rFonts w:ascii="Times New Roman" w:hAnsi="Times New Roman" w:cs="Times New Roman"/>
          <w:sz w:val="24"/>
          <w:szCs w:val="24"/>
        </w:rPr>
        <w:t>(</w:t>
      </w:r>
      <w:r w:rsidRPr="00E7179D">
        <w:rPr>
          <w:rFonts w:ascii="Times New Roman" w:hAnsi="Times New Roman" w:cs="Times New Roman"/>
          <w:sz w:val="24"/>
          <w:szCs w:val="24"/>
        </w:rPr>
        <w:t>24</w:t>
      </w:r>
      <w:r w:rsidR="00E7179D">
        <w:rPr>
          <w:rFonts w:ascii="Times New Roman" w:hAnsi="Times New Roman" w:cs="Times New Roman"/>
          <w:sz w:val="24"/>
          <w:szCs w:val="24"/>
        </w:rPr>
        <w:t>)</w:t>
      </w:r>
      <w:r w:rsidRPr="005E7DDD">
        <w:rPr>
          <w:rFonts w:ascii="Times New Roman" w:hAnsi="Times New Roman" w:cs="Times New Roman"/>
          <w:sz w:val="24"/>
          <w:szCs w:val="24"/>
        </w:rPr>
        <w:t>.</w:t>
      </w:r>
      <w:r w:rsidR="008C65C8">
        <w:rPr>
          <w:rFonts w:ascii="Times New Roman" w:hAnsi="Times New Roman" w:cs="Times New Roman"/>
          <w:sz w:val="24"/>
          <w:szCs w:val="24"/>
        </w:rPr>
        <w:t xml:space="preserve"> Recuperado de</w:t>
      </w:r>
      <w:r w:rsidRPr="005E7DDD">
        <w:rPr>
          <w:rFonts w:ascii="Times New Roman" w:hAnsi="Times New Roman" w:cs="Times New Roman"/>
          <w:sz w:val="24"/>
          <w:szCs w:val="24"/>
        </w:rPr>
        <w:t xml:space="preserve"> http://www.quadernsdigitals.net/index.php?accionMenu=hemeroteca.VisualizaNumeroRevistaIU.visualiza&amp;numeroRevista_id=17</w:t>
      </w:r>
      <w:r w:rsidR="008C65C8">
        <w:rPr>
          <w:rFonts w:ascii="Times New Roman" w:hAnsi="Times New Roman" w:cs="Times New Roman"/>
          <w:sz w:val="24"/>
          <w:szCs w:val="24"/>
        </w:rPr>
        <w:t>.</w:t>
      </w:r>
    </w:p>
    <w:p w14:paraId="0ABE2E62" w14:textId="311F1CBA" w:rsidR="005E7DDD" w:rsidRPr="005E7DDD" w:rsidRDefault="005E7DDD" w:rsidP="005E7DDD">
      <w:pPr>
        <w:spacing w:after="0" w:line="360" w:lineRule="auto"/>
        <w:ind w:left="709" w:hanging="709"/>
        <w:jc w:val="both"/>
        <w:rPr>
          <w:rFonts w:ascii="Times New Roman" w:hAnsi="Times New Roman" w:cs="Times New Roman"/>
          <w:sz w:val="24"/>
          <w:szCs w:val="24"/>
          <w:lang w:val="en-US"/>
        </w:rPr>
      </w:pPr>
      <w:r w:rsidRPr="005E7DDD">
        <w:rPr>
          <w:rFonts w:ascii="Times New Roman" w:hAnsi="Times New Roman" w:cs="Times New Roman"/>
          <w:sz w:val="24"/>
          <w:szCs w:val="24"/>
          <w:lang w:val="en-US"/>
        </w:rPr>
        <w:t xml:space="preserve">Halal, A. S., </w:t>
      </w:r>
      <w:proofErr w:type="spellStart"/>
      <w:r w:rsidRPr="005E7DDD">
        <w:rPr>
          <w:rFonts w:ascii="Times New Roman" w:hAnsi="Times New Roman" w:cs="Times New Roman"/>
          <w:sz w:val="24"/>
          <w:szCs w:val="24"/>
          <w:lang w:val="en-US"/>
        </w:rPr>
        <w:t>Warling</w:t>
      </w:r>
      <w:proofErr w:type="spellEnd"/>
      <w:r w:rsidRPr="005E7DDD">
        <w:rPr>
          <w:rFonts w:ascii="Times New Roman" w:hAnsi="Times New Roman" w:cs="Times New Roman"/>
          <w:sz w:val="24"/>
          <w:szCs w:val="24"/>
          <w:lang w:val="en-US"/>
        </w:rPr>
        <w:t xml:space="preserve">, D. J. </w:t>
      </w:r>
      <w:r w:rsidR="00D57B8C">
        <w:rPr>
          <w:rFonts w:ascii="Times New Roman" w:hAnsi="Times New Roman" w:cs="Times New Roman"/>
          <w:sz w:val="24"/>
          <w:szCs w:val="24"/>
          <w:lang w:val="en-US"/>
        </w:rPr>
        <w:t>and</w:t>
      </w:r>
      <w:r w:rsidRPr="005E7DDD">
        <w:rPr>
          <w:rFonts w:ascii="Times New Roman" w:hAnsi="Times New Roman" w:cs="Times New Roman"/>
          <w:sz w:val="24"/>
          <w:szCs w:val="24"/>
          <w:lang w:val="en-US"/>
        </w:rPr>
        <w:t xml:space="preserve"> Wagner, R. R. (1996). Minimum </w:t>
      </w:r>
      <w:r w:rsidR="00D57B8C">
        <w:rPr>
          <w:rFonts w:ascii="Times New Roman" w:hAnsi="Times New Roman" w:cs="Times New Roman"/>
          <w:sz w:val="24"/>
          <w:szCs w:val="24"/>
          <w:lang w:val="en-US"/>
        </w:rPr>
        <w:t>C</w:t>
      </w:r>
      <w:r w:rsidR="00D57B8C" w:rsidRPr="005E7DDD">
        <w:rPr>
          <w:rFonts w:ascii="Times New Roman" w:hAnsi="Times New Roman" w:cs="Times New Roman"/>
          <w:sz w:val="24"/>
          <w:szCs w:val="24"/>
          <w:lang w:val="en-US"/>
        </w:rPr>
        <w:t xml:space="preserve">ost </w:t>
      </w:r>
      <w:r w:rsidR="00D57B8C">
        <w:rPr>
          <w:rFonts w:ascii="Times New Roman" w:hAnsi="Times New Roman" w:cs="Times New Roman"/>
          <w:sz w:val="24"/>
          <w:szCs w:val="24"/>
          <w:lang w:val="en-US"/>
        </w:rPr>
        <w:t>C</w:t>
      </w:r>
      <w:r w:rsidR="00D57B8C" w:rsidRPr="005E7DDD">
        <w:rPr>
          <w:rFonts w:ascii="Times New Roman" w:hAnsi="Times New Roman" w:cs="Times New Roman"/>
          <w:sz w:val="24"/>
          <w:szCs w:val="24"/>
          <w:lang w:val="en-US"/>
        </w:rPr>
        <w:t xml:space="preserve">asing </w:t>
      </w:r>
      <w:r w:rsidR="00D57B8C">
        <w:rPr>
          <w:rFonts w:ascii="Times New Roman" w:hAnsi="Times New Roman" w:cs="Times New Roman"/>
          <w:sz w:val="24"/>
          <w:szCs w:val="24"/>
          <w:lang w:val="en-US"/>
        </w:rPr>
        <w:t>D</w:t>
      </w:r>
      <w:r w:rsidR="00D57B8C" w:rsidRPr="005E7DDD">
        <w:rPr>
          <w:rFonts w:ascii="Times New Roman" w:hAnsi="Times New Roman" w:cs="Times New Roman"/>
          <w:sz w:val="24"/>
          <w:szCs w:val="24"/>
          <w:lang w:val="en-US"/>
        </w:rPr>
        <w:t>esign</w:t>
      </w:r>
      <w:r w:rsidRPr="005E7DDD">
        <w:rPr>
          <w:rFonts w:ascii="Times New Roman" w:hAnsi="Times New Roman" w:cs="Times New Roman"/>
          <w:sz w:val="24"/>
          <w:szCs w:val="24"/>
          <w:lang w:val="en-US"/>
        </w:rPr>
        <w:t xml:space="preserve">. </w:t>
      </w:r>
      <w:r w:rsidR="004D05AE" w:rsidRPr="004D05AE">
        <w:rPr>
          <w:rFonts w:ascii="Times New Roman" w:hAnsi="Times New Roman" w:cs="Times New Roman"/>
          <w:sz w:val="24"/>
          <w:szCs w:val="24"/>
          <w:lang w:val="en-US"/>
        </w:rPr>
        <w:t>Paper presented at the SPE Annual Technical Conference and Exhibition</w:t>
      </w:r>
      <w:r w:rsidR="004D05AE">
        <w:rPr>
          <w:rFonts w:ascii="Times New Roman" w:hAnsi="Times New Roman" w:cs="Times New Roman"/>
          <w:sz w:val="24"/>
          <w:szCs w:val="24"/>
          <w:lang w:val="en-US"/>
        </w:rPr>
        <w:t>.</w:t>
      </w:r>
      <w:r w:rsidR="004D05AE" w:rsidRPr="004D05AE">
        <w:rPr>
          <w:rFonts w:ascii="Times New Roman" w:hAnsi="Times New Roman" w:cs="Times New Roman"/>
          <w:sz w:val="24"/>
          <w:szCs w:val="24"/>
          <w:lang w:val="en-US"/>
        </w:rPr>
        <w:t xml:space="preserve"> Denver, October 1996.</w:t>
      </w:r>
      <w:r w:rsidR="004D05AE" w:rsidRPr="004D05AE" w:rsidDel="00D57B8C">
        <w:rPr>
          <w:rFonts w:ascii="Times New Roman" w:hAnsi="Times New Roman" w:cs="Times New Roman"/>
          <w:sz w:val="24"/>
          <w:szCs w:val="24"/>
          <w:lang w:val="en-US"/>
        </w:rPr>
        <w:t xml:space="preserve"> </w:t>
      </w:r>
      <w:r w:rsidR="00D57B8C">
        <w:rPr>
          <w:rFonts w:ascii="Times New Roman" w:hAnsi="Times New Roman" w:cs="Times New Roman"/>
          <w:sz w:val="24"/>
          <w:szCs w:val="24"/>
          <w:lang w:val="en-US"/>
        </w:rPr>
        <w:t xml:space="preserve">Retrieved from </w:t>
      </w:r>
      <w:r w:rsidRPr="005E7DDD">
        <w:rPr>
          <w:rFonts w:ascii="Times New Roman" w:hAnsi="Times New Roman" w:cs="Times New Roman"/>
          <w:sz w:val="24"/>
          <w:szCs w:val="24"/>
          <w:lang w:val="en-US"/>
        </w:rPr>
        <w:t>https://doi.org/10.2118/36448-MS</w:t>
      </w:r>
      <w:r w:rsidR="00D57B8C">
        <w:rPr>
          <w:rFonts w:ascii="Times New Roman" w:hAnsi="Times New Roman" w:cs="Times New Roman"/>
          <w:sz w:val="24"/>
          <w:szCs w:val="24"/>
          <w:lang w:val="en-US"/>
        </w:rPr>
        <w:t>.</w:t>
      </w:r>
    </w:p>
    <w:p w14:paraId="3D061F4C" w14:textId="70D00651" w:rsidR="005E7DDD" w:rsidRPr="005E7DDD" w:rsidRDefault="005E7DDD" w:rsidP="005E7DDD">
      <w:pPr>
        <w:spacing w:after="0" w:line="360" w:lineRule="auto"/>
        <w:ind w:left="709" w:hanging="709"/>
        <w:jc w:val="both"/>
        <w:rPr>
          <w:rFonts w:ascii="Times New Roman" w:hAnsi="Times New Roman" w:cs="Times New Roman"/>
          <w:sz w:val="24"/>
          <w:szCs w:val="24"/>
          <w:lang w:val="en-US"/>
        </w:rPr>
      </w:pPr>
      <w:r w:rsidRPr="005E7DDD">
        <w:rPr>
          <w:rFonts w:ascii="Times New Roman" w:hAnsi="Times New Roman" w:cs="Times New Roman"/>
          <w:sz w:val="24"/>
          <w:szCs w:val="24"/>
          <w:lang w:val="en-US"/>
        </w:rPr>
        <w:t xml:space="preserve">Jenkins, P. B. y Crockford A. L. (1975). Drilling </w:t>
      </w:r>
      <w:r w:rsidR="00E24724">
        <w:rPr>
          <w:rFonts w:ascii="Times New Roman" w:hAnsi="Times New Roman" w:cs="Times New Roman"/>
          <w:sz w:val="24"/>
          <w:szCs w:val="24"/>
          <w:lang w:val="en-US"/>
        </w:rPr>
        <w:t>C</w:t>
      </w:r>
      <w:r w:rsidR="00E24724" w:rsidRPr="005E7DDD">
        <w:rPr>
          <w:rFonts w:ascii="Times New Roman" w:hAnsi="Times New Roman" w:cs="Times New Roman"/>
          <w:sz w:val="24"/>
          <w:szCs w:val="24"/>
          <w:lang w:val="en-US"/>
        </w:rPr>
        <w:t>osts</w:t>
      </w:r>
      <w:r w:rsidRPr="005E7DDD">
        <w:rPr>
          <w:rFonts w:ascii="Times New Roman" w:hAnsi="Times New Roman" w:cs="Times New Roman"/>
          <w:sz w:val="24"/>
          <w:szCs w:val="24"/>
          <w:lang w:val="en-US"/>
        </w:rPr>
        <w:t xml:space="preserve">. </w:t>
      </w:r>
      <w:r w:rsidR="00E24724" w:rsidRPr="00E24724">
        <w:rPr>
          <w:rFonts w:ascii="Times New Roman" w:hAnsi="Times New Roman" w:cs="Times New Roman"/>
          <w:sz w:val="24"/>
          <w:szCs w:val="24"/>
          <w:lang w:val="en-US"/>
        </w:rPr>
        <w:t>Paper presented at the SPE European Spring Meeting</w:t>
      </w:r>
      <w:r w:rsidR="00E24724">
        <w:rPr>
          <w:rFonts w:ascii="Times New Roman" w:hAnsi="Times New Roman" w:cs="Times New Roman"/>
          <w:sz w:val="24"/>
          <w:szCs w:val="24"/>
          <w:lang w:val="en-US"/>
        </w:rPr>
        <w:t>.</w:t>
      </w:r>
      <w:r w:rsidR="00E24724" w:rsidRPr="00E24724">
        <w:rPr>
          <w:rFonts w:ascii="Times New Roman" w:hAnsi="Times New Roman" w:cs="Times New Roman"/>
          <w:sz w:val="24"/>
          <w:szCs w:val="24"/>
          <w:lang w:val="en-US"/>
        </w:rPr>
        <w:t xml:space="preserve"> London, April 1975.</w:t>
      </w:r>
      <w:r w:rsidR="00E24724" w:rsidRPr="00E24724" w:rsidDel="00E24724">
        <w:rPr>
          <w:rFonts w:ascii="Times New Roman" w:hAnsi="Times New Roman" w:cs="Times New Roman"/>
          <w:sz w:val="24"/>
          <w:szCs w:val="24"/>
          <w:lang w:val="en-US"/>
        </w:rPr>
        <w:t xml:space="preserve"> </w:t>
      </w:r>
      <w:r w:rsidR="00E24724">
        <w:rPr>
          <w:rFonts w:ascii="Times New Roman" w:hAnsi="Times New Roman" w:cs="Times New Roman"/>
          <w:sz w:val="24"/>
          <w:szCs w:val="24"/>
          <w:lang w:val="en-US"/>
        </w:rPr>
        <w:t xml:space="preserve">Retrieved from </w:t>
      </w:r>
      <w:r w:rsidRPr="005E7DDD">
        <w:rPr>
          <w:rFonts w:ascii="Times New Roman" w:hAnsi="Times New Roman" w:cs="Times New Roman"/>
          <w:sz w:val="24"/>
          <w:szCs w:val="24"/>
          <w:lang w:val="en-US"/>
        </w:rPr>
        <w:t>https://doi.org/10.2118/5266-MS</w:t>
      </w:r>
      <w:r w:rsidR="00E24724">
        <w:rPr>
          <w:rFonts w:ascii="Times New Roman" w:hAnsi="Times New Roman" w:cs="Times New Roman"/>
          <w:sz w:val="24"/>
          <w:szCs w:val="24"/>
          <w:lang w:val="en-US"/>
        </w:rPr>
        <w:t>.</w:t>
      </w:r>
    </w:p>
    <w:p w14:paraId="2EEB7B34" w14:textId="7E64AD75" w:rsidR="005E7DDD" w:rsidRPr="005E7DDD" w:rsidRDefault="005E7DDD" w:rsidP="005E7DDD">
      <w:pPr>
        <w:spacing w:after="0" w:line="360" w:lineRule="auto"/>
        <w:ind w:left="709" w:hanging="709"/>
        <w:jc w:val="both"/>
        <w:rPr>
          <w:rFonts w:ascii="Times New Roman" w:hAnsi="Times New Roman" w:cs="Times New Roman"/>
          <w:sz w:val="24"/>
          <w:szCs w:val="24"/>
          <w:lang w:val="en-US"/>
        </w:rPr>
      </w:pPr>
      <w:proofErr w:type="spellStart"/>
      <w:r w:rsidRPr="005E7DDD">
        <w:rPr>
          <w:rFonts w:ascii="Times New Roman" w:hAnsi="Times New Roman" w:cs="Times New Roman"/>
          <w:sz w:val="24"/>
          <w:szCs w:val="24"/>
          <w:lang w:val="en-US"/>
        </w:rPr>
        <w:t>Klementich</w:t>
      </w:r>
      <w:proofErr w:type="spellEnd"/>
      <w:r w:rsidRPr="005E7DDD">
        <w:rPr>
          <w:rFonts w:ascii="Times New Roman" w:hAnsi="Times New Roman" w:cs="Times New Roman"/>
          <w:sz w:val="24"/>
          <w:szCs w:val="24"/>
          <w:lang w:val="en-US"/>
        </w:rPr>
        <w:t xml:space="preserve">, E. F. </w:t>
      </w:r>
      <w:r w:rsidR="00A95B5A">
        <w:rPr>
          <w:rFonts w:ascii="Times New Roman" w:hAnsi="Times New Roman" w:cs="Times New Roman"/>
          <w:sz w:val="24"/>
          <w:szCs w:val="24"/>
          <w:lang w:val="en-US"/>
        </w:rPr>
        <w:t>and</w:t>
      </w:r>
      <w:r w:rsidRPr="005E7DDD">
        <w:rPr>
          <w:rFonts w:ascii="Times New Roman" w:hAnsi="Times New Roman" w:cs="Times New Roman"/>
          <w:sz w:val="24"/>
          <w:szCs w:val="24"/>
          <w:lang w:val="en-US"/>
        </w:rPr>
        <w:t xml:space="preserve"> Jellison M. J. (1986). A </w:t>
      </w:r>
      <w:r w:rsidR="00FC2606">
        <w:rPr>
          <w:rFonts w:ascii="Times New Roman" w:hAnsi="Times New Roman" w:cs="Times New Roman"/>
          <w:sz w:val="24"/>
          <w:szCs w:val="24"/>
          <w:lang w:val="en-US"/>
        </w:rPr>
        <w:t>S</w:t>
      </w:r>
      <w:r w:rsidR="00FC2606" w:rsidRPr="005E7DDD">
        <w:rPr>
          <w:rFonts w:ascii="Times New Roman" w:hAnsi="Times New Roman" w:cs="Times New Roman"/>
          <w:sz w:val="24"/>
          <w:szCs w:val="24"/>
          <w:lang w:val="en-US"/>
        </w:rPr>
        <w:t>ervice</w:t>
      </w:r>
      <w:r w:rsidRPr="005E7DDD">
        <w:rPr>
          <w:rFonts w:ascii="Times New Roman" w:hAnsi="Times New Roman" w:cs="Times New Roman"/>
          <w:sz w:val="24"/>
          <w:szCs w:val="24"/>
          <w:lang w:val="en-US"/>
        </w:rPr>
        <w:t>-</w:t>
      </w:r>
      <w:r w:rsidR="00FC2606">
        <w:rPr>
          <w:rFonts w:ascii="Times New Roman" w:hAnsi="Times New Roman" w:cs="Times New Roman"/>
          <w:sz w:val="24"/>
          <w:szCs w:val="24"/>
          <w:lang w:val="en-US"/>
        </w:rPr>
        <w:t>L</w:t>
      </w:r>
      <w:r w:rsidR="00FC2606" w:rsidRPr="005E7DDD">
        <w:rPr>
          <w:rFonts w:ascii="Times New Roman" w:hAnsi="Times New Roman" w:cs="Times New Roman"/>
          <w:sz w:val="24"/>
          <w:szCs w:val="24"/>
          <w:lang w:val="en-US"/>
        </w:rPr>
        <w:t xml:space="preserve">ife </w:t>
      </w:r>
      <w:r w:rsidR="00FC2606">
        <w:rPr>
          <w:rFonts w:ascii="Times New Roman" w:hAnsi="Times New Roman" w:cs="Times New Roman"/>
          <w:sz w:val="24"/>
          <w:szCs w:val="24"/>
          <w:lang w:val="en-US"/>
        </w:rPr>
        <w:t>M</w:t>
      </w:r>
      <w:r w:rsidR="00FC2606" w:rsidRPr="005E7DDD">
        <w:rPr>
          <w:rFonts w:ascii="Times New Roman" w:hAnsi="Times New Roman" w:cs="Times New Roman"/>
          <w:sz w:val="24"/>
          <w:szCs w:val="24"/>
          <w:lang w:val="en-US"/>
        </w:rPr>
        <w:t xml:space="preserve">odel </w:t>
      </w:r>
      <w:r w:rsidRPr="005E7DDD">
        <w:rPr>
          <w:rFonts w:ascii="Times New Roman" w:hAnsi="Times New Roman" w:cs="Times New Roman"/>
          <w:sz w:val="24"/>
          <w:szCs w:val="24"/>
          <w:lang w:val="en-US"/>
        </w:rPr>
        <w:t xml:space="preserve">for </w:t>
      </w:r>
      <w:r w:rsidR="00FC2606">
        <w:rPr>
          <w:rFonts w:ascii="Times New Roman" w:hAnsi="Times New Roman" w:cs="Times New Roman"/>
          <w:sz w:val="24"/>
          <w:szCs w:val="24"/>
          <w:lang w:val="en-US"/>
        </w:rPr>
        <w:t>C</w:t>
      </w:r>
      <w:r w:rsidR="00FC2606" w:rsidRPr="005E7DDD">
        <w:rPr>
          <w:rFonts w:ascii="Times New Roman" w:hAnsi="Times New Roman" w:cs="Times New Roman"/>
          <w:sz w:val="24"/>
          <w:szCs w:val="24"/>
          <w:lang w:val="en-US"/>
        </w:rPr>
        <w:t xml:space="preserve">asing </w:t>
      </w:r>
      <w:r w:rsidR="00FC2606">
        <w:rPr>
          <w:rFonts w:ascii="Times New Roman" w:hAnsi="Times New Roman" w:cs="Times New Roman"/>
          <w:sz w:val="24"/>
          <w:szCs w:val="24"/>
          <w:lang w:val="en-US"/>
        </w:rPr>
        <w:t>S</w:t>
      </w:r>
      <w:r w:rsidR="00FC2606" w:rsidRPr="005E7DDD">
        <w:rPr>
          <w:rFonts w:ascii="Times New Roman" w:hAnsi="Times New Roman" w:cs="Times New Roman"/>
          <w:sz w:val="24"/>
          <w:szCs w:val="24"/>
          <w:lang w:val="en-US"/>
        </w:rPr>
        <w:t>trings</w:t>
      </w:r>
      <w:r w:rsidRPr="005E7DDD">
        <w:rPr>
          <w:rFonts w:ascii="Times New Roman" w:hAnsi="Times New Roman" w:cs="Times New Roman"/>
          <w:sz w:val="24"/>
          <w:szCs w:val="24"/>
          <w:lang w:val="en-US"/>
        </w:rPr>
        <w:t xml:space="preserve">. </w:t>
      </w:r>
      <w:r w:rsidRPr="00041872">
        <w:rPr>
          <w:rFonts w:ascii="Times New Roman" w:hAnsi="Times New Roman" w:cs="Times New Roman"/>
          <w:i/>
          <w:iCs/>
          <w:sz w:val="24"/>
          <w:szCs w:val="24"/>
          <w:lang w:val="en-US"/>
        </w:rPr>
        <w:t>SPE Drilling Engineering</w:t>
      </w:r>
      <w:r w:rsidRPr="005E7DDD">
        <w:rPr>
          <w:rFonts w:ascii="Times New Roman" w:hAnsi="Times New Roman" w:cs="Times New Roman"/>
          <w:sz w:val="24"/>
          <w:szCs w:val="24"/>
          <w:lang w:val="en-US"/>
        </w:rPr>
        <w:t xml:space="preserve">, </w:t>
      </w:r>
      <w:r w:rsidRPr="00041872">
        <w:rPr>
          <w:rFonts w:ascii="Times New Roman" w:hAnsi="Times New Roman" w:cs="Times New Roman"/>
          <w:i/>
          <w:iCs/>
          <w:sz w:val="24"/>
          <w:szCs w:val="24"/>
          <w:lang w:val="en-US"/>
        </w:rPr>
        <w:t>1</w:t>
      </w:r>
      <w:r w:rsidRPr="005E7DDD">
        <w:rPr>
          <w:rFonts w:ascii="Times New Roman" w:hAnsi="Times New Roman" w:cs="Times New Roman"/>
          <w:sz w:val="24"/>
          <w:szCs w:val="24"/>
          <w:lang w:val="en-US"/>
        </w:rPr>
        <w:t xml:space="preserve">(2). </w:t>
      </w:r>
      <w:r w:rsidR="00A95B5A">
        <w:rPr>
          <w:rFonts w:ascii="Times New Roman" w:hAnsi="Times New Roman" w:cs="Times New Roman"/>
          <w:sz w:val="24"/>
          <w:szCs w:val="24"/>
          <w:lang w:val="en-US"/>
        </w:rPr>
        <w:t xml:space="preserve">Retrieved from </w:t>
      </w:r>
      <w:r w:rsidRPr="005E7DDD">
        <w:rPr>
          <w:rFonts w:ascii="Times New Roman" w:hAnsi="Times New Roman" w:cs="Times New Roman"/>
          <w:sz w:val="24"/>
          <w:szCs w:val="24"/>
          <w:lang w:val="en-US"/>
        </w:rPr>
        <w:t>https://doi.org/10.2118/12361-PA</w:t>
      </w:r>
      <w:r w:rsidR="00A95B5A">
        <w:rPr>
          <w:rFonts w:ascii="Times New Roman" w:hAnsi="Times New Roman" w:cs="Times New Roman"/>
          <w:sz w:val="24"/>
          <w:szCs w:val="24"/>
          <w:lang w:val="en-US"/>
        </w:rPr>
        <w:t>.</w:t>
      </w:r>
    </w:p>
    <w:p w14:paraId="1AE25681" w14:textId="210350C7" w:rsidR="005E7DDD" w:rsidRPr="005E7DDD" w:rsidRDefault="005E7DDD" w:rsidP="005E7DDD">
      <w:pPr>
        <w:spacing w:after="0" w:line="360" w:lineRule="auto"/>
        <w:ind w:left="709" w:hanging="709"/>
        <w:jc w:val="both"/>
        <w:rPr>
          <w:rFonts w:ascii="Times New Roman" w:hAnsi="Times New Roman" w:cs="Times New Roman"/>
          <w:sz w:val="24"/>
          <w:szCs w:val="24"/>
          <w:lang w:val="en-US"/>
        </w:rPr>
      </w:pPr>
      <w:r w:rsidRPr="005E7DDD">
        <w:rPr>
          <w:rFonts w:ascii="Times New Roman" w:hAnsi="Times New Roman" w:cs="Times New Roman"/>
          <w:sz w:val="24"/>
          <w:szCs w:val="24"/>
          <w:lang w:val="en-US"/>
        </w:rPr>
        <w:t>Lin, T., Zhang, Q., Lian, Z., Chang, X., Zhu, K</w:t>
      </w:r>
      <w:r w:rsidR="005E78A2" w:rsidRPr="005E7DDD">
        <w:rPr>
          <w:rFonts w:ascii="Times New Roman" w:hAnsi="Times New Roman" w:cs="Times New Roman"/>
          <w:sz w:val="24"/>
          <w:szCs w:val="24"/>
          <w:lang w:val="en-US"/>
        </w:rPr>
        <w:t>.</w:t>
      </w:r>
      <w:r w:rsidR="005E78A2">
        <w:rPr>
          <w:rFonts w:ascii="Times New Roman" w:hAnsi="Times New Roman" w:cs="Times New Roman"/>
          <w:sz w:val="24"/>
          <w:szCs w:val="24"/>
          <w:lang w:val="en-US"/>
        </w:rPr>
        <w:t xml:space="preserve"> and</w:t>
      </w:r>
      <w:r w:rsidR="005E78A2" w:rsidRPr="005E7DDD">
        <w:rPr>
          <w:rFonts w:ascii="Times New Roman" w:hAnsi="Times New Roman" w:cs="Times New Roman"/>
          <w:sz w:val="24"/>
          <w:szCs w:val="24"/>
          <w:lang w:val="en-US"/>
        </w:rPr>
        <w:t xml:space="preserve"> </w:t>
      </w:r>
      <w:r w:rsidRPr="005E7DDD">
        <w:rPr>
          <w:rFonts w:ascii="Times New Roman" w:hAnsi="Times New Roman" w:cs="Times New Roman"/>
          <w:sz w:val="24"/>
          <w:szCs w:val="24"/>
          <w:lang w:val="en-US"/>
        </w:rPr>
        <w:t xml:space="preserve">Liu, Y. (2016). Evaluation of casing integrity defects considering wear and corrosion </w:t>
      </w:r>
      <w:r w:rsidR="00487190">
        <w:rPr>
          <w:rFonts w:ascii="Times New Roman" w:hAnsi="Times New Roman" w:cs="Times New Roman"/>
          <w:sz w:val="24"/>
          <w:szCs w:val="24"/>
          <w:lang w:val="en-US"/>
        </w:rPr>
        <w:t>-</w:t>
      </w:r>
      <w:r w:rsidR="00487190" w:rsidRPr="005E7DDD">
        <w:rPr>
          <w:rFonts w:ascii="Times New Roman" w:hAnsi="Times New Roman" w:cs="Times New Roman"/>
          <w:sz w:val="24"/>
          <w:szCs w:val="24"/>
          <w:lang w:val="en-US"/>
        </w:rPr>
        <w:t xml:space="preserve"> </w:t>
      </w:r>
      <w:r w:rsidRPr="005E7DDD">
        <w:rPr>
          <w:rFonts w:ascii="Times New Roman" w:hAnsi="Times New Roman" w:cs="Times New Roman"/>
          <w:sz w:val="24"/>
          <w:szCs w:val="24"/>
          <w:lang w:val="en-US"/>
        </w:rPr>
        <w:t xml:space="preserve">Application to casing design. </w:t>
      </w:r>
      <w:r w:rsidRPr="00041872">
        <w:rPr>
          <w:rFonts w:ascii="Times New Roman" w:hAnsi="Times New Roman" w:cs="Times New Roman"/>
          <w:i/>
          <w:iCs/>
          <w:sz w:val="24"/>
          <w:szCs w:val="24"/>
          <w:lang w:val="en-US"/>
        </w:rPr>
        <w:t>Journal of Natural Gas Science and Engineering</w:t>
      </w:r>
      <w:r w:rsidR="005E78A2">
        <w:rPr>
          <w:rFonts w:ascii="Times New Roman" w:hAnsi="Times New Roman" w:cs="Times New Roman"/>
          <w:i/>
          <w:iCs/>
          <w:sz w:val="24"/>
          <w:szCs w:val="24"/>
          <w:lang w:val="en-US"/>
        </w:rPr>
        <w:t>,</w:t>
      </w:r>
      <w:r w:rsidRPr="005E7DDD">
        <w:rPr>
          <w:rFonts w:ascii="Times New Roman" w:hAnsi="Times New Roman" w:cs="Times New Roman"/>
          <w:sz w:val="24"/>
          <w:szCs w:val="24"/>
          <w:lang w:val="en-US"/>
        </w:rPr>
        <w:t xml:space="preserve"> 29, 440-452. </w:t>
      </w:r>
      <w:r w:rsidR="005E78A2">
        <w:rPr>
          <w:rFonts w:ascii="Times New Roman" w:hAnsi="Times New Roman" w:cs="Times New Roman"/>
          <w:sz w:val="24"/>
          <w:szCs w:val="24"/>
          <w:lang w:val="en-US"/>
        </w:rPr>
        <w:t xml:space="preserve">Retrieved from </w:t>
      </w:r>
      <w:r w:rsidRPr="005E7DDD">
        <w:rPr>
          <w:rFonts w:ascii="Times New Roman" w:hAnsi="Times New Roman" w:cs="Times New Roman"/>
          <w:sz w:val="24"/>
          <w:szCs w:val="24"/>
          <w:lang w:val="en-US"/>
        </w:rPr>
        <w:t>https://doi.org/10.1016/j.jngse.2016.01.029</w:t>
      </w:r>
      <w:r w:rsidR="005E78A2">
        <w:rPr>
          <w:rFonts w:ascii="Times New Roman" w:hAnsi="Times New Roman" w:cs="Times New Roman"/>
          <w:sz w:val="24"/>
          <w:szCs w:val="24"/>
          <w:lang w:val="en-US"/>
        </w:rPr>
        <w:t>.</w:t>
      </w:r>
    </w:p>
    <w:p w14:paraId="781D59D1" w14:textId="0C33E31B" w:rsidR="005E7DDD" w:rsidRPr="005E7DDD" w:rsidRDefault="005E7DDD" w:rsidP="005E7DDD">
      <w:pPr>
        <w:spacing w:after="0" w:line="360" w:lineRule="auto"/>
        <w:ind w:left="709" w:hanging="709"/>
        <w:jc w:val="both"/>
        <w:rPr>
          <w:rFonts w:ascii="Times New Roman" w:hAnsi="Times New Roman" w:cs="Times New Roman"/>
          <w:sz w:val="24"/>
          <w:szCs w:val="24"/>
        </w:rPr>
      </w:pPr>
      <w:r w:rsidRPr="005E7DDD">
        <w:rPr>
          <w:rFonts w:ascii="Times New Roman" w:hAnsi="Times New Roman" w:cs="Times New Roman"/>
          <w:sz w:val="24"/>
          <w:szCs w:val="24"/>
        </w:rPr>
        <w:t>Martínez, M. J., Suárez, S. y González</w:t>
      </w:r>
      <w:r w:rsidR="004F5FBC">
        <w:rPr>
          <w:rFonts w:ascii="Times New Roman" w:hAnsi="Times New Roman" w:cs="Times New Roman"/>
          <w:sz w:val="24"/>
          <w:szCs w:val="24"/>
        </w:rPr>
        <w:t>,</w:t>
      </w:r>
      <w:r w:rsidRPr="005E7DDD">
        <w:rPr>
          <w:rFonts w:ascii="Times New Roman" w:hAnsi="Times New Roman" w:cs="Times New Roman"/>
          <w:sz w:val="24"/>
          <w:szCs w:val="24"/>
        </w:rPr>
        <w:t xml:space="preserve"> M. (2017). Desarrollo de un método analítico para el diseño de </w:t>
      </w:r>
      <w:proofErr w:type="spellStart"/>
      <w:r w:rsidRPr="005E7DDD">
        <w:rPr>
          <w:rFonts w:ascii="Times New Roman" w:hAnsi="Times New Roman" w:cs="Times New Roman"/>
          <w:sz w:val="24"/>
          <w:szCs w:val="24"/>
        </w:rPr>
        <w:t>revestidores</w:t>
      </w:r>
      <w:proofErr w:type="spellEnd"/>
      <w:r w:rsidRPr="005E7DDD">
        <w:rPr>
          <w:rFonts w:ascii="Times New Roman" w:hAnsi="Times New Roman" w:cs="Times New Roman"/>
          <w:sz w:val="24"/>
          <w:szCs w:val="24"/>
        </w:rPr>
        <w:t xml:space="preserve"> en el proceso de construcción de pozos petroleros. </w:t>
      </w:r>
      <w:r w:rsidR="00FA629A">
        <w:rPr>
          <w:rFonts w:ascii="Times New Roman" w:hAnsi="Times New Roman" w:cs="Times New Roman"/>
          <w:sz w:val="24"/>
          <w:szCs w:val="24"/>
        </w:rPr>
        <w:t xml:space="preserve">Ponencia presentada en el </w:t>
      </w:r>
      <w:r w:rsidRPr="005E7DDD">
        <w:rPr>
          <w:rFonts w:ascii="Times New Roman" w:hAnsi="Times New Roman" w:cs="Times New Roman"/>
          <w:sz w:val="24"/>
          <w:szCs w:val="24"/>
        </w:rPr>
        <w:t xml:space="preserve">Congreso de Métodos </w:t>
      </w:r>
      <w:r w:rsidR="00D27730" w:rsidRPr="005E7DDD">
        <w:rPr>
          <w:rFonts w:ascii="Times New Roman" w:hAnsi="Times New Roman" w:cs="Times New Roman"/>
          <w:sz w:val="24"/>
          <w:szCs w:val="24"/>
        </w:rPr>
        <w:t>N</w:t>
      </w:r>
      <w:r w:rsidR="00D27730">
        <w:rPr>
          <w:rFonts w:ascii="Times New Roman" w:hAnsi="Times New Roman" w:cs="Times New Roman"/>
          <w:sz w:val="24"/>
          <w:szCs w:val="24"/>
        </w:rPr>
        <w:t>u</w:t>
      </w:r>
      <w:r w:rsidR="00D27730" w:rsidRPr="005E7DDD">
        <w:rPr>
          <w:rFonts w:ascii="Times New Roman" w:hAnsi="Times New Roman" w:cs="Times New Roman"/>
          <w:sz w:val="24"/>
          <w:szCs w:val="24"/>
        </w:rPr>
        <w:t>m</w:t>
      </w:r>
      <w:r w:rsidR="00D27730">
        <w:rPr>
          <w:rFonts w:ascii="Times New Roman" w:hAnsi="Times New Roman" w:cs="Times New Roman"/>
          <w:sz w:val="24"/>
          <w:szCs w:val="24"/>
        </w:rPr>
        <w:t>é</w:t>
      </w:r>
      <w:r w:rsidR="00D27730" w:rsidRPr="005E7DDD">
        <w:rPr>
          <w:rFonts w:ascii="Times New Roman" w:hAnsi="Times New Roman" w:cs="Times New Roman"/>
          <w:sz w:val="24"/>
          <w:szCs w:val="24"/>
        </w:rPr>
        <w:t xml:space="preserve">ricos </w:t>
      </w:r>
      <w:r w:rsidRPr="005E7DDD">
        <w:rPr>
          <w:rFonts w:ascii="Times New Roman" w:hAnsi="Times New Roman" w:cs="Times New Roman"/>
          <w:sz w:val="24"/>
          <w:szCs w:val="24"/>
        </w:rPr>
        <w:t>en Ingeniería</w:t>
      </w:r>
      <w:r w:rsidR="00FA629A">
        <w:rPr>
          <w:rFonts w:ascii="Times New Roman" w:hAnsi="Times New Roman" w:cs="Times New Roman"/>
          <w:sz w:val="24"/>
          <w:szCs w:val="24"/>
        </w:rPr>
        <w:t>.</w:t>
      </w:r>
      <w:r w:rsidR="00FA629A" w:rsidRPr="005E7DDD">
        <w:rPr>
          <w:rFonts w:ascii="Times New Roman" w:hAnsi="Times New Roman" w:cs="Times New Roman"/>
          <w:sz w:val="24"/>
          <w:szCs w:val="24"/>
        </w:rPr>
        <w:t xml:space="preserve"> </w:t>
      </w:r>
      <w:r w:rsidRPr="005E7DDD">
        <w:rPr>
          <w:rFonts w:ascii="Times New Roman" w:hAnsi="Times New Roman" w:cs="Times New Roman"/>
          <w:sz w:val="24"/>
          <w:szCs w:val="24"/>
        </w:rPr>
        <w:t>Valencia,</w:t>
      </w:r>
      <w:r w:rsidR="004F5FBC">
        <w:rPr>
          <w:rFonts w:ascii="Times New Roman" w:hAnsi="Times New Roman" w:cs="Times New Roman"/>
          <w:sz w:val="24"/>
          <w:szCs w:val="24"/>
        </w:rPr>
        <w:t xml:space="preserve"> del 3 al 5 </w:t>
      </w:r>
      <w:r w:rsidR="004F5FBC">
        <w:rPr>
          <w:rFonts w:ascii="Times New Roman" w:hAnsi="Times New Roman" w:cs="Times New Roman"/>
          <w:sz w:val="24"/>
          <w:szCs w:val="24"/>
        </w:rPr>
        <w:lastRenderedPageBreak/>
        <w:t>de julio de 2017)</w:t>
      </w:r>
      <w:r w:rsidRPr="005E7DDD">
        <w:rPr>
          <w:rFonts w:ascii="Times New Roman" w:hAnsi="Times New Roman" w:cs="Times New Roman"/>
          <w:sz w:val="24"/>
          <w:szCs w:val="24"/>
        </w:rPr>
        <w:t>. http://congress.cimne.com/cmn2017/admin/files/fileabstract/a428.pdf</w:t>
      </w:r>
    </w:p>
    <w:p w14:paraId="190BA7A8" w14:textId="2C1381BD" w:rsidR="005E7DDD" w:rsidRPr="005E7DDD" w:rsidRDefault="005E7DDD" w:rsidP="005E7DDD">
      <w:pPr>
        <w:spacing w:after="0" w:line="360" w:lineRule="auto"/>
        <w:ind w:left="709" w:hanging="709"/>
        <w:jc w:val="both"/>
        <w:rPr>
          <w:rFonts w:ascii="Times New Roman" w:hAnsi="Times New Roman" w:cs="Times New Roman"/>
          <w:sz w:val="24"/>
          <w:szCs w:val="24"/>
        </w:rPr>
      </w:pPr>
      <w:r w:rsidRPr="005E7DDD">
        <w:rPr>
          <w:rFonts w:ascii="Times New Roman" w:hAnsi="Times New Roman" w:cs="Times New Roman"/>
          <w:sz w:val="24"/>
          <w:szCs w:val="24"/>
        </w:rPr>
        <w:t>Mayorga, M. A.</w:t>
      </w:r>
      <w:r w:rsidR="00650873">
        <w:rPr>
          <w:rFonts w:ascii="Times New Roman" w:hAnsi="Times New Roman" w:cs="Times New Roman"/>
          <w:sz w:val="24"/>
          <w:szCs w:val="24"/>
        </w:rPr>
        <w:t xml:space="preserve"> </w:t>
      </w:r>
      <w:r w:rsidRPr="005E7DDD">
        <w:rPr>
          <w:rFonts w:ascii="Times New Roman" w:hAnsi="Times New Roman" w:cs="Times New Roman"/>
          <w:sz w:val="24"/>
          <w:szCs w:val="24"/>
        </w:rPr>
        <w:t xml:space="preserve">(1990). </w:t>
      </w:r>
      <w:r w:rsidRPr="00041872">
        <w:rPr>
          <w:rFonts w:ascii="Times New Roman" w:hAnsi="Times New Roman" w:cs="Times New Roman"/>
          <w:i/>
          <w:iCs/>
          <w:sz w:val="24"/>
          <w:szCs w:val="24"/>
        </w:rPr>
        <w:t>Optimización de revestimiento de pozos</w:t>
      </w:r>
      <w:r w:rsidRPr="005E7DDD">
        <w:rPr>
          <w:rFonts w:ascii="Times New Roman" w:hAnsi="Times New Roman" w:cs="Times New Roman"/>
          <w:sz w:val="24"/>
          <w:szCs w:val="24"/>
        </w:rPr>
        <w:t xml:space="preserve">. (Tesis </w:t>
      </w:r>
      <w:r w:rsidR="00487190">
        <w:rPr>
          <w:rFonts w:ascii="Times New Roman" w:hAnsi="Times New Roman" w:cs="Times New Roman"/>
          <w:sz w:val="24"/>
          <w:szCs w:val="24"/>
        </w:rPr>
        <w:t>de licenciatura</w:t>
      </w:r>
      <w:r w:rsidRPr="005E7DDD">
        <w:rPr>
          <w:rFonts w:ascii="Times New Roman" w:hAnsi="Times New Roman" w:cs="Times New Roman"/>
          <w:sz w:val="24"/>
          <w:szCs w:val="24"/>
        </w:rPr>
        <w:t>). Escuela Superior Politécnica del Litoral</w:t>
      </w:r>
      <w:r w:rsidR="00650873">
        <w:rPr>
          <w:rFonts w:ascii="Times New Roman" w:hAnsi="Times New Roman" w:cs="Times New Roman"/>
          <w:sz w:val="24"/>
          <w:szCs w:val="24"/>
        </w:rPr>
        <w:t>, Guayaquil</w:t>
      </w:r>
      <w:r w:rsidRPr="005E7DDD">
        <w:rPr>
          <w:rFonts w:ascii="Times New Roman" w:hAnsi="Times New Roman" w:cs="Times New Roman"/>
          <w:sz w:val="24"/>
          <w:szCs w:val="24"/>
        </w:rPr>
        <w:t xml:space="preserve">. </w:t>
      </w:r>
      <w:r w:rsidR="00487190">
        <w:rPr>
          <w:rFonts w:ascii="Times New Roman" w:hAnsi="Times New Roman" w:cs="Times New Roman"/>
          <w:sz w:val="24"/>
          <w:szCs w:val="24"/>
        </w:rPr>
        <w:t xml:space="preserve">Recuperado de </w:t>
      </w:r>
      <w:r w:rsidRPr="005E7DDD">
        <w:rPr>
          <w:rFonts w:ascii="Times New Roman" w:hAnsi="Times New Roman" w:cs="Times New Roman"/>
          <w:sz w:val="24"/>
          <w:szCs w:val="24"/>
        </w:rPr>
        <w:t>http://www.dspace.espol.edu.ec/handle/123456789/6242</w:t>
      </w:r>
      <w:r w:rsidR="00487190">
        <w:rPr>
          <w:rFonts w:ascii="Times New Roman" w:hAnsi="Times New Roman" w:cs="Times New Roman"/>
          <w:sz w:val="24"/>
          <w:szCs w:val="24"/>
        </w:rPr>
        <w:t>.</w:t>
      </w:r>
    </w:p>
    <w:p w14:paraId="6F2B8DE7" w14:textId="77777777" w:rsidR="005E7DDD" w:rsidRPr="005E7DDD" w:rsidRDefault="005E7DDD" w:rsidP="005E7DDD">
      <w:pPr>
        <w:spacing w:after="0" w:line="360" w:lineRule="auto"/>
        <w:ind w:left="709" w:hanging="709"/>
        <w:jc w:val="both"/>
        <w:rPr>
          <w:rFonts w:ascii="Times New Roman" w:hAnsi="Times New Roman" w:cs="Times New Roman"/>
          <w:sz w:val="24"/>
          <w:szCs w:val="24"/>
        </w:rPr>
      </w:pPr>
      <w:r w:rsidRPr="005E7DDD">
        <w:rPr>
          <w:rFonts w:ascii="Times New Roman" w:hAnsi="Times New Roman" w:cs="Times New Roman"/>
          <w:sz w:val="24"/>
          <w:szCs w:val="24"/>
        </w:rPr>
        <w:t xml:space="preserve">Molero. J. (2012). </w:t>
      </w:r>
      <w:r w:rsidRPr="00041872">
        <w:rPr>
          <w:rFonts w:ascii="Times New Roman" w:hAnsi="Times New Roman" w:cs="Times New Roman"/>
          <w:i/>
          <w:iCs/>
          <w:sz w:val="24"/>
          <w:szCs w:val="24"/>
        </w:rPr>
        <w:t xml:space="preserve">Diseño de </w:t>
      </w:r>
      <w:proofErr w:type="spellStart"/>
      <w:r w:rsidRPr="00041872">
        <w:rPr>
          <w:rFonts w:ascii="Times New Roman" w:hAnsi="Times New Roman" w:cs="Times New Roman"/>
          <w:i/>
          <w:iCs/>
          <w:sz w:val="24"/>
          <w:szCs w:val="24"/>
        </w:rPr>
        <w:t>revestidores</w:t>
      </w:r>
      <w:proofErr w:type="spellEnd"/>
      <w:r w:rsidRPr="005E7DDD">
        <w:rPr>
          <w:rFonts w:ascii="Times New Roman" w:hAnsi="Times New Roman" w:cs="Times New Roman"/>
          <w:sz w:val="24"/>
          <w:szCs w:val="24"/>
        </w:rPr>
        <w:t>. México.</w:t>
      </w:r>
    </w:p>
    <w:p w14:paraId="74EFC7C2" w14:textId="54A076E3" w:rsidR="005E7DDD" w:rsidRPr="005E7DDD" w:rsidRDefault="005E7DDD" w:rsidP="00286F0A">
      <w:pPr>
        <w:spacing w:after="0" w:line="360" w:lineRule="auto"/>
        <w:ind w:left="709" w:hanging="709"/>
        <w:jc w:val="both"/>
        <w:rPr>
          <w:rFonts w:ascii="Times New Roman" w:hAnsi="Times New Roman" w:cs="Times New Roman"/>
          <w:sz w:val="24"/>
          <w:szCs w:val="24"/>
        </w:rPr>
      </w:pPr>
      <w:proofErr w:type="spellStart"/>
      <w:r w:rsidRPr="005E7DDD">
        <w:rPr>
          <w:rFonts w:ascii="Times New Roman" w:hAnsi="Times New Roman" w:cs="Times New Roman"/>
          <w:sz w:val="24"/>
          <w:szCs w:val="24"/>
        </w:rPr>
        <w:t>Mondavi</w:t>
      </w:r>
      <w:proofErr w:type="spellEnd"/>
      <w:r w:rsidRPr="005E7DDD">
        <w:rPr>
          <w:rFonts w:ascii="Times New Roman" w:hAnsi="Times New Roman" w:cs="Times New Roman"/>
          <w:sz w:val="24"/>
          <w:szCs w:val="24"/>
        </w:rPr>
        <w:t>, D. E. (2014).</w:t>
      </w:r>
      <w:r w:rsidR="00286F0A">
        <w:rPr>
          <w:rFonts w:ascii="Times New Roman" w:hAnsi="Times New Roman" w:cs="Times New Roman"/>
          <w:sz w:val="24"/>
          <w:szCs w:val="24"/>
        </w:rPr>
        <w:t xml:space="preserve"> </w:t>
      </w:r>
      <w:r w:rsidR="00286F0A">
        <w:rPr>
          <w:rFonts w:ascii="Times New Roman" w:hAnsi="Times New Roman" w:cs="Times New Roman"/>
          <w:i/>
          <w:iCs/>
          <w:sz w:val="24"/>
          <w:szCs w:val="24"/>
        </w:rPr>
        <w:t>I</w:t>
      </w:r>
      <w:r w:rsidR="00286F0A" w:rsidRPr="00041872">
        <w:rPr>
          <w:rFonts w:ascii="Times New Roman" w:hAnsi="Times New Roman" w:cs="Times New Roman"/>
          <w:i/>
          <w:iCs/>
          <w:sz w:val="24"/>
          <w:szCs w:val="24"/>
        </w:rPr>
        <w:t>mplementación de algoritmos genéticos para la optimización de parámetros de yacimiento mediante curvas de producción de pozos seleccionados en un campo del oriente ecuatoriano</w:t>
      </w:r>
      <w:r w:rsidR="00286F0A">
        <w:rPr>
          <w:rFonts w:ascii="Times New Roman" w:hAnsi="Times New Roman" w:cs="Times New Roman"/>
          <w:sz w:val="24"/>
          <w:szCs w:val="24"/>
        </w:rPr>
        <w:t>.</w:t>
      </w:r>
      <w:r w:rsidRPr="005E7DDD">
        <w:rPr>
          <w:rFonts w:ascii="Times New Roman" w:hAnsi="Times New Roman" w:cs="Times New Roman"/>
          <w:sz w:val="24"/>
          <w:szCs w:val="24"/>
        </w:rPr>
        <w:t xml:space="preserve"> (Tesis de </w:t>
      </w:r>
      <w:r w:rsidR="00694F11">
        <w:rPr>
          <w:rFonts w:ascii="Times New Roman" w:hAnsi="Times New Roman" w:cs="Times New Roman"/>
          <w:sz w:val="24"/>
          <w:szCs w:val="24"/>
        </w:rPr>
        <w:t>licenciatura</w:t>
      </w:r>
      <w:r w:rsidRPr="005E7DDD">
        <w:rPr>
          <w:rFonts w:ascii="Times New Roman" w:hAnsi="Times New Roman" w:cs="Times New Roman"/>
          <w:sz w:val="24"/>
          <w:szCs w:val="24"/>
        </w:rPr>
        <w:t>). Escuela Superior Politécnica del Litoral</w:t>
      </w:r>
      <w:r w:rsidR="00694F11">
        <w:rPr>
          <w:rFonts w:ascii="Times New Roman" w:hAnsi="Times New Roman" w:cs="Times New Roman"/>
          <w:sz w:val="24"/>
          <w:szCs w:val="24"/>
        </w:rPr>
        <w:t>, Guayaquil</w:t>
      </w:r>
      <w:r w:rsidRPr="005E7DDD">
        <w:rPr>
          <w:rFonts w:ascii="Times New Roman" w:hAnsi="Times New Roman" w:cs="Times New Roman"/>
          <w:sz w:val="24"/>
          <w:szCs w:val="24"/>
        </w:rPr>
        <w:t xml:space="preserve">. </w:t>
      </w:r>
      <w:r w:rsidR="00694F11">
        <w:rPr>
          <w:rFonts w:ascii="Times New Roman" w:hAnsi="Times New Roman" w:cs="Times New Roman"/>
          <w:sz w:val="24"/>
          <w:szCs w:val="24"/>
        </w:rPr>
        <w:t xml:space="preserve">Recuperado de </w:t>
      </w:r>
      <w:r w:rsidRPr="005E7DDD">
        <w:rPr>
          <w:rFonts w:ascii="Times New Roman" w:hAnsi="Times New Roman" w:cs="Times New Roman"/>
          <w:sz w:val="24"/>
          <w:szCs w:val="24"/>
        </w:rPr>
        <w:t>https://www.dspace.espol.edu.ec/retrieve/89765/D-70114.pdf</w:t>
      </w:r>
      <w:r w:rsidR="00694F11">
        <w:rPr>
          <w:rFonts w:ascii="Times New Roman" w:hAnsi="Times New Roman" w:cs="Times New Roman"/>
          <w:sz w:val="24"/>
          <w:szCs w:val="24"/>
        </w:rPr>
        <w:t>.</w:t>
      </w:r>
    </w:p>
    <w:p w14:paraId="2DCF4C99" w14:textId="2AFDD75B" w:rsidR="005E7DDD" w:rsidRPr="005E7DDD" w:rsidRDefault="005E7DDD" w:rsidP="005E7DDD">
      <w:pPr>
        <w:spacing w:after="0" w:line="360" w:lineRule="auto"/>
        <w:ind w:left="709" w:hanging="709"/>
        <w:jc w:val="both"/>
        <w:rPr>
          <w:rFonts w:ascii="Times New Roman" w:hAnsi="Times New Roman" w:cs="Times New Roman"/>
          <w:sz w:val="24"/>
          <w:szCs w:val="24"/>
        </w:rPr>
      </w:pPr>
      <w:r w:rsidRPr="005E7DDD">
        <w:rPr>
          <w:rFonts w:ascii="Times New Roman" w:hAnsi="Times New Roman" w:cs="Times New Roman"/>
          <w:sz w:val="24"/>
          <w:szCs w:val="24"/>
        </w:rPr>
        <w:t xml:space="preserve">Morán, W., Lituma, L., Vargas, X. y Tapia, D. (2009). Diseño de revestimiento y cementación de pozos en el oriente ecuatoriano. </w:t>
      </w:r>
      <w:r w:rsidR="007C02F5">
        <w:rPr>
          <w:rFonts w:ascii="Times New Roman" w:hAnsi="Times New Roman" w:cs="Times New Roman"/>
          <w:sz w:val="24"/>
          <w:szCs w:val="24"/>
        </w:rPr>
        <w:t xml:space="preserve">Recuperado de </w:t>
      </w:r>
      <w:r w:rsidRPr="005E7DDD">
        <w:rPr>
          <w:rFonts w:ascii="Times New Roman" w:hAnsi="Times New Roman" w:cs="Times New Roman"/>
          <w:sz w:val="24"/>
          <w:szCs w:val="24"/>
        </w:rPr>
        <w:t>https://www.dspace.espol.edu.ec/handle/123456789/8020</w:t>
      </w:r>
      <w:r w:rsidR="007C02F5">
        <w:rPr>
          <w:rFonts w:ascii="Times New Roman" w:hAnsi="Times New Roman" w:cs="Times New Roman"/>
          <w:sz w:val="24"/>
          <w:szCs w:val="24"/>
        </w:rPr>
        <w:t>.</w:t>
      </w:r>
    </w:p>
    <w:p w14:paraId="04BA4B73" w14:textId="6B25F252" w:rsidR="005E7DDD" w:rsidRPr="005E7DDD" w:rsidRDefault="005E7DDD" w:rsidP="005E7DDD">
      <w:pPr>
        <w:spacing w:after="0" w:line="360" w:lineRule="auto"/>
        <w:ind w:left="709" w:hanging="709"/>
        <w:jc w:val="both"/>
        <w:rPr>
          <w:rFonts w:ascii="Times New Roman" w:hAnsi="Times New Roman" w:cs="Times New Roman"/>
          <w:sz w:val="24"/>
          <w:szCs w:val="24"/>
          <w:lang w:val="en-US"/>
        </w:rPr>
      </w:pPr>
      <w:r w:rsidRPr="005E7DDD">
        <w:rPr>
          <w:rFonts w:ascii="Times New Roman" w:hAnsi="Times New Roman" w:cs="Times New Roman"/>
          <w:sz w:val="24"/>
          <w:szCs w:val="24"/>
        </w:rPr>
        <w:t>Moreira, N.</w:t>
      </w:r>
      <w:r w:rsidR="00A056A6">
        <w:rPr>
          <w:rFonts w:ascii="Times New Roman" w:hAnsi="Times New Roman" w:cs="Times New Roman"/>
          <w:sz w:val="24"/>
          <w:szCs w:val="24"/>
        </w:rPr>
        <w:t xml:space="preserve"> </w:t>
      </w:r>
      <w:r w:rsidRPr="005E7DDD">
        <w:rPr>
          <w:rFonts w:ascii="Times New Roman" w:hAnsi="Times New Roman" w:cs="Times New Roman"/>
          <w:sz w:val="24"/>
          <w:szCs w:val="24"/>
        </w:rPr>
        <w:t xml:space="preserve">M., </w:t>
      </w:r>
      <w:proofErr w:type="spellStart"/>
      <w:r w:rsidRPr="005E7DDD">
        <w:rPr>
          <w:rFonts w:ascii="Times New Roman" w:hAnsi="Times New Roman" w:cs="Times New Roman"/>
          <w:sz w:val="24"/>
          <w:szCs w:val="24"/>
        </w:rPr>
        <w:t>Carrasquila</w:t>
      </w:r>
      <w:proofErr w:type="spellEnd"/>
      <w:r w:rsidRPr="005E7DDD">
        <w:rPr>
          <w:rFonts w:ascii="Times New Roman" w:hAnsi="Times New Roman" w:cs="Times New Roman"/>
          <w:sz w:val="24"/>
          <w:szCs w:val="24"/>
        </w:rPr>
        <w:t>, A.</w:t>
      </w:r>
      <w:r w:rsidR="00A056A6">
        <w:rPr>
          <w:rFonts w:ascii="Times New Roman" w:hAnsi="Times New Roman" w:cs="Times New Roman"/>
          <w:sz w:val="24"/>
          <w:szCs w:val="24"/>
        </w:rPr>
        <w:t xml:space="preserve"> </w:t>
      </w:r>
      <w:r w:rsidRPr="005E7DDD">
        <w:rPr>
          <w:rFonts w:ascii="Times New Roman" w:hAnsi="Times New Roman" w:cs="Times New Roman"/>
          <w:sz w:val="24"/>
          <w:szCs w:val="24"/>
        </w:rPr>
        <w:t>A., Figueiredo, A</w:t>
      </w:r>
      <w:r w:rsidR="00A056A6" w:rsidRPr="005E7DDD">
        <w:rPr>
          <w:rFonts w:ascii="Times New Roman" w:hAnsi="Times New Roman" w:cs="Times New Roman"/>
          <w:sz w:val="24"/>
          <w:szCs w:val="24"/>
        </w:rPr>
        <w:t>.</w:t>
      </w:r>
      <w:r w:rsidR="00A056A6">
        <w:rPr>
          <w:rFonts w:ascii="Times New Roman" w:hAnsi="Times New Roman" w:cs="Times New Roman"/>
          <w:sz w:val="24"/>
          <w:szCs w:val="24"/>
        </w:rPr>
        <w:t xml:space="preserve"> and</w:t>
      </w:r>
      <w:r w:rsidR="00A056A6" w:rsidRPr="005E7DDD">
        <w:rPr>
          <w:rFonts w:ascii="Times New Roman" w:hAnsi="Times New Roman" w:cs="Times New Roman"/>
          <w:sz w:val="24"/>
          <w:szCs w:val="24"/>
        </w:rPr>
        <w:t xml:space="preserve"> </w:t>
      </w:r>
      <w:r w:rsidRPr="005E7DDD">
        <w:rPr>
          <w:rFonts w:ascii="Times New Roman" w:hAnsi="Times New Roman" w:cs="Times New Roman"/>
          <w:sz w:val="24"/>
          <w:szCs w:val="24"/>
        </w:rPr>
        <w:t xml:space="preserve">da Fonseca, C.E. (2015). </w:t>
      </w:r>
      <w:r w:rsidRPr="005E7DDD">
        <w:rPr>
          <w:rFonts w:ascii="Times New Roman" w:hAnsi="Times New Roman" w:cs="Times New Roman"/>
          <w:sz w:val="24"/>
          <w:szCs w:val="24"/>
          <w:lang w:val="en-US"/>
        </w:rPr>
        <w:t xml:space="preserve">Worn pipes collapse strength: experimental and numerical study. </w:t>
      </w:r>
      <w:r w:rsidRPr="00041872">
        <w:rPr>
          <w:rFonts w:ascii="Times New Roman" w:hAnsi="Times New Roman" w:cs="Times New Roman"/>
          <w:i/>
          <w:iCs/>
          <w:sz w:val="24"/>
          <w:szCs w:val="24"/>
          <w:lang w:val="en-US"/>
        </w:rPr>
        <w:t>Journal of Petroleum Science and Engineering</w:t>
      </w:r>
      <w:r w:rsidR="00B51301">
        <w:rPr>
          <w:rFonts w:ascii="Times New Roman" w:hAnsi="Times New Roman" w:cs="Times New Roman"/>
          <w:i/>
          <w:iCs/>
          <w:sz w:val="24"/>
          <w:szCs w:val="24"/>
          <w:lang w:val="en-US"/>
        </w:rPr>
        <w:t>,</w:t>
      </w:r>
      <w:r w:rsidRPr="005E7DDD">
        <w:rPr>
          <w:rFonts w:ascii="Times New Roman" w:hAnsi="Times New Roman" w:cs="Times New Roman"/>
          <w:sz w:val="24"/>
          <w:szCs w:val="24"/>
          <w:lang w:val="en-US"/>
        </w:rPr>
        <w:t xml:space="preserve"> </w:t>
      </w:r>
      <w:r w:rsidRPr="00041872">
        <w:rPr>
          <w:rFonts w:ascii="Times New Roman" w:hAnsi="Times New Roman" w:cs="Times New Roman"/>
          <w:i/>
          <w:iCs/>
          <w:sz w:val="24"/>
          <w:szCs w:val="24"/>
          <w:lang w:val="en-US"/>
        </w:rPr>
        <w:t>133</w:t>
      </w:r>
      <w:r w:rsidR="00A056A6">
        <w:rPr>
          <w:rFonts w:ascii="Times New Roman" w:hAnsi="Times New Roman" w:cs="Times New Roman"/>
          <w:sz w:val="24"/>
          <w:szCs w:val="24"/>
          <w:lang w:val="en-US"/>
        </w:rPr>
        <w:t xml:space="preserve">, </w:t>
      </w:r>
      <w:r w:rsidRPr="005E7DDD">
        <w:rPr>
          <w:rFonts w:ascii="Times New Roman" w:hAnsi="Times New Roman" w:cs="Times New Roman"/>
          <w:sz w:val="24"/>
          <w:szCs w:val="24"/>
          <w:lang w:val="en-US"/>
        </w:rPr>
        <w:t xml:space="preserve">328-334. </w:t>
      </w:r>
      <w:r w:rsidR="00A056A6">
        <w:rPr>
          <w:rFonts w:ascii="Times New Roman" w:hAnsi="Times New Roman" w:cs="Times New Roman"/>
          <w:sz w:val="24"/>
          <w:szCs w:val="24"/>
          <w:lang w:val="en-US"/>
        </w:rPr>
        <w:t xml:space="preserve">Retrieved from </w:t>
      </w:r>
      <w:r w:rsidRPr="005E7DDD">
        <w:rPr>
          <w:rFonts w:ascii="Times New Roman" w:hAnsi="Times New Roman" w:cs="Times New Roman"/>
          <w:sz w:val="24"/>
          <w:szCs w:val="24"/>
          <w:lang w:val="en-US"/>
        </w:rPr>
        <w:t>https://doi.org/10.1016/j.petrol.2015.06.024</w:t>
      </w:r>
      <w:r w:rsidR="00A056A6">
        <w:rPr>
          <w:rFonts w:ascii="Times New Roman" w:hAnsi="Times New Roman" w:cs="Times New Roman"/>
          <w:sz w:val="24"/>
          <w:szCs w:val="24"/>
          <w:lang w:val="en-US"/>
        </w:rPr>
        <w:t>.</w:t>
      </w:r>
    </w:p>
    <w:p w14:paraId="6E1D4BE6" w14:textId="63A61FA9" w:rsidR="005E7DDD" w:rsidRPr="005E7DDD" w:rsidRDefault="005E7DDD" w:rsidP="005E7DDD">
      <w:pPr>
        <w:spacing w:after="0" w:line="360" w:lineRule="auto"/>
        <w:ind w:left="709" w:hanging="709"/>
        <w:jc w:val="both"/>
        <w:rPr>
          <w:rFonts w:ascii="Times New Roman" w:hAnsi="Times New Roman" w:cs="Times New Roman"/>
          <w:sz w:val="24"/>
          <w:szCs w:val="24"/>
        </w:rPr>
      </w:pPr>
      <w:r w:rsidRPr="005E7DDD">
        <w:rPr>
          <w:rFonts w:ascii="Times New Roman" w:hAnsi="Times New Roman" w:cs="Times New Roman"/>
          <w:sz w:val="24"/>
          <w:szCs w:val="24"/>
          <w:lang w:val="en-US"/>
        </w:rPr>
        <w:t xml:space="preserve">Olanrewaju, A. O. (2018). Relevant </w:t>
      </w:r>
      <w:r w:rsidR="00D33F7D">
        <w:rPr>
          <w:rFonts w:ascii="Times New Roman" w:hAnsi="Times New Roman" w:cs="Times New Roman"/>
          <w:sz w:val="24"/>
          <w:szCs w:val="24"/>
          <w:lang w:val="en-US"/>
        </w:rPr>
        <w:t>I</w:t>
      </w:r>
      <w:r w:rsidR="00D33F7D" w:rsidRPr="005E7DDD">
        <w:rPr>
          <w:rFonts w:ascii="Times New Roman" w:hAnsi="Times New Roman" w:cs="Times New Roman"/>
          <w:sz w:val="24"/>
          <w:szCs w:val="24"/>
          <w:lang w:val="en-US"/>
        </w:rPr>
        <w:t xml:space="preserve">nformation </w:t>
      </w:r>
      <w:r w:rsidRPr="005E7DDD">
        <w:rPr>
          <w:rFonts w:ascii="Times New Roman" w:hAnsi="Times New Roman" w:cs="Times New Roman"/>
          <w:sz w:val="24"/>
          <w:szCs w:val="24"/>
          <w:lang w:val="en-US"/>
        </w:rPr>
        <w:t xml:space="preserve">on </w:t>
      </w:r>
      <w:r w:rsidR="00D33F7D">
        <w:rPr>
          <w:rFonts w:ascii="Times New Roman" w:hAnsi="Times New Roman" w:cs="Times New Roman"/>
          <w:sz w:val="24"/>
          <w:szCs w:val="24"/>
          <w:lang w:val="en-US"/>
        </w:rPr>
        <w:t>O</w:t>
      </w:r>
      <w:r w:rsidR="00D33F7D" w:rsidRPr="005E7DDD">
        <w:rPr>
          <w:rFonts w:ascii="Times New Roman" w:hAnsi="Times New Roman" w:cs="Times New Roman"/>
          <w:sz w:val="24"/>
          <w:szCs w:val="24"/>
          <w:lang w:val="en-US"/>
        </w:rPr>
        <w:t xml:space="preserve">il </w:t>
      </w:r>
      <w:r w:rsidRPr="005E7DDD">
        <w:rPr>
          <w:rFonts w:ascii="Times New Roman" w:hAnsi="Times New Roman" w:cs="Times New Roman"/>
          <w:sz w:val="24"/>
          <w:szCs w:val="24"/>
          <w:lang w:val="en-US"/>
        </w:rPr>
        <w:t xml:space="preserve">and </w:t>
      </w:r>
      <w:r w:rsidR="00D33F7D">
        <w:rPr>
          <w:rFonts w:ascii="Times New Roman" w:hAnsi="Times New Roman" w:cs="Times New Roman"/>
          <w:sz w:val="24"/>
          <w:szCs w:val="24"/>
          <w:lang w:val="en-US"/>
        </w:rPr>
        <w:t>G</w:t>
      </w:r>
      <w:r w:rsidR="00D33F7D" w:rsidRPr="005E7DDD">
        <w:rPr>
          <w:rFonts w:ascii="Times New Roman" w:hAnsi="Times New Roman" w:cs="Times New Roman"/>
          <w:sz w:val="24"/>
          <w:szCs w:val="24"/>
          <w:lang w:val="en-US"/>
        </w:rPr>
        <w:t xml:space="preserve">as </w:t>
      </w:r>
      <w:r w:rsidR="00D33F7D">
        <w:rPr>
          <w:rFonts w:ascii="Times New Roman" w:hAnsi="Times New Roman" w:cs="Times New Roman"/>
          <w:sz w:val="24"/>
          <w:szCs w:val="24"/>
          <w:lang w:val="en-US"/>
        </w:rPr>
        <w:t>C</w:t>
      </w:r>
      <w:r w:rsidR="00D33F7D" w:rsidRPr="005E7DDD">
        <w:rPr>
          <w:rFonts w:ascii="Times New Roman" w:hAnsi="Times New Roman" w:cs="Times New Roman"/>
          <w:sz w:val="24"/>
          <w:szCs w:val="24"/>
          <w:lang w:val="en-US"/>
        </w:rPr>
        <w:t xml:space="preserve">asing </w:t>
      </w:r>
      <w:r w:rsidR="00D33F7D">
        <w:rPr>
          <w:rFonts w:ascii="Times New Roman" w:hAnsi="Times New Roman" w:cs="Times New Roman"/>
          <w:sz w:val="24"/>
          <w:szCs w:val="24"/>
          <w:lang w:val="en-US"/>
        </w:rPr>
        <w:t>D</w:t>
      </w:r>
      <w:r w:rsidR="00D33F7D" w:rsidRPr="005E7DDD">
        <w:rPr>
          <w:rFonts w:ascii="Times New Roman" w:hAnsi="Times New Roman" w:cs="Times New Roman"/>
          <w:sz w:val="24"/>
          <w:szCs w:val="24"/>
          <w:lang w:val="en-US"/>
        </w:rPr>
        <w:t>esign</w:t>
      </w:r>
      <w:r w:rsidRPr="005E7DDD">
        <w:rPr>
          <w:rFonts w:ascii="Times New Roman" w:hAnsi="Times New Roman" w:cs="Times New Roman"/>
          <w:sz w:val="24"/>
          <w:szCs w:val="24"/>
          <w:lang w:val="en-US"/>
        </w:rPr>
        <w:t xml:space="preserve">. </w:t>
      </w:r>
      <w:proofErr w:type="spellStart"/>
      <w:r w:rsidRPr="00041872">
        <w:rPr>
          <w:rFonts w:ascii="Times New Roman" w:hAnsi="Times New Roman" w:cs="Times New Roman"/>
          <w:i/>
          <w:iCs/>
          <w:sz w:val="24"/>
          <w:szCs w:val="24"/>
        </w:rPr>
        <w:t>Petroleum</w:t>
      </w:r>
      <w:proofErr w:type="spellEnd"/>
      <w:r w:rsidRPr="00041872">
        <w:rPr>
          <w:rFonts w:ascii="Times New Roman" w:hAnsi="Times New Roman" w:cs="Times New Roman"/>
          <w:i/>
          <w:iCs/>
          <w:sz w:val="24"/>
          <w:szCs w:val="24"/>
        </w:rPr>
        <w:t xml:space="preserve"> &amp; </w:t>
      </w:r>
      <w:proofErr w:type="spellStart"/>
      <w:r w:rsidRPr="00041872">
        <w:rPr>
          <w:rFonts w:ascii="Times New Roman" w:hAnsi="Times New Roman" w:cs="Times New Roman"/>
          <w:i/>
          <w:iCs/>
          <w:sz w:val="24"/>
          <w:szCs w:val="24"/>
        </w:rPr>
        <w:t>Petrochemical</w:t>
      </w:r>
      <w:proofErr w:type="spellEnd"/>
      <w:r w:rsidRPr="00041872">
        <w:rPr>
          <w:rFonts w:ascii="Times New Roman" w:hAnsi="Times New Roman" w:cs="Times New Roman"/>
          <w:i/>
          <w:iCs/>
          <w:sz w:val="24"/>
          <w:szCs w:val="24"/>
        </w:rPr>
        <w:t xml:space="preserve"> </w:t>
      </w:r>
      <w:proofErr w:type="spellStart"/>
      <w:r w:rsidRPr="00041872">
        <w:rPr>
          <w:rFonts w:ascii="Times New Roman" w:hAnsi="Times New Roman" w:cs="Times New Roman"/>
          <w:i/>
          <w:iCs/>
          <w:sz w:val="24"/>
          <w:szCs w:val="24"/>
        </w:rPr>
        <w:t>Engineering</w:t>
      </w:r>
      <w:proofErr w:type="spellEnd"/>
      <w:r w:rsidRPr="00041872">
        <w:rPr>
          <w:rFonts w:ascii="Times New Roman" w:hAnsi="Times New Roman" w:cs="Times New Roman"/>
          <w:i/>
          <w:iCs/>
          <w:sz w:val="24"/>
          <w:szCs w:val="24"/>
        </w:rPr>
        <w:t xml:space="preserve"> </w:t>
      </w:r>
      <w:proofErr w:type="spellStart"/>
      <w:r w:rsidRPr="00041872">
        <w:rPr>
          <w:rFonts w:ascii="Times New Roman" w:hAnsi="Times New Roman" w:cs="Times New Roman"/>
          <w:i/>
          <w:iCs/>
          <w:sz w:val="24"/>
          <w:szCs w:val="24"/>
        </w:rPr>
        <w:t>Journal</w:t>
      </w:r>
      <w:proofErr w:type="spellEnd"/>
      <w:r w:rsidRPr="005E7DDD">
        <w:rPr>
          <w:rFonts w:ascii="Times New Roman" w:hAnsi="Times New Roman" w:cs="Times New Roman"/>
          <w:sz w:val="24"/>
          <w:szCs w:val="24"/>
        </w:rPr>
        <w:t xml:space="preserve">, </w:t>
      </w:r>
      <w:r w:rsidRPr="00041872">
        <w:rPr>
          <w:rFonts w:ascii="Times New Roman" w:hAnsi="Times New Roman" w:cs="Times New Roman"/>
          <w:i/>
          <w:iCs/>
          <w:sz w:val="24"/>
          <w:szCs w:val="24"/>
        </w:rPr>
        <w:t>2</w:t>
      </w:r>
      <w:r w:rsidRPr="005E7DDD">
        <w:rPr>
          <w:rFonts w:ascii="Times New Roman" w:hAnsi="Times New Roman" w:cs="Times New Roman"/>
          <w:sz w:val="24"/>
          <w:szCs w:val="24"/>
        </w:rPr>
        <w:t>(8), 1-5.</w:t>
      </w:r>
    </w:p>
    <w:p w14:paraId="74F597A9" w14:textId="26A5AD19" w:rsidR="005E7DDD" w:rsidRPr="00041872" w:rsidRDefault="005E7DDD" w:rsidP="005E7DDD">
      <w:pPr>
        <w:spacing w:after="0" w:line="360" w:lineRule="auto"/>
        <w:ind w:left="709" w:hanging="709"/>
        <w:jc w:val="both"/>
        <w:rPr>
          <w:rFonts w:ascii="Times New Roman" w:hAnsi="Times New Roman" w:cs="Times New Roman"/>
          <w:sz w:val="24"/>
          <w:szCs w:val="24"/>
        </w:rPr>
      </w:pPr>
      <w:r w:rsidRPr="005E7DDD">
        <w:rPr>
          <w:rFonts w:ascii="Times New Roman" w:hAnsi="Times New Roman" w:cs="Times New Roman"/>
          <w:sz w:val="24"/>
          <w:szCs w:val="24"/>
        </w:rPr>
        <w:t xml:space="preserve">Organización de las Naciones </w:t>
      </w:r>
      <w:r w:rsidR="005B03F7" w:rsidRPr="005E7DDD">
        <w:rPr>
          <w:rFonts w:ascii="Times New Roman" w:hAnsi="Times New Roman" w:cs="Times New Roman"/>
          <w:sz w:val="24"/>
          <w:szCs w:val="24"/>
        </w:rPr>
        <w:t>Unida</w:t>
      </w:r>
      <w:r w:rsidR="005B03F7">
        <w:rPr>
          <w:rFonts w:ascii="Times New Roman" w:hAnsi="Times New Roman" w:cs="Times New Roman"/>
          <w:sz w:val="24"/>
          <w:szCs w:val="24"/>
        </w:rPr>
        <w:t>s</w:t>
      </w:r>
      <w:r w:rsidR="005B03F7" w:rsidRPr="005E7DDD">
        <w:rPr>
          <w:rFonts w:ascii="Times New Roman" w:hAnsi="Times New Roman" w:cs="Times New Roman"/>
          <w:sz w:val="24"/>
          <w:szCs w:val="24"/>
        </w:rPr>
        <w:t xml:space="preserve"> </w:t>
      </w:r>
      <w:r w:rsidRPr="005E7DDD">
        <w:rPr>
          <w:rFonts w:ascii="Times New Roman" w:hAnsi="Times New Roman" w:cs="Times New Roman"/>
          <w:sz w:val="24"/>
          <w:szCs w:val="24"/>
        </w:rPr>
        <w:t>para la Educación, la Ciencia y la Cultura [Unesco]</w:t>
      </w:r>
      <w:r w:rsidR="002A4D2C">
        <w:rPr>
          <w:rFonts w:ascii="Times New Roman" w:hAnsi="Times New Roman" w:cs="Times New Roman"/>
          <w:sz w:val="24"/>
          <w:szCs w:val="24"/>
        </w:rPr>
        <w:t>.</w:t>
      </w:r>
      <w:r w:rsidRPr="005E7DDD">
        <w:rPr>
          <w:rFonts w:ascii="Times New Roman" w:hAnsi="Times New Roman" w:cs="Times New Roman"/>
          <w:sz w:val="24"/>
          <w:szCs w:val="24"/>
        </w:rPr>
        <w:t xml:space="preserve"> (2011). </w:t>
      </w:r>
      <w:r w:rsidR="009F44CB" w:rsidRPr="00041872">
        <w:rPr>
          <w:rFonts w:ascii="Times New Roman" w:hAnsi="Times New Roman" w:cs="Times New Roman"/>
          <w:i/>
          <w:iCs/>
          <w:sz w:val="24"/>
          <w:szCs w:val="24"/>
        </w:rPr>
        <w:t>Marco de competencias de los docentes en materia de TIC elaborado por la Unesco</w:t>
      </w:r>
      <w:r w:rsidR="00C26F41" w:rsidRPr="00041872">
        <w:rPr>
          <w:rFonts w:ascii="Times New Roman" w:hAnsi="Times New Roman" w:cs="Times New Roman"/>
          <w:sz w:val="24"/>
          <w:szCs w:val="24"/>
        </w:rPr>
        <w:t xml:space="preserve">. </w:t>
      </w:r>
      <w:r w:rsidRPr="00041872">
        <w:rPr>
          <w:rFonts w:ascii="Times New Roman" w:hAnsi="Times New Roman" w:cs="Times New Roman"/>
          <w:sz w:val="24"/>
          <w:szCs w:val="24"/>
        </w:rPr>
        <w:t>Par</w:t>
      </w:r>
      <w:r w:rsidR="009F44CB">
        <w:rPr>
          <w:rFonts w:ascii="Times New Roman" w:hAnsi="Times New Roman" w:cs="Times New Roman"/>
          <w:sz w:val="24"/>
          <w:szCs w:val="24"/>
        </w:rPr>
        <w:t>í</w:t>
      </w:r>
      <w:r w:rsidRPr="00041872">
        <w:rPr>
          <w:rFonts w:ascii="Times New Roman" w:hAnsi="Times New Roman" w:cs="Times New Roman"/>
          <w:sz w:val="24"/>
          <w:szCs w:val="24"/>
        </w:rPr>
        <w:t>s, Francia</w:t>
      </w:r>
      <w:r w:rsidR="009F44CB">
        <w:rPr>
          <w:rFonts w:ascii="Times New Roman" w:hAnsi="Times New Roman" w:cs="Times New Roman"/>
          <w:sz w:val="24"/>
          <w:szCs w:val="24"/>
        </w:rPr>
        <w:t xml:space="preserve">: </w:t>
      </w:r>
      <w:r w:rsidR="009F44CB" w:rsidRPr="005E7DDD">
        <w:rPr>
          <w:rFonts w:ascii="Times New Roman" w:hAnsi="Times New Roman" w:cs="Times New Roman"/>
          <w:sz w:val="24"/>
          <w:szCs w:val="24"/>
        </w:rPr>
        <w:t>Organización de las Naciones Unida</w:t>
      </w:r>
      <w:r w:rsidR="005B03F7">
        <w:rPr>
          <w:rFonts w:ascii="Times New Roman" w:hAnsi="Times New Roman" w:cs="Times New Roman"/>
          <w:sz w:val="24"/>
          <w:szCs w:val="24"/>
        </w:rPr>
        <w:t>s</w:t>
      </w:r>
      <w:r w:rsidR="009F44CB" w:rsidRPr="005E7DDD">
        <w:rPr>
          <w:rFonts w:ascii="Times New Roman" w:hAnsi="Times New Roman" w:cs="Times New Roman"/>
          <w:sz w:val="24"/>
          <w:szCs w:val="24"/>
        </w:rPr>
        <w:t xml:space="preserve"> para la Educación, la Ciencia y la Cultura</w:t>
      </w:r>
      <w:r w:rsidRPr="00041872">
        <w:rPr>
          <w:rFonts w:ascii="Times New Roman" w:hAnsi="Times New Roman" w:cs="Times New Roman"/>
          <w:sz w:val="24"/>
          <w:szCs w:val="24"/>
        </w:rPr>
        <w:t>.</w:t>
      </w:r>
      <w:r w:rsidRPr="00041872">
        <w:rPr>
          <w:rFonts w:ascii="Times New Roman" w:hAnsi="Times New Roman" w:cs="Times New Roman"/>
          <w:sz w:val="24"/>
          <w:szCs w:val="24"/>
        </w:rPr>
        <w:tab/>
      </w:r>
      <w:r w:rsidRPr="00041872">
        <w:rPr>
          <w:rFonts w:ascii="Times New Roman" w:hAnsi="Times New Roman" w:cs="Times New Roman"/>
          <w:sz w:val="24"/>
          <w:szCs w:val="24"/>
        </w:rPr>
        <w:tab/>
        <w:t xml:space="preserve"> </w:t>
      </w:r>
    </w:p>
    <w:p w14:paraId="0CC817D2" w14:textId="21BAC63D" w:rsidR="005E7DDD" w:rsidRPr="005E7DDD" w:rsidRDefault="005E7DDD" w:rsidP="005E7DDD">
      <w:pPr>
        <w:spacing w:after="0" w:line="360" w:lineRule="auto"/>
        <w:ind w:left="709" w:hanging="709"/>
        <w:jc w:val="both"/>
        <w:rPr>
          <w:rFonts w:ascii="Times New Roman" w:hAnsi="Times New Roman" w:cs="Times New Roman"/>
          <w:sz w:val="24"/>
          <w:szCs w:val="24"/>
        </w:rPr>
      </w:pPr>
      <w:r w:rsidRPr="00041872">
        <w:rPr>
          <w:rFonts w:ascii="Times New Roman" w:hAnsi="Times New Roman" w:cs="Times New Roman"/>
          <w:sz w:val="24"/>
          <w:szCs w:val="24"/>
        </w:rPr>
        <w:t xml:space="preserve">Padrón, C. L. (2009). </w:t>
      </w:r>
      <w:r w:rsidRPr="00041872">
        <w:rPr>
          <w:rFonts w:ascii="Times New Roman" w:hAnsi="Times New Roman" w:cs="Times New Roman"/>
          <w:i/>
          <w:iCs/>
          <w:sz w:val="24"/>
          <w:szCs w:val="24"/>
        </w:rPr>
        <w:t>Desarrollo de materiales didácticos desde una perspectiva basada en modelos</w:t>
      </w:r>
      <w:r w:rsidRPr="005E7DDD">
        <w:rPr>
          <w:rFonts w:ascii="Times New Roman" w:hAnsi="Times New Roman" w:cs="Times New Roman"/>
          <w:sz w:val="24"/>
          <w:szCs w:val="24"/>
        </w:rPr>
        <w:t xml:space="preserve">. (Tesis de </w:t>
      </w:r>
      <w:r w:rsidR="005C54AF">
        <w:rPr>
          <w:rFonts w:ascii="Times New Roman" w:hAnsi="Times New Roman" w:cs="Times New Roman"/>
          <w:sz w:val="24"/>
          <w:szCs w:val="24"/>
        </w:rPr>
        <w:t>d</w:t>
      </w:r>
      <w:r w:rsidRPr="005E7DDD">
        <w:rPr>
          <w:rFonts w:ascii="Times New Roman" w:hAnsi="Times New Roman" w:cs="Times New Roman"/>
          <w:sz w:val="24"/>
          <w:szCs w:val="24"/>
        </w:rPr>
        <w:t>octorado). Universidad Carlos III de Madrid</w:t>
      </w:r>
      <w:r w:rsidR="00753862">
        <w:rPr>
          <w:rFonts w:ascii="Times New Roman" w:hAnsi="Times New Roman" w:cs="Times New Roman"/>
          <w:sz w:val="24"/>
          <w:szCs w:val="24"/>
        </w:rPr>
        <w:t>, Leganés</w:t>
      </w:r>
      <w:r w:rsidRPr="005E7DDD">
        <w:rPr>
          <w:rFonts w:ascii="Times New Roman" w:hAnsi="Times New Roman" w:cs="Times New Roman"/>
          <w:sz w:val="24"/>
          <w:szCs w:val="24"/>
        </w:rPr>
        <w:t>.</w:t>
      </w:r>
      <w:r w:rsidR="005C54AF">
        <w:rPr>
          <w:rFonts w:ascii="Times New Roman" w:hAnsi="Times New Roman" w:cs="Times New Roman"/>
          <w:sz w:val="24"/>
          <w:szCs w:val="24"/>
        </w:rPr>
        <w:t xml:space="preserve"> Recuperado de</w:t>
      </w:r>
      <w:r w:rsidRPr="005E7DDD">
        <w:rPr>
          <w:rFonts w:ascii="Times New Roman" w:hAnsi="Times New Roman" w:cs="Times New Roman"/>
          <w:sz w:val="24"/>
          <w:szCs w:val="24"/>
        </w:rPr>
        <w:t xml:space="preserve"> http://hdl.handle.net/10016/5679</w:t>
      </w:r>
      <w:r w:rsidR="005C54AF">
        <w:rPr>
          <w:rFonts w:ascii="Times New Roman" w:hAnsi="Times New Roman" w:cs="Times New Roman"/>
          <w:sz w:val="24"/>
          <w:szCs w:val="24"/>
        </w:rPr>
        <w:t>.</w:t>
      </w:r>
    </w:p>
    <w:p w14:paraId="73469CA4" w14:textId="1553CB7C" w:rsidR="005E7DDD" w:rsidRPr="005E7DDD" w:rsidRDefault="005E7DDD" w:rsidP="005E7DDD">
      <w:pPr>
        <w:spacing w:after="0" w:line="360" w:lineRule="auto"/>
        <w:ind w:left="709" w:hanging="709"/>
        <w:jc w:val="both"/>
        <w:rPr>
          <w:rFonts w:ascii="Times New Roman" w:hAnsi="Times New Roman" w:cs="Times New Roman"/>
          <w:sz w:val="24"/>
          <w:szCs w:val="24"/>
        </w:rPr>
      </w:pPr>
      <w:r w:rsidRPr="005E7DDD">
        <w:rPr>
          <w:rFonts w:ascii="Times New Roman" w:hAnsi="Times New Roman" w:cs="Times New Roman"/>
          <w:sz w:val="24"/>
          <w:szCs w:val="24"/>
        </w:rPr>
        <w:t xml:space="preserve">Peñafiel, A. P., Sánchez, S. M., Vargas, X. y Tapia, F. D. (2009). Diseño de tubería revestimiento y cementación de un pozo en el oriente ecuatoriano. </w:t>
      </w:r>
      <w:r w:rsidR="003E2121">
        <w:rPr>
          <w:rFonts w:ascii="Times New Roman" w:hAnsi="Times New Roman" w:cs="Times New Roman"/>
          <w:sz w:val="24"/>
          <w:szCs w:val="24"/>
        </w:rPr>
        <w:t xml:space="preserve">Recuperado de </w:t>
      </w:r>
      <w:r w:rsidR="003E2121" w:rsidRPr="003E2121">
        <w:rPr>
          <w:rFonts w:ascii="Times New Roman" w:hAnsi="Times New Roman" w:cs="Times New Roman"/>
          <w:sz w:val="24"/>
          <w:szCs w:val="24"/>
        </w:rPr>
        <w:t>https://www.dspace.espol.edu.ec/bitstream/123456789/8020/1/Dise%C3%B1o%20de%20Revestimiento%20y%20Cementaci%C3%B3n%20de%20pozos%20en%20el%20Oriente%20Ecuatoriano.pdf</w:t>
      </w:r>
      <w:r w:rsidR="003E2121">
        <w:rPr>
          <w:rFonts w:ascii="Times New Roman" w:hAnsi="Times New Roman" w:cs="Times New Roman"/>
          <w:sz w:val="24"/>
          <w:szCs w:val="24"/>
        </w:rPr>
        <w:t>.</w:t>
      </w:r>
    </w:p>
    <w:p w14:paraId="76F4391C" w14:textId="111EDC8F" w:rsidR="005E7DDD" w:rsidRPr="00041872" w:rsidRDefault="005E7DDD" w:rsidP="005E7DDD">
      <w:pPr>
        <w:spacing w:after="0" w:line="360" w:lineRule="auto"/>
        <w:ind w:left="709" w:hanging="709"/>
        <w:jc w:val="both"/>
        <w:rPr>
          <w:rFonts w:ascii="Times New Roman" w:hAnsi="Times New Roman" w:cs="Times New Roman"/>
          <w:sz w:val="24"/>
          <w:szCs w:val="24"/>
          <w:lang w:val="en-US"/>
        </w:rPr>
      </w:pPr>
      <w:r w:rsidRPr="005E7DDD">
        <w:rPr>
          <w:rFonts w:ascii="Times New Roman" w:hAnsi="Times New Roman" w:cs="Times New Roman"/>
          <w:sz w:val="24"/>
          <w:szCs w:val="24"/>
        </w:rPr>
        <w:lastRenderedPageBreak/>
        <w:t xml:space="preserve">Pérez, M. A. (2013). </w:t>
      </w:r>
      <w:r w:rsidRPr="00041872">
        <w:rPr>
          <w:rFonts w:ascii="Times New Roman" w:hAnsi="Times New Roman" w:cs="Times New Roman"/>
          <w:i/>
          <w:iCs/>
          <w:sz w:val="24"/>
          <w:szCs w:val="24"/>
        </w:rPr>
        <w:t>Apuntes y ejercicios de ingeniería de perforación</w:t>
      </w:r>
      <w:r w:rsidRPr="005E7DDD">
        <w:rPr>
          <w:rFonts w:ascii="Times New Roman" w:hAnsi="Times New Roman" w:cs="Times New Roman"/>
          <w:sz w:val="24"/>
          <w:szCs w:val="24"/>
        </w:rPr>
        <w:t xml:space="preserve">. (Tesis de </w:t>
      </w:r>
      <w:r w:rsidR="00E24724">
        <w:rPr>
          <w:rFonts w:ascii="Times New Roman" w:hAnsi="Times New Roman" w:cs="Times New Roman"/>
          <w:sz w:val="24"/>
          <w:szCs w:val="24"/>
        </w:rPr>
        <w:t>licenciatura</w:t>
      </w:r>
      <w:r w:rsidRPr="005E7DDD">
        <w:rPr>
          <w:rFonts w:ascii="Times New Roman" w:hAnsi="Times New Roman" w:cs="Times New Roman"/>
          <w:sz w:val="24"/>
          <w:szCs w:val="24"/>
        </w:rPr>
        <w:t>). Universidad Nacional Autónoma de México</w:t>
      </w:r>
      <w:r w:rsidR="00E24724">
        <w:rPr>
          <w:rFonts w:ascii="Times New Roman" w:hAnsi="Times New Roman" w:cs="Times New Roman"/>
          <w:sz w:val="24"/>
          <w:szCs w:val="24"/>
        </w:rPr>
        <w:t>, Ciudad de México</w:t>
      </w:r>
      <w:r w:rsidRPr="005E7DDD">
        <w:rPr>
          <w:rFonts w:ascii="Times New Roman" w:hAnsi="Times New Roman" w:cs="Times New Roman"/>
          <w:sz w:val="24"/>
          <w:szCs w:val="24"/>
        </w:rPr>
        <w:t>.</w:t>
      </w:r>
      <w:r w:rsidR="00E24724">
        <w:rPr>
          <w:rFonts w:ascii="Times New Roman" w:hAnsi="Times New Roman" w:cs="Times New Roman"/>
          <w:sz w:val="24"/>
          <w:szCs w:val="24"/>
        </w:rPr>
        <w:t xml:space="preserve"> </w:t>
      </w:r>
      <w:proofErr w:type="spellStart"/>
      <w:r w:rsidR="00E24724" w:rsidRPr="00041872">
        <w:rPr>
          <w:rFonts w:ascii="Times New Roman" w:hAnsi="Times New Roman" w:cs="Times New Roman"/>
          <w:sz w:val="24"/>
          <w:szCs w:val="24"/>
          <w:lang w:val="en-US"/>
        </w:rPr>
        <w:t>Recuperado</w:t>
      </w:r>
      <w:proofErr w:type="spellEnd"/>
      <w:r w:rsidR="00E24724" w:rsidRPr="00041872">
        <w:rPr>
          <w:rFonts w:ascii="Times New Roman" w:hAnsi="Times New Roman" w:cs="Times New Roman"/>
          <w:sz w:val="24"/>
          <w:szCs w:val="24"/>
          <w:lang w:val="en-US"/>
        </w:rPr>
        <w:t xml:space="preserve"> de</w:t>
      </w:r>
      <w:r w:rsidRPr="00041872">
        <w:rPr>
          <w:rFonts w:ascii="Times New Roman" w:hAnsi="Times New Roman" w:cs="Times New Roman"/>
          <w:sz w:val="24"/>
          <w:szCs w:val="24"/>
          <w:lang w:val="en-US"/>
        </w:rPr>
        <w:t xml:space="preserve"> http://132.248.52.100:8080/xmlui/handle/132.248.52.100/7519</w:t>
      </w:r>
      <w:r w:rsidR="00E24724" w:rsidRPr="00041872">
        <w:rPr>
          <w:rFonts w:ascii="Times New Roman" w:hAnsi="Times New Roman" w:cs="Times New Roman"/>
          <w:sz w:val="24"/>
          <w:szCs w:val="24"/>
          <w:lang w:val="en-US"/>
        </w:rPr>
        <w:t>.</w:t>
      </w:r>
    </w:p>
    <w:p w14:paraId="123FD8FE" w14:textId="4597EA59" w:rsidR="005E7DDD" w:rsidRPr="005E7DDD" w:rsidRDefault="005E7DDD" w:rsidP="005E7DDD">
      <w:pPr>
        <w:spacing w:after="0" w:line="360" w:lineRule="auto"/>
        <w:ind w:left="709" w:hanging="709"/>
        <w:jc w:val="both"/>
        <w:rPr>
          <w:rFonts w:ascii="Times New Roman" w:hAnsi="Times New Roman" w:cs="Times New Roman"/>
          <w:sz w:val="24"/>
          <w:szCs w:val="24"/>
          <w:lang w:val="en-US"/>
        </w:rPr>
      </w:pPr>
      <w:r w:rsidRPr="005E7DDD">
        <w:rPr>
          <w:rFonts w:ascii="Times New Roman" w:hAnsi="Times New Roman" w:cs="Times New Roman"/>
          <w:sz w:val="24"/>
          <w:szCs w:val="24"/>
          <w:lang w:val="en-US"/>
        </w:rPr>
        <w:t xml:space="preserve">Prentice, C. M. (1970). </w:t>
      </w:r>
      <w:r w:rsidR="002826F7">
        <w:rPr>
          <w:rFonts w:ascii="Times New Roman" w:hAnsi="Times New Roman" w:cs="Times New Roman"/>
          <w:sz w:val="24"/>
          <w:szCs w:val="24"/>
          <w:lang w:val="en-US"/>
        </w:rPr>
        <w:t>“</w:t>
      </w:r>
      <w:r w:rsidRPr="005E7DDD">
        <w:rPr>
          <w:rFonts w:ascii="Times New Roman" w:hAnsi="Times New Roman" w:cs="Times New Roman"/>
          <w:sz w:val="24"/>
          <w:szCs w:val="24"/>
          <w:lang w:val="en-US"/>
        </w:rPr>
        <w:t xml:space="preserve">Maximum </w:t>
      </w:r>
      <w:r w:rsidR="002826F7">
        <w:rPr>
          <w:rFonts w:ascii="Times New Roman" w:hAnsi="Times New Roman" w:cs="Times New Roman"/>
          <w:sz w:val="24"/>
          <w:szCs w:val="24"/>
          <w:lang w:val="en-US"/>
        </w:rPr>
        <w:t>L</w:t>
      </w:r>
      <w:r w:rsidR="002826F7" w:rsidRPr="005E7DDD">
        <w:rPr>
          <w:rFonts w:ascii="Times New Roman" w:hAnsi="Times New Roman" w:cs="Times New Roman"/>
          <w:sz w:val="24"/>
          <w:szCs w:val="24"/>
          <w:lang w:val="en-US"/>
        </w:rPr>
        <w:t>oad</w:t>
      </w:r>
      <w:r w:rsidR="002826F7">
        <w:rPr>
          <w:rFonts w:ascii="Times New Roman" w:hAnsi="Times New Roman" w:cs="Times New Roman"/>
          <w:sz w:val="24"/>
          <w:szCs w:val="24"/>
          <w:lang w:val="en-US"/>
        </w:rPr>
        <w:t>”</w:t>
      </w:r>
      <w:r w:rsidR="002826F7" w:rsidRPr="005E7DDD">
        <w:rPr>
          <w:rFonts w:ascii="Times New Roman" w:hAnsi="Times New Roman" w:cs="Times New Roman"/>
          <w:sz w:val="24"/>
          <w:szCs w:val="24"/>
          <w:lang w:val="en-US"/>
        </w:rPr>
        <w:t xml:space="preserve"> </w:t>
      </w:r>
      <w:r w:rsidR="002826F7">
        <w:rPr>
          <w:rFonts w:ascii="Times New Roman" w:hAnsi="Times New Roman" w:cs="Times New Roman"/>
          <w:sz w:val="24"/>
          <w:szCs w:val="24"/>
          <w:lang w:val="en-US"/>
        </w:rPr>
        <w:t>C</w:t>
      </w:r>
      <w:r w:rsidR="002826F7" w:rsidRPr="005E7DDD">
        <w:rPr>
          <w:rFonts w:ascii="Times New Roman" w:hAnsi="Times New Roman" w:cs="Times New Roman"/>
          <w:sz w:val="24"/>
          <w:szCs w:val="24"/>
          <w:lang w:val="en-US"/>
        </w:rPr>
        <w:t xml:space="preserve">asing </w:t>
      </w:r>
      <w:r w:rsidR="002826F7">
        <w:rPr>
          <w:rFonts w:ascii="Times New Roman" w:hAnsi="Times New Roman" w:cs="Times New Roman"/>
          <w:sz w:val="24"/>
          <w:szCs w:val="24"/>
          <w:lang w:val="en-US"/>
        </w:rPr>
        <w:t>D</w:t>
      </w:r>
      <w:r w:rsidR="002826F7" w:rsidRPr="005E7DDD">
        <w:rPr>
          <w:rFonts w:ascii="Times New Roman" w:hAnsi="Times New Roman" w:cs="Times New Roman"/>
          <w:sz w:val="24"/>
          <w:szCs w:val="24"/>
          <w:lang w:val="en-US"/>
        </w:rPr>
        <w:t>esign</w:t>
      </w:r>
      <w:r w:rsidRPr="005E7DDD">
        <w:rPr>
          <w:rFonts w:ascii="Times New Roman" w:hAnsi="Times New Roman" w:cs="Times New Roman"/>
          <w:sz w:val="24"/>
          <w:szCs w:val="24"/>
          <w:lang w:val="en-US"/>
        </w:rPr>
        <w:t xml:space="preserve">. </w:t>
      </w:r>
      <w:r w:rsidRPr="00041872">
        <w:rPr>
          <w:rFonts w:ascii="Times New Roman" w:hAnsi="Times New Roman" w:cs="Times New Roman"/>
          <w:i/>
          <w:iCs/>
          <w:sz w:val="24"/>
          <w:szCs w:val="24"/>
          <w:lang w:val="en-US"/>
        </w:rPr>
        <w:t>Journal of Petroleum Technology</w:t>
      </w:r>
      <w:r w:rsidR="008B6DEF">
        <w:rPr>
          <w:rFonts w:ascii="Times New Roman" w:hAnsi="Times New Roman" w:cs="Times New Roman"/>
          <w:sz w:val="24"/>
          <w:szCs w:val="24"/>
          <w:lang w:val="en-US"/>
        </w:rPr>
        <w:t>,</w:t>
      </w:r>
      <w:r w:rsidR="008B6DEF" w:rsidRPr="005E7DDD">
        <w:rPr>
          <w:rFonts w:ascii="Times New Roman" w:hAnsi="Times New Roman" w:cs="Times New Roman"/>
          <w:sz w:val="24"/>
          <w:szCs w:val="24"/>
          <w:lang w:val="en-US"/>
        </w:rPr>
        <w:t xml:space="preserve"> </w:t>
      </w:r>
      <w:r w:rsidRPr="00041872">
        <w:rPr>
          <w:rFonts w:ascii="Times New Roman" w:hAnsi="Times New Roman" w:cs="Times New Roman"/>
          <w:i/>
          <w:iCs/>
          <w:sz w:val="24"/>
          <w:szCs w:val="24"/>
          <w:lang w:val="en-US"/>
        </w:rPr>
        <w:t>22</w:t>
      </w:r>
      <w:r w:rsidRPr="005E7DDD">
        <w:rPr>
          <w:rFonts w:ascii="Times New Roman" w:hAnsi="Times New Roman" w:cs="Times New Roman"/>
          <w:sz w:val="24"/>
          <w:szCs w:val="24"/>
          <w:lang w:val="en-US"/>
        </w:rPr>
        <w:t>(7)</w:t>
      </w:r>
      <w:r w:rsidR="002826F7">
        <w:rPr>
          <w:rFonts w:ascii="Times New Roman" w:hAnsi="Times New Roman" w:cs="Times New Roman"/>
          <w:sz w:val="24"/>
          <w:szCs w:val="24"/>
          <w:lang w:val="en-US"/>
        </w:rPr>
        <w:t>, 805-811</w:t>
      </w:r>
      <w:r w:rsidRPr="005E7DDD">
        <w:rPr>
          <w:rFonts w:ascii="Times New Roman" w:hAnsi="Times New Roman" w:cs="Times New Roman"/>
          <w:sz w:val="24"/>
          <w:szCs w:val="24"/>
          <w:lang w:val="en-US"/>
        </w:rPr>
        <w:t xml:space="preserve">. </w:t>
      </w:r>
      <w:r w:rsidR="008B6DEF">
        <w:rPr>
          <w:rFonts w:ascii="Times New Roman" w:hAnsi="Times New Roman" w:cs="Times New Roman"/>
          <w:sz w:val="24"/>
          <w:szCs w:val="24"/>
          <w:lang w:val="en-US"/>
        </w:rPr>
        <w:t xml:space="preserve">Retrieved from </w:t>
      </w:r>
      <w:r w:rsidRPr="005E7DDD">
        <w:rPr>
          <w:rFonts w:ascii="Times New Roman" w:hAnsi="Times New Roman" w:cs="Times New Roman"/>
          <w:sz w:val="24"/>
          <w:szCs w:val="24"/>
          <w:lang w:val="en-US"/>
        </w:rPr>
        <w:t>https://doi.org/10.2118/2560-PA</w:t>
      </w:r>
      <w:r w:rsidR="008B6DEF">
        <w:rPr>
          <w:rFonts w:ascii="Times New Roman" w:hAnsi="Times New Roman" w:cs="Times New Roman"/>
          <w:sz w:val="24"/>
          <w:szCs w:val="24"/>
          <w:lang w:val="en-US"/>
        </w:rPr>
        <w:t>.</w:t>
      </w:r>
    </w:p>
    <w:p w14:paraId="36743874" w14:textId="77777777" w:rsidR="005E7DDD" w:rsidRPr="005E7DDD" w:rsidRDefault="005E7DDD" w:rsidP="005E7DDD">
      <w:pPr>
        <w:spacing w:after="0" w:line="360" w:lineRule="auto"/>
        <w:ind w:left="709" w:hanging="709"/>
        <w:jc w:val="both"/>
        <w:rPr>
          <w:rFonts w:ascii="Times New Roman" w:hAnsi="Times New Roman" w:cs="Times New Roman"/>
          <w:sz w:val="24"/>
          <w:szCs w:val="24"/>
        </w:rPr>
      </w:pPr>
      <w:r w:rsidRPr="005E7DDD">
        <w:rPr>
          <w:rFonts w:ascii="Times New Roman" w:hAnsi="Times New Roman" w:cs="Times New Roman"/>
          <w:sz w:val="24"/>
          <w:szCs w:val="24"/>
          <w:lang w:val="en-US"/>
        </w:rPr>
        <w:t xml:space="preserve">Rahman S.S. y </w:t>
      </w:r>
      <w:proofErr w:type="spellStart"/>
      <w:r w:rsidRPr="005E7DDD">
        <w:rPr>
          <w:rFonts w:ascii="Times New Roman" w:hAnsi="Times New Roman" w:cs="Times New Roman"/>
          <w:sz w:val="24"/>
          <w:szCs w:val="24"/>
          <w:lang w:val="en-US"/>
        </w:rPr>
        <w:t>Chilingarian</w:t>
      </w:r>
      <w:proofErr w:type="spellEnd"/>
      <w:r w:rsidRPr="005E7DDD">
        <w:rPr>
          <w:rFonts w:ascii="Times New Roman" w:hAnsi="Times New Roman" w:cs="Times New Roman"/>
          <w:sz w:val="24"/>
          <w:szCs w:val="24"/>
          <w:lang w:val="en-US"/>
        </w:rPr>
        <w:t xml:space="preserve">, G. V. (1995). Casing design theory and practice. </w:t>
      </w:r>
      <w:r w:rsidRPr="005E7DDD">
        <w:rPr>
          <w:rFonts w:ascii="Times New Roman" w:hAnsi="Times New Roman" w:cs="Times New Roman"/>
          <w:sz w:val="24"/>
          <w:szCs w:val="24"/>
        </w:rPr>
        <w:t xml:space="preserve">Elsevier </w:t>
      </w:r>
      <w:proofErr w:type="spellStart"/>
      <w:r w:rsidRPr="005E7DDD">
        <w:rPr>
          <w:rFonts w:ascii="Times New Roman" w:hAnsi="Times New Roman" w:cs="Times New Roman"/>
          <w:sz w:val="24"/>
          <w:szCs w:val="24"/>
        </w:rPr>
        <w:t>Science</w:t>
      </w:r>
      <w:proofErr w:type="spellEnd"/>
      <w:r w:rsidRPr="005E7DDD">
        <w:rPr>
          <w:rFonts w:ascii="Times New Roman" w:hAnsi="Times New Roman" w:cs="Times New Roman"/>
          <w:sz w:val="24"/>
          <w:szCs w:val="24"/>
        </w:rPr>
        <w:t>.</w:t>
      </w:r>
    </w:p>
    <w:p w14:paraId="23A68C1D" w14:textId="26BA64E8" w:rsidR="005E7DDD" w:rsidRPr="005E7DDD" w:rsidRDefault="005E7DDD" w:rsidP="005E7DDD">
      <w:pPr>
        <w:spacing w:after="0" w:line="360" w:lineRule="auto"/>
        <w:ind w:left="709" w:hanging="709"/>
        <w:jc w:val="both"/>
        <w:rPr>
          <w:rFonts w:ascii="Times New Roman" w:hAnsi="Times New Roman" w:cs="Times New Roman"/>
          <w:sz w:val="24"/>
          <w:szCs w:val="24"/>
        </w:rPr>
      </w:pPr>
      <w:r w:rsidRPr="005E7DDD">
        <w:rPr>
          <w:rFonts w:ascii="Times New Roman" w:hAnsi="Times New Roman" w:cs="Times New Roman"/>
          <w:sz w:val="24"/>
          <w:szCs w:val="24"/>
        </w:rPr>
        <w:t>Recald</w:t>
      </w:r>
      <w:r w:rsidR="00B27929">
        <w:rPr>
          <w:rFonts w:ascii="Times New Roman" w:hAnsi="Times New Roman" w:cs="Times New Roman"/>
          <w:sz w:val="24"/>
          <w:szCs w:val="24"/>
        </w:rPr>
        <w:t>e</w:t>
      </w:r>
      <w:r w:rsidRPr="005E7DDD">
        <w:rPr>
          <w:rFonts w:ascii="Times New Roman" w:hAnsi="Times New Roman" w:cs="Times New Roman"/>
          <w:sz w:val="24"/>
          <w:szCs w:val="24"/>
        </w:rPr>
        <w:t>, R. E. (2018).</w:t>
      </w:r>
      <w:r w:rsidR="00BF780A">
        <w:rPr>
          <w:rFonts w:ascii="Times New Roman" w:hAnsi="Times New Roman" w:cs="Times New Roman"/>
          <w:sz w:val="24"/>
          <w:szCs w:val="24"/>
        </w:rPr>
        <w:t xml:space="preserve"> </w:t>
      </w:r>
      <w:r w:rsidRPr="00041872">
        <w:rPr>
          <w:rFonts w:ascii="Times New Roman" w:hAnsi="Times New Roman" w:cs="Times New Roman"/>
          <w:i/>
          <w:iCs/>
          <w:sz w:val="24"/>
          <w:szCs w:val="24"/>
        </w:rPr>
        <w:t xml:space="preserve">Diseño del programa de tuberías de revestimiento para la perforación del pozo Sacha 452d </w:t>
      </w:r>
      <w:r w:rsidR="00A17E6B" w:rsidRPr="00041872">
        <w:rPr>
          <w:rFonts w:ascii="Times New Roman" w:hAnsi="Times New Roman" w:cs="Times New Roman"/>
          <w:i/>
          <w:iCs/>
          <w:sz w:val="24"/>
          <w:szCs w:val="24"/>
        </w:rPr>
        <w:t>d</w:t>
      </w:r>
      <w:r w:rsidRPr="00041872">
        <w:rPr>
          <w:rFonts w:ascii="Times New Roman" w:hAnsi="Times New Roman" w:cs="Times New Roman"/>
          <w:i/>
          <w:iCs/>
          <w:sz w:val="24"/>
          <w:szCs w:val="24"/>
        </w:rPr>
        <w:t xml:space="preserve">ireccional en el </w:t>
      </w:r>
      <w:r w:rsidR="00A17E6B" w:rsidRPr="00041872">
        <w:rPr>
          <w:rFonts w:ascii="Times New Roman" w:hAnsi="Times New Roman" w:cs="Times New Roman"/>
          <w:i/>
          <w:iCs/>
          <w:sz w:val="24"/>
          <w:szCs w:val="24"/>
        </w:rPr>
        <w:t>o</w:t>
      </w:r>
      <w:r w:rsidRPr="00041872">
        <w:rPr>
          <w:rFonts w:ascii="Times New Roman" w:hAnsi="Times New Roman" w:cs="Times New Roman"/>
          <w:i/>
          <w:iCs/>
          <w:sz w:val="24"/>
          <w:szCs w:val="24"/>
        </w:rPr>
        <w:t xml:space="preserve">riente </w:t>
      </w:r>
      <w:r w:rsidR="00A17E6B" w:rsidRPr="00041872">
        <w:rPr>
          <w:rFonts w:ascii="Times New Roman" w:hAnsi="Times New Roman" w:cs="Times New Roman"/>
          <w:i/>
          <w:iCs/>
          <w:sz w:val="24"/>
          <w:szCs w:val="24"/>
        </w:rPr>
        <w:t>e</w:t>
      </w:r>
      <w:r w:rsidRPr="00041872">
        <w:rPr>
          <w:rFonts w:ascii="Times New Roman" w:hAnsi="Times New Roman" w:cs="Times New Roman"/>
          <w:i/>
          <w:iCs/>
          <w:sz w:val="24"/>
          <w:szCs w:val="24"/>
        </w:rPr>
        <w:t>cuatoriano</w:t>
      </w:r>
      <w:r w:rsidRPr="005E7DDD">
        <w:rPr>
          <w:rFonts w:ascii="Times New Roman" w:hAnsi="Times New Roman" w:cs="Times New Roman"/>
          <w:sz w:val="24"/>
          <w:szCs w:val="24"/>
        </w:rPr>
        <w:t xml:space="preserve">. (Tesis de </w:t>
      </w:r>
      <w:r w:rsidR="00090C43">
        <w:rPr>
          <w:rFonts w:ascii="Times New Roman" w:hAnsi="Times New Roman" w:cs="Times New Roman"/>
          <w:sz w:val="24"/>
          <w:szCs w:val="24"/>
        </w:rPr>
        <w:t>licenciatura</w:t>
      </w:r>
      <w:r w:rsidRPr="005E7DDD">
        <w:rPr>
          <w:rFonts w:ascii="Times New Roman" w:hAnsi="Times New Roman" w:cs="Times New Roman"/>
          <w:sz w:val="24"/>
          <w:szCs w:val="24"/>
        </w:rPr>
        <w:t>). Universidad Tecnológica Equinoccial</w:t>
      </w:r>
      <w:r w:rsidR="00090C43">
        <w:rPr>
          <w:rFonts w:ascii="Times New Roman" w:hAnsi="Times New Roman" w:cs="Times New Roman"/>
          <w:sz w:val="24"/>
          <w:szCs w:val="24"/>
        </w:rPr>
        <w:t>,</w:t>
      </w:r>
      <w:r w:rsidRPr="005E7DDD">
        <w:rPr>
          <w:rFonts w:ascii="Times New Roman" w:hAnsi="Times New Roman" w:cs="Times New Roman"/>
          <w:sz w:val="24"/>
          <w:szCs w:val="24"/>
        </w:rPr>
        <w:t xml:space="preserve"> Quito. </w:t>
      </w:r>
      <w:r w:rsidR="00A17E6B">
        <w:rPr>
          <w:rFonts w:ascii="Times New Roman" w:hAnsi="Times New Roman" w:cs="Times New Roman"/>
          <w:sz w:val="24"/>
          <w:szCs w:val="24"/>
        </w:rPr>
        <w:t xml:space="preserve">Recuperado de </w:t>
      </w:r>
      <w:r w:rsidRPr="005E7DDD">
        <w:rPr>
          <w:rFonts w:ascii="Times New Roman" w:hAnsi="Times New Roman" w:cs="Times New Roman"/>
          <w:sz w:val="24"/>
          <w:szCs w:val="24"/>
        </w:rPr>
        <w:t>http://repositorio.ute.edu.ec/bitstream/123456789/18489/1/70685_1.pdf</w:t>
      </w:r>
      <w:r w:rsidR="00A17E6B">
        <w:rPr>
          <w:rFonts w:ascii="Times New Roman" w:hAnsi="Times New Roman" w:cs="Times New Roman"/>
          <w:sz w:val="24"/>
          <w:szCs w:val="24"/>
        </w:rPr>
        <w:t>.</w:t>
      </w:r>
    </w:p>
    <w:p w14:paraId="475A036F" w14:textId="692BE72E" w:rsidR="005E7DDD" w:rsidRPr="005E7DDD" w:rsidRDefault="005E7DDD" w:rsidP="005E7DDD">
      <w:pPr>
        <w:spacing w:after="0" w:line="360" w:lineRule="auto"/>
        <w:ind w:left="709" w:hanging="709"/>
        <w:jc w:val="both"/>
        <w:rPr>
          <w:rFonts w:ascii="Times New Roman" w:hAnsi="Times New Roman" w:cs="Times New Roman"/>
          <w:sz w:val="24"/>
          <w:szCs w:val="24"/>
        </w:rPr>
      </w:pPr>
      <w:r w:rsidRPr="005E7DDD">
        <w:rPr>
          <w:rFonts w:ascii="Times New Roman" w:hAnsi="Times New Roman" w:cs="Times New Roman"/>
          <w:sz w:val="24"/>
          <w:szCs w:val="24"/>
        </w:rPr>
        <w:t xml:space="preserve">Salas, V. L., Rosado, J. A., Vargas, X. y Tapia, D. (2009). Diseño de </w:t>
      </w:r>
      <w:proofErr w:type="spellStart"/>
      <w:r w:rsidRPr="005E7DDD">
        <w:rPr>
          <w:rFonts w:ascii="Times New Roman" w:hAnsi="Times New Roman" w:cs="Times New Roman"/>
          <w:sz w:val="24"/>
          <w:szCs w:val="24"/>
        </w:rPr>
        <w:t>revestidores</w:t>
      </w:r>
      <w:proofErr w:type="spellEnd"/>
      <w:r w:rsidRPr="005E7DDD">
        <w:rPr>
          <w:rFonts w:ascii="Times New Roman" w:hAnsi="Times New Roman" w:cs="Times New Roman"/>
          <w:sz w:val="24"/>
          <w:szCs w:val="24"/>
        </w:rPr>
        <w:t xml:space="preserve"> y cementación del pozo X5-D del oriente ecuatoriano.</w:t>
      </w:r>
      <w:r w:rsidR="00F4204E">
        <w:rPr>
          <w:rFonts w:ascii="Times New Roman" w:hAnsi="Times New Roman" w:cs="Times New Roman"/>
          <w:sz w:val="24"/>
          <w:szCs w:val="24"/>
        </w:rPr>
        <w:t xml:space="preserve"> </w:t>
      </w:r>
      <w:r w:rsidR="003E2121">
        <w:rPr>
          <w:rFonts w:ascii="Times New Roman" w:hAnsi="Times New Roman" w:cs="Times New Roman"/>
          <w:sz w:val="24"/>
          <w:szCs w:val="24"/>
        </w:rPr>
        <w:t>Recuperado de</w:t>
      </w:r>
      <w:r w:rsidRPr="005E7DDD">
        <w:rPr>
          <w:rFonts w:ascii="Times New Roman" w:hAnsi="Times New Roman" w:cs="Times New Roman"/>
          <w:sz w:val="24"/>
          <w:szCs w:val="24"/>
        </w:rPr>
        <w:t xml:space="preserve"> https://www.dspace.espol.edu.ec/handle/123456789/8152</w:t>
      </w:r>
      <w:r w:rsidR="003E2121">
        <w:rPr>
          <w:rFonts w:ascii="Times New Roman" w:hAnsi="Times New Roman" w:cs="Times New Roman"/>
          <w:sz w:val="24"/>
          <w:szCs w:val="24"/>
        </w:rPr>
        <w:t>.</w:t>
      </w:r>
    </w:p>
    <w:p w14:paraId="63429D6D" w14:textId="1ED03230" w:rsidR="005E7DDD" w:rsidRPr="005E7DDD" w:rsidRDefault="005E7DDD" w:rsidP="005E7DDD">
      <w:pPr>
        <w:spacing w:after="0" w:line="360" w:lineRule="auto"/>
        <w:ind w:left="709" w:hanging="709"/>
        <w:jc w:val="both"/>
        <w:rPr>
          <w:rFonts w:ascii="Times New Roman" w:hAnsi="Times New Roman" w:cs="Times New Roman"/>
          <w:sz w:val="24"/>
          <w:szCs w:val="24"/>
        </w:rPr>
      </w:pPr>
      <w:r w:rsidRPr="005E7DDD">
        <w:rPr>
          <w:rFonts w:ascii="Times New Roman" w:hAnsi="Times New Roman" w:cs="Times New Roman"/>
          <w:sz w:val="24"/>
          <w:szCs w:val="24"/>
        </w:rPr>
        <w:t xml:space="preserve">Sepúlveda, J. A., Vargas, M. J. y Rivas, J. D. (2014). Desarrollo de un programa de computador para estimar la presión de fondo fluyendo por medio de mediciones del nivel dinámico de un pozo con levantamiento artificial bajo flujo multifásico. </w:t>
      </w:r>
      <w:r w:rsidRPr="00041872">
        <w:rPr>
          <w:rFonts w:ascii="Times New Roman" w:hAnsi="Times New Roman" w:cs="Times New Roman"/>
          <w:i/>
          <w:iCs/>
          <w:sz w:val="24"/>
          <w:szCs w:val="24"/>
        </w:rPr>
        <w:t>Ingeniería y Región</w:t>
      </w:r>
      <w:r w:rsidRPr="005E7DDD">
        <w:rPr>
          <w:rFonts w:ascii="Times New Roman" w:hAnsi="Times New Roman" w:cs="Times New Roman"/>
          <w:sz w:val="24"/>
          <w:szCs w:val="24"/>
        </w:rPr>
        <w:t xml:space="preserve">, </w:t>
      </w:r>
      <w:r w:rsidRPr="00041872">
        <w:rPr>
          <w:rFonts w:ascii="Times New Roman" w:hAnsi="Times New Roman" w:cs="Times New Roman"/>
          <w:i/>
          <w:iCs/>
          <w:sz w:val="24"/>
          <w:szCs w:val="24"/>
        </w:rPr>
        <w:t>12</w:t>
      </w:r>
      <w:r w:rsidR="00DE48F0">
        <w:rPr>
          <w:rFonts w:ascii="Times New Roman" w:hAnsi="Times New Roman" w:cs="Times New Roman"/>
          <w:sz w:val="24"/>
          <w:szCs w:val="24"/>
        </w:rPr>
        <w:t>(2)</w:t>
      </w:r>
      <w:r w:rsidRPr="005E7DDD">
        <w:rPr>
          <w:rFonts w:ascii="Times New Roman" w:hAnsi="Times New Roman" w:cs="Times New Roman"/>
          <w:sz w:val="24"/>
          <w:szCs w:val="24"/>
        </w:rPr>
        <w:t xml:space="preserve">, 51-57. </w:t>
      </w:r>
      <w:r w:rsidR="0037384F">
        <w:rPr>
          <w:rFonts w:ascii="Times New Roman" w:hAnsi="Times New Roman" w:cs="Times New Roman"/>
          <w:sz w:val="24"/>
          <w:szCs w:val="24"/>
        </w:rPr>
        <w:t xml:space="preserve">Recuperado de </w:t>
      </w:r>
      <w:r w:rsidRPr="005E7DDD">
        <w:rPr>
          <w:rFonts w:ascii="Times New Roman" w:hAnsi="Times New Roman" w:cs="Times New Roman"/>
          <w:sz w:val="24"/>
          <w:szCs w:val="24"/>
        </w:rPr>
        <w:t>https://doi.org/10.25054/22161325.730</w:t>
      </w:r>
      <w:r w:rsidR="0037384F">
        <w:rPr>
          <w:rFonts w:ascii="Times New Roman" w:hAnsi="Times New Roman" w:cs="Times New Roman"/>
          <w:sz w:val="24"/>
          <w:szCs w:val="24"/>
        </w:rPr>
        <w:t>.</w:t>
      </w:r>
    </w:p>
    <w:p w14:paraId="0D9E5237" w14:textId="2340638C" w:rsidR="005E7DDD" w:rsidRPr="005E7DDD" w:rsidRDefault="005E7DDD" w:rsidP="005E7DDD">
      <w:pPr>
        <w:spacing w:after="0" w:line="360" w:lineRule="auto"/>
        <w:ind w:left="709" w:hanging="709"/>
        <w:jc w:val="both"/>
        <w:rPr>
          <w:rFonts w:ascii="Times New Roman" w:hAnsi="Times New Roman" w:cs="Times New Roman"/>
          <w:sz w:val="24"/>
          <w:szCs w:val="24"/>
          <w:lang w:val="en-US"/>
        </w:rPr>
      </w:pPr>
      <w:r w:rsidRPr="0064039B">
        <w:rPr>
          <w:rFonts w:ascii="Times New Roman" w:hAnsi="Times New Roman" w:cs="Times New Roman"/>
          <w:sz w:val="24"/>
          <w:szCs w:val="24"/>
        </w:rPr>
        <w:t xml:space="preserve">Shen, Z., </w:t>
      </w:r>
      <w:r w:rsidR="00094E48" w:rsidRPr="0064039B">
        <w:rPr>
          <w:rFonts w:ascii="Times New Roman" w:hAnsi="Times New Roman" w:cs="Times New Roman"/>
          <w:sz w:val="24"/>
          <w:szCs w:val="24"/>
        </w:rPr>
        <w:t xml:space="preserve">Beck, F. E. </w:t>
      </w:r>
      <w:r w:rsidR="00094E48" w:rsidRPr="00041872">
        <w:rPr>
          <w:rFonts w:ascii="Times New Roman" w:hAnsi="Times New Roman" w:cs="Times New Roman"/>
          <w:sz w:val="24"/>
          <w:szCs w:val="24"/>
        </w:rPr>
        <w:t xml:space="preserve">and </w:t>
      </w:r>
      <w:r w:rsidRPr="00041872">
        <w:rPr>
          <w:rFonts w:ascii="Times New Roman" w:hAnsi="Times New Roman" w:cs="Times New Roman"/>
          <w:sz w:val="24"/>
          <w:szCs w:val="24"/>
        </w:rPr>
        <w:t xml:space="preserve">Ling, K. (2014). </w:t>
      </w:r>
      <w:r w:rsidRPr="005E7DDD">
        <w:rPr>
          <w:rFonts w:ascii="Times New Roman" w:hAnsi="Times New Roman" w:cs="Times New Roman"/>
          <w:sz w:val="24"/>
          <w:szCs w:val="24"/>
          <w:lang w:val="en-US"/>
        </w:rPr>
        <w:t xml:space="preserve">The </w:t>
      </w:r>
      <w:r w:rsidR="00694D98">
        <w:rPr>
          <w:rFonts w:ascii="Times New Roman" w:hAnsi="Times New Roman" w:cs="Times New Roman"/>
          <w:sz w:val="24"/>
          <w:szCs w:val="24"/>
          <w:lang w:val="en-US"/>
        </w:rPr>
        <w:t>M</w:t>
      </w:r>
      <w:r w:rsidR="00694D98" w:rsidRPr="005E7DDD">
        <w:rPr>
          <w:rFonts w:ascii="Times New Roman" w:hAnsi="Times New Roman" w:cs="Times New Roman"/>
          <w:sz w:val="24"/>
          <w:szCs w:val="24"/>
          <w:lang w:val="en-US"/>
        </w:rPr>
        <w:t xml:space="preserve">echanism </w:t>
      </w:r>
      <w:r w:rsidRPr="005E7DDD">
        <w:rPr>
          <w:rFonts w:ascii="Times New Roman" w:hAnsi="Times New Roman" w:cs="Times New Roman"/>
          <w:sz w:val="24"/>
          <w:szCs w:val="24"/>
          <w:lang w:val="en-US"/>
        </w:rPr>
        <w:t xml:space="preserve">of </w:t>
      </w:r>
      <w:r w:rsidR="00694D98">
        <w:rPr>
          <w:rFonts w:ascii="Times New Roman" w:hAnsi="Times New Roman" w:cs="Times New Roman"/>
          <w:sz w:val="24"/>
          <w:szCs w:val="24"/>
          <w:lang w:val="en-US"/>
        </w:rPr>
        <w:t>W</w:t>
      </w:r>
      <w:r w:rsidR="00694D98" w:rsidRPr="005E7DDD">
        <w:rPr>
          <w:rFonts w:ascii="Times New Roman" w:hAnsi="Times New Roman" w:cs="Times New Roman"/>
          <w:sz w:val="24"/>
          <w:szCs w:val="24"/>
          <w:lang w:val="en-US"/>
        </w:rPr>
        <w:t xml:space="preserve">ellbore </w:t>
      </w:r>
      <w:r w:rsidR="00694D98">
        <w:rPr>
          <w:rFonts w:ascii="Times New Roman" w:hAnsi="Times New Roman" w:cs="Times New Roman"/>
          <w:sz w:val="24"/>
          <w:szCs w:val="24"/>
          <w:lang w:val="en-US"/>
        </w:rPr>
        <w:t>W</w:t>
      </w:r>
      <w:r w:rsidR="00694D98" w:rsidRPr="005E7DDD">
        <w:rPr>
          <w:rFonts w:ascii="Times New Roman" w:hAnsi="Times New Roman" w:cs="Times New Roman"/>
          <w:sz w:val="24"/>
          <w:szCs w:val="24"/>
          <w:lang w:val="en-US"/>
        </w:rPr>
        <w:t xml:space="preserve">eakening </w:t>
      </w:r>
      <w:r w:rsidRPr="005E7DDD">
        <w:rPr>
          <w:rFonts w:ascii="Times New Roman" w:hAnsi="Times New Roman" w:cs="Times New Roman"/>
          <w:sz w:val="24"/>
          <w:szCs w:val="24"/>
          <w:lang w:val="en-US"/>
        </w:rPr>
        <w:t xml:space="preserve">in </w:t>
      </w:r>
      <w:r w:rsidR="00694D98">
        <w:rPr>
          <w:rFonts w:ascii="Times New Roman" w:hAnsi="Times New Roman" w:cs="Times New Roman"/>
          <w:sz w:val="24"/>
          <w:szCs w:val="24"/>
          <w:lang w:val="en-US"/>
        </w:rPr>
        <w:t>W</w:t>
      </w:r>
      <w:r w:rsidR="00694D98" w:rsidRPr="005E7DDD">
        <w:rPr>
          <w:rFonts w:ascii="Times New Roman" w:hAnsi="Times New Roman" w:cs="Times New Roman"/>
          <w:sz w:val="24"/>
          <w:szCs w:val="24"/>
          <w:lang w:val="en-US"/>
        </w:rPr>
        <w:t xml:space="preserve">orn </w:t>
      </w:r>
      <w:r w:rsidR="00694D98">
        <w:rPr>
          <w:rFonts w:ascii="Times New Roman" w:hAnsi="Times New Roman" w:cs="Times New Roman"/>
          <w:sz w:val="24"/>
          <w:szCs w:val="24"/>
          <w:lang w:val="en-US"/>
        </w:rPr>
        <w:t>C</w:t>
      </w:r>
      <w:r w:rsidR="00694D98" w:rsidRPr="005E7DDD">
        <w:rPr>
          <w:rFonts w:ascii="Times New Roman" w:hAnsi="Times New Roman" w:cs="Times New Roman"/>
          <w:sz w:val="24"/>
          <w:szCs w:val="24"/>
          <w:lang w:val="en-US"/>
        </w:rPr>
        <w:t>asing</w:t>
      </w:r>
      <w:r w:rsidRPr="005E7DDD">
        <w:rPr>
          <w:rFonts w:ascii="Times New Roman" w:hAnsi="Times New Roman" w:cs="Times New Roman"/>
          <w:sz w:val="24"/>
          <w:szCs w:val="24"/>
          <w:lang w:val="en-US"/>
        </w:rPr>
        <w:t>-</w:t>
      </w:r>
      <w:r w:rsidR="00694D98">
        <w:rPr>
          <w:rFonts w:ascii="Times New Roman" w:hAnsi="Times New Roman" w:cs="Times New Roman"/>
          <w:sz w:val="24"/>
          <w:szCs w:val="24"/>
          <w:lang w:val="en-US"/>
        </w:rPr>
        <w:t>C</w:t>
      </w:r>
      <w:r w:rsidR="00694D98" w:rsidRPr="005E7DDD">
        <w:rPr>
          <w:rFonts w:ascii="Times New Roman" w:hAnsi="Times New Roman" w:cs="Times New Roman"/>
          <w:sz w:val="24"/>
          <w:szCs w:val="24"/>
          <w:lang w:val="en-US"/>
        </w:rPr>
        <w:t>ement</w:t>
      </w:r>
      <w:r w:rsidRPr="005E7DDD">
        <w:rPr>
          <w:rFonts w:ascii="Times New Roman" w:hAnsi="Times New Roman" w:cs="Times New Roman"/>
          <w:sz w:val="24"/>
          <w:szCs w:val="24"/>
          <w:lang w:val="en-US"/>
        </w:rPr>
        <w:t>-</w:t>
      </w:r>
      <w:r w:rsidR="00694D98">
        <w:rPr>
          <w:rFonts w:ascii="Times New Roman" w:hAnsi="Times New Roman" w:cs="Times New Roman"/>
          <w:sz w:val="24"/>
          <w:szCs w:val="24"/>
          <w:lang w:val="en-US"/>
        </w:rPr>
        <w:t>F</w:t>
      </w:r>
      <w:r w:rsidR="00694D98" w:rsidRPr="005E7DDD">
        <w:rPr>
          <w:rFonts w:ascii="Times New Roman" w:hAnsi="Times New Roman" w:cs="Times New Roman"/>
          <w:sz w:val="24"/>
          <w:szCs w:val="24"/>
          <w:lang w:val="en-US"/>
        </w:rPr>
        <w:t xml:space="preserve">ormation </w:t>
      </w:r>
      <w:r w:rsidR="00694D98">
        <w:rPr>
          <w:rFonts w:ascii="Times New Roman" w:hAnsi="Times New Roman" w:cs="Times New Roman"/>
          <w:sz w:val="24"/>
          <w:szCs w:val="24"/>
          <w:lang w:val="en-US"/>
        </w:rPr>
        <w:t>S</w:t>
      </w:r>
      <w:r w:rsidR="00694D98" w:rsidRPr="005E7DDD">
        <w:rPr>
          <w:rFonts w:ascii="Times New Roman" w:hAnsi="Times New Roman" w:cs="Times New Roman"/>
          <w:sz w:val="24"/>
          <w:szCs w:val="24"/>
          <w:lang w:val="en-US"/>
        </w:rPr>
        <w:t>ystem</w:t>
      </w:r>
      <w:r w:rsidRPr="005E7DDD">
        <w:rPr>
          <w:rFonts w:ascii="Times New Roman" w:hAnsi="Times New Roman" w:cs="Times New Roman"/>
          <w:sz w:val="24"/>
          <w:szCs w:val="24"/>
          <w:lang w:val="en-US"/>
        </w:rPr>
        <w:t xml:space="preserve">. </w:t>
      </w:r>
      <w:r w:rsidRPr="00041872">
        <w:rPr>
          <w:rFonts w:ascii="Times New Roman" w:hAnsi="Times New Roman" w:cs="Times New Roman"/>
          <w:i/>
          <w:iCs/>
          <w:sz w:val="24"/>
          <w:szCs w:val="24"/>
          <w:lang w:val="en-US"/>
        </w:rPr>
        <w:t>Journal of Petroleum Engineering</w:t>
      </w:r>
      <w:r w:rsidRPr="005E7DDD">
        <w:rPr>
          <w:rFonts w:ascii="Times New Roman" w:hAnsi="Times New Roman" w:cs="Times New Roman"/>
          <w:sz w:val="24"/>
          <w:szCs w:val="24"/>
          <w:lang w:val="en-US"/>
        </w:rPr>
        <w:t>.</w:t>
      </w:r>
      <w:r w:rsidR="00694D98">
        <w:rPr>
          <w:rFonts w:ascii="Times New Roman" w:hAnsi="Times New Roman" w:cs="Times New Roman"/>
          <w:sz w:val="24"/>
          <w:szCs w:val="24"/>
          <w:lang w:val="en-US"/>
        </w:rPr>
        <w:t xml:space="preserve"> Retrieved from</w:t>
      </w:r>
      <w:r w:rsidRPr="005E7DDD">
        <w:rPr>
          <w:rFonts w:ascii="Times New Roman" w:hAnsi="Times New Roman" w:cs="Times New Roman"/>
          <w:sz w:val="24"/>
          <w:szCs w:val="24"/>
          <w:lang w:val="en-US"/>
        </w:rPr>
        <w:t xml:space="preserve"> https://doi.org/10.1155/2014/126167</w:t>
      </w:r>
      <w:r w:rsidR="00694D98">
        <w:rPr>
          <w:rFonts w:ascii="Times New Roman" w:hAnsi="Times New Roman" w:cs="Times New Roman"/>
          <w:sz w:val="24"/>
          <w:szCs w:val="24"/>
          <w:lang w:val="en-US"/>
        </w:rPr>
        <w:t>.</w:t>
      </w:r>
    </w:p>
    <w:p w14:paraId="0DC4C5E0" w14:textId="36016886" w:rsidR="005E7DDD" w:rsidRPr="0064039B" w:rsidRDefault="005E7DDD" w:rsidP="005E7DDD">
      <w:pPr>
        <w:spacing w:after="0" w:line="360" w:lineRule="auto"/>
        <w:ind w:left="709" w:hanging="709"/>
        <w:jc w:val="both"/>
        <w:rPr>
          <w:rFonts w:ascii="Times New Roman" w:hAnsi="Times New Roman" w:cs="Times New Roman"/>
          <w:sz w:val="24"/>
          <w:szCs w:val="24"/>
        </w:rPr>
      </w:pPr>
      <w:r w:rsidRPr="005E7DDD">
        <w:rPr>
          <w:rFonts w:ascii="Times New Roman" w:hAnsi="Times New Roman" w:cs="Times New Roman"/>
          <w:sz w:val="24"/>
          <w:szCs w:val="24"/>
          <w:lang w:val="en-US"/>
        </w:rPr>
        <w:t>Tao</w:t>
      </w:r>
      <w:r w:rsidR="00F11FEE">
        <w:rPr>
          <w:rFonts w:ascii="Times New Roman" w:hAnsi="Times New Roman" w:cs="Times New Roman"/>
          <w:sz w:val="24"/>
          <w:szCs w:val="24"/>
          <w:lang w:val="en-US"/>
        </w:rPr>
        <w:t>,</w:t>
      </w:r>
      <w:r w:rsidR="00F11FEE" w:rsidRPr="005E7DDD">
        <w:rPr>
          <w:rFonts w:ascii="Times New Roman" w:hAnsi="Times New Roman" w:cs="Times New Roman"/>
          <w:sz w:val="24"/>
          <w:szCs w:val="24"/>
          <w:lang w:val="en-US"/>
        </w:rPr>
        <w:t xml:space="preserve"> </w:t>
      </w:r>
      <w:r w:rsidRPr="005E7DDD">
        <w:rPr>
          <w:rFonts w:ascii="Times New Roman" w:hAnsi="Times New Roman" w:cs="Times New Roman"/>
          <w:sz w:val="24"/>
          <w:szCs w:val="24"/>
          <w:lang w:val="en-US"/>
        </w:rPr>
        <w:t xml:space="preserve">G. y </w:t>
      </w:r>
      <w:proofErr w:type="spellStart"/>
      <w:r w:rsidRPr="005E7DDD">
        <w:rPr>
          <w:rFonts w:ascii="Times New Roman" w:hAnsi="Times New Roman" w:cs="Times New Roman"/>
          <w:sz w:val="24"/>
          <w:szCs w:val="24"/>
          <w:lang w:val="en-US"/>
        </w:rPr>
        <w:t>Xie</w:t>
      </w:r>
      <w:proofErr w:type="spellEnd"/>
      <w:r w:rsidRPr="005E7DDD">
        <w:rPr>
          <w:rFonts w:ascii="Times New Roman" w:hAnsi="Times New Roman" w:cs="Times New Roman"/>
          <w:sz w:val="24"/>
          <w:szCs w:val="24"/>
          <w:lang w:val="en-US"/>
        </w:rPr>
        <w:t xml:space="preserve">, J. (2013). Analytical </w:t>
      </w:r>
      <w:r w:rsidR="00F11FEE">
        <w:rPr>
          <w:rFonts w:ascii="Times New Roman" w:hAnsi="Times New Roman" w:cs="Times New Roman"/>
          <w:sz w:val="24"/>
          <w:szCs w:val="24"/>
          <w:lang w:val="en-US"/>
        </w:rPr>
        <w:t>E</w:t>
      </w:r>
      <w:r w:rsidRPr="005E7DDD">
        <w:rPr>
          <w:rFonts w:ascii="Times New Roman" w:hAnsi="Times New Roman" w:cs="Times New Roman"/>
          <w:sz w:val="24"/>
          <w:szCs w:val="24"/>
          <w:lang w:val="en-US"/>
        </w:rPr>
        <w:t xml:space="preserve">valuation of </w:t>
      </w:r>
      <w:r w:rsidR="00F11FEE">
        <w:rPr>
          <w:rFonts w:ascii="Times New Roman" w:hAnsi="Times New Roman" w:cs="Times New Roman"/>
          <w:sz w:val="24"/>
          <w:szCs w:val="24"/>
          <w:lang w:val="en-US"/>
        </w:rPr>
        <w:t>C</w:t>
      </w:r>
      <w:r w:rsidR="00F11FEE" w:rsidRPr="005E7DDD">
        <w:rPr>
          <w:rFonts w:ascii="Times New Roman" w:hAnsi="Times New Roman" w:cs="Times New Roman"/>
          <w:sz w:val="24"/>
          <w:szCs w:val="24"/>
          <w:lang w:val="en-US"/>
        </w:rPr>
        <w:t xml:space="preserve">asing </w:t>
      </w:r>
      <w:r w:rsidR="00F11FEE">
        <w:rPr>
          <w:rFonts w:ascii="Times New Roman" w:hAnsi="Times New Roman" w:cs="Times New Roman"/>
          <w:sz w:val="24"/>
          <w:szCs w:val="24"/>
          <w:lang w:val="en-US"/>
        </w:rPr>
        <w:t>C</w:t>
      </w:r>
      <w:r w:rsidR="00F11FEE" w:rsidRPr="005E7DDD">
        <w:rPr>
          <w:rFonts w:ascii="Times New Roman" w:hAnsi="Times New Roman" w:cs="Times New Roman"/>
          <w:sz w:val="24"/>
          <w:szCs w:val="24"/>
          <w:lang w:val="en-US"/>
        </w:rPr>
        <w:t xml:space="preserve">onnections </w:t>
      </w:r>
      <w:r w:rsidRPr="005E7DDD">
        <w:rPr>
          <w:rFonts w:ascii="Times New Roman" w:hAnsi="Times New Roman" w:cs="Times New Roman"/>
          <w:sz w:val="24"/>
          <w:szCs w:val="24"/>
          <w:lang w:val="en-US"/>
        </w:rPr>
        <w:t xml:space="preserve">for </w:t>
      </w:r>
      <w:r w:rsidR="00F11FEE">
        <w:rPr>
          <w:rFonts w:ascii="Times New Roman" w:hAnsi="Times New Roman" w:cs="Times New Roman"/>
          <w:sz w:val="24"/>
          <w:szCs w:val="24"/>
          <w:lang w:val="en-US"/>
        </w:rPr>
        <w:t>T</w:t>
      </w:r>
      <w:r w:rsidR="00F11FEE" w:rsidRPr="005E7DDD">
        <w:rPr>
          <w:rFonts w:ascii="Times New Roman" w:hAnsi="Times New Roman" w:cs="Times New Roman"/>
          <w:sz w:val="24"/>
          <w:szCs w:val="24"/>
          <w:lang w:val="en-US"/>
        </w:rPr>
        <w:t xml:space="preserve">hermal </w:t>
      </w:r>
      <w:r w:rsidR="00F11FEE">
        <w:rPr>
          <w:rFonts w:ascii="Times New Roman" w:hAnsi="Times New Roman" w:cs="Times New Roman"/>
          <w:sz w:val="24"/>
          <w:szCs w:val="24"/>
          <w:lang w:val="en-US"/>
        </w:rPr>
        <w:t>W</w:t>
      </w:r>
      <w:r w:rsidR="00F11FEE" w:rsidRPr="005E7DDD">
        <w:rPr>
          <w:rFonts w:ascii="Times New Roman" w:hAnsi="Times New Roman" w:cs="Times New Roman"/>
          <w:sz w:val="24"/>
          <w:szCs w:val="24"/>
          <w:lang w:val="en-US"/>
        </w:rPr>
        <w:t xml:space="preserve">ell </w:t>
      </w:r>
      <w:r w:rsidR="00F11FEE">
        <w:rPr>
          <w:rFonts w:ascii="Times New Roman" w:hAnsi="Times New Roman" w:cs="Times New Roman"/>
          <w:sz w:val="24"/>
          <w:szCs w:val="24"/>
          <w:lang w:val="en-US"/>
        </w:rPr>
        <w:t>A</w:t>
      </w:r>
      <w:r w:rsidR="00F11FEE" w:rsidRPr="005E7DDD">
        <w:rPr>
          <w:rFonts w:ascii="Times New Roman" w:hAnsi="Times New Roman" w:cs="Times New Roman"/>
          <w:sz w:val="24"/>
          <w:szCs w:val="24"/>
          <w:lang w:val="en-US"/>
        </w:rPr>
        <w:t>pplications</w:t>
      </w:r>
      <w:r w:rsidRPr="005E7DDD">
        <w:rPr>
          <w:rFonts w:ascii="Times New Roman" w:hAnsi="Times New Roman" w:cs="Times New Roman"/>
          <w:sz w:val="24"/>
          <w:szCs w:val="24"/>
          <w:lang w:val="en-US"/>
        </w:rPr>
        <w:t xml:space="preserve">. </w:t>
      </w:r>
      <w:r w:rsidR="00F11FEE" w:rsidRPr="00F11FEE">
        <w:rPr>
          <w:rFonts w:ascii="Times New Roman" w:hAnsi="Times New Roman" w:cs="Times New Roman"/>
          <w:sz w:val="24"/>
          <w:szCs w:val="24"/>
          <w:lang w:val="en-US"/>
        </w:rPr>
        <w:t>Paper presented at the SPE Heavy Oil Conference-Canada</w:t>
      </w:r>
      <w:r w:rsidR="00694D98">
        <w:rPr>
          <w:rFonts w:ascii="Times New Roman" w:hAnsi="Times New Roman" w:cs="Times New Roman"/>
          <w:sz w:val="24"/>
          <w:szCs w:val="24"/>
          <w:lang w:val="en-US"/>
        </w:rPr>
        <w:t>.</w:t>
      </w:r>
      <w:r w:rsidR="00F11FEE" w:rsidRPr="00F11FEE">
        <w:rPr>
          <w:rFonts w:ascii="Times New Roman" w:hAnsi="Times New Roman" w:cs="Times New Roman"/>
          <w:sz w:val="24"/>
          <w:szCs w:val="24"/>
          <w:lang w:val="en-US"/>
        </w:rPr>
        <w:t xml:space="preserve"> Calgary, June 2013.</w:t>
      </w:r>
      <w:r w:rsidR="00F11FEE">
        <w:rPr>
          <w:rFonts w:ascii="Times New Roman" w:hAnsi="Times New Roman" w:cs="Times New Roman"/>
          <w:sz w:val="24"/>
          <w:szCs w:val="24"/>
          <w:lang w:val="en-US"/>
        </w:rPr>
        <w:t xml:space="preserve"> </w:t>
      </w:r>
      <w:proofErr w:type="spellStart"/>
      <w:r w:rsidR="00F11FEE" w:rsidRPr="00041872">
        <w:rPr>
          <w:rFonts w:ascii="Times New Roman" w:hAnsi="Times New Roman" w:cs="Times New Roman"/>
          <w:sz w:val="24"/>
          <w:szCs w:val="24"/>
        </w:rPr>
        <w:t>Retrieved</w:t>
      </w:r>
      <w:proofErr w:type="spellEnd"/>
      <w:r w:rsidR="00F11FEE" w:rsidRPr="00041872">
        <w:rPr>
          <w:rFonts w:ascii="Times New Roman" w:hAnsi="Times New Roman" w:cs="Times New Roman"/>
          <w:sz w:val="24"/>
          <w:szCs w:val="24"/>
        </w:rPr>
        <w:t xml:space="preserve"> </w:t>
      </w:r>
      <w:proofErr w:type="spellStart"/>
      <w:r w:rsidR="00F11FEE" w:rsidRPr="00041872">
        <w:rPr>
          <w:rFonts w:ascii="Times New Roman" w:hAnsi="Times New Roman" w:cs="Times New Roman"/>
          <w:sz w:val="24"/>
          <w:szCs w:val="24"/>
        </w:rPr>
        <w:t>from</w:t>
      </w:r>
      <w:proofErr w:type="spellEnd"/>
      <w:r w:rsidR="00F11FEE" w:rsidRPr="00041872">
        <w:rPr>
          <w:rFonts w:ascii="Times New Roman" w:hAnsi="Times New Roman" w:cs="Times New Roman"/>
          <w:sz w:val="24"/>
          <w:szCs w:val="24"/>
        </w:rPr>
        <w:t xml:space="preserve"> </w:t>
      </w:r>
      <w:r w:rsidRPr="0064039B">
        <w:rPr>
          <w:rFonts w:ascii="Times New Roman" w:hAnsi="Times New Roman" w:cs="Times New Roman"/>
          <w:sz w:val="24"/>
          <w:szCs w:val="24"/>
        </w:rPr>
        <w:t>https://doi.org/10.2118/165493-MS</w:t>
      </w:r>
      <w:r w:rsidR="00F11FEE" w:rsidRPr="0064039B">
        <w:rPr>
          <w:rFonts w:ascii="Times New Roman" w:hAnsi="Times New Roman" w:cs="Times New Roman"/>
          <w:sz w:val="24"/>
          <w:szCs w:val="24"/>
        </w:rPr>
        <w:t>.</w:t>
      </w:r>
    </w:p>
    <w:p w14:paraId="50E7D733" w14:textId="5BAAF51C" w:rsidR="005E7DDD" w:rsidRPr="005E7DDD" w:rsidRDefault="005E7DDD" w:rsidP="005E7DDD">
      <w:pPr>
        <w:spacing w:after="0" w:line="360" w:lineRule="auto"/>
        <w:ind w:left="709" w:hanging="709"/>
        <w:jc w:val="both"/>
        <w:rPr>
          <w:rFonts w:ascii="Times New Roman" w:hAnsi="Times New Roman" w:cs="Times New Roman"/>
          <w:sz w:val="24"/>
          <w:szCs w:val="24"/>
        </w:rPr>
      </w:pPr>
      <w:r w:rsidRPr="005E7DDD">
        <w:rPr>
          <w:rFonts w:ascii="Times New Roman" w:hAnsi="Times New Roman" w:cs="Times New Roman"/>
          <w:sz w:val="24"/>
          <w:szCs w:val="24"/>
        </w:rPr>
        <w:t xml:space="preserve">Tenaris </w:t>
      </w:r>
      <w:proofErr w:type="spellStart"/>
      <w:r w:rsidRPr="005E7DDD">
        <w:rPr>
          <w:rFonts w:ascii="Times New Roman" w:hAnsi="Times New Roman" w:cs="Times New Roman"/>
          <w:sz w:val="24"/>
          <w:szCs w:val="24"/>
        </w:rPr>
        <w:t>Tamsa</w:t>
      </w:r>
      <w:proofErr w:type="spellEnd"/>
      <w:r w:rsidRPr="005E7DDD">
        <w:rPr>
          <w:rFonts w:ascii="Times New Roman" w:hAnsi="Times New Roman" w:cs="Times New Roman"/>
          <w:sz w:val="24"/>
          <w:szCs w:val="24"/>
        </w:rPr>
        <w:t xml:space="preserve">. (2013). Prontuario. </w:t>
      </w:r>
      <w:r w:rsidR="00490AB6">
        <w:rPr>
          <w:rFonts w:ascii="Times New Roman" w:hAnsi="Times New Roman" w:cs="Times New Roman"/>
          <w:sz w:val="24"/>
          <w:szCs w:val="24"/>
        </w:rPr>
        <w:t xml:space="preserve">Recuperado de </w:t>
      </w:r>
      <w:r w:rsidRPr="005E7DDD">
        <w:rPr>
          <w:rFonts w:ascii="Times New Roman" w:hAnsi="Times New Roman" w:cs="Times New Roman"/>
          <w:sz w:val="24"/>
          <w:szCs w:val="24"/>
        </w:rPr>
        <w:t>http://www.tenaristamsa.com/wp-content/uploads/2013/03/Prontuario.pdf</w:t>
      </w:r>
      <w:r w:rsidR="00490AB6">
        <w:rPr>
          <w:rFonts w:ascii="Times New Roman" w:hAnsi="Times New Roman" w:cs="Times New Roman"/>
          <w:sz w:val="24"/>
          <w:szCs w:val="24"/>
        </w:rPr>
        <w:t>.</w:t>
      </w:r>
    </w:p>
    <w:p w14:paraId="69379B89" w14:textId="67A9119D" w:rsidR="005E7DDD" w:rsidRPr="005E7DDD" w:rsidRDefault="005E7DDD" w:rsidP="005E7DDD">
      <w:pPr>
        <w:spacing w:after="0" w:line="360" w:lineRule="auto"/>
        <w:ind w:left="709" w:hanging="709"/>
        <w:jc w:val="both"/>
        <w:rPr>
          <w:rFonts w:ascii="Times New Roman" w:hAnsi="Times New Roman" w:cs="Times New Roman"/>
          <w:sz w:val="24"/>
          <w:szCs w:val="24"/>
          <w:lang w:val="en-US"/>
        </w:rPr>
      </w:pPr>
      <w:r w:rsidRPr="005E7DDD">
        <w:rPr>
          <w:rFonts w:ascii="Times New Roman" w:hAnsi="Times New Roman" w:cs="Times New Roman"/>
          <w:sz w:val="24"/>
          <w:szCs w:val="24"/>
        </w:rPr>
        <w:t xml:space="preserve">Torres, D. E. y </w:t>
      </w:r>
      <w:proofErr w:type="spellStart"/>
      <w:r w:rsidRPr="005E7DDD">
        <w:rPr>
          <w:rFonts w:ascii="Times New Roman" w:hAnsi="Times New Roman" w:cs="Times New Roman"/>
          <w:sz w:val="24"/>
          <w:szCs w:val="24"/>
        </w:rPr>
        <w:t>Anders</w:t>
      </w:r>
      <w:proofErr w:type="spellEnd"/>
      <w:r w:rsidRPr="005E7DDD">
        <w:rPr>
          <w:rFonts w:ascii="Times New Roman" w:hAnsi="Times New Roman" w:cs="Times New Roman"/>
          <w:sz w:val="24"/>
          <w:szCs w:val="24"/>
        </w:rPr>
        <w:t xml:space="preserve">, J. L. (1995). </w:t>
      </w:r>
      <w:r w:rsidRPr="005E7DDD">
        <w:rPr>
          <w:rFonts w:ascii="Times New Roman" w:hAnsi="Times New Roman" w:cs="Times New Roman"/>
          <w:sz w:val="24"/>
          <w:szCs w:val="24"/>
          <w:lang w:val="en-US"/>
        </w:rPr>
        <w:t xml:space="preserve">Using MS Visual Basic to </w:t>
      </w:r>
      <w:r w:rsidR="00D350AD">
        <w:rPr>
          <w:rFonts w:ascii="Times New Roman" w:hAnsi="Times New Roman" w:cs="Times New Roman"/>
          <w:sz w:val="24"/>
          <w:szCs w:val="24"/>
          <w:lang w:val="en-US"/>
        </w:rPr>
        <w:t>W</w:t>
      </w:r>
      <w:r w:rsidR="00D350AD" w:rsidRPr="005E7DDD">
        <w:rPr>
          <w:rFonts w:ascii="Times New Roman" w:hAnsi="Times New Roman" w:cs="Times New Roman"/>
          <w:sz w:val="24"/>
          <w:szCs w:val="24"/>
          <w:lang w:val="en-US"/>
        </w:rPr>
        <w:t xml:space="preserve">rite </w:t>
      </w:r>
      <w:r w:rsidR="00D350AD">
        <w:rPr>
          <w:rFonts w:ascii="Times New Roman" w:hAnsi="Times New Roman" w:cs="Times New Roman"/>
          <w:sz w:val="24"/>
          <w:szCs w:val="24"/>
          <w:lang w:val="en-US"/>
        </w:rPr>
        <w:t>E</w:t>
      </w:r>
      <w:r w:rsidR="00D350AD" w:rsidRPr="005E7DDD">
        <w:rPr>
          <w:rFonts w:ascii="Times New Roman" w:hAnsi="Times New Roman" w:cs="Times New Roman"/>
          <w:sz w:val="24"/>
          <w:szCs w:val="24"/>
          <w:lang w:val="en-US"/>
        </w:rPr>
        <w:t xml:space="preserve">ngineering </w:t>
      </w:r>
      <w:r w:rsidR="00D350AD">
        <w:rPr>
          <w:rFonts w:ascii="Times New Roman" w:hAnsi="Times New Roman" w:cs="Times New Roman"/>
          <w:sz w:val="24"/>
          <w:szCs w:val="24"/>
          <w:lang w:val="en-US"/>
        </w:rPr>
        <w:t>A</w:t>
      </w:r>
      <w:r w:rsidR="00D350AD" w:rsidRPr="005E7DDD">
        <w:rPr>
          <w:rFonts w:ascii="Times New Roman" w:hAnsi="Times New Roman" w:cs="Times New Roman"/>
          <w:sz w:val="24"/>
          <w:szCs w:val="24"/>
          <w:lang w:val="en-US"/>
        </w:rPr>
        <w:t>pplications</w:t>
      </w:r>
      <w:r w:rsidRPr="005E7DDD">
        <w:rPr>
          <w:rFonts w:ascii="Times New Roman" w:hAnsi="Times New Roman" w:cs="Times New Roman"/>
          <w:sz w:val="24"/>
          <w:szCs w:val="24"/>
          <w:lang w:val="en-US"/>
        </w:rPr>
        <w:t xml:space="preserve">. </w:t>
      </w:r>
      <w:r w:rsidR="00D350AD" w:rsidRPr="00D350AD">
        <w:rPr>
          <w:rFonts w:ascii="Times New Roman" w:hAnsi="Times New Roman" w:cs="Times New Roman"/>
          <w:sz w:val="24"/>
          <w:szCs w:val="24"/>
          <w:lang w:val="en-US"/>
        </w:rPr>
        <w:t>Paper presented at the Petroleum Computer Conference</w:t>
      </w:r>
      <w:r w:rsidR="00D350AD">
        <w:rPr>
          <w:rFonts w:ascii="Times New Roman" w:hAnsi="Times New Roman" w:cs="Times New Roman"/>
          <w:sz w:val="24"/>
          <w:szCs w:val="24"/>
          <w:lang w:val="en-US"/>
        </w:rPr>
        <w:t>.</w:t>
      </w:r>
      <w:r w:rsidR="00D350AD" w:rsidRPr="00D350AD">
        <w:rPr>
          <w:rFonts w:ascii="Times New Roman" w:hAnsi="Times New Roman" w:cs="Times New Roman"/>
          <w:sz w:val="24"/>
          <w:szCs w:val="24"/>
          <w:lang w:val="en-US"/>
        </w:rPr>
        <w:t xml:space="preserve"> Houston, June 1995</w:t>
      </w:r>
      <w:r w:rsidR="00D350AD">
        <w:rPr>
          <w:rFonts w:ascii="Times New Roman" w:hAnsi="Times New Roman" w:cs="Times New Roman"/>
          <w:sz w:val="24"/>
          <w:szCs w:val="24"/>
          <w:lang w:val="en-US"/>
        </w:rPr>
        <w:t>. Retrieved from</w:t>
      </w:r>
      <w:r w:rsidRPr="005E7DDD">
        <w:rPr>
          <w:rFonts w:ascii="Times New Roman" w:hAnsi="Times New Roman" w:cs="Times New Roman"/>
          <w:sz w:val="24"/>
          <w:szCs w:val="24"/>
          <w:lang w:val="en-US"/>
        </w:rPr>
        <w:t xml:space="preserve"> https://doi.org/10.2118/30215-MS</w:t>
      </w:r>
      <w:r w:rsidR="00D350AD">
        <w:rPr>
          <w:rFonts w:ascii="Times New Roman" w:hAnsi="Times New Roman" w:cs="Times New Roman"/>
          <w:sz w:val="24"/>
          <w:szCs w:val="24"/>
          <w:lang w:val="en-US"/>
        </w:rPr>
        <w:t>.</w:t>
      </w:r>
    </w:p>
    <w:p w14:paraId="1556D913" w14:textId="3534FC39" w:rsidR="005E7DDD" w:rsidRPr="005E7DDD" w:rsidRDefault="005E7DDD" w:rsidP="005E7DDD">
      <w:pPr>
        <w:spacing w:after="0" w:line="360" w:lineRule="auto"/>
        <w:ind w:left="709" w:hanging="709"/>
        <w:jc w:val="both"/>
        <w:rPr>
          <w:rFonts w:ascii="Times New Roman" w:hAnsi="Times New Roman" w:cs="Times New Roman"/>
          <w:sz w:val="24"/>
          <w:szCs w:val="24"/>
          <w:lang w:val="en-US"/>
        </w:rPr>
      </w:pPr>
      <w:proofErr w:type="spellStart"/>
      <w:r w:rsidRPr="005E7DDD">
        <w:rPr>
          <w:rFonts w:ascii="Times New Roman" w:hAnsi="Times New Roman" w:cs="Times New Roman"/>
          <w:sz w:val="24"/>
          <w:szCs w:val="24"/>
          <w:lang w:val="en-US"/>
        </w:rPr>
        <w:t>Utsalo</w:t>
      </w:r>
      <w:proofErr w:type="spellEnd"/>
      <w:r w:rsidRPr="005E7DDD">
        <w:rPr>
          <w:rFonts w:ascii="Times New Roman" w:hAnsi="Times New Roman" w:cs="Times New Roman"/>
          <w:sz w:val="24"/>
          <w:szCs w:val="24"/>
          <w:lang w:val="en-US"/>
        </w:rPr>
        <w:t xml:space="preserve">, O., </w:t>
      </w:r>
      <w:proofErr w:type="spellStart"/>
      <w:r w:rsidRPr="005E7DDD">
        <w:rPr>
          <w:rFonts w:ascii="Times New Roman" w:hAnsi="Times New Roman" w:cs="Times New Roman"/>
          <w:sz w:val="24"/>
          <w:szCs w:val="24"/>
          <w:lang w:val="en-US"/>
        </w:rPr>
        <w:t>Olamigoke</w:t>
      </w:r>
      <w:proofErr w:type="spellEnd"/>
      <w:r w:rsidRPr="005E7DDD">
        <w:rPr>
          <w:rFonts w:ascii="Times New Roman" w:hAnsi="Times New Roman" w:cs="Times New Roman"/>
          <w:sz w:val="24"/>
          <w:szCs w:val="24"/>
          <w:lang w:val="en-US"/>
        </w:rPr>
        <w:t xml:space="preserve">, O. and </w:t>
      </w:r>
      <w:proofErr w:type="spellStart"/>
      <w:r w:rsidRPr="005E7DDD">
        <w:rPr>
          <w:rFonts w:ascii="Times New Roman" w:hAnsi="Times New Roman" w:cs="Times New Roman"/>
          <w:sz w:val="24"/>
          <w:szCs w:val="24"/>
          <w:lang w:val="en-US"/>
        </w:rPr>
        <w:t>Adekuajo</w:t>
      </w:r>
      <w:proofErr w:type="spellEnd"/>
      <w:r w:rsidRPr="005E7DDD">
        <w:rPr>
          <w:rFonts w:ascii="Times New Roman" w:hAnsi="Times New Roman" w:cs="Times New Roman"/>
          <w:sz w:val="24"/>
          <w:szCs w:val="24"/>
          <w:lang w:val="en-US"/>
        </w:rPr>
        <w:t xml:space="preserve">, C. O. (2014). An Excel </w:t>
      </w:r>
      <w:r w:rsidR="00F66A32">
        <w:rPr>
          <w:rFonts w:ascii="Times New Roman" w:hAnsi="Times New Roman" w:cs="Times New Roman"/>
          <w:sz w:val="24"/>
          <w:szCs w:val="24"/>
          <w:lang w:val="en-US"/>
        </w:rPr>
        <w:t>C</w:t>
      </w:r>
      <w:r w:rsidR="00F66A32" w:rsidRPr="005E7DDD">
        <w:rPr>
          <w:rFonts w:ascii="Times New Roman" w:hAnsi="Times New Roman" w:cs="Times New Roman"/>
          <w:sz w:val="24"/>
          <w:szCs w:val="24"/>
          <w:lang w:val="en-US"/>
        </w:rPr>
        <w:t xml:space="preserve">asing </w:t>
      </w:r>
      <w:r w:rsidR="00F66A32">
        <w:rPr>
          <w:rFonts w:ascii="Times New Roman" w:hAnsi="Times New Roman" w:cs="Times New Roman"/>
          <w:sz w:val="24"/>
          <w:szCs w:val="24"/>
          <w:lang w:val="en-US"/>
        </w:rPr>
        <w:t>D</w:t>
      </w:r>
      <w:r w:rsidR="00F66A32" w:rsidRPr="005E7DDD">
        <w:rPr>
          <w:rFonts w:ascii="Times New Roman" w:hAnsi="Times New Roman" w:cs="Times New Roman"/>
          <w:sz w:val="24"/>
          <w:szCs w:val="24"/>
          <w:lang w:val="en-US"/>
        </w:rPr>
        <w:t xml:space="preserve">esign </w:t>
      </w:r>
      <w:r w:rsidR="00F66A32">
        <w:rPr>
          <w:rFonts w:ascii="Times New Roman" w:hAnsi="Times New Roman" w:cs="Times New Roman"/>
          <w:sz w:val="24"/>
          <w:szCs w:val="24"/>
          <w:lang w:val="en-US"/>
        </w:rPr>
        <w:t>A</w:t>
      </w:r>
      <w:r w:rsidR="00F66A32" w:rsidRPr="005E7DDD">
        <w:rPr>
          <w:rFonts w:ascii="Times New Roman" w:hAnsi="Times New Roman" w:cs="Times New Roman"/>
          <w:sz w:val="24"/>
          <w:szCs w:val="24"/>
          <w:lang w:val="en-US"/>
        </w:rPr>
        <w:t>pplication</w:t>
      </w:r>
      <w:r w:rsidRPr="005E7DDD">
        <w:rPr>
          <w:rFonts w:ascii="Times New Roman" w:hAnsi="Times New Roman" w:cs="Times New Roman"/>
          <w:sz w:val="24"/>
          <w:szCs w:val="24"/>
          <w:lang w:val="en-US"/>
        </w:rPr>
        <w:t xml:space="preserve">. </w:t>
      </w:r>
      <w:r w:rsidR="00F66A32" w:rsidRPr="00F66A32">
        <w:rPr>
          <w:rFonts w:ascii="Times New Roman" w:hAnsi="Times New Roman" w:cs="Times New Roman"/>
          <w:sz w:val="24"/>
          <w:szCs w:val="24"/>
          <w:lang w:val="en-US"/>
        </w:rPr>
        <w:t>Paper presented at the SPE Nigeria Annual International Conference and Exhibition</w:t>
      </w:r>
      <w:r w:rsidR="00F66A32">
        <w:rPr>
          <w:rFonts w:ascii="Times New Roman" w:hAnsi="Times New Roman" w:cs="Times New Roman"/>
          <w:sz w:val="24"/>
          <w:szCs w:val="24"/>
          <w:lang w:val="en-US"/>
        </w:rPr>
        <w:t>.</w:t>
      </w:r>
      <w:r w:rsidR="00F66A32" w:rsidRPr="00F66A32">
        <w:rPr>
          <w:rFonts w:ascii="Times New Roman" w:hAnsi="Times New Roman" w:cs="Times New Roman"/>
          <w:sz w:val="24"/>
          <w:szCs w:val="24"/>
          <w:lang w:val="en-US"/>
        </w:rPr>
        <w:t xml:space="preserve"> Lagos, August 2014.</w:t>
      </w:r>
      <w:r w:rsidR="00F66A32" w:rsidRPr="00F66A32" w:rsidDel="00F66A32">
        <w:rPr>
          <w:rFonts w:ascii="Times New Roman" w:hAnsi="Times New Roman" w:cs="Times New Roman"/>
          <w:sz w:val="24"/>
          <w:szCs w:val="24"/>
          <w:lang w:val="en-US"/>
        </w:rPr>
        <w:t xml:space="preserve"> </w:t>
      </w:r>
      <w:r w:rsidR="00F66A32">
        <w:rPr>
          <w:rFonts w:ascii="Times New Roman" w:hAnsi="Times New Roman" w:cs="Times New Roman"/>
          <w:sz w:val="24"/>
          <w:szCs w:val="24"/>
          <w:lang w:val="en-US"/>
        </w:rPr>
        <w:t>Retrieved from</w:t>
      </w:r>
      <w:r w:rsidRPr="005E7DDD">
        <w:rPr>
          <w:rFonts w:ascii="Times New Roman" w:hAnsi="Times New Roman" w:cs="Times New Roman"/>
          <w:sz w:val="24"/>
          <w:szCs w:val="24"/>
          <w:lang w:val="en-US"/>
        </w:rPr>
        <w:t xml:space="preserve"> https://doi.org/10.2118/172466-MS.</w:t>
      </w:r>
    </w:p>
    <w:p w14:paraId="3FD25C82" w14:textId="3D0DA8A0" w:rsidR="005E7DDD" w:rsidRPr="005E7DDD" w:rsidRDefault="005E7DDD" w:rsidP="005E7DDD">
      <w:pPr>
        <w:spacing w:after="0" w:line="360" w:lineRule="auto"/>
        <w:ind w:left="709" w:hanging="709"/>
        <w:jc w:val="both"/>
        <w:rPr>
          <w:rFonts w:ascii="Times New Roman" w:hAnsi="Times New Roman" w:cs="Times New Roman"/>
          <w:sz w:val="24"/>
          <w:szCs w:val="24"/>
          <w:lang w:val="en-US"/>
        </w:rPr>
      </w:pPr>
      <w:r w:rsidRPr="005E7DDD">
        <w:rPr>
          <w:rFonts w:ascii="Times New Roman" w:hAnsi="Times New Roman" w:cs="Times New Roman"/>
          <w:sz w:val="24"/>
          <w:szCs w:val="24"/>
          <w:lang w:val="en-US"/>
        </w:rPr>
        <w:lastRenderedPageBreak/>
        <w:t>Wang, T., Yan, X., Wang, J., Yang, X., Jiang, T</w:t>
      </w:r>
      <w:r w:rsidR="0075358E" w:rsidRPr="005E7DDD">
        <w:rPr>
          <w:rFonts w:ascii="Times New Roman" w:hAnsi="Times New Roman" w:cs="Times New Roman"/>
          <w:sz w:val="24"/>
          <w:szCs w:val="24"/>
          <w:lang w:val="en-US"/>
        </w:rPr>
        <w:t>.</w:t>
      </w:r>
      <w:r w:rsidR="0075358E">
        <w:rPr>
          <w:rFonts w:ascii="Times New Roman" w:hAnsi="Times New Roman" w:cs="Times New Roman"/>
          <w:sz w:val="24"/>
          <w:szCs w:val="24"/>
          <w:lang w:val="en-US"/>
        </w:rPr>
        <w:t xml:space="preserve"> and</w:t>
      </w:r>
      <w:r w:rsidR="0075358E" w:rsidRPr="005E7DDD">
        <w:rPr>
          <w:rFonts w:ascii="Times New Roman" w:hAnsi="Times New Roman" w:cs="Times New Roman"/>
          <w:sz w:val="24"/>
          <w:szCs w:val="24"/>
          <w:lang w:val="en-US"/>
        </w:rPr>
        <w:t xml:space="preserve"> </w:t>
      </w:r>
      <w:r w:rsidRPr="005E7DDD">
        <w:rPr>
          <w:rFonts w:ascii="Times New Roman" w:hAnsi="Times New Roman" w:cs="Times New Roman"/>
          <w:sz w:val="24"/>
          <w:szCs w:val="24"/>
          <w:lang w:val="en-US"/>
        </w:rPr>
        <w:t xml:space="preserve">Huang, H. (2013). Investigation of the ultimate residual strengthen of a worn casing by using the arc-length algorithm. </w:t>
      </w:r>
      <w:r w:rsidR="00EB4529" w:rsidRPr="00EB4529">
        <w:rPr>
          <w:rFonts w:ascii="Times New Roman" w:hAnsi="Times New Roman" w:cs="Times New Roman"/>
          <w:i/>
          <w:iCs/>
          <w:sz w:val="24"/>
          <w:szCs w:val="24"/>
          <w:lang w:val="en-US"/>
        </w:rPr>
        <w:t>Engineering</w:t>
      </w:r>
      <w:r w:rsidRPr="00041872">
        <w:rPr>
          <w:rFonts w:ascii="Times New Roman" w:hAnsi="Times New Roman" w:cs="Times New Roman"/>
          <w:i/>
          <w:iCs/>
          <w:sz w:val="24"/>
          <w:szCs w:val="24"/>
          <w:lang w:val="en-US"/>
        </w:rPr>
        <w:t xml:space="preserve"> Failure Analysis</w:t>
      </w:r>
      <w:r w:rsidR="00EB4529">
        <w:rPr>
          <w:rFonts w:ascii="Times New Roman" w:hAnsi="Times New Roman" w:cs="Times New Roman"/>
          <w:i/>
          <w:iCs/>
          <w:sz w:val="24"/>
          <w:szCs w:val="24"/>
          <w:lang w:val="en-US"/>
        </w:rPr>
        <w:t>,</w:t>
      </w:r>
      <w:r w:rsidRPr="005E7DDD">
        <w:rPr>
          <w:rFonts w:ascii="Times New Roman" w:hAnsi="Times New Roman" w:cs="Times New Roman"/>
          <w:sz w:val="24"/>
          <w:szCs w:val="24"/>
          <w:lang w:val="en-US"/>
        </w:rPr>
        <w:t xml:space="preserve"> </w:t>
      </w:r>
      <w:r w:rsidRPr="00041872">
        <w:rPr>
          <w:rFonts w:ascii="Times New Roman" w:hAnsi="Times New Roman" w:cs="Times New Roman"/>
          <w:i/>
          <w:iCs/>
          <w:sz w:val="24"/>
          <w:szCs w:val="24"/>
          <w:lang w:val="en-US"/>
        </w:rPr>
        <w:t>28</w:t>
      </w:r>
      <w:r w:rsidRPr="005E7DDD">
        <w:rPr>
          <w:rFonts w:ascii="Times New Roman" w:hAnsi="Times New Roman" w:cs="Times New Roman"/>
          <w:sz w:val="24"/>
          <w:szCs w:val="24"/>
          <w:lang w:val="en-US"/>
        </w:rPr>
        <w:t xml:space="preserve">. 1-15. </w:t>
      </w:r>
      <w:r w:rsidR="0075358E">
        <w:rPr>
          <w:rFonts w:ascii="Times New Roman" w:hAnsi="Times New Roman" w:cs="Times New Roman"/>
          <w:sz w:val="24"/>
          <w:szCs w:val="24"/>
          <w:lang w:val="en-US"/>
        </w:rPr>
        <w:t xml:space="preserve">Retrieved from </w:t>
      </w:r>
      <w:r w:rsidRPr="005E7DDD">
        <w:rPr>
          <w:rFonts w:ascii="Times New Roman" w:hAnsi="Times New Roman" w:cs="Times New Roman"/>
          <w:sz w:val="24"/>
          <w:szCs w:val="24"/>
          <w:lang w:val="en-US"/>
        </w:rPr>
        <w:t>https://doi.org/10.1016/j.engfailanal.2012.09.008</w:t>
      </w:r>
      <w:r w:rsidR="0075358E">
        <w:rPr>
          <w:rFonts w:ascii="Times New Roman" w:hAnsi="Times New Roman" w:cs="Times New Roman"/>
          <w:sz w:val="24"/>
          <w:szCs w:val="24"/>
          <w:lang w:val="en-US"/>
        </w:rPr>
        <w:t>.</w:t>
      </w:r>
    </w:p>
    <w:p w14:paraId="0433C052" w14:textId="1A308C23" w:rsidR="005E7DDD" w:rsidRPr="005E7DDD" w:rsidRDefault="005E7DDD" w:rsidP="005E7DDD">
      <w:pPr>
        <w:spacing w:after="0" w:line="360" w:lineRule="auto"/>
        <w:ind w:left="709" w:hanging="709"/>
        <w:jc w:val="both"/>
        <w:rPr>
          <w:rFonts w:ascii="Times New Roman" w:hAnsi="Times New Roman" w:cs="Times New Roman"/>
          <w:sz w:val="24"/>
          <w:szCs w:val="24"/>
          <w:lang w:val="en-US"/>
        </w:rPr>
      </w:pPr>
      <w:proofErr w:type="spellStart"/>
      <w:r w:rsidRPr="005E7DDD">
        <w:rPr>
          <w:rFonts w:ascii="Times New Roman" w:hAnsi="Times New Roman" w:cs="Times New Roman"/>
          <w:sz w:val="24"/>
          <w:szCs w:val="24"/>
          <w:lang w:val="en-US"/>
        </w:rPr>
        <w:t>Wojtanowicz</w:t>
      </w:r>
      <w:proofErr w:type="spellEnd"/>
      <w:r w:rsidRPr="005E7DDD">
        <w:rPr>
          <w:rFonts w:ascii="Times New Roman" w:hAnsi="Times New Roman" w:cs="Times New Roman"/>
          <w:sz w:val="24"/>
          <w:szCs w:val="24"/>
          <w:lang w:val="en-US"/>
        </w:rPr>
        <w:t>, A.</w:t>
      </w:r>
      <w:r w:rsidR="0075358E">
        <w:rPr>
          <w:rFonts w:ascii="Times New Roman" w:hAnsi="Times New Roman" w:cs="Times New Roman"/>
          <w:sz w:val="24"/>
          <w:szCs w:val="24"/>
          <w:lang w:val="en-US"/>
        </w:rPr>
        <w:t xml:space="preserve"> </w:t>
      </w:r>
      <w:r w:rsidRPr="005E7DDD">
        <w:rPr>
          <w:rFonts w:ascii="Times New Roman" w:hAnsi="Times New Roman" w:cs="Times New Roman"/>
          <w:sz w:val="24"/>
          <w:szCs w:val="24"/>
          <w:lang w:val="en-US"/>
        </w:rPr>
        <w:t xml:space="preserve">K. </w:t>
      </w:r>
      <w:r w:rsidR="0075358E">
        <w:rPr>
          <w:rFonts w:ascii="Times New Roman" w:hAnsi="Times New Roman" w:cs="Times New Roman"/>
          <w:sz w:val="24"/>
          <w:szCs w:val="24"/>
          <w:lang w:val="en-US"/>
        </w:rPr>
        <w:t>and</w:t>
      </w:r>
      <w:r w:rsidR="0075358E" w:rsidRPr="005E7DDD">
        <w:rPr>
          <w:rFonts w:ascii="Times New Roman" w:hAnsi="Times New Roman" w:cs="Times New Roman"/>
          <w:sz w:val="24"/>
          <w:szCs w:val="24"/>
          <w:lang w:val="en-US"/>
        </w:rPr>
        <w:t xml:space="preserve"> </w:t>
      </w:r>
      <w:proofErr w:type="spellStart"/>
      <w:r w:rsidRPr="005E7DDD">
        <w:rPr>
          <w:rFonts w:ascii="Times New Roman" w:hAnsi="Times New Roman" w:cs="Times New Roman"/>
          <w:sz w:val="24"/>
          <w:szCs w:val="24"/>
          <w:lang w:val="en-US"/>
        </w:rPr>
        <w:t>Maidia</w:t>
      </w:r>
      <w:proofErr w:type="spellEnd"/>
      <w:r w:rsidR="0075358E">
        <w:rPr>
          <w:rFonts w:ascii="Times New Roman" w:hAnsi="Times New Roman" w:cs="Times New Roman"/>
          <w:sz w:val="24"/>
          <w:szCs w:val="24"/>
          <w:lang w:val="en-US"/>
        </w:rPr>
        <w:t>,</w:t>
      </w:r>
      <w:r w:rsidR="0075358E" w:rsidRPr="005E7DDD">
        <w:rPr>
          <w:rFonts w:ascii="Times New Roman" w:hAnsi="Times New Roman" w:cs="Times New Roman"/>
          <w:sz w:val="24"/>
          <w:szCs w:val="24"/>
          <w:lang w:val="en-US"/>
        </w:rPr>
        <w:t xml:space="preserve"> </w:t>
      </w:r>
      <w:r w:rsidRPr="005E7DDD">
        <w:rPr>
          <w:rFonts w:ascii="Times New Roman" w:hAnsi="Times New Roman" w:cs="Times New Roman"/>
          <w:sz w:val="24"/>
          <w:szCs w:val="24"/>
          <w:lang w:val="en-US"/>
        </w:rPr>
        <w:t>E.</w:t>
      </w:r>
      <w:r w:rsidR="0075358E">
        <w:rPr>
          <w:rFonts w:ascii="Times New Roman" w:hAnsi="Times New Roman" w:cs="Times New Roman"/>
          <w:sz w:val="24"/>
          <w:szCs w:val="24"/>
          <w:lang w:val="en-US"/>
        </w:rPr>
        <w:t xml:space="preserve"> </w:t>
      </w:r>
      <w:r w:rsidRPr="005E7DDD">
        <w:rPr>
          <w:rFonts w:ascii="Times New Roman" w:hAnsi="Times New Roman" w:cs="Times New Roman"/>
          <w:sz w:val="24"/>
          <w:szCs w:val="24"/>
          <w:lang w:val="en-US"/>
        </w:rPr>
        <w:t xml:space="preserve">E. (1987). Minimum </w:t>
      </w:r>
      <w:r w:rsidR="006A636B">
        <w:rPr>
          <w:rFonts w:ascii="Times New Roman" w:hAnsi="Times New Roman" w:cs="Times New Roman"/>
          <w:sz w:val="24"/>
          <w:szCs w:val="24"/>
          <w:lang w:val="en-US"/>
        </w:rPr>
        <w:t>C</w:t>
      </w:r>
      <w:r w:rsidRPr="005E7DDD">
        <w:rPr>
          <w:rFonts w:ascii="Times New Roman" w:hAnsi="Times New Roman" w:cs="Times New Roman"/>
          <w:sz w:val="24"/>
          <w:szCs w:val="24"/>
          <w:lang w:val="en-US"/>
        </w:rPr>
        <w:t xml:space="preserve">ost </w:t>
      </w:r>
      <w:r w:rsidR="006A636B">
        <w:rPr>
          <w:rFonts w:ascii="Times New Roman" w:hAnsi="Times New Roman" w:cs="Times New Roman"/>
          <w:sz w:val="24"/>
          <w:szCs w:val="24"/>
          <w:lang w:val="en-US"/>
        </w:rPr>
        <w:t>C</w:t>
      </w:r>
      <w:r w:rsidR="006A636B" w:rsidRPr="005E7DDD">
        <w:rPr>
          <w:rFonts w:ascii="Times New Roman" w:hAnsi="Times New Roman" w:cs="Times New Roman"/>
          <w:sz w:val="24"/>
          <w:szCs w:val="24"/>
          <w:lang w:val="en-US"/>
        </w:rPr>
        <w:t xml:space="preserve">asing </w:t>
      </w:r>
      <w:r w:rsidRPr="005E7DDD">
        <w:rPr>
          <w:rFonts w:ascii="Times New Roman" w:hAnsi="Times New Roman" w:cs="Times New Roman"/>
          <w:sz w:val="24"/>
          <w:szCs w:val="24"/>
          <w:lang w:val="en-US"/>
        </w:rPr>
        <w:t xml:space="preserve">for </w:t>
      </w:r>
      <w:r w:rsidR="006A636B">
        <w:rPr>
          <w:rFonts w:ascii="Times New Roman" w:hAnsi="Times New Roman" w:cs="Times New Roman"/>
          <w:sz w:val="24"/>
          <w:szCs w:val="24"/>
          <w:lang w:val="en-US"/>
        </w:rPr>
        <w:t>V</w:t>
      </w:r>
      <w:r w:rsidR="006A636B" w:rsidRPr="005E7DDD">
        <w:rPr>
          <w:rFonts w:ascii="Times New Roman" w:hAnsi="Times New Roman" w:cs="Times New Roman"/>
          <w:sz w:val="24"/>
          <w:szCs w:val="24"/>
          <w:lang w:val="en-US"/>
        </w:rPr>
        <w:t xml:space="preserve">ertical </w:t>
      </w:r>
      <w:r w:rsidRPr="005E7DDD">
        <w:rPr>
          <w:rFonts w:ascii="Times New Roman" w:hAnsi="Times New Roman" w:cs="Times New Roman"/>
          <w:sz w:val="24"/>
          <w:szCs w:val="24"/>
          <w:lang w:val="en-US"/>
        </w:rPr>
        <w:t xml:space="preserve">and </w:t>
      </w:r>
      <w:r w:rsidR="006A636B">
        <w:rPr>
          <w:rFonts w:ascii="Times New Roman" w:hAnsi="Times New Roman" w:cs="Times New Roman"/>
          <w:sz w:val="24"/>
          <w:szCs w:val="24"/>
          <w:lang w:val="en-US"/>
        </w:rPr>
        <w:t>D</w:t>
      </w:r>
      <w:r w:rsidR="006A636B" w:rsidRPr="005E7DDD">
        <w:rPr>
          <w:rFonts w:ascii="Times New Roman" w:hAnsi="Times New Roman" w:cs="Times New Roman"/>
          <w:sz w:val="24"/>
          <w:szCs w:val="24"/>
          <w:lang w:val="en-US"/>
        </w:rPr>
        <w:t xml:space="preserve">irectional </w:t>
      </w:r>
      <w:r w:rsidR="006A636B">
        <w:rPr>
          <w:rFonts w:ascii="Times New Roman" w:hAnsi="Times New Roman" w:cs="Times New Roman"/>
          <w:sz w:val="24"/>
          <w:szCs w:val="24"/>
          <w:lang w:val="en-US"/>
        </w:rPr>
        <w:t>W</w:t>
      </w:r>
      <w:r w:rsidR="006A636B" w:rsidRPr="005E7DDD">
        <w:rPr>
          <w:rFonts w:ascii="Times New Roman" w:hAnsi="Times New Roman" w:cs="Times New Roman"/>
          <w:sz w:val="24"/>
          <w:szCs w:val="24"/>
          <w:lang w:val="en-US"/>
        </w:rPr>
        <w:t>ells</w:t>
      </w:r>
      <w:r w:rsidRPr="005E7DDD">
        <w:rPr>
          <w:rFonts w:ascii="Times New Roman" w:hAnsi="Times New Roman" w:cs="Times New Roman"/>
          <w:sz w:val="24"/>
          <w:szCs w:val="24"/>
          <w:lang w:val="en-US"/>
        </w:rPr>
        <w:t xml:space="preserve">. </w:t>
      </w:r>
      <w:r w:rsidRPr="00041872">
        <w:rPr>
          <w:rFonts w:ascii="Times New Roman" w:hAnsi="Times New Roman" w:cs="Times New Roman"/>
          <w:i/>
          <w:iCs/>
          <w:sz w:val="24"/>
          <w:szCs w:val="24"/>
          <w:lang w:val="en-US"/>
        </w:rPr>
        <w:t>Journal of Petroleum Technology</w:t>
      </w:r>
      <w:r w:rsidRPr="005E7DDD">
        <w:rPr>
          <w:rFonts w:ascii="Times New Roman" w:hAnsi="Times New Roman" w:cs="Times New Roman"/>
          <w:sz w:val="24"/>
          <w:szCs w:val="24"/>
          <w:lang w:val="en-US"/>
        </w:rPr>
        <w:t xml:space="preserve">, </w:t>
      </w:r>
      <w:r w:rsidRPr="00041872">
        <w:rPr>
          <w:rFonts w:ascii="Times New Roman" w:hAnsi="Times New Roman" w:cs="Times New Roman"/>
          <w:i/>
          <w:iCs/>
          <w:sz w:val="24"/>
          <w:szCs w:val="24"/>
          <w:lang w:val="en-US"/>
        </w:rPr>
        <w:t>39</w:t>
      </w:r>
      <w:r w:rsidRPr="005E7DDD">
        <w:rPr>
          <w:rFonts w:ascii="Times New Roman" w:hAnsi="Times New Roman" w:cs="Times New Roman"/>
          <w:sz w:val="24"/>
          <w:szCs w:val="24"/>
          <w:lang w:val="en-US"/>
        </w:rPr>
        <w:t>(10)</w:t>
      </w:r>
      <w:r w:rsidR="00CB59AA">
        <w:rPr>
          <w:rFonts w:ascii="Times New Roman" w:hAnsi="Times New Roman" w:cs="Times New Roman"/>
          <w:sz w:val="24"/>
          <w:szCs w:val="24"/>
          <w:lang w:val="en-US"/>
        </w:rPr>
        <w:t>, 1269-1282</w:t>
      </w:r>
      <w:r w:rsidRPr="005E7DDD">
        <w:rPr>
          <w:rFonts w:ascii="Times New Roman" w:hAnsi="Times New Roman" w:cs="Times New Roman"/>
          <w:sz w:val="24"/>
          <w:szCs w:val="24"/>
          <w:lang w:val="en-US"/>
        </w:rPr>
        <w:t>.</w:t>
      </w:r>
      <w:r w:rsidR="0075358E">
        <w:rPr>
          <w:rFonts w:ascii="Times New Roman" w:hAnsi="Times New Roman" w:cs="Times New Roman"/>
          <w:sz w:val="24"/>
          <w:szCs w:val="24"/>
          <w:lang w:val="en-US"/>
        </w:rPr>
        <w:t xml:space="preserve"> Retrieved from</w:t>
      </w:r>
      <w:r w:rsidRPr="005E7DDD">
        <w:rPr>
          <w:rFonts w:ascii="Times New Roman" w:hAnsi="Times New Roman" w:cs="Times New Roman"/>
          <w:sz w:val="24"/>
          <w:szCs w:val="24"/>
          <w:lang w:val="en-US"/>
        </w:rPr>
        <w:t xml:space="preserve"> https://doi.org/10.2118/14499-PA</w:t>
      </w:r>
      <w:r w:rsidR="0075358E">
        <w:rPr>
          <w:rFonts w:ascii="Times New Roman" w:hAnsi="Times New Roman" w:cs="Times New Roman"/>
          <w:sz w:val="24"/>
          <w:szCs w:val="24"/>
          <w:lang w:val="en-US"/>
        </w:rPr>
        <w:t>.</w:t>
      </w:r>
    </w:p>
    <w:p w14:paraId="691A4743" w14:textId="7B447E71" w:rsidR="005E7DDD" w:rsidRDefault="005E7DDD" w:rsidP="005E7DDD">
      <w:pPr>
        <w:spacing w:after="0" w:line="360" w:lineRule="auto"/>
        <w:ind w:left="709" w:hanging="709"/>
        <w:jc w:val="both"/>
        <w:rPr>
          <w:rFonts w:ascii="Times New Roman" w:hAnsi="Times New Roman" w:cs="Times New Roman"/>
          <w:sz w:val="24"/>
          <w:szCs w:val="24"/>
        </w:rPr>
      </w:pPr>
      <w:r w:rsidRPr="00041872">
        <w:rPr>
          <w:rFonts w:ascii="Times New Roman" w:hAnsi="Times New Roman" w:cs="Times New Roman"/>
          <w:sz w:val="24"/>
          <w:szCs w:val="24"/>
        </w:rPr>
        <w:t xml:space="preserve">Zambrano, E. D. (2016). </w:t>
      </w:r>
      <w:r w:rsidRPr="00041872">
        <w:rPr>
          <w:rFonts w:ascii="Times New Roman" w:hAnsi="Times New Roman" w:cs="Times New Roman"/>
          <w:i/>
          <w:iCs/>
          <w:sz w:val="24"/>
          <w:szCs w:val="24"/>
        </w:rPr>
        <w:t xml:space="preserve">Evaluación del uso de la tecnología </w:t>
      </w:r>
      <w:r w:rsidRPr="00AA466D">
        <w:rPr>
          <w:rFonts w:ascii="Times New Roman" w:hAnsi="Times New Roman" w:cs="Times New Roman"/>
          <w:sz w:val="24"/>
          <w:szCs w:val="24"/>
        </w:rPr>
        <w:t>dopeless</w:t>
      </w:r>
      <w:r w:rsidRPr="00041872">
        <w:rPr>
          <w:rFonts w:ascii="Times New Roman" w:hAnsi="Times New Roman" w:cs="Times New Roman"/>
          <w:i/>
          <w:iCs/>
          <w:sz w:val="24"/>
          <w:szCs w:val="24"/>
        </w:rPr>
        <w:t xml:space="preserve"> en la perforación y revestimiento de pozos direccionales en el campo oso del oriente ecuatoriano</w:t>
      </w:r>
      <w:r w:rsidRPr="005E7DDD">
        <w:rPr>
          <w:rFonts w:ascii="Times New Roman" w:hAnsi="Times New Roman" w:cs="Times New Roman"/>
          <w:sz w:val="24"/>
          <w:szCs w:val="24"/>
        </w:rPr>
        <w:t xml:space="preserve">. (Tesis de </w:t>
      </w:r>
      <w:r w:rsidR="00922624">
        <w:rPr>
          <w:rFonts w:ascii="Times New Roman" w:hAnsi="Times New Roman" w:cs="Times New Roman"/>
          <w:sz w:val="24"/>
          <w:szCs w:val="24"/>
        </w:rPr>
        <w:t>licenciatura</w:t>
      </w:r>
      <w:r w:rsidRPr="005E7DDD">
        <w:rPr>
          <w:rFonts w:ascii="Times New Roman" w:hAnsi="Times New Roman" w:cs="Times New Roman"/>
          <w:sz w:val="24"/>
          <w:szCs w:val="24"/>
        </w:rPr>
        <w:t>). Universidad Tecnológica Equinoccial</w:t>
      </w:r>
      <w:r w:rsidR="00AA466D">
        <w:rPr>
          <w:rFonts w:ascii="Times New Roman" w:hAnsi="Times New Roman" w:cs="Times New Roman"/>
          <w:sz w:val="24"/>
          <w:szCs w:val="24"/>
        </w:rPr>
        <w:t>, Quito</w:t>
      </w:r>
      <w:r w:rsidRPr="005E7DDD">
        <w:rPr>
          <w:rFonts w:ascii="Times New Roman" w:hAnsi="Times New Roman" w:cs="Times New Roman"/>
          <w:sz w:val="24"/>
          <w:szCs w:val="24"/>
        </w:rPr>
        <w:t xml:space="preserve">. </w:t>
      </w:r>
      <w:r w:rsidR="00922624">
        <w:rPr>
          <w:rFonts w:ascii="Times New Roman" w:hAnsi="Times New Roman" w:cs="Times New Roman"/>
          <w:sz w:val="24"/>
          <w:szCs w:val="24"/>
        </w:rPr>
        <w:t xml:space="preserve">Recuperado de </w:t>
      </w:r>
      <w:r w:rsidRPr="005E7DDD">
        <w:rPr>
          <w:rFonts w:ascii="Times New Roman" w:hAnsi="Times New Roman" w:cs="Times New Roman"/>
          <w:sz w:val="24"/>
          <w:szCs w:val="24"/>
        </w:rPr>
        <w:t>http://repositorio.ute.edu.ec/handle/123456789/16812</w:t>
      </w:r>
      <w:r w:rsidR="00922624">
        <w:rPr>
          <w:rFonts w:ascii="Times New Roman" w:hAnsi="Times New Roman" w:cs="Times New Roman"/>
          <w:sz w:val="24"/>
          <w:szCs w:val="24"/>
        </w:rPr>
        <w:t>.</w:t>
      </w:r>
    </w:p>
    <w:p w14:paraId="0DB3A9CB" w14:textId="40859275" w:rsidR="006539A4" w:rsidRPr="006539A4" w:rsidRDefault="006539A4" w:rsidP="006539A4">
      <w:pPr>
        <w:rPr>
          <w:rFonts w:ascii="Times New Roman" w:hAnsi="Times New Roman" w:cs="Times New Roman"/>
          <w:sz w:val="24"/>
          <w:szCs w:val="24"/>
        </w:rPr>
      </w:pPr>
    </w:p>
    <w:p w14:paraId="5F5077CE" w14:textId="2D1109DB" w:rsidR="006539A4" w:rsidRPr="006539A4" w:rsidRDefault="006539A4" w:rsidP="006539A4">
      <w:pPr>
        <w:rPr>
          <w:rFonts w:ascii="Times New Roman" w:hAnsi="Times New Roman" w:cs="Times New Roman"/>
          <w:sz w:val="24"/>
          <w:szCs w:val="24"/>
        </w:rPr>
      </w:pPr>
    </w:p>
    <w:p w14:paraId="01B3DF3E" w14:textId="6C880857" w:rsidR="006539A4" w:rsidRPr="006539A4" w:rsidRDefault="006539A4" w:rsidP="006539A4">
      <w:pPr>
        <w:rPr>
          <w:rFonts w:ascii="Times New Roman" w:hAnsi="Times New Roman" w:cs="Times New Roman"/>
          <w:sz w:val="24"/>
          <w:szCs w:val="24"/>
        </w:rPr>
      </w:pPr>
    </w:p>
    <w:p w14:paraId="39B4E200" w14:textId="6B4EF63C" w:rsidR="006539A4" w:rsidRDefault="006539A4" w:rsidP="006539A4">
      <w:pPr>
        <w:rPr>
          <w:rFonts w:ascii="Times New Roman" w:hAnsi="Times New Roman" w:cs="Times New Roman"/>
          <w:sz w:val="24"/>
          <w:szCs w:val="24"/>
        </w:rPr>
      </w:pPr>
    </w:p>
    <w:p w14:paraId="4F494CA3" w14:textId="4A0DF855" w:rsidR="006539A4" w:rsidRDefault="006539A4" w:rsidP="006539A4">
      <w:pPr>
        <w:jc w:val="center"/>
        <w:rPr>
          <w:rFonts w:ascii="Times New Roman" w:hAnsi="Times New Roman" w:cs="Times New Roman"/>
          <w:sz w:val="24"/>
          <w:szCs w:val="24"/>
        </w:rPr>
      </w:pPr>
    </w:p>
    <w:p w14:paraId="14FCBD08" w14:textId="3EECA1D1" w:rsidR="006539A4" w:rsidRDefault="006539A4" w:rsidP="006539A4">
      <w:pPr>
        <w:jc w:val="center"/>
        <w:rPr>
          <w:rFonts w:ascii="Times New Roman" w:hAnsi="Times New Roman" w:cs="Times New Roman"/>
          <w:sz w:val="24"/>
          <w:szCs w:val="24"/>
        </w:rPr>
      </w:pPr>
    </w:p>
    <w:p w14:paraId="17089476" w14:textId="3F343BEC" w:rsidR="006539A4" w:rsidRDefault="006539A4" w:rsidP="006539A4">
      <w:pPr>
        <w:jc w:val="center"/>
        <w:rPr>
          <w:rFonts w:ascii="Times New Roman" w:hAnsi="Times New Roman" w:cs="Times New Roman"/>
          <w:sz w:val="24"/>
          <w:szCs w:val="24"/>
        </w:rPr>
      </w:pPr>
    </w:p>
    <w:p w14:paraId="51EBAA65" w14:textId="58F4C07A" w:rsidR="006539A4" w:rsidRDefault="006539A4" w:rsidP="006539A4">
      <w:pPr>
        <w:jc w:val="center"/>
        <w:rPr>
          <w:rFonts w:ascii="Times New Roman" w:hAnsi="Times New Roman" w:cs="Times New Roman"/>
          <w:sz w:val="24"/>
          <w:szCs w:val="24"/>
        </w:rPr>
      </w:pPr>
    </w:p>
    <w:p w14:paraId="4088F5B7" w14:textId="61474ED0" w:rsidR="006539A4" w:rsidRDefault="006539A4" w:rsidP="006539A4">
      <w:pPr>
        <w:jc w:val="center"/>
        <w:rPr>
          <w:rFonts w:ascii="Times New Roman" w:hAnsi="Times New Roman" w:cs="Times New Roman"/>
          <w:sz w:val="24"/>
          <w:szCs w:val="24"/>
        </w:rPr>
      </w:pPr>
    </w:p>
    <w:p w14:paraId="07A75988" w14:textId="3A227353" w:rsidR="006539A4" w:rsidRDefault="006539A4" w:rsidP="006539A4">
      <w:pPr>
        <w:jc w:val="center"/>
        <w:rPr>
          <w:rFonts w:ascii="Times New Roman" w:hAnsi="Times New Roman" w:cs="Times New Roman"/>
          <w:sz w:val="24"/>
          <w:szCs w:val="24"/>
        </w:rPr>
      </w:pPr>
    </w:p>
    <w:p w14:paraId="56AF047A" w14:textId="134BA78C" w:rsidR="006539A4" w:rsidRDefault="006539A4" w:rsidP="006539A4">
      <w:pPr>
        <w:jc w:val="center"/>
        <w:rPr>
          <w:rFonts w:ascii="Times New Roman" w:hAnsi="Times New Roman" w:cs="Times New Roman"/>
          <w:sz w:val="24"/>
          <w:szCs w:val="24"/>
        </w:rPr>
      </w:pPr>
    </w:p>
    <w:p w14:paraId="58675690" w14:textId="0F70AEB4" w:rsidR="006539A4" w:rsidRDefault="006539A4" w:rsidP="006539A4">
      <w:pPr>
        <w:jc w:val="center"/>
        <w:rPr>
          <w:rFonts w:ascii="Times New Roman" w:hAnsi="Times New Roman" w:cs="Times New Roman"/>
          <w:sz w:val="24"/>
          <w:szCs w:val="24"/>
        </w:rPr>
      </w:pPr>
    </w:p>
    <w:p w14:paraId="70EAE171" w14:textId="7DD792C6" w:rsidR="006539A4" w:rsidRDefault="006539A4" w:rsidP="006539A4">
      <w:pPr>
        <w:jc w:val="center"/>
        <w:rPr>
          <w:rFonts w:ascii="Times New Roman" w:hAnsi="Times New Roman" w:cs="Times New Roman"/>
          <w:sz w:val="24"/>
          <w:szCs w:val="24"/>
        </w:rPr>
      </w:pPr>
    </w:p>
    <w:p w14:paraId="5226B754" w14:textId="32540608" w:rsidR="006539A4" w:rsidRDefault="006539A4" w:rsidP="006539A4">
      <w:pPr>
        <w:jc w:val="center"/>
        <w:rPr>
          <w:rFonts w:ascii="Times New Roman" w:hAnsi="Times New Roman" w:cs="Times New Roman"/>
          <w:sz w:val="24"/>
          <w:szCs w:val="24"/>
        </w:rPr>
      </w:pPr>
    </w:p>
    <w:p w14:paraId="5C7825B0" w14:textId="084AC767" w:rsidR="006539A4" w:rsidRDefault="006539A4" w:rsidP="006539A4">
      <w:pPr>
        <w:jc w:val="center"/>
        <w:rPr>
          <w:rFonts w:ascii="Times New Roman" w:hAnsi="Times New Roman" w:cs="Times New Roman"/>
          <w:sz w:val="24"/>
          <w:szCs w:val="24"/>
        </w:rPr>
      </w:pPr>
    </w:p>
    <w:p w14:paraId="37D07490" w14:textId="5314905A" w:rsidR="006539A4" w:rsidRDefault="006539A4" w:rsidP="006539A4">
      <w:pPr>
        <w:jc w:val="center"/>
        <w:rPr>
          <w:rFonts w:ascii="Times New Roman" w:hAnsi="Times New Roman" w:cs="Times New Roman"/>
          <w:sz w:val="24"/>
          <w:szCs w:val="24"/>
        </w:rPr>
      </w:pPr>
    </w:p>
    <w:p w14:paraId="56F2B6F1" w14:textId="38612B1F" w:rsidR="006539A4" w:rsidRDefault="006539A4" w:rsidP="006539A4">
      <w:pPr>
        <w:jc w:val="center"/>
        <w:rPr>
          <w:rFonts w:ascii="Times New Roman" w:hAnsi="Times New Roman" w:cs="Times New Roman"/>
          <w:sz w:val="24"/>
          <w:szCs w:val="24"/>
        </w:rPr>
      </w:pPr>
    </w:p>
    <w:p w14:paraId="02C00980" w14:textId="1C3920AF" w:rsidR="006539A4" w:rsidRDefault="006539A4" w:rsidP="006539A4">
      <w:pPr>
        <w:jc w:val="center"/>
        <w:rPr>
          <w:rFonts w:ascii="Times New Roman" w:hAnsi="Times New Roman" w:cs="Times New Roman"/>
          <w:sz w:val="24"/>
          <w:szCs w:val="24"/>
        </w:rPr>
      </w:pPr>
    </w:p>
    <w:p w14:paraId="56A7A15B" w14:textId="77E61159" w:rsidR="006539A4" w:rsidRDefault="006539A4" w:rsidP="006539A4">
      <w:pPr>
        <w:jc w:val="center"/>
        <w:rPr>
          <w:rFonts w:ascii="Times New Roman" w:hAnsi="Times New Roman" w:cs="Times New Roman"/>
          <w:sz w:val="24"/>
          <w:szCs w:val="24"/>
        </w:rPr>
      </w:pPr>
    </w:p>
    <w:p w14:paraId="503475BF" w14:textId="07960851" w:rsidR="006539A4" w:rsidRDefault="006539A4" w:rsidP="006539A4">
      <w:pPr>
        <w:jc w:val="center"/>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539A4" w:rsidRPr="006539A4" w14:paraId="47CCF654" w14:textId="77777777" w:rsidTr="00B85935">
        <w:tc>
          <w:tcPr>
            <w:tcW w:w="3045" w:type="dxa"/>
            <w:shd w:val="clear" w:color="auto" w:fill="auto"/>
            <w:tcMar>
              <w:top w:w="100" w:type="dxa"/>
              <w:left w:w="100" w:type="dxa"/>
              <w:bottom w:w="100" w:type="dxa"/>
              <w:right w:w="100" w:type="dxa"/>
            </w:tcMar>
          </w:tcPr>
          <w:p w14:paraId="1CE8C0FD" w14:textId="77777777" w:rsidR="006539A4" w:rsidRPr="006539A4" w:rsidRDefault="006539A4" w:rsidP="00B85935">
            <w:pPr>
              <w:pStyle w:val="Ttulo3"/>
              <w:widowControl w:val="0"/>
              <w:spacing w:before="0" w:line="240" w:lineRule="auto"/>
              <w:rPr>
                <w:rFonts w:ascii="Times New Roman" w:hAnsi="Times New Roman" w:cs="Times New Roman"/>
                <w:color w:val="000000" w:themeColor="text1"/>
              </w:rPr>
            </w:pPr>
            <w:r w:rsidRPr="006539A4">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28405A17" w14:textId="0BD7A1FA" w:rsidR="006539A4" w:rsidRPr="006539A4" w:rsidRDefault="006539A4" w:rsidP="00B85935">
            <w:pPr>
              <w:pStyle w:val="Ttulo3"/>
              <w:widowControl w:val="0"/>
              <w:spacing w:before="0" w:line="240" w:lineRule="auto"/>
              <w:rPr>
                <w:rFonts w:ascii="Times New Roman" w:hAnsi="Times New Roman" w:cs="Times New Roman"/>
                <w:color w:val="000000" w:themeColor="text1"/>
              </w:rPr>
            </w:pPr>
            <w:bookmarkStart w:id="0" w:name="_btsjgdfgjwkr" w:colFirst="0" w:colLast="0"/>
            <w:bookmarkEnd w:id="0"/>
            <w:r>
              <w:rPr>
                <w:rFonts w:ascii="Times New Roman" w:hAnsi="Times New Roman" w:cs="Times New Roman"/>
                <w:color w:val="000000" w:themeColor="text1"/>
              </w:rPr>
              <w:t>Autor (es)</w:t>
            </w:r>
          </w:p>
        </w:tc>
      </w:tr>
      <w:tr w:rsidR="006539A4" w:rsidRPr="006539A4" w14:paraId="64AE5D49" w14:textId="77777777" w:rsidTr="00B85935">
        <w:tc>
          <w:tcPr>
            <w:tcW w:w="3045" w:type="dxa"/>
            <w:shd w:val="clear" w:color="auto" w:fill="auto"/>
            <w:tcMar>
              <w:top w:w="100" w:type="dxa"/>
              <w:left w:w="100" w:type="dxa"/>
              <w:bottom w:w="100" w:type="dxa"/>
              <w:right w:w="100" w:type="dxa"/>
            </w:tcMar>
          </w:tcPr>
          <w:p w14:paraId="1D12C36B" w14:textId="77777777" w:rsidR="006539A4" w:rsidRPr="006539A4" w:rsidRDefault="006539A4" w:rsidP="006539A4">
            <w:pPr>
              <w:widowControl w:val="0"/>
              <w:spacing w:after="0" w:line="240" w:lineRule="auto"/>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73DF9D9C" w14:textId="77777777" w:rsidR="006539A4" w:rsidRPr="006539A4" w:rsidRDefault="006539A4" w:rsidP="006539A4">
            <w:pPr>
              <w:spacing w:after="0"/>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Marcos Andrés Jiménez Moreno</w:t>
            </w:r>
          </w:p>
        </w:tc>
      </w:tr>
      <w:tr w:rsidR="006539A4" w:rsidRPr="006539A4" w14:paraId="181E14CE" w14:textId="77777777" w:rsidTr="00B85935">
        <w:tc>
          <w:tcPr>
            <w:tcW w:w="3045" w:type="dxa"/>
            <w:shd w:val="clear" w:color="auto" w:fill="auto"/>
            <w:tcMar>
              <w:top w:w="100" w:type="dxa"/>
              <w:left w:w="100" w:type="dxa"/>
              <w:bottom w:w="100" w:type="dxa"/>
              <w:right w:w="100" w:type="dxa"/>
            </w:tcMar>
          </w:tcPr>
          <w:p w14:paraId="103D9DDA" w14:textId="77777777" w:rsidR="006539A4" w:rsidRPr="006539A4" w:rsidRDefault="006539A4" w:rsidP="006539A4">
            <w:pPr>
              <w:widowControl w:val="0"/>
              <w:spacing w:after="0" w:line="240" w:lineRule="auto"/>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26DD6FFD" w14:textId="77777777" w:rsidR="006539A4" w:rsidRPr="006539A4" w:rsidRDefault="006539A4" w:rsidP="006539A4">
            <w:pPr>
              <w:spacing w:after="0"/>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Marcos Andrés Jiménez Moreno</w:t>
            </w:r>
          </w:p>
        </w:tc>
      </w:tr>
      <w:tr w:rsidR="006539A4" w:rsidRPr="006539A4" w14:paraId="3B098814" w14:textId="77777777" w:rsidTr="00B85935">
        <w:tc>
          <w:tcPr>
            <w:tcW w:w="3045" w:type="dxa"/>
            <w:shd w:val="clear" w:color="auto" w:fill="auto"/>
            <w:tcMar>
              <w:top w:w="100" w:type="dxa"/>
              <w:left w:w="100" w:type="dxa"/>
              <w:bottom w:w="100" w:type="dxa"/>
              <w:right w:w="100" w:type="dxa"/>
            </w:tcMar>
          </w:tcPr>
          <w:p w14:paraId="5510D8C9" w14:textId="77777777" w:rsidR="006539A4" w:rsidRPr="006539A4" w:rsidRDefault="006539A4" w:rsidP="006539A4">
            <w:pPr>
              <w:widowControl w:val="0"/>
              <w:spacing w:after="0" w:line="240" w:lineRule="auto"/>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02596878" w14:textId="77777777" w:rsidR="006539A4" w:rsidRPr="006539A4" w:rsidRDefault="006539A4" w:rsidP="006539A4">
            <w:pPr>
              <w:spacing w:after="0"/>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Marcos Andrés Jiménez Moreno</w:t>
            </w:r>
          </w:p>
        </w:tc>
      </w:tr>
      <w:tr w:rsidR="006539A4" w:rsidRPr="006539A4" w14:paraId="4E56355A" w14:textId="77777777" w:rsidTr="00B85935">
        <w:tc>
          <w:tcPr>
            <w:tcW w:w="3045" w:type="dxa"/>
            <w:shd w:val="clear" w:color="auto" w:fill="auto"/>
            <w:tcMar>
              <w:top w:w="100" w:type="dxa"/>
              <w:left w:w="100" w:type="dxa"/>
              <w:bottom w:w="100" w:type="dxa"/>
              <w:right w:w="100" w:type="dxa"/>
            </w:tcMar>
          </w:tcPr>
          <w:p w14:paraId="77B641DA" w14:textId="77777777" w:rsidR="006539A4" w:rsidRPr="006539A4" w:rsidRDefault="006539A4" w:rsidP="006539A4">
            <w:pPr>
              <w:widowControl w:val="0"/>
              <w:spacing w:after="0" w:line="240" w:lineRule="auto"/>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26095031" w14:textId="77777777" w:rsidR="006539A4" w:rsidRPr="006539A4" w:rsidRDefault="006539A4" w:rsidP="006539A4">
            <w:pPr>
              <w:spacing w:after="0"/>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 xml:space="preserve">José Roberto </w:t>
            </w:r>
            <w:proofErr w:type="spellStart"/>
            <w:r w:rsidRPr="006539A4">
              <w:rPr>
                <w:rFonts w:ascii="Times New Roman" w:hAnsi="Times New Roman" w:cs="Times New Roman"/>
                <w:color w:val="000000" w:themeColor="text1"/>
                <w:sz w:val="24"/>
                <w:szCs w:val="24"/>
              </w:rPr>
              <w:t>Hernandez</w:t>
            </w:r>
            <w:proofErr w:type="spellEnd"/>
            <w:r w:rsidRPr="006539A4">
              <w:rPr>
                <w:rFonts w:ascii="Times New Roman" w:hAnsi="Times New Roman" w:cs="Times New Roman"/>
                <w:color w:val="000000" w:themeColor="text1"/>
                <w:sz w:val="24"/>
                <w:szCs w:val="24"/>
              </w:rPr>
              <w:t xml:space="preserve"> Barajas (igual</w:t>
            </w:r>
            <w:proofErr w:type="gramStart"/>
            <w:r w:rsidRPr="006539A4">
              <w:rPr>
                <w:rFonts w:ascii="Times New Roman" w:hAnsi="Times New Roman" w:cs="Times New Roman"/>
                <w:color w:val="000000" w:themeColor="text1"/>
                <w:sz w:val="24"/>
                <w:szCs w:val="24"/>
              </w:rPr>
              <w:t>) ,</w:t>
            </w:r>
            <w:proofErr w:type="gramEnd"/>
            <w:r w:rsidRPr="006539A4">
              <w:rPr>
                <w:rFonts w:ascii="Times New Roman" w:hAnsi="Times New Roman" w:cs="Times New Roman"/>
                <w:color w:val="000000" w:themeColor="text1"/>
                <w:sz w:val="24"/>
                <w:szCs w:val="24"/>
              </w:rPr>
              <w:t xml:space="preserve"> José del Carmen Jiménez </w:t>
            </w:r>
            <w:proofErr w:type="spellStart"/>
            <w:r w:rsidRPr="006539A4">
              <w:rPr>
                <w:rFonts w:ascii="Times New Roman" w:hAnsi="Times New Roman" w:cs="Times New Roman"/>
                <w:color w:val="000000" w:themeColor="text1"/>
                <w:sz w:val="24"/>
                <w:szCs w:val="24"/>
              </w:rPr>
              <w:t>Hernandez</w:t>
            </w:r>
            <w:proofErr w:type="spellEnd"/>
            <w:r w:rsidRPr="006539A4">
              <w:rPr>
                <w:rFonts w:ascii="Times New Roman" w:hAnsi="Times New Roman" w:cs="Times New Roman"/>
                <w:color w:val="000000" w:themeColor="text1"/>
                <w:sz w:val="24"/>
                <w:szCs w:val="24"/>
              </w:rPr>
              <w:t xml:space="preserve"> (igual), Marcos Andrés Jiménez Moreno (igual)</w:t>
            </w:r>
          </w:p>
        </w:tc>
      </w:tr>
      <w:tr w:rsidR="006539A4" w:rsidRPr="006539A4" w14:paraId="6E6D428C" w14:textId="77777777" w:rsidTr="00B85935">
        <w:tc>
          <w:tcPr>
            <w:tcW w:w="3045" w:type="dxa"/>
            <w:shd w:val="clear" w:color="auto" w:fill="auto"/>
            <w:tcMar>
              <w:top w:w="100" w:type="dxa"/>
              <w:left w:w="100" w:type="dxa"/>
              <w:bottom w:w="100" w:type="dxa"/>
              <w:right w:w="100" w:type="dxa"/>
            </w:tcMar>
          </w:tcPr>
          <w:p w14:paraId="5C499775" w14:textId="77777777" w:rsidR="006539A4" w:rsidRPr="006539A4" w:rsidRDefault="006539A4" w:rsidP="006539A4">
            <w:pPr>
              <w:widowControl w:val="0"/>
              <w:spacing w:after="0" w:line="240" w:lineRule="auto"/>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0E445493" w14:textId="77777777" w:rsidR="006539A4" w:rsidRPr="006539A4" w:rsidRDefault="006539A4" w:rsidP="006539A4">
            <w:pPr>
              <w:spacing w:after="0"/>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 xml:space="preserve">José Roberto </w:t>
            </w:r>
            <w:proofErr w:type="spellStart"/>
            <w:r w:rsidRPr="006539A4">
              <w:rPr>
                <w:rFonts w:ascii="Times New Roman" w:hAnsi="Times New Roman" w:cs="Times New Roman"/>
                <w:color w:val="000000" w:themeColor="text1"/>
                <w:sz w:val="24"/>
                <w:szCs w:val="24"/>
              </w:rPr>
              <w:t>Hernandez</w:t>
            </w:r>
            <w:proofErr w:type="spellEnd"/>
            <w:r w:rsidRPr="006539A4">
              <w:rPr>
                <w:rFonts w:ascii="Times New Roman" w:hAnsi="Times New Roman" w:cs="Times New Roman"/>
                <w:color w:val="000000" w:themeColor="text1"/>
                <w:sz w:val="24"/>
                <w:szCs w:val="24"/>
              </w:rPr>
              <w:t xml:space="preserve"> Barajas (igual</w:t>
            </w:r>
            <w:proofErr w:type="gramStart"/>
            <w:r w:rsidRPr="006539A4">
              <w:rPr>
                <w:rFonts w:ascii="Times New Roman" w:hAnsi="Times New Roman" w:cs="Times New Roman"/>
                <w:color w:val="000000" w:themeColor="text1"/>
                <w:sz w:val="24"/>
                <w:szCs w:val="24"/>
              </w:rPr>
              <w:t>) ,</w:t>
            </w:r>
            <w:proofErr w:type="gramEnd"/>
            <w:r w:rsidRPr="006539A4">
              <w:rPr>
                <w:rFonts w:ascii="Times New Roman" w:hAnsi="Times New Roman" w:cs="Times New Roman"/>
                <w:color w:val="000000" w:themeColor="text1"/>
                <w:sz w:val="24"/>
                <w:szCs w:val="24"/>
              </w:rPr>
              <w:t xml:space="preserve"> José del Carmen Jiménez </w:t>
            </w:r>
            <w:proofErr w:type="spellStart"/>
            <w:r w:rsidRPr="006539A4">
              <w:rPr>
                <w:rFonts w:ascii="Times New Roman" w:hAnsi="Times New Roman" w:cs="Times New Roman"/>
                <w:color w:val="000000" w:themeColor="text1"/>
                <w:sz w:val="24"/>
                <w:szCs w:val="24"/>
              </w:rPr>
              <w:t>Hernandez</w:t>
            </w:r>
            <w:proofErr w:type="spellEnd"/>
            <w:r w:rsidRPr="006539A4">
              <w:rPr>
                <w:rFonts w:ascii="Times New Roman" w:hAnsi="Times New Roman" w:cs="Times New Roman"/>
                <w:color w:val="000000" w:themeColor="text1"/>
                <w:sz w:val="24"/>
                <w:szCs w:val="24"/>
              </w:rPr>
              <w:t xml:space="preserve"> (igual), Marcos Andrés Jiménez Moreno (igual)</w:t>
            </w:r>
          </w:p>
        </w:tc>
      </w:tr>
      <w:tr w:rsidR="006539A4" w:rsidRPr="006539A4" w14:paraId="588077E0" w14:textId="77777777" w:rsidTr="00B85935">
        <w:tc>
          <w:tcPr>
            <w:tcW w:w="3045" w:type="dxa"/>
            <w:shd w:val="clear" w:color="auto" w:fill="auto"/>
            <w:tcMar>
              <w:top w:w="100" w:type="dxa"/>
              <w:left w:w="100" w:type="dxa"/>
              <w:bottom w:w="100" w:type="dxa"/>
              <w:right w:w="100" w:type="dxa"/>
            </w:tcMar>
          </w:tcPr>
          <w:p w14:paraId="709EE912" w14:textId="77777777" w:rsidR="006539A4" w:rsidRPr="006539A4" w:rsidRDefault="006539A4" w:rsidP="006539A4">
            <w:pPr>
              <w:widowControl w:val="0"/>
              <w:spacing w:after="0" w:line="240" w:lineRule="auto"/>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1B604D41" w14:textId="77777777" w:rsidR="006539A4" w:rsidRPr="006539A4" w:rsidRDefault="006539A4" w:rsidP="006539A4">
            <w:pPr>
              <w:spacing w:after="0"/>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 xml:space="preserve">José Roberto </w:t>
            </w:r>
            <w:proofErr w:type="spellStart"/>
            <w:r w:rsidRPr="006539A4">
              <w:rPr>
                <w:rFonts w:ascii="Times New Roman" w:hAnsi="Times New Roman" w:cs="Times New Roman"/>
                <w:color w:val="000000" w:themeColor="text1"/>
                <w:sz w:val="24"/>
                <w:szCs w:val="24"/>
              </w:rPr>
              <w:t>Hernandez</w:t>
            </w:r>
            <w:proofErr w:type="spellEnd"/>
            <w:r w:rsidRPr="006539A4">
              <w:rPr>
                <w:rFonts w:ascii="Times New Roman" w:hAnsi="Times New Roman" w:cs="Times New Roman"/>
                <w:color w:val="000000" w:themeColor="text1"/>
                <w:sz w:val="24"/>
                <w:szCs w:val="24"/>
              </w:rPr>
              <w:t xml:space="preserve"> Barajas (igual</w:t>
            </w:r>
            <w:proofErr w:type="gramStart"/>
            <w:r w:rsidRPr="006539A4">
              <w:rPr>
                <w:rFonts w:ascii="Times New Roman" w:hAnsi="Times New Roman" w:cs="Times New Roman"/>
                <w:color w:val="000000" w:themeColor="text1"/>
                <w:sz w:val="24"/>
                <w:szCs w:val="24"/>
              </w:rPr>
              <w:t>) ,</w:t>
            </w:r>
            <w:proofErr w:type="gramEnd"/>
            <w:r w:rsidRPr="006539A4">
              <w:rPr>
                <w:rFonts w:ascii="Times New Roman" w:hAnsi="Times New Roman" w:cs="Times New Roman"/>
                <w:color w:val="000000" w:themeColor="text1"/>
                <w:sz w:val="24"/>
                <w:szCs w:val="24"/>
              </w:rPr>
              <w:t xml:space="preserve"> José del Carmen Jiménez </w:t>
            </w:r>
            <w:proofErr w:type="spellStart"/>
            <w:r w:rsidRPr="006539A4">
              <w:rPr>
                <w:rFonts w:ascii="Times New Roman" w:hAnsi="Times New Roman" w:cs="Times New Roman"/>
                <w:color w:val="000000" w:themeColor="text1"/>
                <w:sz w:val="24"/>
                <w:szCs w:val="24"/>
              </w:rPr>
              <w:t>Hernandez</w:t>
            </w:r>
            <w:proofErr w:type="spellEnd"/>
            <w:r w:rsidRPr="006539A4">
              <w:rPr>
                <w:rFonts w:ascii="Times New Roman" w:hAnsi="Times New Roman" w:cs="Times New Roman"/>
                <w:color w:val="000000" w:themeColor="text1"/>
                <w:sz w:val="24"/>
                <w:szCs w:val="24"/>
              </w:rPr>
              <w:t xml:space="preserve"> (igual), Marcos Andrés Jiménez Moreno (igual)</w:t>
            </w:r>
          </w:p>
        </w:tc>
      </w:tr>
      <w:tr w:rsidR="006539A4" w:rsidRPr="006539A4" w14:paraId="475FEB5C" w14:textId="77777777" w:rsidTr="00B85935">
        <w:tc>
          <w:tcPr>
            <w:tcW w:w="3045" w:type="dxa"/>
            <w:shd w:val="clear" w:color="auto" w:fill="auto"/>
            <w:tcMar>
              <w:top w:w="100" w:type="dxa"/>
              <w:left w:w="100" w:type="dxa"/>
              <w:bottom w:w="100" w:type="dxa"/>
              <w:right w:w="100" w:type="dxa"/>
            </w:tcMar>
          </w:tcPr>
          <w:p w14:paraId="5383AE3B" w14:textId="77777777" w:rsidR="006539A4" w:rsidRPr="006539A4" w:rsidRDefault="006539A4" w:rsidP="006539A4">
            <w:pPr>
              <w:widowControl w:val="0"/>
              <w:spacing w:after="0" w:line="240" w:lineRule="auto"/>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7DBFEFD0" w14:textId="77777777" w:rsidR="006539A4" w:rsidRPr="006539A4" w:rsidRDefault="006539A4" w:rsidP="006539A4">
            <w:pPr>
              <w:spacing w:after="0"/>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 xml:space="preserve">José Roberto </w:t>
            </w:r>
            <w:proofErr w:type="spellStart"/>
            <w:r w:rsidRPr="006539A4">
              <w:rPr>
                <w:rFonts w:ascii="Times New Roman" w:hAnsi="Times New Roman" w:cs="Times New Roman"/>
                <w:color w:val="000000" w:themeColor="text1"/>
                <w:sz w:val="24"/>
                <w:szCs w:val="24"/>
              </w:rPr>
              <w:t>Hernandez</w:t>
            </w:r>
            <w:proofErr w:type="spellEnd"/>
            <w:r w:rsidRPr="006539A4">
              <w:rPr>
                <w:rFonts w:ascii="Times New Roman" w:hAnsi="Times New Roman" w:cs="Times New Roman"/>
                <w:color w:val="000000" w:themeColor="text1"/>
                <w:sz w:val="24"/>
                <w:szCs w:val="24"/>
              </w:rPr>
              <w:t xml:space="preserve"> Barajas (igual</w:t>
            </w:r>
            <w:proofErr w:type="gramStart"/>
            <w:r w:rsidRPr="006539A4">
              <w:rPr>
                <w:rFonts w:ascii="Times New Roman" w:hAnsi="Times New Roman" w:cs="Times New Roman"/>
                <w:color w:val="000000" w:themeColor="text1"/>
                <w:sz w:val="24"/>
                <w:szCs w:val="24"/>
              </w:rPr>
              <w:t>) ,</w:t>
            </w:r>
            <w:proofErr w:type="gramEnd"/>
            <w:r w:rsidRPr="006539A4">
              <w:rPr>
                <w:rFonts w:ascii="Times New Roman" w:hAnsi="Times New Roman" w:cs="Times New Roman"/>
                <w:color w:val="000000" w:themeColor="text1"/>
                <w:sz w:val="24"/>
                <w:szCs w:val="24"/>
              </w:rPr>
              <w:t xml:space="preserve"> José del Carmen Jiménez </w:t>
            </w:r>
            <w:proofErr w:type="spellStart"/>
            <w:r w:rsidRPr="006539A4">
              <w:rPr>
                <w:rFonts w:ascii="Times New Roman" w:hAnsi="Times New Roman" w:cs="Times New Roman"/>
                <w:color w:val="000000" w:themeColor="text1"/>
                <w:sz w:val="24"/>
                <w:szCs w:val="24"/>
              </w:rPr>
              <w:t>Hernandez</w:t>
            </w:r>
            <w:proofErr w:type="spellEnd"/>
            <w:r w:rsidRPr="006539A4">
              <w:rPr>
                <w:rFonts w:ascii="Times New Roman" w:hAnsi="Times New Roman" w:cs="Times New Roman"/>
                <w:color w:val="000000" w:themeColor="text1"/>
                <w:sz w:val="24"/>
                <w:szCs w:val="24"/>
              </w:rPr>
              <w:t xml:space="preserve"> (igual), Marcos Andrés Jiménez Moreno (igual)</w:t>
            </w:r>
          </w:p>
        </w:tc>
      </w:tr>
      <w:tr w:rsidR="006539A4" w:rsidRPr="006539A4" w14:paraId="0F6D30EA" w14:textId="77777777" w:rsidTr="00B85935">
        <w:tc>
          <w:tcPr>
            <w:tcW w:w="3045" w:type="dxa"/>
            <w:shd w:val="clear" w:color="auto" w:fill="auto"/>
            <w:tcMar>
              <w:top w:w="100" w:type="dxa"/>
              <w:left w:w="100" w:type="dxa"/>
              <w:bottom w:w="100" w:type="dxa"/>
              <w:right w:w="100" w:type="dxa"/>
            </w:tcMar>
          </w:tcPr>
          <w:p w14:paraId="45D4F85F" w14:textId="77777777" w:rsidR="006539A4" w:rsidRPr="006539A4" w:rsidRDefault="006539A4" w:rsidP="006539A4">
            <w:pPr>
              <w:widowControl w:val="0"/>
              <w:spacing w:after="0" w:line="240" w:lineRule="auto"/>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16492716" w14:textId="77777777" w:rsidR="006539A4" w:rsidRPr="006539A4" w:rsidRDefault="006539A4" w:rsidP="006539A4">
            <w:pPr>
              <w:spacing w:after="0"/>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Marcos Andrés Jiménez Moreno</w:t>
            </w:r>
          </w:p>
        </w:tc>
      </w:tr>
      <w:tr w:rsidR="006539A4" w:rsidRPr="006539A4" w14:paraId="2907C175" w14:textId="77777777" w:rsidTr="00B85935">
        <w:tc>
          <w:tcPr>
            <w:tcW w:w="3045" w:type="dxa"/>
            <w:shd w:val="clear" w:color="auto" w:fill="auto"/>
            <w:tcMar>
              <w:top w:w="100" w:type="dxa"/>
              <w:left w:w="100" w:type="dxa"/>
              <w:bottom w:w="100" w:type="dxa"/>
              <w:right w:w="100" w:type="dxa"/>
            </w:tcMar>
          </w:tcPr>
          <w:p w14:paraId="6AFA4424" w14:textId="77777777" w:rsidR="006539A4" w:rsidRPr="006539A4" w:rsidRDefault="006539A4" w:rsidP="006539A4">
            <w:pPr>
              <w:widowControl w:val="0"/>
              <w:spacing w:after="0" w:line="240" w:lineRule="auto"/>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1E150FB1" w14:textId="77777777" w:rsidR="006539A4" w:rsidRPr="006539A4" w:rsidRDefault="006539A4" w:rsidP="006539A4">
            <w:pPr>
              <w:spacing w:after="0"/>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 xml:space="preserve">José Roberto </w:t>
            </w:r>
            <w:proofErr w:type="spellStart"/>
            <w:r w:rsidRPr="006539A4">
              <w:rPr>
                <w:rFonts w:ascii="Times New Roman" w:hAnsi="Times New Roman" w:cs="Times New Roman"/>
                <w:color w:val="000000" w:themeColor="text1"/>
                <w:sz w:val="24"/>
                <w:szCs w:val="24"/>
              </w:rPr>
              <w:t>Hernandez</w:t>
            </w:r>
            <w:proofErr w:type="spellEnd"/>
            <w:r w:rsidRPr="006539A4">
              <w:rPr>
                <w:rFonts w:ascii="Times New Roman" w:hAnsi="Times New Roman" w:cs="Times New Roman"/>
                <w:color w:val="000000" w:themeColor="text1"/>
                <w:sz w:val="24"/>
                <w:szCs w:val="24"/>
              </w:rPr>
              <w:t xml:space="preserve"> Barajas (igual</w:t>
            </w:r>
            <w:proofErr w:type="gramStart"/>
            <w:r w:rsidRPr="006539A4">
              <w:rPr>
                <w:rFonts w:ascii="Times New Roman" w:hAnsi="Times New Roman" w:cs="Times New Roman"/>
                <w:color w:val="000000" w:themeColor="text1"/>
                <w:sz w:val="24"/>
                <w:szCs w:val="24"/>
              </w:rPr>
              <w:t>) ,</w:t>
            </w:r>
            <w:proofErr w:type="gramEnd"/>
            <w:r w:rsidRPr="006539A4">
              <w:rPr>
                <w:rFonts w:ascii="Times New Roman" w:hAnsi="Times New Roman" w:cs="Times New Roman"/>
                <w:color w:val="000000" w:themeColor="text1"/>
                <w:sz w:val="24"/>
                <w:szCs w:val="24"/>
              </w:rPr>
              <w:t xml:space="preserve"> José del Carmen Jiménez </w:t>
            </w:r>
            <w:proofErr w:type="spellStart"/>
            <w:r w:rsidRPr="006539A4">
              <w:rPr>
                <w:rFonts w:ascii="Times New Roman" w:hAnsi="Times New Roman" w:cs="Times New Roman"/>
                <w:color w:val="000000" w:themeColor="text1"/>
                <w:sz w:val="24"/>
                <w:szCs w:val="24"/>
              </w:rPr>
              <w:t>Hernandez</w:t>
            </w:r>
            <w:proofErr w:type="spellEnd"/>
            <w:r w:rsidRPr="006539A4">
              <w:rPr>
                <w:rFonts w:ascii="Times New Roman" w:hAnsi="Times New Roman" w:cs="Times New Roman"/>
                <w:color w:val="000000" w:themeColor="text1"/>
                <w:sz w:val="24"/>
                <w:szCs w:val="24"/>
              </w:rPr>
              <w:t xml:space="preserve"> (igual), Marcos Andrés Jiménez Moreno (igual)</w:t>
            </w:r>
          </w:p>
        </w:tc>
      </w:tr>
      <w:tr w:rsidR="006539A4" w:rsidRPr="006539A4" w14:paraId="6C9A8B73" w14:textId="77777777" w:rsidTr="00B85935">
        <w:tc>
          <w:tcPr>
            <w:tcW w:w="3045" w:type="dxa"/>
            <w:shd w:val="clear" w:color="auto" w:fill="auto"/>
            <w:tcMar>
              <w:top w:w="100" w:type="dxa"/>
              <w:left w:w="100" w:type="dxa"/>
              <w:bottom w:w="100" w:type="dxa"/>
              <w:right w:w="100" w:type="dxa"/>
            </w:tcMar>
          </w:tcPr>
          <w:p w14:paraId="29957C46" w14:textId="77777777" w:rsidR="006539A4" w:rsidRPr="006539A4" w:rsidRDefault="006539A4" w:rsidP="006539A4">
            <w:pPr>
              <w:widowControl w:val="0"/>
              <w:spacing w:after="0" w:line="240" w:lineRule="auto"/>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66CD49F1" w14:textId="77777777" w:rsidR="006539A4" w:rsidRPr="006539A4" w:rsidRDefault="006539A4" w:rsidP="006539A4">
            <w:pPr>
              <w:spacing w:after="0"/>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 xml:space="preserve">José Roberto </w:t>
            </w:r>
            <w:proofErr w:type="spellStart"/>
            <w:r w:rsidRPr="006539A4">
              <w:rPr>
                <w:rFonts w:ascii="Times New Roman" w:hAnsi="Times New Roman" w:cs="Times New Roman"/>
                <w:color w:val="000000" w:themeColor="text1"/>
                <w:sz w:val="24"/>
                <w:szCs w:val="24"/>
              </w:rPr>
              <w:t>Hernandez</w:t>
            </w:r>
            <w:proofErr w:type="spellEnd"/>
            <w:r w:rsidRPr="006539A4">
              <w:rPr>
                <w:rFonts w:ascii="Times New Roman" w:hAnsi="Times New Roman" w:cs="Times New Roman"/>
                <w:color w:val="000000" w:themeColor="text1"/>
                <w:sz w:val="24"/>
                <w:szCs w:val="24"/>
              </w:rPr>
              <w:t xml:space="preserve"> Barajas (igual</w:t>
            </w:r>
            <w:proofErr w:type="gramStart"/>
            <w:r w:rsidRPr="006539A4">
              <w:rPr>
                <w:rFonts w:ascii="Times New Roman" w:hAnsi="Times New Roman" w:cs="Times New Roman"/>
                <w:color w:val="000000" w:themeColor="text1"/>
                <w:sz w:val="24"/>
                <w:szCs w:val="24"/>
              </w:rPr>
              <w:t>) ,</w:t>
            </w:r>
            <w:proofErr w:type="gramEnd"/>
            <w:r w:rsidRPr="006539A4">
              <w:rPr>
                <w:rFonts w:ascii="Times New Roman" w:hAnsi="Times New Roman" w:cs="Times New Roman"/>
                <w:color w:val="000000" w:themeColor="text1"/>
                <w:sz w:val="24"/>
                <w:szCs w:val="24"/>
              </w:rPr>
              <w:t xml:space="preserve"> José del Carmen Jiménez </w:t>
            </w:r>
            <w:proofErr w:type="spellStart"/>
            <w:r w:rsidRPr="006539A4">
              <w:rPr>
                <w:rFonts w:ascii="Times New Roman" w:hAnsi="Times New Roman" w:cs="Times New Roman"/>
                <w:color w:val="000000" w:themeColor="text1"/>
                <w:sz w:val="24"/>
                <w:szCs w:val="24"/>
              </w:rPr>
              <w:t>Hernandez</w:t>
            </w:r>
            <w:proofErr w:type="spellEnd"/>
            <w:r w:rsidRPr="006539A4">
              <w:rPr>
                <w:rFonts w:ascii="Times New Roman" w:hAnsi="Times New Roman" w:cs="Times New Roman"/>
                <w:color w:val="000000" w:themeColor="text1"/>
                <w:sz w:val="24"/>
                <w:szCs w:val="24"/>
              </w:rPr>
              <w:t xml:space="preserve"> (igual), Marcos Andrés Jiménez Moreno (igual)</w:t>
            </w:r>
          </w:p>
        </w:tc>
      </w:tr>
      <w:tr w:rsidR="006539A4" w:rsidRPr="006539A4" w14:paraId="73B9A241" w14:textId="77777777" w:rsidTr="00B85935">
        <w:tc>
          <w:tcPr>
            <w:tcW w:w="3045" w:type="dxa"/>
            <w:shd w:val="clear" w:color="auto" w:fill="auto"/>
            <w:tcMar>
              <w:top w:w="100" w:type="dxa"/>
              <w:left w:w="100" w:type="dxa"/>
              <w:bottom w:w="100" w:type="dxa"/>
              <w:right w:w="100" w:type="dxa"/>
            </w:tcMar>
          </w:tcPr>
          <w:p w14:paraId="7FE4A000" w14:textId="77777777" w:rsidR="006539A4" w:rsidRPr="006539A4" w:rsidRDefault="006539A4" w:rsidP="006539A4">
            <w:pPr>
              <w:widowControl w:val="0"/>
              <w:spacing w:after="0" w:line="240" w:lineRule="auto"/>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00DB2F7E" w14:textId="77777777" w:rsidR="006539A4" w:rsidRPr="006539A4" w:rsidRDefault="006539A4" w:rsidP="006539A4">
            <w:pPr>
              <w:spacing w:after="0"/>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 xml:space="preserve">José Roberto </w:t>
            </w:r>
            <w:proofErr w:type="spellStart"/>
            <w:r w:rsidRPr="006539A4">
              <w:rPr>
                <w:rFonts w:ascii="Times New Roman" w:hAnsi="Times New Roman" w:cs="Times New Roman"/>
                <w:color w:val="000000" w:themeColor="text1"/>
                <w:sz w:val="24"/>
                <w:szCs w:val="24"/>
              </w:rPr>
              <w:t>Hernandez</w:t>
            </w:r>
            <w:proofErr w:type="spellEnd"/>
            <w:r w:rsidRPr="006539A4">
              <w:rPr>
                <w:rFonts w:ascii="Times New Roman" w:hAnsi="Times New Roman" w:cs="Times New Roman"/>
                <w:color w:val="000000" w:themeColor="text1"/>
                <w:sz w:val="24"/>
                <w:szCs w:val="24"/>
              </w:rPr>
              <w:t xml:space="preserve"> Barajas (igual</w:t>
            </w:r>
            <w:proofErr w:type="gramStart"/>
            <w:r w:rsidRPr="006539A4">
              <w:rPr>
                <w:rFonts w:ascii="Times New Roman" w:hAnsi="Times New Roman" w:cs="Times New Roman"/>
                <w:color w:val="000000" w:themeColor="text1"/>
                <w:sz w:val="24"/>
                <w:szCs w:val="24"/>
              </w:rPr>
              <w:t>) ,</w:t>
            </w:r>
            <w:proofErr w:type="gramEnd"/>
            <w:r w:rsidRPr="006539A4">
              <w:rPr>
                <w:rFonts w:ascii="Times New Roman" w:hAnsi="Times New Roman" w:cs="Times New Roman"/>
                <w:color w:val="000000" w:themeColor="text1"/>
                <w:sz w:val="24"/>
                <w:szCs w:val="24"/>
              </w:rPr>
              <w:t xml:space="preserve"> José del Carmen Jiménez </w:t>
            </w:r>
            <w:proofErr w:type="spellStart"/>
            <w:r w:rsidRPr="006539A4">
              <w:rPr>
                <w:rFonts w:ascii="Times New Roman" w:hAnsi="Times New Roman" w:cs="Times New Roman"/>
                <w:color w:val="000000" w:themeColor="text1"/>
                <w:sz w:val="24"/>
                <w:szCs w:val="24"/>
              </w:rPr>
              <w:t>Hernandez</w:t>
            </w:r>
            <w:proofErr w:type="spellEnd"/>
            <w:r w:rsidRPr="006539A4">
              <w:rPr>
                <w:rFonts w:ascii="Times New Roman" w:hAnsi="Times New Roman" w:cs="Times New Roman"/>
                <w:color w:val="000000" w:themeColor="text1"/>
                <w:sz w:val="24"/>
                <w:szCs w:val="24"/>
              </w:rPr>
              <w:t xml:space="preserve"> (igual), Marcos Andrés Jiménez Moreno (igual)</w:t>
            </w:r>
          </w:p>
        </w:tc>
      </w:tr>
      <w:tr w:rsidR="006539A4" w:rsidRPr="006539A4" w14:paraId="4AE120B6" w14:textId="77777777" w:rsidTr="00B85935">
        <w:tc>
          <w:tcPr>
            <w:tcW w:w="3045" w:type="dxa"/>
            <w:shd w:val="clear" w:color="auto" w:fill="auto"/>
            <w:tcMar>
              <w:top w:w="100" w:type="dxa"/>
              <w:left w:w="100" w:type="dxa"/>
              <w:bottom w:w="100" w:type="dxa"/>
              <w:right w:w="100" w:type="dxa"/>
            </w:tcMar>
          </w:tcPr>
          <w:p w14:paraId="33927B45" w14:textId="77777777" w:rsidR="006539A4" w:rsidRPr="006539A4" w:rsidRDefault="006539A4" w:rsidP="006539A4">
            <w:pPr>
              <w:widowControl w:val="0"/>
              <w:spacing w:after="0" w:line="240" w:lineRule="auto"/>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158FDB6A" w14:textId="77777777" w:rsidR="006539A4" w:rsidRPr="006539A4" w:rsidRDefault="006539A4" w:rsidP="006539A4">
            <w:pPr>
              <w:spacing w:after="0"/>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Marcos Andrés Jiménez Moreno</w:t>
            </w:r>
          </w:p>
        </w:tc>
      </w:tr>
      <w:tr w:rsidR="006539A4" w:rsidRPr="006539A4" w14:paraId="412DF8F7" w14:textId="77777777" w:rsidTr="00B85935">
        <w:tc>
          <w:tcPr>
            <w:tcW w:w="3045" w:type="dxa"/>
            <w:shd w:val="clear" w:color="auto" w:fill="auto"/>
            <w:tcMar>
              <w:top w:w="100" w:type="dxa"/>
              <w:left w:w="100" w:type="dxa"/>
              <w:bottom w:w="100" w:type="dxa"/>
              <w:right w:w="100" w:type="dxa"/>
            </w:tcMar>
          </w:tcPr>
          <w:p w14:paraId="39B0D097" w14:textId="77777777" w:rsidR="006539A4" w:rsidRPr="006539A4" w:rsidRDefault="006539A4" w:rsidP="006539A4">
            <w:pPr>
              <w:widowControl w:val="0"/>
              <w:spacing w:after="0" w:line="240" w:lineRule="auto"/>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4F3F0EF7" w14:textId="77777777" w:rsidR="006539A4" w:rsidRPr="006539A4" w:rsidRDefault="006539A4" w:rsidP="006539A4">
            <w:pPr>
              <w:spacing w:after="0"/>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Marcos Andrés Jiménez Moreno</w:t>
            </w:r>
          </w:p>
        </w:tc>
      </w:tr>
      <w:tr w:rsidR="006539A4" w:rsidRPr="006539A4" w14:paraId="09299C0E" w14:textId="77777777" w:rsidTr="00B85935">
        <w:tc>
          <w:tcPr>
            <w:tcW w:w="3045" w:type="dxa"/>
            <w:shd w:val="clear" w:color="auto" w:fill="auto"/>
            <w:tcMar>
              <w:top w:w="100" w:type="dxa"/>
              <w:left w:w="100" w:type="dxa"/>
              <w:bottom w:w="100" w:type="dxa"/>
              <w:right w:w="100" w:type="dxa"/>
            </w:tcMar>
          </w:tcPr>
          <w:p w14:paraId="1BB4F067" w14:textId="77777777" w:rsidR="006539A4" w:rsidRPr="006539A4" w:rsidRDefault="006539A4" w:rsidP="006539A4">
            <w:pPr>
              <w:widowControl w:val="0"/>
              <w:spacing w:after="0" w:line="240" w:lineRule="auto"/>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07775CA3" w14:textId="77777777" w:rsidR="006539A4" w:rsidRPr="006539A4" w:rsidRDefault="006539A4" w:rsidP="006539A4">
            <w:pPr>
              <w:spacing w:after="0"/>
              <w:rPr>
                <w:rFonts w:ascii="Times New Roman" w:hAnsi="Times New Roman" w:cs="Times New Roman"/>
                <w:color w:val="000000" w:themeColor="text1"/>
                <w:sz w:val="24"/>
                <w:szCs w:val="24"/>
              </w:rPr>
            </w:pPr>
            <w:r w:rsidRPr="006539A4">
              <w:rPr>
                <w:rFonts w:ascii="Times New Roman" w:hAnsi="Times New Roman" w:cs="Times New Roman"/>
                <w:color w:val="000000" w:themeColor="text1"/>
                <w:sz w:val="24"/>
                <w:szCs w:val="24"/>
              </w:rPr>
              <w:t xml:space="preserve">José Roberto </w:t>
            </w:r>
            <w:proofErr w:type="spellStart"/>
            <w:r w:rsidRPr="006539A4">
              <w:rPr>
                <w:rFonts w:ascii="Times New Roman" w:hAnsi="Times New Roman" w:cs="Times New Roman"/>
                <w:color w:val="000000" w:themeColor="text1"/>
                <w:sz w:val="24"/>
                <w:szCs w:val="24"/>
              </w:rPr>
              <w:t>Hernandez</w:t>
            </w:r>
            <w:proofErr w:type="spellEnd"/>
            <w:r w:rsidRPr="006539A4">
              <w:rPr>
                <w:rFonts w:ascii="Times New Roman" w:hAnsi="Times New Roman" w:cs="Times New Roman"/>
                <w:color w:val="000000" w:themeColor="text1"/>
                <w:sz w:val="24"/>
                <w:szCs w:val="24"/>
              </w:rPr>
              <w:t xml:space="preserve"> Barajas (igual</w:t>
            </w:r>
            <w:proofErr w:type="gramStart"/>
            <w:r w:rsidRPr="006539A4">
              <w:rPr>
                <w:rFonts w:ascii="Times New Roman" w:hAnsi="Times New Roman" w:cs="Times New Roman"/>
                <w:color w:val="000000" w:themeColor="text1"/>
                <w:sz w:val="24"/>
                <w:szCs w:val="24"/>
              </w:rPr>
              <w:t>) ,</w:t>
            </w:r>
            <w:proofErr w:type="gramEnd"/>
            <w:r w:rsidRPr="006539A4">
              <w:rPr>
                <w:rFonts w:ascii="Times New Roman" w:hAnsi="Times New Roman" w:cs="Times New Roman"/>
                <w:color w:val="000000" w:themeColor="text1"/>
                <w:sz w:val="24"/>
                <w:szCs w:val="24"/>
              </w:rPr>
              <w:t xml:space="preserve"> José del Carmen Jiménez </w:t>
            </w:r>
            <w:proofErr w:type="spellStart"/>
            <w:r w:rsidRPr="006539A4">
              <w:rPr>
                <w:rFonts w:ascii="Times New Roman" w:hAnsi="Times New Roman" w:cs="Times New Roman"/>
                <w:color w:val="000000" w:themeColor="text1"/>
                <w:sz w:val="24"/>
                <w:szCs w:val="24"/>
              </w:rPr>
              <w:t>Hernandez</w:t>
            </w:r>
            <w:proofErr w:type="spellEnd"/>
            <w:r w:rsidRPr="006539A4">
              <w:rPr>
                <w:rFonts w:ascii="Times New Roman" w:hAnsi="Times New Roman" w:cs="Times New Roman"/>
                <w:color w:val="000000" w:themeColor="text1"/>
                <w:sz w:val="24"/>
                <w:szCs w:val="24"/>
              </w:rPr>
              <w:t xml:space="preserve"> (igual), Marcos Andrés Jiménez Moreno (igual)</w:t>
            </w:r>
          </w:p>
        </w:tc>
      </w:tr>
    </w:tbl>
    <w:p w14:paraId="21C9BC6E" w14:textId="77777777" w:rsidR="006539A4" w:rsidRPr="006539A4" w:rsidRDefault="006539A4" w:rsidP="006539A4">
      <w:pPr>
        <w:jc w:val="center"/>
        <w:rPr>
          <w:rFonts w:ascii="Times New Roman" w:hAnsi="Times New Roman" w:cs="Times New Roman"/>
          <w:sz w:val="24"/>
          <w:szCs w:val="24"/>
        </w:rPr>
      </w:pPr>
    </w:p>
    <w:sectPr w:rsidR="006539A4" w:rsidRPr="006539A4" w:rsidSect="00041872">
      <w:headerReference w:type="default" r:id="rId15"/>
      <w:footerReference w:type="default" r:id="rId16"/>
      <w:pgSz w:w="12240" w:h="15840"/>
      <w:pgMar w:top="1276" w:right="1701" w:bottom="851"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0B02" w14:textId="77777777" w:rsidR="009F542E" w:rsidRDefault="009F542E" w:rsidP="00595F36">
      <w:pPr>
        <w:spacing w:after="0" w:line="240" w:lineRule="auto"/>
      </w:pPr>
      <w:r>
        <w:separator/>
      </w:r>
    </w:p>
  </w:endnote>
  <w:endnote w:type="continuationSeparator" w:id="0">
    <w:p w14:paraId="4B6E3343" w14:textId="77777777" w:rsidR="009F542E" w:rsidRDefault="009F542E" w:rsidP="00595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801E" w14:textId="51B315E3" w:rsidR="004924C3" w:rsidRDefault="004924C3">
    <w:pPr>
      <w:pStyle w:val="Piedepgina"/>
    </w:pPr>
    <w:r>
      <w:t xml:space="preserve">                 </w:t>
    </w:r>
    <w:r w:rsidRPr="002A3D98">
      <w:rPr>
        <w:noProof/>
        <w:lang w:eastAsia="es-MX"/>
      </w:rPr>
      <w:drawing>
        <wp:inline distT="0" distB="0" distL="0" distR="0" wp14:anchorId="3BC09520" wp14:editId="6625BC0C">
          <wp:extent cx="1600200" cy="419100"/>
          <wp:effectExtent l="0" t="0" r="0" b="0"/>
          <wp:docPr id="42" name="Imagen 4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F0AB2">
      <w:rPr>
        <w:rFonts w:cstheme="minorHAnsi"/>
        <w:b/>
        <w:szCs w:val="16"/>
      </w:rPr>
      <w:t xml:space="preserve">Vol. 12, Núm. 24 </w:t>
    </w:r>
    <w:proofErr w:type="gramStart"/>
    <w:r w:rsidRPr="00FF0AB2">
      <w:rPr>
        <w:rFonts w:cstheme="minorHAnsi"/>
        <w:b/>
        <w:szCs w:val="16"/>
      </w:rPr>
      <w:t>Enero</w:t>
    </w:r>
    <w:proofErr w:type="gramEnd"/>
    <w:r w:rsidRPr="00FF0AB2">
      <w:rPr>
        <w:rFonts w:cstheme="minorHAnsi"/>
        <w:b/>
        <w:szCs w:val="16"/>
      </w:rPr>
      <w:t xml:space="preserve"> - Junio 2022, e</w:t>
    </w:r>
    <w:r w:rsidR="001A4A0C">
      <w:rPr>
        <w:rFonts w:cstheme="minorHAnsi"/>
        <w:b/>
        <w:szCs w:val="16"/>
      </w:rPr>
      <w:t>344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73E54" w14:textId="77777777" w:rsidR="009F542E" w:rsidRDefault="009F542E" w:rsidP="00595F36">
      <w:pPr>
        <w:spacing w:after="0" w:line="240" w:lineRule="auto"/>
      </w:pPr>
      <w:r>
        <w:separator/>
      </w:r>
    </w:p>
  </w:footnote>
  <w:footnote w:type="continuationSeparator" w:id="0">
    <w:p w14:paraId="536EB6AF" w14:textId="77777777" w:rsidR="009F542E" w:rsidRDefault="009F542E" w:rsidP="00595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296D" w14:textId="355A6D36" w:rsidR="004924C3" w:rsidRDefault="004924C3" w:rsidP="00041872">
    <w:pPr>
      <w:pStyle w:val="Encabezado"/>
      <w:jc w:val="center"/>
    </w:pPr>
    <w:r w:rsidRPr="002A3D98">
      <w:rPr>
        <w:noProof/>
        <w:lang w:eastAsia="es-MX"/>
      </w:rPr>
      <w:drawing>
        <wp:inline distT="0" distB="0" distL="0" distR="0" wp14:anchorId="691C8330" wp14:editId="05E1A8B9">
          <wp:extent cx="5397500" cy="635000"/>
          <wp:effectExtent l="0" t="0" r="0" b="0"/>
          <wp:docPr id="41" name="Imagen 4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36EC5"/>
    <w:multiLevelType w:val="hybridMultilevel"/>
    <w:tmpl w:val="8528B9F2"/>
    <w:lvl w:ilvl="0" w:tplc="91889FF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D30957"/>
    <w:multiLevelType w:val="hybridMultilevel"/>
    <w:tmpl w:val="C8FE5F48"/>
    <w:lvl w:ilvl="0" w:tplc="BF4AED96">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967523"/>
    <w:multiLevelType w:val="hybridMultilevel"/>
    <w:tmpl w:val="FBF0CD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137FE2"/>
    <w:multiLevelType w:val="hybridMultilevel"/>
    <w:tmpl w:val="A768D51E"/>
    <w:lvl w:ilvl="0" w:tplc="080A000F">
      <w:start w:val="1"/>
      <w:numFmt w:val="decimal"/>
      <w:lvlText w:val="%1."/>
      <w:lvlJc w:val="left"/>
      <w:pPr>
        <w:ind w:left="720" w:hanging="360"/>
      </w:pPr>
    </w:lvl>
    <w:lvl w:ilvl="1" w:tplc="85965998">
      <w:start w:val="13"/>
      <w:numFmt w:val="bullet"/>
      <w:lvlText w:val=""/>
      <w:lvlJc w:val="left"/>
      <w:pPr>
        <w:ind w:left="1440" w:hanging="360"/>
      </w:pPr>
      <w:rPr>
        <w:rFonts w:ascii="Symbol" w:eastAsiaTheme="minorHAnsi" w:hAnsi="Symbol"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B29379B"/>
    <w:multiLevelType w:val="hybridMultilevel"/>
    <w:tmpl w:val="04CC4716"/>
    <w:lvl w:ilvl="0" w:tplc="0A944E6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92131211">
    <w:abstractNumId w:val="2"/>
  </w:num>
  <w:num w:numId="2" w16cid:durableId="619655477">
    <w:abstractNumId w:val="0"/>
  </w:num>
  <w:num w:numId="3" w16cid:durableId="292178235">
    <w:abstractNumId w:val="3"/>
  </w:num>
  <w:num w:numId="4" w16cid:durableId="837036881">
    <w:abstractNumId w:val="1"/>
  </w:num>
  <w:num w:numId="5" w16cid:durableId="1873031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7EA"/>
    <w:rsid w:val="000244C1"/>
    <w:rsid w:val="000265D0"/>
    <w:rsid w:val="00041872"/>
    <w:rsid w:val="00045B11"/>
    <w:rsid w:val="00055DA8"/>
    <w:rsid w:val="00075217"/>
    <w:rsid w:val="00080EC3"/>
    <w:rsid w:val="00090C43"/>
    <w:rsid w:val="00094417"/>
    <w:rsid w:val="00094E48"/>
    <w:rsid w:val="000B2F8A"/>
    <w:rsid w:val="000B560E"/>
    <w:rsid w:val="000C0BFE"/>
    <w:rsid w:val="000E413F"/>
    <w:rsid w:val="000E472A"/>
    <w:rsid w:val="001065DC"/>
    <w:rsid w:val="001103E6"/>
    <w:rsid w:val="0012480D"/>
    <w:rsid w:val="00133FFF"/>
    <w:rsid w:val="001350B4"/>
    <w:rsid w:val="001371CC"/>
    <w:rsid w:val="00151DCA"/>
    <w:rsid w:val="001644E8"/>
    <w:rsid w:val="00164C36"/>
    <w:rsid w:val="00166E4B"/>
    <w:rsid w:val="00187EC6"/>
    <w:rsid w:val="00192906"/>
    <w:rsid w:val="0019767E"/>
    <w:rsid w:val="001A3E42"/>
    <w:rsid w:val="001A4A0C"/>
    <w:rsid w:val="001B2E43"/>
    <w:rsid w:val="001B73BF"/>
    <w:rsid w:val="001D1862"/>
    <w:rsid w:val="001D47FF"/>
    <w:rsid w:val="001E2A67"/>
    <w:rsid w:val="001E4B79"/>
    <w:rsid w:val="001F1A4B"/>
    <w:rsid w:val="001F572D"/>
    <w:rsid w:val="0020021F"/>
    <w:rsid w:val="00204FC4"/>
    <w:rsid w:val="00220405"/>
    <w:rsid w:val="00227F08"/>
    <w:rsid w:val="00233CF3"/>
    <w:rsid w:val="002404F4"/>
    <w:rsid w:val="00246B5F"/>
    <w:rsid w:val="002479F8"/>
    <w:rsid w:val="00266386"/>
    <w:rsid w:val="002826F7"/>
    <w:rsid w:val="0028637A"/>
    <w:rsid w:val="00286F0A"/>
    <w:rsid w:val="002978E0"/>
    <w:rsid w:val="002A4D2C"/>
    <w:rsid w:val="002C13C5"/>
    <w:rsid w:val="002D78C2"/>
    <w:rsid w:val="002E0402"/>
    <w:rsid w:val="002F02E5"/>
    <w:rsid w:val="002F0A15"/>
    <w:rsid w:val="00352A06"/>
    <w:rsid w:val="00363219"/>
    <w:rsid w:val="0037384F"/>
    <w:rsid w:val="00386FC4"/>
    <w:rsid w:val="003874AE"/>
    <w:rsid w:val="00397E02"/>
    <w:rsid w:val="003A6692"/>
    <w:rsid w:val="003A6CAF"/>
    <w:rsid w:val="003A7740"/>
    <w:rsid w:val="003B7E2E"/>
    <w:rsid w:val="003C0AE2"/>
    <w:rsid w:val="003C3044"/>
    <w:rsid w:val="003D343E"/>
    <w:rsid w:val="003E1780"/>
    <w:rsid w:val="003E2121"/>
    <w:rsid w:val="003F04D0"/>
    <w:rsid w:val="003F0FAC"/>
    <w:rsid w:val="003F22E4"/>
    <w:rsid w:val="003F3B13"/>
    <w:rsid w:val="003F3F3C"/>
    <w:rsid w:val="003F7F4B"/>
    <w:rsid w:val="004009A4"/>
    <w:rsid w:val="00402AD8"/>
    <w:rsid w:val="00417B3B"/>
    <w:rsid w:val="004411D2"/>
    <w:rsid w:val="004454FE"/>
    <w:rsid w:val="00446CF3"/>
    <w:rsid w:val="004557EE"/>
    <w:rsid w:val="004747BC"/>
    <w:rsid w:val="00474C84"/>
    <w:rsid w:val="00487190"/>
    <w:rsid w:val="00490AB6"/>
    <w:rsid w:val="004924C3"/>
    <w:rsid w:val="00492E31"/>
    <w:rsid w:val="00492FFA"/>
    <w:rsid w:val="00494A5B"/>
    <w:rsid w:val="004A27F7"/>
    <w:rsid w:val="004A37E8"/>
    <w:rsid w:val="004B2CE3"/>
    <w:rsid w:val="004D0225"/>
    <w:rsid w:val="004D05AE"/>
    <w:rsid w:val="004D6577"/>
    <w:rsid w:val="004F5FBC"/>
    <w:rsid w:val="00504E45"/>
    <w:rsid w:val="00506D07"/>
    <w:rsid w:val="00520A2E"/>
    <w:rsid w:val="00524179"/>
    <w:rsid w:val="005268D7"/>
    <w:rsid w:val="00527F44"/>
    <w:rsid w:val="00532638"/>
    <w:rsid w:val="00546CAF"/>
    <w:rsid w:val="0056216A"/>
    <w:rsid w:val="00567B74"/>
    <w:rsid w:val="00581C3F"/>
    <w:rsid w:val="00584106"/>
    <w:rsid w:val="00586151"/>
    <w:rsid w:val="005905DD"/>
    <w:rsid w:val="00595F36"/>
    <w:rsid w:val="005A1B96"/>
    <w:rsid w:val="005B03F7"/>
    <w:rsid w:val="005B28D5"/>
    <w:rsid w:val="005B6C8B"/>
    <w:rsid w:val="005B6E7C"/>
    <w:rsid w:val="005C353A"/>
    <w:rsid w:val="005C54AF"/>
    <w:rsid w:val="005E2DF2"/>
    <w:rsid w:val="005E78A2"/>
    <w:rsid w:val="005E7DDD"/>
    <w:rsid w:val="00606AFD"/>
    <w:rsid w:val="00631976"/>
    <w:rsid w:val="00633AE4"/>
    <w:rsid w:val="0064039B"/>
    <w:rsid w:val="00640926"/>
    <w:rsid w:val="0064374F"/>
    <w:rsid w:val="00650873"/>
    <w:rsid w:val="006539A4"/>
    <w:rsid w:val="0066062D"/>
    <w:rsid w:val="00662A90"/>
    <w:rsid w:val="0067334A"/>
    <w:rsid w:val="00694D98"/>
    <w:rsid w:val="00694F11"/>
    <w:rsid w:val="00695513"/>
    <w:rsid w:val="00697CB4"/>
    <w:rsid w:val="006A14A7"/>
    <w:rsid w:val="006A2F13"/>
    <w:rsid w:val="006A52FC"/>
    <w:rsid w:val="006A636B"/>
    <w:rsid w:val="006B4A1C"/>
    <w:rsid w:val="006B57E9"/>
    <w:rsid w:val="006C7BA2"/>
    <w:rsid w:val="006D060B"/>
    <w:rsid w:val="006D7240"/>
    <w:rsid w:val="006E0DC0"/>
    <w:rsid w:val="006E10F1"/>
    <w:rsid w:val="006E13C3"/>
    <w:rsid w:val="006E294F"/>
    <w:rsid w:val="006E3A3A"/>
    <w:rsid w:val="006E51CF"/>
    <w:rsid w:val="006E6164"/>
    <w:rsid w:val="006E799B"/>
    <w:rsid w:val="006F291B"/>
    <w:rsid w:val="006F297E"/>
    <w:rsid w:val="00702166"/>
    <w:rsid w:val="00711C70"/>
    <w:rsid w:val="00716F54"/>
    <w:rsid w:val="00720ADD"/>
    <w:rsid w:val="00732324"/>
    <w:rsid w:val="0075358E"/>
    <w:rsid w:val="00753862"/>
    <w:rsid w:val="00757549"/>
    <w:rsid w:val="007753FC"/>
    <w:rsid w:val="007816EF"/>
    <w:rsid w:val="007956B6"/>
    <w:rsid w:val="007A1CD1"/>
    <w:rsid w:val="007B0BAA"/>
    <w:rsid w:val="007C02F5"/>
    <w:rsid w:val="007D4765"/>
    <w:rsid w:val="007D6CE6"/>
    <w:rsid w:val="007F1D6F"/>
    <w:rsid w:val="007F6449"/>
    <w:rsid w:val="00813A5E"/>
    <w:rsid w:val="0082171D"/>
    <w:rsid w:val="00827E9E"/>
    <w:rsid w:val="00830566"/>
    <w:rsid w:val="008521FB"/>
    <w:rsid w:val="0085443E"/>
    <w:rsid w:val="00860274"/>
    <w:rsid w:val="00861E62"/>
    <w:rsid w:val="0087415D"/>
    <w:rsid w:val="00876BC3"/>
    <w:rsid w:val="0088115F"/>
    <w:rsid w:val="008910AB"/>
    <w:rsid w:val="008A577B"/>
    <w:rsid w:val="008B1469"/>
    <w:rsid w:val="008B3C23"/>
    <w:rsid w:val="008B6DEF"/>
    <w:rsid w:val="008C65C8"/>
    <w:rsid w:val="008D364F"/>
    <w:rsid w:val="008E22F1"/>
    <w:rsid w:val="008E5797"/>
    <w:rsid w:val="008F17B9"/>
    <w:rsid w:val="009110B7"/>
    <w:rsid w:val="00922624"/>
    <w:rsid w:val="009244C7"/>
    <w:rsid w:val="009305EA"/>
    <w:rsid w:val="00950DE2"/>
    <w:rsid w:val="00953A24"/>
    <w:rsid w:val="00975FDE"/>
    <w:rsid w:val="0097792D"/>
    <w:rsid w:val="00977CC7"/>
    <w:rsid w:val="00982F1A"/>
    <w:rsid w:val="009843CF"/>
    <w:rsid w:val="00985196"/>
    <w:rsid w:val="00994B27"/>
    <w:rsid w:val="009A60EA"/>
    <w:rsid w:val="009B0E84"/>
    <w:rsid w:val="009B2B5F"/>
    <w:rsid w:val="009B778F"/>
    <w:rsid w:val="009C7ACB"/>
    <w:rsid w:val="009D1BE6"/>
    <w:rsid w:val="009D5E0C"/>
    <w:rsid w:val="009E38E3"/>
    <w:rsid w:val="009E6D3E"/>
    <w:rsid w:val="009F169B"/>
    <w:rsid w:val="009F44CB"/>
    <w:rsid w:val="009F542E"/>
    <w:rsid w:val="00A006BA"/>
    <w:rsid w:val="00A047CC"/>
    <w:rsid w:val="00A056A6"/>
    <w:rsid w:val="00A1008B"/>
    <w:rsid w:val="00A146C3"/>
    <w:rsid w:val="00A15A5D"/>
    <w:rsid w:val="00A16F89"/>
    <w:rsid w:val="00A17E6B"/>
    <w:rsid w:val="00A223B3"/>
    <w:rsid w:val="00A35E1B"/>
    <w:rsid w:val="00A37634"/>
    <w:rsid w:val="00A409A6"/>
    <w:rsid w:val="00A547A8"/>
    <w:rsid w:val="00A63891"/>
    <w:rsid w:val="00A66AF7"/>
    <w:rsid w:val="00A77473"/>
    <w:rsid w:val="00A9151F"/>
    <w:rsid w:val="00A95B5A"/>
    <w:rsid w:val="00AA466D"/>
    <w:rsid w:val="00AA5469"/>
    <w:rsid w:val="00AB405D"/>
    <w:rsid w:val="00AC4B59"/>
    <w:rsid w:val="00AE14F1"/>
    <w:rsid w:val="00AF0C57"/>
    <w:rsid w:val="00B1227F"/>
    <w:rsid w:val="00B16CE6"/>
    <w:rsid w:val="00B266A3"/>
    <w:rsid w:val="00B27929"/>
    <w:rsid w:val="00B4399F"/>
    <w:rsid w:val="00B51301"/>
    <w:rsid w:val="00B55BE9"/>
    <w:rsid w:val="00B57FC5"/>
    <w:rsid w:val="00B61374"/>
    <w:rsid w:val="00B80D4D"/>
    <w:rsid w:val="00B831AB"/>
    <w:rsid w:val="00B835D9"/>
    <w:rsid w:val="00B948D5"/>
    <w:rsid w:val="00B975DA"/>
    <w:rsid w:val="00BA0616"/>
    <w:rsid w:val="00BA3550"/>
    <w:rsid w:val="00BA4146"/>
    <w:rsid w:val="00BA48F4"/>
    <w:rsid w:val="00BB7358"/>
    <w:rsid w:val="00BC20A8"/>
    <w:rsid w:val="00BD42DF"/>
    <w:rsid w:val="00BE7076"/>
    <w:rsid w:val="00BF780A"/>
    <w:rsid w:val="00C046B7"/>
    <w:rsid w:val="00C0649C"/>
    <w:rsid w:val="00C07C2A"/>
    <w:rsid w:val="00C11D3E"/>
    <w:rsid w:val="00C257A1"/>
    <w:rsid w:val="00C26950"/>
    <w:rsid w:val="00C26F41"/>
    <w:rsid w:val="00C3572D"/>
    <w:rsid w:val="00C42430"/>
    <w:rsid w:val="00C42DDF"/>
    <w:rsid w:val="00C700AC"/>
    <w:rsid w:val="00C71A4B"/>
    <w:rsid w:val="00C84E99"/>
    <w:rsid w:val="00CA66D5"/>
    <w:rsid w:val="00CB0F95"/>
    <w:rsid w:val="00CB2670"/>
    <w:rsid w:val="00CB59AA"/>
    <w:rsid w:val="00CC1A79"/>
    <w:rsid w:val="00CC1A95"/>
    <w:rsid w:val="00CD17EA"/>
    <w:rsid w:val="00CD5B69"/>
    <w:rsid w:val="00CF6E3A"/>
    <w:rsid w:val="00D13793"/>
    <w:rsid w:val="00D13C7E"/>
    <w:rsid w:val="00D27730"/>
    <w:rsid w:val="00D33F7D"/>
    <w:rsid w:val="00D3507C"/>
    <w:rsid w:val="00D350AD"/>
    <w:rsid w:val="00D37860"/>
    <w:rsid w:val="00D51B0C"/>
    <w:rsid w:val="00D5421E"/>
    <w:rsid w:val="00D57B8C"/>
    <w:rsid w:val="00D62508"/>
    <w:rsid w:val="00D76CB2"/>
    <w:rsid w:val="00D871B1"/>
    <w:rsid w:val="00DA1021"/>
    <w:rsid w:val="00DA6A1D"/>
    <w:rsid w:val="00DA6FA9"/>
    <w:rsid w:val="00DA7E6E"/>
    <w:rsid w:val="00DC319E"/>
    <w:rsid w:val="00DE48F0"/>
    <w:rsid w:val="00DE5F9D"/>
    <w:rsid w:val="00E02AB8"/>
    <w:rsid w:val="00E06E90"/>
    <w:rsid w:val="00E12149"/>
    <w:rsid w:val="00E17DCE"/>
    <w:rsid w:val="00E24724"/>
    <w:rsid w:val="00E25998"/>
    <w:rsid w:val="00E32D96"/>
    <w:rsid w:val="00E32DFC"/>
    <w:rsid w:val="00E6162D"/>
    <w:rsid w:val="00E6270D"/>
    <w:rsid w:val="00E7179D"/>
    <w:rsid w:val="00E830B5"/>
    <w:rsid w:val="00E90D50"/>
    <w:rsid w:val="00EB4529"/>
    <w:rsid w:val="00ED2CD6"/>
    <w:rsid w:val="00ED7146"/>
    <w:rsid w:val="00EE1E6E"/>
    <w:rsid w:val="00EE486F"/>
    <w:rsid w:val="00EE660F"/>
    <w:rsid w:val="00F00351"/>
    <w:rsid w:val="00F07FE0"/>
    <w:rsid w:val="00F11FEE"/>
    <w:rsid w:val="00F1708E"/>
    <w:rsid w:val="00F24EBB"/>
    <w:rsid w:val="00F4204E"/>
    <w:rsid w:val="00F4514B"/>
    <w:rsid w:val="00F45165"/>
    <w:rsid w:val="00F45859"/>
    <w:rsid w:val="00F46674"/>
    <w:rsid w:val="00F478D7"/>
    <w:rsid w:val="00F51490"/>
    <w:rsid w:val="00F51761"/>
    <w:rsid w:val="00F527B6"/>
    <w:rsid w:val="00F6462E"/>
    <w:rsid w:val="00F65988"/>
    <w:rsid w:val="00F6616B"/>
    <w:rsid w:val="00F66A32"/>
    <w:rsid w:val="00F7122F"/>
    <w:rsid w:val="00F753BF"/>
    <w:rsid w:val="00F800F0"/>
    <w:rsid w:val="00F958B1"/>
    <w:rsid w:val="00FA629A"/>
    <w:rsid w:val="00FB6ACD"/>
    <w:rsid w:val="00FC2606"/>
    <w:rsid w:val="00FD033B"/>
    <w:rsid w:val="00FD0E92"/>
    <w:rsid w:val="00FD76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A870C"/>
  <w15:chartTrackingRefBased/>
  <w15:docId w15:val="{01E8ECE4-65E6-4C4D-ADF2-680960EC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7EA"/>
  </w:style>
  <w:style w:type="paragraph" w:styleId="Ttulo2">
    <w:name w:val="heading 2"/>
    <w:basedOn w:val="Normal"/>
    <w:link w:val="Ttulo2Car"/>
    <w:uiPriority w:val="9"/>
    <w:qFormat/>
    <w:rsid w:val="00595F3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6539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D17EA"/>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CD17EA"/>
    <w:rPr>
      <w:color w:val="0563C1" w:themeColor="hyperlink"/>
      <w:u w:val="single"/>
    </w:rPr>
  </w:style>
  <w:style w:type="paragraph" w:styleId="Prrafodelista">
    <w:name w:val="List Paragraph"/>
    <w:basedOn w:val="Normal"/>
    <w:uiPriority w:val="34"/>
    <w:qFormat/>
    <w:rsid w:val="00CD17EA"/>
    <w:pPr>
      <w:ind w:left="720"/>
      <w:contextualSpacing/>
    </w:pPr>
  </w:style>
  <w:style w:type="table" w:styleId="Tablaconcuadrcula">
    <w:name w:val="Table Grid"/>
    <w:basedOn w:val="Tablanormal"/>
    <w:uiPriority w:val="39"/>
    <w:rsid w:val="00CD1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D17EA"/>
    <w:rPr>
      <w:color w:val="808080"/>
    </w:rPr>
  </w:style>
  <w:style w:type="paragraph" w:styleId="Textodeglobo">
    <w:name w:val="Balloon Text"/>
    <w:basedOn w:val="Normal"/>
    <w:link w:val="TextodegloboCar"/>
    <w:uiPriority w:val="99"/>
    <w:semiHidden/>
    <w:unhideWhenUsed/>
    <w:rsid w:val="00CD17EA"/>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D17EA"/>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CD17EA"/>
    <w:rPr>
      <w:sz w:val="16"/>
      <w:szCs w:val="16"/>
    </w:rPr>
  </w:style>
  <w:style w:type="paragraph" w:styleId="Textocomentario">
    <w:name w:val="annotation text"/>
    <w:basedOn w:val="Normal"/>
    <w:link w:val="TextocomentarioCar"/>
    <w:uiPriority w:val="99"/>
    <w:semiHidden/>
    <w:unhideWhenUsed/>
    <w:rsid w:val="00CD17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17EA"/>
    <w:rPr>
      <w:sz w:val="20"/>
      <w:szCs w:val="20"/>
    </w:rPr>
  </w:style>
  <w:style w:type="paragraph" w:styleId="Asuntodelcomentario">
    <w:name w:val="annotation subject"/>
    <w:basedOn w:val="Textocomentario"/>
    <w:next w:val="Textocomentario"/>
    <w:link w:val="AsuntodelcomentarioCar"/>
    <w:uiPriority w:val="99"/>
    <w:semiHidden/>
    <w:unhideWhenUsed/>
    <w:rsid w:val="00CD17EA"/>
    <w:rPr>
      <w:b/>
      <w:bCs/>
    </w:rPr>
  </w:style>
  <w:style w:type="character" w:customStyle="1" w:styleId="AsuntodelcomentarioCar">
    <w:name w:val="Asunto del comentario Car"/>
    <w:basedOn w:val="TextocomentarioCar"/>
    <w:link w:val="Asuntodelcomentario"/>
    <w:uiPriority w:val="99"/>
    <w:semiHidden/>
    <w:rsid w:val="00CD17EA"/>
    <w:rPr>
      <w:b/>
      <w:bCs/>
      <w:sz w:val="20"/>
      <w:szCs w:val="20"/>
    </w:rPr>
  </w:style>
  <w:style w:type="paragraph" w:styleId="Encabezado">
    <w:name w:val="header"/>
    <w:basedOn w:val="Normal"/>
    <w:link w:val="EncabezadoCar"/>
    <w:uiPriority w:val="99"/>
    <w:unhideWhenUsed/>
    <w:rsid w:val="00CD17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17EA"/>
  </w:style>
  <w:style w:type="paragraph" w:styleId="Piedepgina">
    <w:name w:val="footer"/>
    <w:basedOn w:val="Normal"/>
    <w:link w:val="PiedepginaCar"/>
    <w:uiPriority w:val="99"/>
    <w:unhideWhenUsed/>
    <w:rsid w:val="00CD17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17EA"/>
  </w:style>
  <w:style w:type="paragraph" w:styleId="HTMLconformatoprevio">
    <w:name w:val="HTML Preformatted"/>
    <w:basedOn w:val="Normal"/>
    <w:link w:val="HTMLconformatoprevioCar"/>
    <w:uiPriority w:val="99"/>
    <w:unhideWhenUsed/>
    <w:rsid w:val="00CD1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D17EA"/>
    <w:rPr>
      <w:rFonts w:ascii="Courier New" w:eastAsia="Times New Roman" w:hAnsi="Courier New" w:cs="Courier New"/>
      <w:sz w:val="20"/>
      <w:szCs w:val="20"/>
      <w:lang w:eastAsia="es-MX"/>
    </w:rPr>
  </w:style>
  <w:style w:type="character" w:customStyle="1" w:styleId="y2iqfc">
    <w:name w:val="y2iqfc"/>
    <w:basedOn w:val="Fuentedeprrafopredeter"/>
    <w:rsid w:val="00CD17EA"/>
  </w:style>
  <w:style w:type="character" w:customStyle="1" w:styleId="Mencinsinresolver1">
    <w:name w:val="Mención sin resolver1"/>
    <w:basedOn w:val="Fuentedeprrafopredeter"/>
    <w:uiPriority w:val="99"/>
    <w:semiHidden/>
    <w:unhideWhenUsed/>
    <w:rsid w:val="00975FDE"/>
    <w:rPr>
      <w:color w:val="605E5C"/>
      <w:shd w:val="clear" w:color="auto" w:fill="E1DFDD"/>
    </w:rPr>
  </w:style>
  <w:style w:type="character" w:styleId="Hipervnculovisitado">
    <w:name w:val="FollowedHyperlink"/>
    <w:basedOn w:val="Fuentedeprrafopredeter"/>
    <w:uiPriority w:val="99"/>
    <w:semiHidden/>
    <w:unhideWhenUsed/>
    <w:rsid w:val="009843CF"/>
    <w:rPr>
      <w:color w:val="954F72" w:themeColor="followedHyperlink"/>
      <w:u w:val="single"/>
    </w:rPr>
  </w:style>
  <w:style w:type="paragraph" w:styleId="NormalWeb">
    <w:name w:val="Normal (Web)"/>
    <w:basedOn w:val="Normal"/>
    <w:uiPriority w:val="99"/>
    <w:semiHidden/>
    <w:unhideWhenUsed/>
    <w:rsid w:val="00C4243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Mencinsinresolver2">
    <w:name w:val="Mención sin resolver2"/>
    <w:basedOn w:val="Fuentedeprrafopredeter"/>
    <w:uiPriority w:val="99"/>
    <w:semiHidden/>
    <w:unhideWhenUsed/>
    <w:rsid w:val="005B6E7C"/>
    <w:rPr>
      <w:color w:val="605E5C"/>
      <w:shd w:val="clear" w:color="auto" w:fill="E1DFDD"/>
    </w:rPr>
  </w:style>
  <w:style w:type="character" w:customStyle="1" w:styleId="Ttulo2Car">
    <w:name w:val="Título 2 Car"/>
    <w:basedOn w:val="Fuentedeprrafopredeter"/>
    <w:link w:val="Ttulo2"/>
    <w:uiPriority w:val="9"/>
    <w:rsid w:val="00595F36"/>
    <w:rPr>
      <w:rFonts w:ascii="Times New Roman" w:eastAsia="Times New Roman" w:hAnsi="Times New Roman" w:cs="Times New Roman"/>
      <w:b/>
      <w:bCs/>
      <w:sz w:val="36"/>
      <w:szCs w:val="36"/>
      <w:lang w:eastAsia="es-MX"/>
    </w:rPr>
  </w:style>
  <w:style w:type="paragraph" w:styleId="Revisin">
    <w:name w:val="Revision"/>
    <w:hidden/>
    <w:uiPriority w:val="99"/>
    <w:semiHidden/>
    <w:rsid w:val="005E7DDD"/>
    <w:pPr>
      <w:spacing w:after="0" w:line="240" w:lineRule="auto"/>
    </w:pPr>
  </w:style>
  <w:style w:type="paragraph" w:styleId="Textonotapie">
    <w:name w:val="footnote text"/>
    <w:basedOn w:val="Normal"/>
    <w:link w:val="TextonotapieCar"/>
    <w:uiPriority w:val="99"/>
    <w:semiHidden/>
    <w:unhideWhenUsed/>
    <w:rsid w:val="005E7DD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E7DDD"/>
    <w:rPr>
      <w:sz w:val="20"/>
      <w:szCs w:val="20"/>
    </w:rPr>
  </w:style>
  <w:style w:type="character" w:styleId="Refdenotaalpie">
    <w:name w:val="footnote reference"/>
    <w:basedOn w:val="Fuentedeprrafopredeter"/>
    <w:uiPriority w:val="99"/>
    <w:semiHidden/>
    <w:unhideWhenUsed/>
    <w:rsid w:val="005E7DDD"/>
    <w:rPr>
      <w:vertAlign w:val="superscript"/>
    </w:rPr>
  </w:style>
  <w:style w:type="character" w:customStyle="1" w:styleId="Ttulo3Car">
    <w:name w:val="Título 3 Car"/>
    <w:basedOn w:val="Fuentedeprrafopredeter"/>
    <w:link w:val="Ttulo3"/>
    <w:uiPriority w:val="9"/>
    <w:semiHidden/>
    <w:rsid w:val="006539A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9953">
      <w:bodyDiv w:val="1"/>
      <w:marLeft w:val="0"/>
      <w:marRight w:val="0"/>
      <w:marTop w:val="0"/>
      <w:marBottom w:val="0"/>
      <w:divBdr>
        <w:top w:val="none" w:sz="0" w:space="0" w:color="auto"/>
        <w:left w:val="none" w:sz="0" w:space="0" w:color="auto"/>
        <w:bottom w:val="none" w:sz="0" w:space="0" w:color="auto"/>
        <w:right w:val="none" w:sz="0" w:space="0" w:color="auto"/>
      </w:divBdr>
    </w:div>
    <w:div w:id="404571374">
      <w:bodyDiv w:val="1"/>
      <w:marLeft w:val="0"/>
      <w:marRight w:val="0"/>
      <w:marTop w:val="0"/>
      <w:marBottom w:val="0"/>
      <w:divBdr>
        <w:top w:val="none" w:sz="0" w:space="0" w:color="auto"/>
        <w:left w:val="none" w:sz="0" w:space="0" w:color="auto"/>
        <w:bottom w:val="none" w:sz="0" w:space="0" w:color="auto"/>
        <w:right w:val="none" w:sz="0" w:space="0" w:color="auto"/>
      </w:divBdr>
    </w:div>
    <w:div w:id="469204626">
      <w:bodyDiv w:val="1"/>
      <w:marLeft w:val="0"/>
      <w:marRight w:val="0"/>
      <w:marTop w:val="0"/>
      <w:marBottom w:val="0"/>
      <w:divBdr>
        <w:top w:val="none" w:sz="0" w:space="0" w:color="auto"/>
        <w:left w:val="none" w:sz="0" w:space="0" w:color="auto"/>
        <w:bottom w:val="none" w:sz="0" w:space="0" w:color="auto"/>
        <w:right w:val="none" w:sz="0" w:space="0" w:color="auto"/>
      </w:divBdr>
    </w:div>
    <w:div w:id="801462194">
      <w:bodyDiv w:val="1"/>
      <w:marLeft w:val="0"/>
      <w:marRight w:val="0"/>
      <w:marTop w:val="0"/>
      <w:marBottom w:val="0"/>
      <w:divBdr>
        <w:top w:val="none" w:sz="0" w:space="0" w:color="auto"/>
        <w:left w:val="none" w:sz="0" w:space="0" w:color="auto"/>
        <w:bottom w:val="none" w:sz="0" w:space="0" w:color="auto"/>
        <w:right w:val="none" w:sz="0" w:space="0" w:color="auto"/>
      </w:divBdr>
    </w:div>
    <w:div w:id="1044793201">
      <w:bodyDiv w:val="1"/>
      <w:marLeft w:val="0"/>
      <w:marRight w:val="0"/>
      <w:marTop w:val="0"/>
      <w:marBottom w:val="0"/>
      <w:divBdr>
        <w:top w:val="none" w:sz="0" w:space="0" w:color="auto"/>
        <w:left w:val="none" w:sz="0" w:space="0" w:color="auto"/>
        <w:bottom w:val="none" w:sz="0" w:space="0" w:color="auto"/>
        <w:right w:val="none" w:sz="0" w:space="0" w:color="auto"/>
      </w:divBdr>
    </w:div>
    <w:div w:id="1617828432">
      <w:bodyDiv w:val="1"/>
      <w:marLeft w:val="0"/>
      <w:marRight w:val="0"/>
      <w:marTop w:val="0"/>
      <w:marBottom w:val="0"/>
      <w:divBdr>
        <w:top w:val="none" w:sz="0" w:space="0" w:color="auto"/>
        <w:left w:val="none" w:sz="0" w:space="0" w:color="auto"/>
        <w:bottom w:val="none" w:sz="0" w:space="0" w:color="auto"/>
        <w:right w:val="none" w:sz="0" w:space="0" w:color="auto"/>
      </w:divBdr>
    </w:div>
    <w:div w:id="1655841694">
      <w:bodyDiv w:val="1"/>
      <w:marLeft w:val="0"/>
      <w:marRight w:val="0"/>
      <w:marTop w:val="0"/>
      <w:marBottom w:val="0"/>
      <w:divBdr>
        <w:top w:val="none" w:sz="0" w:space="0" w:color="auto"/>
        <w:left w:val="none" w:sz="0" w:space="0" w:color="auto"/>
        <w:bottom w:val="none" w:sz="0" w:space="0" w:color="auto"/>
        <w:right w:val="none" w:sz="0" w:space="0" w:color="auto"/>
      </w:divBdr>
      <w:divsChild>
        <w:div w:id="869101401">
          <w:marLeft w:val="0"/>
          <w:marRight w:val="0"/>
          <w:marTop w:val="0"/>
          <w:marBottom w:val="0"/>
          <w:divBdr>
            <w:top w:val="none" w:sz="0" w:space="0" w:color="auto"/>
            <w:left w:val="none" w:sz="0" w:space="0" w:color="auto"/>
            <w:bottom w:val="none" w:sz="0" w:space="0" w:color="auto"/>
            <w:right w:val="none" w:sz="0" w:space="0" w:color="auto"/>
          </w:divBdr>
          <w:divsChild>
            <w:div w:id="886456482">
              <w:marLeft w:val="0"/>
              <w:marRight w:val="0"/>
              <w:marTop w:val="0"/>
              <w:marBottom w:val="0"/>
              <w:divBdr>
                <w:top w:val="none" w:sz="0" w:space="0" w:color="auto"/>
                <w:left w:val="none" w:sz="0" w:space="0" w:color="auto"/>
                <w:bottom w:val="none" w:sz="0" w:space="0" w:color="auto"/>
                <w:right w:val="none" w:sz="0" w:space="0" w:color="auto"/>
              </w:divBdr>
              <w:divsChild>
                <w:div w:id="1581867703">
                  <w:marLeft w:val="0"/>
                  <w:marRight w:val="0"/>
                  <w:marTop w:val="0"/>
                  <w:marBottom w:val="0"/>
                  <w:divBdr>
                    <w:top w:val="none" w:sz="0" w:space="0" w:color="auto"/>
                    <w:left w:val="none" w:sz="0" w:space="0" w:color="auto"/>
                    <w:bottom w:val="none" w:sz="0" w:space="0" w:color="auto"/>
                    <w:right w:val="none" w:sz="0" w:space="0" w:color="auto"/>
                  </w:divBdr>
                  <w:divsChild>
                    <w:div w:id="79902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56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9CA93-3EC5-4F0F-BB08-77E08198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6855</Words>
  <Characters>37706</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Gustavo Toledo</cp:lastModifiedBy>
  <cp:revision>5</cp:revision>
  <dcterms:created xsi:type="dcterms:W3CDTF">2022-04-27T15:25:00Z</dcterms:created>
  <dcterms:modified xsi:type="dcterms:W3CDTF">2022-04-27T19:36:00Z</dcterms:modified>
</cp:coreProperties>
</file>