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1F72" w14:textId="66B7DFFA" w:rsidR="00680906" w:rsidRPr="005963D3" w:rsidRDefault="005963D3" w:rsidP="00680906">
      <w:pPr>
        <w:pStyle w:val="Ttulo1"/>
        <w:spacing w:after="240"/>
        <w:jc w:val="right"/>
        <w:rPr>
          <w:rFonts w:cs="Times New Roman"/>
          <w:bCs/>
          <w:i/>
          <w:iCs/>
          <w:szCs w:val="24"/>
        </w:rPr>
      </w:pPr>
      <w:r w:rsidRPr="005963D3">
        <w:rPr>
          <w:rFonts w:cs="Times New Roman"/>
          <w:bCs/>
          <w:i/>
          <w:iCs/>
          <w:szCs w:val="24"/>
        </w:rPr>
        <w:t>https://doi.org/10.23913/ride.v12i24.1168</w:t>
      </w:r>
    </w:p>
    <w:p w14:paraId="237C03F3" w14:textId="67B03EDE" w:rsidR="00680906" w:rsidRDefault="00680906" w:rsidP="00680906">
      <w:pPr>
        <w:pStyle w:val="Ttulo1"/>
        <w:spacing w:after="240"/>
        <w:jc w:val="right"/>
        <w:rPr>
          <w:rFonts w:cs="Times New Roman"/>
          <w:color w:val="000000" w:themeColor="text1"/>
          <w:sz w:val="32"/>
        </w:rPr>
      </w:pPr>
      <w:r w:rsidRPr="00D15102">
        <w:rPr>
          <w:rFonts w:cs="Times New Roman"/>
          <w:bCs/>
          <w:i/>
          <w:iCs/>
          <w:szCs w:val="24"/>
        </w:rPr>
        <w:t>Artículos científicos</w:t>
      </w:r>
    </w:p>
    <w:p w14:paraId="5CF0A545" w14:textId="50713E9E" w:rsidR="0069144A" w:rsidRPr="00680906" w:rsidRDefault="0069144A" w:rsidP="00680906">
      <w:pPr>
        <w:pStyle w:val="Ttulo1"/>
        <w:spacing w:before="0" w:line="276" w:lineRule="auto"/>
        <w:jc w:val="right"/>
        <w:rPr>
          <w:rFonts w:ascii="Calibri" w:eastAsia="Times New Roman" w:hAnsi="Calibri" w:cs="Calibri"/>
          <w:color w:val="000000"/>
          <w:sz w:val="36"/>
          <w:szCs w:val="36"/>
          <w:lang w:eastAsia="es-MX"/>
        </w:rPr>
      </w:pPr>
      <w:r w:rsidRPr="00680906">
        <w:rPr>
          <w:rFonts w:ascii="Calibri" w:eastAsia="Times New Roman" w:hAnsi="Calibri" w:cs="Calibri"/>
          <w:color w:val="000000"/>
          <w:sz w:val="36"/>
          <w:szCs w:val="36"/>
          <w:lang w:eastAsia="es-MX"/>
        </w:rPr>
        <w:t xml:space="preserve">Factores de riesgo psicosocial y calidad de vida durante el confinamiento por </w:t>
      </w:r>
      <w:r w:rsidR="006B7180" w:rsidRPr="00680906">
        <w:rPr>
          <w:rFonts w:ascii="Calibri" w:eastAsia="Times New Roman" w:hAnsi="Calibri" w:cs="Calibri"/>
          <w:color w:val="000000"/>
          <w:sz w:val="36"/>
          <w:szCs w:val="36"/>
          <w:lang w:eastAsia="es-MX"/>
        </w:rPr>
        <w:t>covid-19</w:t>
      </w:r>
      <w:r w:rsidRPr="00680906">
        <w:rPr>
          <w:rFonts w:ascii="Calibri" w:eastAsia="Times New Roman" w:hAnsi="Calibri" w:cs="Calibri"/>
          <w:color w:val="000000"/>
          <w:sz w:val="36"/>
          <w:szCs w:val="36"/>
          <w:lang w:eastAsia="es-MX"/>
        </w:rPr>
        <w:t xml:space="preserve"> en universidades</w:t>
      </w:r>
    </w:p>
    <w:p w14:paraId="1701317E" w14:textId="17E690CC" w:rsidR="0069144A" w:rsidRPr="002E0138" w:rsidRDefault="00680906" w:rsidP="00680906">
      <w:pPr>
        <w:pStyle w:val="Ttulo1"/>
        <w:spacing w:before="0" w:line="276" w:lineRule="auto"/>
        <w:jc w:val="right"/>
        <w:rPr>
          <w:rFonts w:ascii="Calibri" w:eastAsia="Times New Roman" w:hAnsi="Calibri" w:cs="Calibri"/>
          <w:i/>
          <w:iCs/>
          <w:color w:val="000000"/>
          <w:sz w:val="28"/>
          <w:szCs w:val="28"/>
          <w:lang w:val="en-US" w:eastAsia="es-MX"/>
        </w:rPr>
      </w:pPr>
      <w:r w:rsidRPr="005963D3">
        <w:rPr>
          <w:rFonts w:ascii="Calibri" w:eastAsia="Times New Roman" w:hAnsi="Calibri" w:cs="Calibri"/>
          <w:i/>
          <w:iCs/>
          <w:color w:val="000000"/>
          <w:sz w:val="28"/>
          <w:szCs w:val="28"/>
          <w:lang w:val="en-US" w:eastAsia="es-MX"/>
        </w:rPr>
        <w:br/>
      </w:r>
      <w:r w:rsidR="0069144A" w:rsidRPr="002E0138">
        <w:rPr>
          <w:rFonts w:ascii="Calibri" w:eastAsia="Times New Roman" w:hAnsi="Calibri" w:cs="Calibri"/>
          <w:i/>
          <w:iCs/>
          <w:color w:val="000000"/>
          <w:sz w:val="28"/>
          <w:szCs w:val="28"/>
          <w:lang w:val="en-US" w:eastAsia="es-MX"/>
        </w:rPr>
        <w:t xml:space="preserve">Psychosocial </w:t>
      </w:r>
      <w:r w:rsidR="00FA52F4" w:rsidRPr="002E0138">
        <w:rPr>
          <w:rFonts w:ascii="Calibri" w:eastAsia="Times New Roman" w:hAnsi="Calibri" w:cs="Calibri"/>
          <w:i/>
          <w:iCs/>
          <w:color w:val="000000"/>
          <w:sz w:val="28"/>
          <w:szCs w:val="28"/>
          <w:lang w:val="en-US" w:eastAsia="es-MX"/>
        </w:rPr>
        <w:t xml:space="preserve">Risk Factors and Quality of life During </w:t>
      </w:r>
      <w:r w:rsidR="0069144A" w:rsidRPr="002E0138">
        <w:rPr>
          <w:rFonts w:ascii="Calibri" w:eastAsia="Times New Roman" w:hAnsi="Calibri" w:cs="Calibri"/>
          <w:i/>
          <w:iCs/>
          <w:color w:val="000000"/>
          <w:sz w:val="28"/>
          <w:szCs w:val="28"/>
          <w:lang w:val="en-US" w:eastAsia="es-MX"/>
        </w:rPr>
        <w:t>COVID</w:t>
      </w:r>
      <w:r w:rsidR="00FA52F4" w:rsidRPr="002E0138">
        <w:rPr>
          <w:rFonts w:ascii="Calibri" w:eastAsia="Times New Roman" w:hAnsi="Calibri" w:cs="Calibri"/>
          <w:i/>
          <w:iCs/>
          <w:color w:val="000000"/>
          <w:sz w:val="28"/>
          <w:szCs w:val="28"/>
          <w:lang w:val="en-US" w:eastAsia="es-MX"/>
        </w:rPr>
        <w:t>-19 Lockdown at Universities</w:t>
      </w:r>
    </w:p>
    <w:p w14:paraId="1BE32C52" w14:textId="034D96F0" w:rsidR="00680906" w:rsidRPr="00680906" w:rsidRDefault="00680906" w:rsidP="00680906">
      <w:pPr>
        <w:spacing w:line="276" w:lineRule="auto"/>
        <w:jc w:val="right"/>
        <w:rPr>
          <w:rFonts w:ascii="Calibri" w:eastAsia="Times New Roman" w:hAnsi="Calibri" w:cs="Calibri"/>
          <w:b/>
          <w:i/>
          <w:iCs/>
          <w:color w:val="000000"/>
          <w:sz w:val="28"/>
          <w:szCs w:val="28"/>
          <w:lang w:eastAsia="es-MX"/>
        </w:rPr>
      </w:pPr>
      <w:r w:rsidRPr="005963D3">
        <w:rPr>
          <w:rFonts w:ascii="Calibri" w:eastAsia="Times New Roman" w:hAnsi="Calibri" w:cs="Calibri"/>
          <w:b/>
          <w:i/>
          <w:iCs/>
          <w:color w:val="000000"/>
          <w:sz w:val="28"/>
          <w:szCs w:val="28"/>
          <w:lang w:eastAsia="es-MX"/>
        </w:rPr>
        <w:br/>
      </w:r>
      <w:r w:rsidRPr="00680906">
        <w:rPr>
          <w:rFonts w:ascii="Calibri" w:eastAsia="Times New Roman" w:hAnsi="Calibri" w:cs="Calibri"/>
          <w:b/>
          <w:i/>
          <w:iCs/>
          <w:color w:val="000000"/>
          <w:sz w:val="28"/>
          <w:szCs w:val="28"/>
          <w:lang w:eastAsia="es-MX"/>
        </w:rPr>
        <w:t xml:space="preserve">Fatores de risco </w:t>
      </w:r>
      <w:proofErr w:type="spellStart"/>
      <w:r w:rsidRPr="00680906">
        <w:rPr>
          <w:rFonts w:ascii="Calibri" w:eastAsia="Times New Roman" w:hAnsi="Calibri" w:cs="Calibri"/>
          <w:b/>
          <w:i/>
          <w:iCs/>
          <w:color w:val="000000"/>
          <w:sz w:val="28"/>
          <w:szCs w:val="28"/>
          <w:lang w:eastAsia="es-MX"/>
        </w:rPr>
        <w:t>psicossociais</w:t>
      </w:r>
      <w:proofErr w:type="spellEnd"/>
      <w:r w:rsidRPr="00680906">
        <w:rPr>
          <w:rFonts w:ascii="Calibri" w:eastAsia="Times New Roman" w:hAnsi="Calibri" w:cs="Calibri"/>
          <w:b/>
          <w:i/>
          <w:iCs/>
          <w:color w:val="000000"/>
          <w:sz w:val="28"/>
          <w:szCs w:val="28"/>
          <w:lang w:eastAsia="es-MX"/>
        </w:rPr>
        <w:t xml:space="preserve"> e </w:t>
      </w:r>
      <w:proofErr w:type="spellStart"/>
      <w:r w:rsidRPr="00680906">
        <w:rPr>
          <w:rFonts w:ascii="Calibri" w:eastAsia="Times New Roman" w:hAnsi="Calibri" w:cs="Calibri"/>
          <w:b/>
          <w:i/>
          <w:iCs/>
          <w:color w:val="000000"/>
          <w:sz w:val="28"/>
          <w:szCs w:val="28"/>
          <w:lang w:eastAsia="es-MX"/>
        </w:rPr>
        <w:t>qualidade</w:t>
      </w:r>
      <w:proofErr w:type="spellEnd"/>
      <w:r w:rsidRPr="00680906">
        <w:rPr>
          <w:rFonts w:ascii="Calibri" w:eastAsia="Times New Roman" w:hAnsi="Calibri" w:cs="Calibri"/>
          <w:b/>
          <w:i/>
          <w:iCs/>
          <w:color w:val="000000"/>
          <w:sz w:val="28"/>
          <w:szCs w:val="28"/>
          <w:lang w:eastAsia="es-MX"/>
        </w:rPr>
        <w:t xml:space="preserve"> de vida durante o </w:t>
      </w:r>
      <w:proofErr w:type="spellStart"/>
      <w:r w:rsidRPr="00680906">
        <w:rPr>
          <w:rFonts w:ascii="Calibri" w:eastAsia="Times New Roman" w:hAnsi="Calibri" w:cs="Calibri"/>
          <w:b/>
          <w:i/>
          <w:iCs/>
          <w:color w:val="000000"/>
          <w:sz w:val="28"/>
          <w:szCs w:val="28"/>
          <w:lang w:eastAsia="es-MX"/>
        </w:rPr>
        <w:t>confinamento</w:t>
      </w:r>
      <w:proofErr w:type="spellEnd"/>
      <w:r w:rsidRPr="00680906">
        <w:rPr>
          <w:rFonts w:ascii="Calibri" w:eastAsia="Times New Roman" w:hAnsi="Calibri" w:cs="Calibri"/>
          <w:b/>
          <w:i/>
          <w:iCs/>
          <w:color w:val="000000"/>
          <w:sz w:val="28"/>
          <w:szCs w:val="28"/>
          <w:lang w:eastAsia="es-MX"/>
        </w:rPr>
        <w:t xml:space="preserve"> por covid-19 em universidades</w:t>
      </w:r>
    </w:p>
    <w:p w14:paraId="23D4780E" w14:textId="77777777" w:rsidR="0069144A" w:rsidRPr="00680906" w:rsidRDefault="0069144A" w:rsidP="0030081A">
      <w:pPr>
        <w:spacing w:after="0" w:line="360" w:lineRule="auto"/>
        <w:jc w:val="right"/>
        <w:rPr>
          <w:color w:val="000000" w:themeColor="text1"/>
        </w:rPr>
      </w:pPr>
    </w:p>
    <w:p w14:paraId="66BA0881" w14:textId="69549778" w:rsidR="00723397" w:rsidRPr="00680906" w:rsidRDefault="0069144A" w:rsidP="00680906">
      <w:pPr>
        <w:spacing w:after="0" w:line="276" w:lineRule="auto"/>
        <w:jc w:val="right"/>
        <w:rPr>
          <w:rFonts w:cstheme="minorHAnsi"/>
          <w:b/>
          <w:color w:val="000000" w:themeColor="text1"/>
          <w:sz w:val="24"/>
          <w:szCs w:val="24"/>
        </w:rPr>
      </w:pPr>
      <w:r w:rsidRPr="00680906">
        <w:rPr>
          <w:rFonts w:cstheme="minorHAnsi"/>
          <w:b/>
          <w:color w:val="000000" w:themeColor="text1"/>
          <w:sz w:val="24"/>
          <w:szCs w:val="24"/>
        </w:rPr>
        <w:t>Diana Gisela Díaz</w:t>
      </w:r>
      <w:r w:rsidR="00FA52F4" w:rsidRPr="00680906">
        <w:rPr>
          <w:rFonts w:cstheme="minorHAnsi"/>
          <w:b/>
          <w:color w:val="000000" w:themeColor="text1"/>
          <w:sz w:val="24"/>
          <w:szCs w:val="24"/>
        </w:rPr>
        <w:t xml:space="preserve"> </w:t>
      </w:r>
      <w:r w:rsidRPr="00680906">
        <w:rPr>
          <w:rFonts w:cstheme="minorHAnsi"/>
          <w:b/>
          <w:color w:val="000000" w:themeColor="text1"/>
          <w:sz w:val="24"/>
          <w:szCs w:val="24"/>
        </w:rPr>
        <w:t>Patiño</w:t>
      </w:r>
    </w:p>
    <w:p w14:paraId="7F0C2FAE" w14:textId="5C74094A" w:rsidR="00680906" w:rsidRDefault="00680906" w:rsidP="00680906">
      <w:pPr>
        <w:spacing w:after="0" w:line="276" w:lineRule="auto"/>
        <w:jc w:val="right"/>
        <w:rPr>
          <w:rFonts w:ascii="Times New Roman" w:hAnsi="Times New Roman" w:cs="Times New Roman"/>
          <w:sz w:val="24"/>
          <w:szCs w:val="24"/>
        </w:rPr>
      </w:pPr>
      <w:r w:rsidRPr="00680906">
        <w:rPr>
          <w:rFonts w:ascii="Times New Roman" w:hAnsi="Times New Roman" w:cs="Times New Roman"/>
          <w:sz w:val="24"/>
          <w:szCs w:val="24"/>
        </w:rPr>
        <w:t>Universidad de Guadalajara, Centro Universitario del Sur, México</w:t>
      </w:r>
    </w:p>
    <w:p w14:paraId="448D56B6" w14:textId="77777777" w:rsidR="00CC7235" w:rsidRDefault="000214B2" w:rsidP="00CC7235">
      <w:pPr>
        <w:spacing w:after="0" w:line="276" w:lineRule="auto"/>
        <w:jc w:val="right"/>
        <w:rPr>
          <w:rStyle w:val="Hipervnculo"/>
          <w:rFonts w:ascii="Times New Roman" w:hAnsi="Times New Roman" w:cs="Times New Roman"/>
          <w:color w:val="000000" w:themeColor="text1"/>
          <w:sz w:val="24"/>
          <w:szCs w:val="24"/>
          <w:u w:val="none"/>
        </w:rPr>
      </w:pPr>
      <w:hyperlink r:id="rId7" w:history="1">
        <w:r w:rsidR="00CC7235" w:rsidRPr="008D7B40">
          <w:rPr>
            <w:rStyle w:val="Hipervnculo"/>
            <w:rFonts w:ascii="Times New Roman" w:hAnsi="Times New Roman" w:cs="Times New Roman"/>
            <w:color w:val="FF0000"/>
            <w:sz w:val="24"/>
            <w:szCs w:val="24"/>
            <w:u w:val="none"/>
          </w:rPr>
          <w:t>diana.dpatino@alumnos.udg.mx</w:t>
        </w:r>
      </w:hyperlink>
    </w:p>
    <w:p w14:paraId="2DF91441" w14:textId="77777777" w:rsidR="00A52C37" w:rsidRDefault="00A52C37" w:rsidP="00CC7235">
      <w:pPr>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https://orcid.org/0000-0001-6540-6843</w:t>
      </w:r>
    </w:p>
    <w:p w14:paraId="374C3FDB" w14:textId="77777777" w:rsidR="00CC7235" w:rsidRPr="00E77BBF" w:rsidRDefault="00CC7235" w:rsidP="00CC7235">
      <w:pPr>
        <w:spacing w:after="0" w:line="360" w:lineRule="auto"/>
        <w:jc w:val="right"/>
        <w:rPr>
          <w:rFonts w:ascii="Times New Roman" w:hAnsi="Times New Roman" w:cs="Times New Roman"/>
          <w:color w:val="000000" w:themeColor="text1"/>
          <w:sz w:val="24"/>
          <w:szCs w:val="24"/>
        </w:rPr>
      </w:pPr>
    </w:p>
    <w:p w14:paraId="077F8D48" w14:textId="2CC88998" w:rsidR="0069144A" w:rsidRPr="00680906" w:rsidRDefault="0069144A" w:rsidP="00680906">
      <w:pPr>
        <w:spacing w:after="0" w:line="276" w:lineRule="auto"/>
        <w:jc w:val="right"/>
        <w:rPr>
          <w:rFonts w:cstheme="minorHAnsi"/>
          <w:b/>
          <w:color w:val="000000" w:themeColor="text1"/>
          <w:sz w:val="24"/>
          <w:szCs w:val="24"/>
        </w:rPr>
      </w:pPr>
      <w:r w:rsidRPr="00680906">
        <w:rPr>
          <w:rFonts w:cstheme="minorHAnsi"/>
          <w:b/>
          <w:color w:val="000000" w:themeColor="text1"/>
          <w:sz w:val="24"/>
          <w:szCs w:val="24"/>
        </w:rPr>
        <w:t>Ana Anaya</w:t>
      </w:r>
      <w:r w:rsidR="00FA52F4" w:rsidRPr="00680906">
        <w:rPr>
          <w:rFonts w:cstheme="minorHAnsi"/>
          <w:b/>
          <w:color w:val="000000" w:themeColor="text1"/>
          <w:sz w:val="24"/>
          <w:szCs w:val="24"/>
        </w:rPr>
        <w:t xml:space="preserve"> </w:t>
      </w:r>
      <w:r w:rsidRPr="00680906">
        <w:rPr>
          <w:rFonts w:cstheme="minorHAnsi"/>
          <w:b/>
          <w:color w:val="000000" w:themeColor="text1"/>
          <w:sz w:val="24"/>
          <w:szCs w:val="24"/>
        </w:rPr>
        <w:t>Velasco</w:t>
      </w:r>
      <w:r w:rsidR="002E0138">
        <w:rPr>
          <w:rFonts w:cstheme="minorHAnsi"/>
          <w:b/>
          <w:color w:val="000000" w:themeColor="text1"/>
          <w:sz w:val="24"/>
          <w:szCs w:val="24"/>
        </w:rPr>
        <w:t>*</w:t>
      </w:r>
    </w:p>
    <w:p w14:paraId="3B9D9260" w14:textId="77777777" w:rsidR="00680906" w:rsidRPr="00680906" w:rsidRDefault="00680906" w:rsidP="00680906">
      <w:pPr>
        <w:spacing w:after="0" w:line="276" w:lineRule="auto"/>
        <w:jc w:val="right"/>
        <w:rPr>
          <w:rFonts w:ascii="Times New Roman" w:hAnsi="Times New Roman" w:cs="Times New Roman"/>
          <w:bCs/>
          <w:color w:val="000000" w:themeColor="text1"/>
          <w:sz w:val="28"/>
          <w:szCs w:val="28"/>
        </w:rPr>
      </w:pPr>
      <w:r w:rsidRPr="00680906">
        <w:rPr>
          <w:rFonts w:ascii="Times New Roman" w:hAnsi="Times New Roman" w:cs="Times New Roman"/>
          <w:sz w:val="24"/>
          <w:szCs w:val="24"/>
        </w:rPr>
        <w:t>Universidad de Guadalajara, Centro Universitario del Sur, México</w:t>
      </w:r>
    </w:p>
    <w:p w14:paraId="511E9ED0" w14:textId="08F51E0D" w:rsidR="00680906" w:rsidRDefault="00680906" w:rsidP="00680906">
      <w:pPr>
        <w:spacing w:after="0" w:line="276" w:lineRule="auto"/>
        <w:jc w:val="right"/>
        <w:rPr>
          <w:rFonts w:cstheme="minorHAnsi"/>
          <w:color w:val="FF0000"/>
          <w:sz w:val="24"/>
          <w:szCs w:val="24"/>
        </w:rPr>
      </w:pPr>
      <w:r w:rsidRPr="00680906">
        <w:rPr>
          <w:rFonts w:cstheme="minorHAnsi"/>
          <w:color w:val="FF0000"/>
          <w:sz w:val="24"/>
          <w:szCs w:val="24"/>
        </w:rPr>
        <w:t>anayav@cusur.udg.mx</w:t>
      </w:r>
    </w:p>
    <w:p w14:paraId="284D0EFD" w14:textId="69B276D6" w:rsidR="00A52C37" w:rsidRPr="00A52C37" w:rsidRDefault="00A52C37" w:rsidP="00A52C37">
      <w:pPr>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https://orcid.org/0000-0003-1137-9645</w:t>
      </w:r>
    </w:p>
    <w:p w14:paraId="330083A4" w14:textId="77777777" w:rsidR="00680906" w:rsidRPr="00680906" w:rsidRDefault="00680906" w:rsidP="00680906">
      <w:pPr>
        <w:spacing w:after="0" w:line="276" w:lineRule="auto"/>
        <w:jc w:val="right"/>
        <w:rPr>
          <w:rFonts w:cstheme="minorHAnsi"/>
          <w:b/>
          <w:color w:val="000000" w:themeColor="text1"/>
          <w:sz w:val="24"/>
          <w:szCs w:val="24"/>
        </w:rPr>
      </w:pPr>
    </w:p>
    <w:p w14:paraId="0AAFF5EE" w14:textId="5CAA09D1" w:rsidR="0069144A" w:rsidRPr="00680906" w:rsidRDefault="00B217CC" w:rsidP="00680906">
      <w:pPr>
        <w:spacing w:after="0" w:line="276" w:lineRule="auto"/>
        <w:jc w:val="right"/>
        <w:rPr>
          <w:rFonts w:cstheme="minorHAnsi"/>
          <w:b/>
          <w:color w:val="000000" w:themeColor="text1"/>
          <w:sz w:val="24"/>
          <w:szCs w:val="24"/>
        </w:rPr>
      </w:pPr>
      <w:r w:rsidRPr="00680906">
        <w:rPr>
          <w:rFonts w:cstheme="minorHAnsi"/>
          <w:b/>
          <w:color w:val="000000" w:themeColor="text1"/>
          <w:sz w:val="24"/>
          <w:szCs w:val="24"/>
        </w:rPr>
        <w:t>Felipe Santoyo Telles</w:t>
      </w:r>
    </w:p>
    <w:p w14:paraId="27054285" w14:textId="77777777" w:rsidR="00680906" w:rsidRDefault="00680906" w:rsidP="00680906">
      <w:pPr>
        <w:spacing w:after="0" w:line="276" w:lineRule="auto"/>
        <w:jc w:val="right"/>
        <w:rPr>
          <w:rFonts w:ascii="Times New Roman" w:hAnsi="Times New Roman" w:cs="Times New Roman"/>
          <w:sz w:val="24"/>
          <w:szCs w:val="24"/>
        </w:rPr>
      </w:pPr>
      <w:r w:rsidRPr="00680906">
        <w:rPr>
          <w:rFonts w:ascii="Times New Roman" w:hAnsi="Times New Roman" w:cs="Times New Roman"/>
          <w:sz w:val="24"/>
          <w:szCs w:val="24"/>
        </w:rPr>
        <w:t>Universidad de Guadalajara, Centro Universitario del Sur, México</w:t>
      </w:r>
    </w:p>
    <w:p w14:paraId="241C7334" w14:textId="77777777" w:rsidR="00CC7235" w:rsidRPr="008D7B40" w:rsidRDefault="000214B2" w:rsidP="00CC7235">
      <w:pPr>
        <w:spacing w:after="0" w:line="276" w:lineRule="auto"/>
        <w:jc w:val="right"/>
        <w:rPr>
          <w:rFonts w:ascii="Times New Roman" w:hAnsi="Times New Roman" w:cs="Times New Roman"/>
          <w:color w:val="FF0000"/>
          <w:sz w:val="24"/>
          <w:szCs w:val="24"/>
        </w:rPr>
      </w:pPr>
      <w:hyperlink r:id="rId8" w:history="1">
        <w:r w:rsidR="00CC7235" w:rsidRPr="008D7B40">
          <w:rPr>
            <w:rStyle w:val="Hipervnculo"/>
            <w:rFonts w:ascii="Times New Roman" w:hAnsi="Times New Roman" w:cs="Times New Roman"/>
            <w:color w:val="FF0000"/>
            <w:sz w:val="24"/>
            <w:szCs w:val="24"/>
            <w:u w:val="none"/>
          </w:rPr>
          <w:t>felipes@cusur.udg.mx</w:t>
        </w:r>
      </w:hyperlink>
    </w:p>
    <w:p w14:paraId="202FF565" w14:textId="0F81F287" w:rsidR="00A52C37" w:rsidRDefault="00A52C37" w:rsidP="00A52C37">
      <w:pPr>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https://orcid.org/0000-0003-3854-9405</w:t>
      </w:r>
    </w:p>
    <w:p w14:paraId="1F97E723" w14:textId="77777777" w:rsidR="00CC7235" w:rsidRDefault="00CC7235" w:rsidP="00A52C37">
      <w:pPr>
        <w:spacing w:after="0" w:line="276" w:lineRule="auto"/>
        <w:jc w:val="right"/>
        <w:rPr>
          <w:rFonts w:ascii="Times New Roman" w:hAnsi="Times New Roman" w:cs="Times New Roman"/>
          <w:bCs/>
          <w:color w:val="000000" w:themeColor="text1"/>
          <w:sz w:val="28"/>
          <w:szCs w:val="28"/>
        </w:rPr>
      </w:pPr>
    </w:p>
    <w:p w14:paraId="76404615" w14:textId="28890D1B" w:rsidR="0069144A" w:rsidRPr="002E0138" w:rsidRDefault="002E0138" w:rsidP="00CC7235">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C7235" w:rsidRPr="002E0138">
        <w:rPr>
          <w:rFonts w:ascii="Times New Roman" w:hAnsi="Times New Roman" w:cs="Times New Roman"/>
          <w:color w:val="000000" w:themeColor="text1"/>
          <w:sz w:val="24"/>
          <w:szCs w:val="24"/>
        </w:rPr>
        <w:t>Autora de correspondencia: Ana Anaya Velasco</w:t>
      </w:r>
      <w:r w:rsidRPr="002E0138">
        <w:rPr>
          <w:rFonts w:ascii="Times New Roman" w:hAnsi="Times New Roman" w:cs="Times New Roman"/>
          <w:color w:val="000000" w:themeColor="text1"/>
          <w:sz w:val="24"/>
          <w:szCs w:val="24"/>
        </w:rPr>
        <w:t xml:space="preserve"> </w:t>
      </w:r>
    </w:p>
    <w:p w14:paraId="2D096FEF" w14:textId="77777777" w:rsidR="002E0138" w:rsidRDefault="002E0138" w:rsidP="0030081A">
      <w:pPr>
        <w:spacing w:after="0" w:line="360" w:lineRule="auto"/>
        <w:rPr>
          <w:rFonts w:cstheme="minorHAnsi"/>
          <w:b/>
          <w:sz w:val="28"/>
          <w:szCs w:val="28"/>
        </w:rPr>
      </w:pPr>
    </w:p>
    <w:p w14:paraId="59263788" w14:textId="77777777" w:rsidR="002E0138" w:rsidRDefault="002E0138" w:rsidP="0030081A">
      <w:pPr>
        <w:spacing w:after="0" w:line="360" w:lineRule="auto"/>
        <w:rPr>
          <w:rFonts w:cstheme="minorHAnsi"/>
          <w:b/>
          <w:sz w:val="28"/>
          <w:szCs w:val="28"/>
        </w:rPr>
      </w:pPr>
    </w:p>
    <w:p w14:paraId="26C87B0E" w14:textId="77777777" w:rsidR="002E0138" w:rsidRDefault="002E0138" w:rsidP="0030081A">
      <w:pPr>
        <w:spacing w:after="0" w:line="360" w:lineRule="auto"/>
        <w:rPr>
          <w:rFonts w:cstheme="minorHAnsi"/>
          <w:b/>
          <w:sz w:val="28"/>
          <w:szCs w:val="28"/>
        </w:rPr>
      </w:pPr>
    </w:p>
    <w:p w14:paraId="61D05DA2" w14:textId="77777777" w:rsidR="002E0138" w:rsidRDefault="002E0138" w:rsidP="0030081A">
      <w:pPr>
        <w:spacing w:after="0" w:line="360" w:lineRule="auto"/>
        <w:rPr>
          <w:rFonts w:cstheme="minorHAnsi"/>
          <w:b/>
          <w:sz w:val="28"/>
          <w:szCs w:val="28"/>
        </w:rPr>
      </w:pPr>
    </w:p>
    <w:p w14:paraId="7EBCFBEF" w14:textId="77777777" w:rsidR="002E0138" w:rsidRDefault="002E0138" w:rsidP="0030081A">
      <w:pPr>
        <w:spacing w:after="0" w:line="360" w:lineRule="auto"/>
        <w:rPr>
          <w:rFonts w:cstheme="minorHAnsi"/>
          <w:b/>
          <w:sz w:val="28"/>
          <w:szCs w:val="28"/>
        </w:rPr>
      </w:pPr>
    </w:p>
    <w:p w14:paraId="5A17D66F" w14:textId="11A4EA4B" w:rsidR="0069144A" w:rsidRPr="00680906" w:rsidRDefault="0069144A" w:rsidP="0030081A">
      <w:pPr>
        <w:spacing w:after="0" w:line="360" w:lineRule="auto"/>
        <w:rPr>
          <w:rFonts w:cstheme="minorHAnsi"/>
          <w:b/>
          <w:sz w:val="24"/>
          <w:szCs w:val="24"/>
        </w:rPr>
      </w:pPr>
      <w:r w:rsidRPr="00680906">
        <w:rPr>
          <w:rFonts w:cstheme="minorHAnsi"/>
          <w:b/>
          <w:sz w:val="28"/>
          <w:szCs w:val="28"/>
        </w:rPr>
        <w:lastRenderedPageBreak/>
        <w:t>Resumen</w:t>
      </w:r>
    </w:p>
    <w:p w14:paraId="220B3828" w14:textId="5F8FF525" w:rsidR="0069144A" w:rsidRDefault="007B028F" w:rsidP="00300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821C2">
        <w:rPr>
          <w:rFonts w:ascii="Times New Roman" w:hAnsi="Times New Roman" w:cs="Times New Roman"/>
          <w:sz w:val="24"/>
          <w:szCs w:val="24"/>
        </w:rPr>
        <w:t>l objetivo de este</w:t>
      </w:r>
      <w:r>
        <w:rPr>
          <w:rFonts w:ascii="Times New Roman" w:hAnsi="Times New Roman" w:cs="Times New Roman"/>
          <w:sz w:val="24"/>
          <w:szCs w:val="24"/>
        </w:rPr>
        <w:t xml:space="preserve"> trabajo </w:t>
      </w:r>
      <w:r w:rsidR="002821C2">
        <w:rPr>
          <w:rFonts w:ascii="Times New Roman" w:hAnsi="Times New Roman" w:cs="Times New Roman"/>
          <w:sz w:val="24"/>
          <w:szCs w:val="24"/>
        </w:rPr>
        <w:t xml:space="preserve">fue </w:t>
      </w:r>
      <w:r>
        <w:rPr>
          <w:rFonts w:ascii="Times New Roman" w:hAnsi="Times New Roman" w:cs="Times New Roman"/>
          <w:sz w:val="24"/>
          <w:szCs w:val="24"/>
        </w:rPr>
        <w:t>i</w:t>
      </w:r>
      <w:r w:rsidR="006B650E" w:rsidRPr="006B650E">
        <w:rPr>
          <w:rFonts w:ascii="Times New Roman" w:hAnsi="Times New Roman" w:cs="Times New Roman"/>
          <w:sz w:val="24"/>
          <w:szCs w:val="24"/>
        </w:rPr>
        <w:t xml:space="preserve">dentificar los </w:t>
      </w:r>
      <w:r w:rsidR="000A71FE" w:rsidRPr="007339E5">
        <w:rPr>
          <w:rFonts w:ascii="Times New Roman" w:hAnsi="Times New Roman" w:cs="Times New Roman"/>
          <w:sz w:val="24"/>
          <w:szCs w:val="24"/>
        </w:rPr>
        <w:t xml:space="preserve">factores de riesgo psicosocial </w:t>
      </w:r>
      <w:r w:rsidR="000A71FE">
        <w:rPr>
          <w:rFonts w:ascii="Times New Roman" w:hAnsi="Times New Roman" w:cs="Times New Roman"/>
          <w:sz w:val="24"/>
          <w:szCs w:val="24"/>
        </w:rPr>
        <w:t>(</w:t>
      </w:r>
      <w:r w:rsidR="006B650E" w:rsidRPr="006B650E">
        <w:rPr>
          <w:rFonts w:ascii="Times New Roman" w:hAnsi="Times New Roman" w:cs="Times New Roman"/>
          <w:sz w:val="24"/>
          <w:szCs w:val="24"/>
        </w:rPr>
        <w:t>FRPS</w:t>
      </w:r>
      <w:r w:rsidR="000A71FE">
        <w:rPr>
          <w:rFonts w:ascii="Times New Roman" w:hAnsi="Times New Roman" w:cs="Times New Roman"/>
          <w:sz w:val="24"/>
          <w:szCs w:val="24"/>
        </w:rPr>
        <w:t>)</w:t>
      </w:r>
      <w:r w:rsidR="006B650E" w:rsidRPr="006B650E">
        <w:rPr>
          <w:rFonts w:ascii="Times New Roman" w:hAnsi="Times New Roman" w:cs="Times New Roman"/>
          <w:sz w:val="24"/>
          <w:szCs w:val="24"/>
        </w:rPr>
        <w:t xml:space="preserve"> que influyen </w:t>
      </w:r>
      <w:r w:rsidR="006800C7" w:rsidRPr="006B650E">
        <w:rPr>
          <w:rFonts w:ascii="Times New Roman" w:hAnsi="Times New Roman" w:cs="Times New Roman"/>
          <w:sz w:val="24"/>
          <w:szCs w:val="24"/>
        </w:rPr>
        <w:t xml:space="preserve">con más peso </w:t>
      </w:r>
      <w:r w:rsidR="006B650E" w:rsidRPr="006B650E">
        <w:rPr>
          <w:rFonts w:ascii="Times New Roman" w:hAnsi="Times New Roman" w:cs="Times New Roman"/>
          <w:sz w:val="24"/>
          <w:szCs w:val="24"/>
        </w:rPr>
        <w:t xml:space="preserve">en la </w:t>
      </w:r>
      <w:r w:rsidR="006B650E">
        <w:rPr>
          <w:rFonts w:ascii="Times New Roman" w:hAnsi="Times New Roman" w:cs="Times New Roman"/>
          <w:sz w:val="24"/>
          <w:szCs w:val="24"/>
        </w:rPr>
        <w:t xml:space="preserve">calidad de vida </w:t>
      </w:r>
      <w:r w:rsidR="006B650E" w:rsidRPr="006B650E">
        <w:rPr>
          <w:rFonts w:ascii="Times New Roman" w:hAnsi="Times New Roman" w:cs="Times New Roman"/>
          <w:sz w:val="24"/>
          <w:szCs w:val="24"/>
        </w:rPr>
        <w:t xml:space="preserve">del personal de universidades y las características sociodemográficas y laborales que diferencian la percepción de los FRPS después de 15 meses de confinamiento por la pandemia de la </w:t>
      </w:r>
      <w:r w:rsidRPr="006B650E">
        <w:rPr>
          <w:rFonts w:ascii="Times New Roman" w:hAnsi="Times New Roman" w:cs="Times New Roman"/>
          <w:sz w:val="24"/>
          <w:szCs w:val="24"/>
        </w:rPr>
        <w:t>covid</w:t>
      </w:r>
      <w:r w:rsidR="006B650E" w:rsidRPr="006B650E">
        <w:rPr>
          <w:rFonts w:ascii="Times New Roman" w:hAnsi="Times New Roman" w:cs="Times New Roman"/>
          <w:sz w:val="24"/>
          <w:szCs w:val="24"/>
        </w:rPr>
        <w:t>-19</w:t>
      </w:r>
      <w:r w:rsidR="0069144A" w:rsidRPr="007339E5">
        <w:rPr>
          <w:rFonts w:ascii="Times New Roman" w:hAnsi="Times New Roman" w:cs="Times New Roman"/>
          <w:sz w:val="24"/>
          <w:szCs w:val="24"/>
        </w:rPr>
        <w:t xml:space="preserve">. </w:t>
      </w:r>
      <w:r>
        <w:rPr>
          <w:rFonts w:ascii="Times New Roman" w:hAnsi="Times New Roman" w:cs="Times New Roman"/>
          <w:sz w:val="24"/>
          <w:szCs w:val="24"/>
        </w:rPr>
        <w:t>Se trat</w:t>
      </w:r>
      <w:r w:rsidR="000A71FE">
        <w:rPr>
          <w:rFonts w:ascii="Times New Roman" w:hAnsi="Times New Roman" w:cs="Times New Roman"/>
          <w:sz w:val="24"/>
          <w:szCs w:val="24"/>
        </w:rPr>
        <w:t>ó</w:t>
      </w:r>
      <w:r>
        <w:rPr>
          <w:rFonts w:ascii="Times New Roman" w:hAnsi="Times New Roman" w:cs="Times New Roman"/>
          <w:sz w:val="24"/>
          <w:szCs w:val="24"/>
        </w:rPr>
        <w:t xml:space="preserve"> de un e</w:t>
      </w:r>
      <w:r w:rsidR="0069144A" w:rsidRPr="007339E5">
        <w:rPr>
          <w:rFonts w:ascii="Times New Roman" w:hAnsi="Times New Roman" w:cs="Times New Roman"/>
          <w:sz w:val="24"/>
          <w:szCs w:val="24"/>
        </w:rPr>
        <w:t xml:space="preserve">studio cuantitativo, transversal y explicativo. La muestra fue no probabilística por conveniencia </w:t>
      </w:r>
      <w:r>
        <w:rPr>
          <w:rFonts w:ascii="Times New Roman" w:hAnsi="Times New Roman" w:cs="Times New Roman"/>
          <w:sz w:val="24"/>
          <w:szCs w:val="24"/>
        </w:rPr>
        <w:t>e</w:t>
      </w:r>
      <w:r w:rsidRPr="007339E5">
        <w:rPr>
          <w:rFonts w:ascii="Times New Roman" w:hAnsi="Times New Roman" w:cs="Times New Roman"/>
          <w:sz w:val="24"/>
          <w:szCs w:val="24"/>
        </w:rPr>
        <w:t xml:space="preserve"> </w:t>
      </w:r>
      <w:r w:rsidR="0069144A" w:rsidRPr="007339E5">
        <w:rPr>
          <w:rFonts w:ascii="Times New Roman" w:hAnsi="Times New Roman" w:cs="Times New Roman"/>
          <w:sz w:val="24"/>
          <w:szCs w:val="24"/>
        </w:rPr>
        <w:t>incluyó 156 colaboradores de universidades del centro de México. Los participantes respondieron en línea la Guía de referencia III</w:t>
      </w:r>
      <w:r w:rsidR="001F2C5E">
        <w:rPr>
          <w:rFonts w:ascii="Times New Roman" w:hAnsi="Times New Roman" w:cs="Times New Roman"/>
          <w:sz w:val="24"/>
          <w:szCs w:val="24"/>
        </w:rPr>
        <w:t xml:space="preserve"> y</w:t>
      </w:r>
      <w:r w:rsidR="00AA3363">
        <w:rPr>
          <w:rFonts w:ascii="Times New Roman" w:hAnsi="Times New Roman" w:cs="Times New Roman"/>
          <w:sz w:val="24"/>
          <w:szCs w:val="24"/>
        </w:rPr>
        <w:t xml:space="preserve"> </w:t>
      </w:r>
      <w:r w:rsidR="0069144A" w:rsidRPr="007339E5">
        <w:rPr>
          <w:rFonts w:ascii="Times New Roman" w:hAnsi="Times New Roman" w:cs="Times New Roman"/>
          <w:sz w:val="24"/>
          <w:szCs w:val="24"/>
        </w:rPr>
        <w:t xml:space="preserve">la Guía de referencia V de la Norma Oficial Mexicana 035 de la Secretaría del Trabajo y Previsión Social, así como el cuestionario CVRS, Short Form-36. </w:t>
      </w:r>
      <w:r>
        <w:rPr>
          <w:rFonts w:ascii="Times New Roman" w:hAnsi="Times New Roman" w:cs="Times New Roman"/>
          <w:sz w:val="24"/>
          <w:szCs w:val="24"/>
        </w:rPr>
        <w:t>Entre los resultados, destaca que</w:t>
      </w:r>
      <w:r w:rsidR="004E6BCA" w:rsidRPr="007339E5">
        <w:rPr>
          <w:rFonts w:ascii="Times New Roman" w:hAnsi="Times New Roman" w:cs="Times New Roman"/>
          <w:sz w:val="24"/>
          <w:szCs w:val="24"/>
        </w:rPr>
        <w:t xml:space="preserve"> 57.7</w:t>
      </w:r>
      <w:r>
        <w:rPr>
          <w:rFonts w:ascii="Times New Roman" w:hAnsi="Times New Roman" w:cs="Times New Roman"/>
          <w:sz w:val="24"/>
          <w:szCs w:val="24"/>
        </w:rPr>
        <w:t> </w:t>
      </w:r>
      <w:r w:rsidR="004E6BCA" w:rsidRPr="007339E5">
        <w:rPr>
          <w:rFonts w:ascii="Times New Roman" w:hAnsi="Times New Roman" w:cs="Times New Roman"/>
          <w:sz w:val="24"/>
          <w:szCs w:val="24"/>
        </w:rPr>
        <w:t xml:space="preserve">% de </w:t>
      </w:r>
      <w:r w:rsidR="0069144A" w:rsidRPr="007339E5">
        <w:rPr>
          <w:rFonts w:ascii="Times New Roman" w:hAnsi="Times New Roman" w:cs="Times New Roman"/>
          <w:sz w:val="24"/>
          <w:szCs w:val="24"/>
        </w:rPr>
        <w:t>la muestra reportó FRPS en niveles medio, alto y muy alto. La vitalidad fue la subescala peor evaluada (M</w:t>
      </w:r>
      <w:r>
        <w:rPr>
          <w:rFonts w:ascii="Times New Roman" w:hAnsi="Times New Roman" w:cs="Times New Roman"/>
          <w:sz w:val="24"/>
          <w:szCs w:val="24"/>
        </w:rPr>
        <w:t xml:space="preserve"> </w:t>
      </w:r>
      <w:r w:rsidR="0069144A" w:rsidRPr="007339E5">
        <w:rPr>
          <w:rFonts w:ascii="Times New Roman" w:hAnsi="Times New Roman" w:cs="Times New Roman"/>
          <w:sz w:val="24"/>
          <w:szCs w:val="24"/>
        </w:rPr>
        <w:t>=</w:t>
      </w:r>
      <w:r>
        <w:rPr>
          <w:rFonts w:ascii="Times New Roman" w:hAnsi="Times New Roman" w:cs="Times New Roman"/>
          <w:sz w:val="24"/>
          <w:szCs w:val="24"/>
        </w:rPr>
        <w:t xml:space="preserve"> </w:t>
      </w:r>
      <w:r w:rsidR="0069144A" w:rsidRPr="007339E5">
        <w:rPr>
          <w:rFonts w:ascii="Times New Roman" w:hAnsi="Times New Roman" w:cs="Times New Roman"/>
          <w:sz w:val="24"/>
          <w:szCs w:val="24"/>
        </w:rPr>
        <w:t>65.3);</w:t>
      </w:r>
      <w:r w:rsidR="00D47AA6">
        <w:rPr>
          <w:rFonts w:ascii="Times New Roman" w:hAnsi="Times New Roman" w:cs="Times New Roman"/>
          <w:sz w:val="24"/>
          <w:szCs w:val="24"/>
        </w:rPr>
        <w:t xml:space="preserve"> </w:t>
      </w:r>
      <w:r w:rsidR="0069144A" w:rsidRPr="007339E5">
        <w:rPr>
          <w:rFonts w:ascii="Times New Roman" w:hAnsi="Times New Roman" w:cs="Times New Roman"/>
          <w:sz w:val="24"/>
          <w:szCs w:val="24"/>
        </w:rPr>
        <w:t xml:space="preserve">modelos de regresiones por pasos </w:t>
      </w:r>
      <w:r w:rsidR="00D47AA6">
        <w:rPr>
          <w:rFonts w:ascii="Times New Roman" w:hAnsi="Times New Roman" w:cs="Times New Roman"/>
          <w:sz w:val="24"/>
          <w:szCs w:val="24"/>
        </w:rPr>
        <w:t>mostraron</w:t>
      </w:r>
      <w:r w:rsidR="0069144A" w:rsidRPr="007339E5">
        <w:rPr>
          <w:rFonts w:ascii="Times New Roman" w:hAnsi="Times New Roman" w:cs="Times New Roman"/>
          <w:sz w:val="24"/>
          <w:szCs w:val="24"/>
        </w:rPr>
        <w:t xml:space="preserve"> que </w:t>
      </w:r>
      <w:r w:rsidR="00C02BED">
        <w:rPr>
          <w:rFonts w:ascii="Times New Roman" w:hAnsi="Times New Roman" w:cs="Times New Roman"/>
          <w:sz w:val="24"/>
          <w:szCs w:val="24"/>
        </w:rPr>
        <w:t>la</w:t>
      </w:r>
      <w:r w:rsidR="0069144A" w:rsidRPr="007339E5">
        <w:rPr>
          <w:rFonts w:ascii="Times New Roman" w:hAnsi="Times New Roman" w:cs="Times New Roman"/>
          <w:sz w:val="24"/>
          <w:szCs w:val="24"/>
        </w:rPr>
        <w:t xml:space="preserve"> interferencia trabajo</w:t>
      </w:r>
      <w:r w:rsidR="00B217CC" w:rsidRPr="007339E5">
        <w:rPr>
          <w:rFonts w:ascii="Times New Roman" w:hAnsi="Times New Roman" w:cs="Times New Roman"/>
          <w:sz w:val="24"/>
          <w:szCs w:val="24"/>
        </w:rPr>
        <w:t>-</w:t>
      </w:r>
      <w:r w:rsidR="0069144A" w:rsidRPr="007339E5">
        <w:rPr>
          <w:rFonts w:ascii="Times New Roman" w:hAnsi="Times New Roman" w:cs="Times New Roman"/>
          <w:sz w:val="24"/>
          <w:szCs w:val="24"/>
        </w:rPr>
        <w:t>familia</w:t>
      </w:r>
      <w:r w:rsidR="00C02BED">
        <w:rPr>
          <w:rFonts w:ascii="Times New Roman" w:hAnsi="Times New Roman" w:cs="Times New Roman"/>
          <w:sz w:val="24"/>
          <w:szCs w:val="24"/>
        </w:rPr>
        <w:t xml:space="preserve"> (ITF)</w:t>
      </w:r>
      <w:r w:rsidR="0069144A" w:rsidRPr="007339E5">
        <w:rPr>
          <w:rFonts w:ascii="Times New Roman" w:hAnsi="Times New Roman" w:cs="Times New Roman"/>
          <w:sz w:val="24"/>
          <w:szCs w:val="24"/>
        </w:rPr>
        <w:t xml:space="preserve"> explicó la vitalidad con 19</w:t>
      </w:r>
      <w:r>
        <w:rPr>
          <w:rFonts w:ascii="Times New Roman" w:hAnsi="Times New Roman" w:cs="Times New Roman"/>
          <w:sz w:val="24"/>
          <w:szCs w:val="24"/>
        </w:rPr>
        <w:t> </w:t>
      </w:r>
      <w:r w:rsidR="0069144A" w:rsidRPr="007339E5">
        <w:rPr>
          <w:rFonts w:ascii="Times New Roman" w:hAnsi="Times New Roman" w:cs="Times New Roman"/>
          <w:sz w:val="24"/>
          <w:szCs w:val="24"/>
        </w:rPr>
        <w:t>% de la varianza</w:t>
      </w:r>
      <w:r w:rsidR="00C96016">
        <w:rPr>
          <w:rFonts w:ascii="Times New Roman" w:hAnsi="Times New Roman" w:cs="Times New Roman"/>
          <w:sz w:val="24"/>
          <w:szCs w:val="24"/>
        </w:rPr>
        <w:t xml:space="preserve"> (</w:t>
      </w:r>
      <w:r w:rsidR="0069144A" w:rsidRPr="007339E5">
        <w:rPr>
          <w:rFonts w:ascii="Times New Roman" w:hAnsi="Times New Roman" w:cs="Times New Roman"/>
          <w:sz w:val="24"/>
          <w:szCs w:val="24"/>
        </w:rPr>
        <w:t>que se incrementó a 23</w:t>
      </w:r>
      <w:r>
        <w:rPr>
          <w:rFonts w:ascii="Times New Roman" w:hAnsi="Times New Roman" w:cs="Times New Roman"/>
          <w:sz w:val="24"/>
          <w:szCs w:val="24"/>
        </w:rPr>
        <w:t> </w:t>
      </w:r>
      <w:r w:rsidR="0069144A" w:rsidRPr="007339E5">
        <w:rPr>
          <w:rFonts w:ascii="Times New Roman" w:hAnsi="Times New Roman" w:cs="Times New Roman"/>
          <w:sz w:val="24"/>
          <w:szCs w:val="24"/>
        </w:rPr>
        <w:t>% al incluir la violencia</w:t>
      </w:r>
      <w:r w:rsidR="00C96016">
        <w:rPr>
          <w:rFonts w:ascii="Times New Roman" w:hAnsi="Times New Roman" w:cs="Times New Roman"/>
          <w:sz w:val="24"/>
          <w:szCs w:val="24"/>
        </w:rPr>
        <w:t>)</w:t>
      </w:r>
      <w:r w:rsidR="0069144A" w:rsidRPr="007339E5">
        <w:rPr>
          <w:rFonts w:ascii="Times New Roman" w:hAnsi="Times New Roman" w:cs="Times New Roman"/>
          <w:sz w:val="24"/>
          <w:szCs w:val="24"/>
        </w:rPr>
        <w:t>.</w:t>
      </w:r>
      <w:r w:rsidR="00066710">
        <w:rPr>
          <w:rFonts w:ascii="Times New Roman" w:hAnsi="Times New Roman" w:cs="Times New Roman"/>
          <w:sz w:val="24"/>
          <w:szCs w:val="24"/>
        </w:rPr>
        <w:t xml:space="preserve"> </w:t>
      </w:r>
      <w:r w:rsidR="00EE6CB0">
        <w:rPr>
          <w:rFonts w:ascii="Times New Roman" w:hAnsi="Times New Roman" w:cs="Times New Roman"/>
          <w:sz w:val="24"/>
          <w:szCs w:val="24"/>
        </w:rPr>
        <w:t xml:space="preserve">Las características sociodemográficas y laborales </w:t>
      </w:r>
      <w:r w:rsidR="009F6A71">
        <w:rPr>
          <w:rFonts w:ascii="Times New Roman" w:hAnsi="Times New Roman" w:cs="Times New Roman"/>
          <w:sz w:val="24"/>
          <w:szCs w:val="24"/>
        </w:rPr>
        <w:t xml:space="preserve">vinculadas </w:t>
      </w:r>
      <w:r>
        <w:rPr>
          <w:rFonts w:ascii="Times New Roman" w:hAnsi="Times New Roman" w:cs="Times New Roman"/>
          <w:sz w:val="24"/>
          <w:szCs w:val="24"/>
        </w:rPr>
        <w:t xml:space="preserve">con una </w:t>
      </w:r>
      <w:r w:rsidR="00EE6CB0">
        <w:rPr>
          <w:rFonts w:ascii="Times New Roman" w:hAnsi="Times New Roman" w:cs="Times New Roman"/>
          <w:sz w:val="24"/>
          <w:szCs w:val="24"/>
        </w:rPr>
        <w:t>mayor percepción de riesgo fueron</w:t>
      </w:r>
      <w:r w:rsidR="009F6A71">
        <w:rPr>
          <w:rFonts w:ascii="Times New Roman" w:hAnsi="Times New Roman" w:cs="Times New Roman"/>
          <w:sz w:val="24"/>
          <w:szCs w:val="24"/>
        </w:rPr>
        <w:t xml:space="preserve">: </w:t>
      </w:r>
      <w:r w:rsidR="00EE6CB0">
        <w:rPr>
          <w:rFonts w:ascii="Times New Roman" w:hAnsi="Times New Roman" w:cs="Times New Roman"/>
          <w:sz w:val="24"/>
          <w:szCs w:val="24"/>
        </w:rPr>
        <w:t xml:space="preserve">edad </w:t>
      </w:r>
      <w:r w:rsidR="001F2C5E">
        <w:rPr>
          <w:rFonts w:ascii="Times New Roman" w:hAnsi="Times New Roman" w:cs="Times New Roman"/>
          <w:sz w:val="24"/>
          <w:szCs w:val="24"/>
        </w:rPr>
        <w:t>de</w:t>
      </w:r>
      <w:r w:rsidR="00EE6CB0">
        <w:rPr>
          <w:rFonts w:ascii="Times New Roman" w:hAnsi="Times New Roman" w:cs="Times New Roman"/>
          <w:sz w:val="24"/>
          <w:szCs w:val="24"/>
        </w:rPr>
        <w:t xml:space="preserve"> 40 </w:t>
      </w:r>
      <w:r w:rsidR="001F2C5E">
        <w:rPr>
          <w:rFonts w:ascii="Times New Roman" w:hAnsi="Times New Roman" w:cs="Times New Roman"/>
          <w:sz w:val="24"/>
          <w:szCs w:val="24"/>
        </w:rPr>
        <w:t>a</w:t>
      </w:r>
      <w:r w:rsidR="00EE6CB0">
        <w:rPr>
          <w:rFonts w:ascii="Times New Roman" w:hAnsi="Times New Roman" w:cs="Times New Roman"/>
          <w:sz w:val="24"/>
          <w:szCs w:val="24"/>
        </w:rPr>
        <w:t xml:space="preserve"> 49 años, e</w:t>
      </w:r>
      <w:r w:rsidR="00066710">
        <w:rPr>
          <w:rFonts w:ascii="Times New Roman" w:hAnsi="Times New Roman" w:cs="Times New Roman"/>
          <w:sz w:val="24"/>
          <w:szCs w:val="24"/>
        </w:rPr>
        <w:t>stado civil</w:t>
      </w:r>
      <w:r w:rsidR="00EE6CB0">
        <w:rPr>
          <w:rFonts w:ascii="Times New Roman" w:hAnsi="Times New Roman" w:cs="Times New Roman"/>
          <w:sz w:val="24"/>
          <w:szCs w:val="24"/>
        </w:rPr>
        <w:t xml:space="preserve"> divorciado</w:t>
      </w:r>
      <w:r w:rsidR="00066710">
        <w:rPr>
          <w:rFonts w:ascii="Times New Roman" w:hAnsi="Times New Roman" w:cs="Times New Roman"/>
          <w:sz w:val="24"/>
          <w:szCs w:val="24"/>
        </w:rPr>
        <w:t xml:space="preserve">, grado de maestría, </w:t>
      </w:r>
      <w:r w:rsidR="00EE6CB0">
        <w:rPr>
          <w:rFonts w:ascii="Times New Roman" w:hAnsi="Times New Roman" w:cs="Times New Roman"/>
          <w:sz w:val="24"/>
          <w:szCs w:val="24"/>
        </w:rPr>
        <w:t xml:space="preserve">puesto de </w:t>
      </w:r>
      <w:r w:rsidR="00066710">
        <w:rPr>
          <w:rFonts w:ascii="Times New Roman" w:hAnsi="Times New Roman" w:cs="Times New Roman"/>
          <w:sz w:val="24"/>
          <w:szCs w:val="24"/>
        </w:rPr>
        <w:t xml:space="preserve">profesor de tiempo completo </w:t>
      </w:r>
      <w:r w:rsidR="00EE6CB0">
        <w:rPr>
          <w:rFonts w:ascii="Times New Roman" w:hAnsi="Times New Roman" w:cs="Times New Roman"/>
          <w:sz w:val="24"/>
          <w:szCs w:val="24"/>
        </w:rPr>
        <w:t xml:space="preserve">y contrato por tiempo indeterminado. </w:t>
      </w:r>
      <w:r w:rsidR="006375FB">
        <w:rPr>
          <w:rFonts w:ascii="Times New Roman" w:hAnsi="Times New Roman" w:cs="Times New Roman"/>
          <w:sz w:val="24"/>
          <w:szCs w:val="24"/>
        </w:rPr>
        <w:t>L</w:t>
      </w:r>
      <w:r w:rsidR="0069144A" w:rsidRPr="007339E5">
        <w:rPr>
          <w:rFonts w:ascii="Times New Roman" w:hAnsi="Times New Roman" w:cs="Times New Roman"/>
          <w:sz w:val="24"/>
          <w:szCs w:val="24"/>
        </w:rPr>
        <w:t xml:space="preserve">a baja vitalidad </w:t>
      </w:r>
      <w:r w:rsidR="00E576A4">
        <w:rPr>
          <w:rFonts w:ascii="Times New Roman" w:hAnsi="Times New Roman" w:cs="Times New Roman"/>
          <w:sz w:val="24"/>
          <w:szCs w:val="24"/>
        </w:rPr>
        <w:t>explicada por la ITF puede ser</w:t>
      </w:r>
      <w:r w:rsidR="0069144A" w:rsidRPr="007339E5">
        <w:rPr>
          <w:rFonts w:ascii="Times New Roman" w:hAnsi="Times New Roman" w:cs="Times New Roman"/>
          <w:sz w:val="24"/>
          <w:szCs w:val="24"/>
        </w:rPr>
        <w:t xml:space="preserve"> resultado de</w:t>
      </w:r>
      <w:r w:rsidR="009F6A71">
        <w:rPr>
          <w:rFonts w:ascii="Times New Roman" w:hAnsi="Times New Roman" w:cs="Times New Roman"/>
          <w:sz w:val="24"/>
          <w:szCs w:val="24"/>
        </w:rPr>
        <w:t xml:space="preserve">l </w:t>
      </w:r>
      <w:r w:rsidR="0069144A" w:rsidRPr="007339E5">
        <w:rPr>
          <w:rFonts w:ascii="Times New Roman" w:hAnsi="Times New Roman" w:cs="Times New Roman"/>
          <w:sz w:val="24"/>
          <w:szCs w:val="24"/>
        </w:rPr>
        <w:t>largo periodo de teletrabajo no planificad</w:t>
      </w:r>
      <w:r w:rsidR="00801A88">
        <w:rPr>
          <w:rFonts w:ascii="Times New Roman" w:hAnsi="Times New Roman" w:cs="Times New Roman"/>
          <w:sz w:val="24"/>
          <w:szCs w:val="24"/>
        </w:rPr>
        <w:t>o</w:t>
      </w:r>
      <w:r>
        <w:rPr>
          <w:rFonts w:ascii="Times New Roman" w:hAnsi="Times New Roman" w:cs="Times New Roman"/>
          <w:sz w:val="24"/>
          <w:szCs w:val="24"/>
        </w:rPr>
        <w:t>,</w:t>
      </w:r>
      <w:r w:rsidR="00801A88">
        <w:rPr>
          <w:rFonts w:ascii="Times New Roman" w:hAnsi="Times New Roman" w:cs="Times New Roman"/>
          <w:sz w:val="24"/>
          <w:szCs w:val="24"/>
        </w:rPr>
        <w:t xml:space="preserve"> que</w:t>
      </w:r>
      <w:r w:rsidR="00EE6CB0">
        <w:rPr>
          <w:rFonts w:ascii="Times New Roman" w:hAnsi="Times New Roman" w:cs="Times New Roman"/>
          <w:sz w:val="24"/>
          <w:szCs w:val="24"/>
        </w:rPr>
        <w:t xml:space="preserve"> parece afectar m</w:t>
      </w:r>
      <w:r>
        <w:rPr>
          <w:rFonts w:ascii="Times New Roman" w:hAnsi="Times New Roman" w:cs="Times New Roman"/>
          <w:sz w:val="24"/>
          <w:szCs w:val="24"/>
        </w:rPr>
        <w:t>á</w:t>
      </w:r>
      <w:r w:rsidR="00EE6CB0">
        <w:rPr>
          <w:rFonts w:ascii="Times New Roman" w:hAnsi="Times New Roman" w:cs="Times New Roman"/>
          <w:sz w:val="24"/>
          <w:szCs w:val="24"/>
        </w:rPr>
        <w:t xml:space="preserve">s a los adultos </w:t>
      </w:r>
      <w:r w:rsidR="00AC4AC8">
        <w:rPr>
          <w:rFonts w:ascii="Times New Roman" w:hAnsi="Times New Roman" w:cs="Times New Roman"/>
          <w:sz w:val="24"/>
          <w:szCs w:val="24"/>
        </w:rPr>
        <w:t>en edad media</w:t>
      </w:r>
      <w:r w:rsidR="00941330">
        <w:rPr>
          <w:rFonts w:ascii="Times New Roman" w:hAnsi="Times New Roman" w:cs="Times New Roman"/>
          <w:sz w:val="24"/>
          <w:szCs w:val="24"/>
        </w:rPr>
        <w:t xml:space="preserve">. </w:t>
      </w:r>
    </w:p>
    <w:p w14:paraId="23762AE7" w14:textId="7C3B685E" w:rsidR="0069144A" w:rsidRDefault="0069144A" w:rsidP="0030081A">
      <w:pPr>
        <w:spacing w:after="0" w:line="360" w:lineRule="auto"/>
        <w:jc w:val="both"/>
        <w:rPr>
          <w:rFonts w:ascii="Times New Roman" w:hAnsi="Times New Roman" w:cs="Times New Roman"/>
          <w:sz w:val="24"/>
          <w:szCs w:val="24"/>
        </w:rPr>
      </w:pPr>
      <w:r w:rsidRPr="00680906">
        <w:rPr>
          <w:rFonts w:cstheme="minorHAnsi"/>
          <w:b/>
          <w:sz w:val="28"/>
          <w:szCs w:val="28"/>
        </w:rPr>
        <w:t>Palabras clave</w:t>
      </w:r>
      <w:r w:rsidR="00FA52F4" w:rsidRPr="00680906">
        <w:rPr>
          <w:rFonts w:cstheme="minorHAnsi"/>
          <w:b/>
          <w:sz w:val="28"/>
          <w:szCs w:val="28"/>
        </w:rPr>
        <w:t>:</w:t>
      </w:r>
      <w:r w:rsidRPr="007339E5">
        <w:rPr>
          <w:rFonts w:ascii="Times New Roman" w:hAnsi="Times New Roman" w:cs="Times New Roman"/>
          <w:sz w:val="24"/>
          <w:szCs w:val="24"/>
        </w:rPr>
        <w:t xml:space="preserve"> </w:t>
      </w:r>
      <w:r w:rsidR="0037182E" w:rsidRPr="007339E5">
        <w:rPr>
          <w:rFonts w:ascii="Times New Roman" w:hAnsi="Times New Roman" w:cs="Times New Roman"/>
          <w:sz w:val="24"/>
          <w:szCs w:val="24"/>
        </w:rPr>
        <w:t>calidad de vida,</w:t>
      </w:r>
      <w:r w:rsidR="0037182E">
        <w:rPr>
          <w:rFonts w:ascii="Times New Roman" w:hAnsi="Times New Roman" w:cs="Times New Roman"/>
          <w:sz w:val="24"/>
          <w:szCs w:val="24"/>
        </w:rPr>
        <w:t xml:space="preserve"> covid-19,</w:t>
      </w:r>
      <w:r w:rsidR="0037182E" w:rsidRPr="007339E5">
        <w:rPr>
          <w:rFonts w:ascii="Times New Roman" w:hAnsi="Times New Roman" w:cs="Times New Roman"/>
          <w:sz w:val="24"/>
          <w:szCs w:val="24"/>
        </w:rPr>
        <w:t xml:space="preserve"> </w:t>
      </w:r>
      <w:r w:rsidR="00706F96" w:rsidRPr="007339E5">
        <w:rPr>
          <w:rFonts w:ascii="Times New Roman" w:hAnsi="Times New Roman" w:cs="Times New Roman"/>
          <w:sz w:val="24"/>
          <w:szCs w:val="24"/>
        </w:rPr>
        <w:t>f</w:t>
      </w:r>
      <w:r w:rsidRPr="007339E5">
        <w:rPr>
          <w:rFonts w:ascii="Times New Roman" w:hAnsi="Times New Roman" w:cs="Times New Roman"/>
          <w:sz w:val="24"/>
          <w:szCs w:val="24"/>
        </w:rPr>
        <w:t xml:space="preserve">actores de riesgo psicosocial, trabajadores, </w:t>
      </w:r>
      <w:r w:rsidR="00706F96" w:rsidRPr="007339E5">
        <w:rPr>
          <w:rFonts w:ascii="Times New Roman" w:hAnsi="Times New Roman" w:cs="Times New Roman"/>
          <w:sz w:val="24"/>
          <w:szCs w:val="24"/>
        </w:rPr>
        <w:t xml:space="preserve">pandemia, </w:t>
      </w:r>
      <w:r w:rsidR="0037182E">
        <w:rPr>
          <w:rFonts w:ascii="Times New Roman" w:hAnsi="Times New Roman" w:cs="Times New Roman"/>
          <w:sz w:val="24"/>
          <w:szCs w:val="24"/>
        </w:rPr>
        <w:t>p</w:t>
      </w:r>
      <w:r w:rsidR="0037182E" w:rsidRPr="007339E5">
        <w:rPr>
          <w:rFonts w:ascii="Times New Roman" w:hAnsi="Times New Roman" w:cs="Times New Roman"/>
          <w:sz w:val="24"/>
          <w:szCs w:val="24"/>
        </w:rPr>
        <w:t>sicología social</w:t>
      </w:r>
      <w:r w:rsidR="0037182E">
        <w:rPr>
          <w:rFonts w:ascii="Times New Roman" w:hAnsi="Times New Roman" w:cs="Times New Roman"/>
          <w:sz w:val="24"/>
          <w:szCs w:val="24"/>
        </w:rPr>
        <w:t>.</w:t>
      </w:r>
    </w:p>
    <w:p w14:paraId="73EC823C" w14:textId="77777777" w:rsidR="00FA52F4" w:rsidRPr="007339E5" w:rsidRDefault="00FA52F4" w:rsidP="0030081A">
      <w:pPr>
        <w:spacing w:after="0" w:line="360" w:lineRule="auto"/>
        <w:jc w:val="both"/>
        <w:rPr>
          <w:rFonts w:ascii="Times New Roman" w:hAnsi="Times New Roman" w:cs="Times New Roman"/>
          <w:sz w:val="24"/>
          <w:szCs w:val="24"/>
        </w:rPr>
      </w:pPr>
    </w:p>
    <w:p w14:paraId="0A8C47EF" w14:textId="1FEADB14" w:rsidR="003F23AB" w:rsidRPr="002E0138" w:rsidRDefault="003F23AB" w:rsidP="0030081A">
      <w:pPr>
        <w:spacing w:after="0" w:line="360" w:lineRule="auto"/>
        <w:rPr>
          <w:rFonts w:cstheme="minorHAnsi"/>
          <w:b/>
          <w:sz w:val="28"/>
          <w:szCs w:val="28"/>
          <w:lang w:val="en-US"/>
        </w:rPr>
      </w:pPr>
      <w:r w:rsidRPr="002E0138">
        <w:rPr>
          <w:rFonts w:cstheme="minorHAnsi"/>
          <w:b/>
          <w:sz w:val="28"/>
          <w:szCs w:val="28"/>
          <w:lang w:val="en-US"/>
        </w:rPr>
        <w:t>Abstract</w:t>
      </w:r>
    </w:p>
    <w:p w14:paraId="0FE34544" w14:textId="71A2EA3C" w:rsidR="003F23AB" w:rsidRDefault="00F31EAB" w:rsidP="0030081A">
      <w:pPr>
        <w:spacing w:after="0" w:line="360" w:lineRule="auto"/>
        <w:jc w:val="both"/>
        <w:rPr>
          <w:rFonts w:ascii="Times New Roman" w:hAnsi="Times New Roman" w:cs="Times New Roman"/>
          <w:sz w:val="24"/>
          <w:szCs w:val="24"/>
          <w:lang w:val="en-US"/>
        </w:rPr>
      </w:pPr>
      <w:r w:rsidRPr="00F31EAB">
        <w:rPr>
          <w:rFonts w:ascii="Times New Roman" w:hAnsi="Times New Roman" w:cs="Times New Roman"/>
          <w:sz w:val="24"/>
          <w:szCs w:val="24"/>
          <w:lang w:val="en-US"/>
        </w:rPr>
        <w:t xml:space="preserve">The objective of this work was to identify the psychosocial risk factors (PSRF) that most influence the quality of life of university personnel and the sociodemographic and labor characteristics that differentiate the perception of PSRF after 15 months of confinement due to the </w:t>
      </w:r>
      <w:r w:rsidR="00323E0B" w:rsidRPr="00F31EAB">
        <w:rPr>
          <w:rFonts w:ascii="Times New Roman" w:hAnsi="Times New Roman" w:cs="Times New Roman"/>
          <w:sz w:val="24"/>
          <w:szCs w:val="24"/>
          <w:lang w:val="en-US"/>
        </w:rPr>
        <w:t>COVID</w:t>
      </w:r>
      <w:r w:rsidRPr="00F31EAB">
        <w:rPr>
          <w:rFonts w:ascii="Times New Roman" w:hAnsi="Times New Roman" w:cs="Times New Roman"/>
          <w:sz w:val="24"/>
          <w:szCs w:val="24"/>
          <w:lang w:val="en-US"/>
        </w:rPr>
        <w:t>-19 pandemic.</w:t>
      </w:r>
      <w:r>
        <w:rPr>
          <w:rFonts w:ascii="Times New Roman" w:hAnsi="Times New Roman" w:cs="Times New Roman"/>
          <w:sz w:val="24"/>
          <w:szCs w:val="24"/>
          <w:lang w:val="en-US"/>
        </w:rPr>
        <w:t xml:space="preserve"> </w:t>
      </w:r>
      <w:r w:rsidR="0039648B">
        <w:rPr>
          <w:rFonts w:ascii="Times New Roman" w:hAnsi="Times New Roman" w:cs="Times New Roman"/>
          <w:sz w:val="24"/>
          <w:szCs w:val="24"/>
          <w:lang w:val="en-US"/>
        </w:rPr>
        <w:t>It was a q</w:t>
      </w:r>
      <w:r w:rsidR="003F23AB" w:rsidRPr="007339E5">
        <w:rPr>
          <w:rFonts w:ascii="Times New Roman" w:hAnsi="Times New Roman" w:cs="Times New Roman"/>
          <w:sz w:val="24"/>
          <w:szCs w:val="24"/>
          <w:lang w:val="en-US"/>
        </w:rPr>
        <w:t xml:space="preserve">uantitative, cross-sectional and explanatory study. The sample was non-probabilistic for convenience that included 156 collaborators from universities in central Mexico. Participants responded online </w:t>
      </w:r>
      <w:r w:rsidR="00584D91" w:rsidRPr="007339E5">
        <w:rPr>
          <w:rFonts w:ascii="Times New Roman" w:hAnsi="Times New Roman" w:cs="Times New Roman"/>
          <w:sz w:val="24"/>
          <w:szCs w:val="24"/>
          <w:lang w:val="en-US"/>
        </w:rPr>
        <w:t>the</w:t>
      </w:r>
      <w:r w:rsidR="003F23AB" w:rsidRPr="007339E5">
        <w:rPr>
          <w:rFonts w:ascii="Times New Roman" w:hAnsi="Times New Roman" w:cs="Times New Roman"/>
          <w:sz w:val="24"/>
          <w:szCs w:val="24"/>
          <w:lang w:val="en-US"/>
        </w:rPr>
        <w:t xml:space="preserve"> Reference Guide III and Reference Guide V of the Official Mexican Standard 035 of the Ministry of Labor and Social Welfare, as well as the </w:t>
      </w:r>
      <w:proofErr w:type="spellStart"/>
      <w:r w:rsidR="003F23AB" w:rsidRPr="007339E5">
        <w:rPr>
          <w:rFonts w:ascii="Times New Roman" w:hAnsi="Times New Roman" w:cs="Times New Roman"/>
          <w:sz w:val="24"/>
          <w:szCs w:val="24"/>
          <w:lang w:val="en-US"/>
        </w:rPr>
        <w:t>HRQ</w:t>
      </w:r>
      <w:r w:rsidR="00584D91" w:rsidRPr="007339E5">
        <w:rPr>
          <w:rFonts w:ascii="Times New Roman" w:hAnsi="Times New Roman" w:cs="Times New Roman"/>
          <w:sz w:val="24"/>
          <w:szCs w:val="24"/>
          <w:lang w:val="en-US"/>
        </w:rPr>
        <w:t>o</w:t>
      </w:r>
      <w:r w:rsidR="003F23AB" w:rsidRPr="007339E5">
        <w:rPr>
          <w:rFonts w:ascii="Times New Roman" w:hAnsi="Times New Roman" w:cs="Times New Roman"/>
          <w:sz w:val="24"/>
          <w:szCs w:val="24"/>
          <w:lang w:val="en-US"/>
        </w:rPr>
        <w:t>L</w:t>
      </w:r>
      <w:proofErr w:type="spellEnd"/>
      <w:r w:rsidR="003F23AB" w:rsidRPr="007339E5">
        <w:rPr>
          <w:rFonts w:ascii="Times New Roman" w:hAnsi="Times New Roman" w:cs="Times New Roman"/>
          <w:sz w:val="24"/>
          <w:szCs w:val="24"/>
          <w:lang w:val="en-US"/>
        </w:rPr>
        <w:t xml:space="preserve"> questionnaire, Short Form-36.</w:t>
      </w:r>
      <w:r w:rsidR="00BA710F" w:rsidRPr="007339E5">
        <w:rPr>
          <w:rFonts w:ascii="Times New Roman" w:hAnsi="Times New Roman" w:cs="Times New Roman"/>
          <w:sz w:val="24"/>
          <w:szCs w:val="24"/>
          <w:lang w:val="en-US"/>
        </w:rPr>
        <w:t xml:space="preserve"> </w:t>
      </w:r>
      <w:r w:rsidR="00F66C53" w:rsidRPr="00F66C53">
        <w:rPr>
          <w:rFonts w:ascii="Times New Roman" w:hAnsi="Times New Roman" w:cs="Times New Roman"/>
          <w:sz w:val="24"/>
          <w:szCs w:val="24"/>
          <w:lang w:val="en-US"/>
        </w:rPr>
        <w:t>Among the results, it stands out that 57.7</w:t>
      </w:r>
      <w:r w:rsidR="00F66C53">
        <w:rPr>
          <w:rFonts w:ascii="Times New Roman" w:hAnsi="Times New Roman" w:cs="Times New Roman"/>
          <w:sz w:val="24"/>
          <w:szCs w:val="24"/>
          <w:lang w:val="en-US"/>
        </w:rPr>
        <w:t> </w:t>
      </w:r>
      <w:r w:rsidR="00F66C53" w:rsidRPr="00F66C53">
        <w:rPr>
          <w:rFonts w:ascii="Times New Roman" w:hAnsi="Times New Roman" w:cs="Times New Roman"/>
          <w:sz w:val="24"/>
          <w:szCs w:val="24"/>
          <w:lang w:val="en-US"/>
        </w:rPr>
        <w:t xml:space="preserve">% of the sample reported FRPS at medium, high and very high levels. Vitality was the worst evaluated subscale (M = 65.3); </w:t>
      </w:r>
      <w:r w:rsidR="00F66C53">
        <w:rPr>
          <w:rFonts w:ascii="Times New Roman" w:hAnsi="Times New Roman" w:cs="Times New Roman"/>
          <w:sz w:val="24"/>
          <w:szCs w:val="24"/>
          <w:lang w:val="en-US"/>
        </w:rPr>
        <w:t>s</w:t>
      </w:r>
      <w:r w:rsidR="00F66C53" w:rsidRPr="00F66C53">
        <w:rPr>
          <w:rFonts w:ascii="Times New Roman" w:hAnsi="Times New Roman" w:cs="Times New Roman"/>
          <w:sz w:val="24"/>
          <w:szCs w:val="24"/>
          <w:lang w:val="en-US"/>
        </w:rPr>
        <w:t>tepwise regression models showed that work-</w:t>
      </w:r>
      <w:r w:rsidR="00F66C53" w:rsidRPr="00F66C53">
        <w:rPr>
          <w:rFonts w:ascii="Times New Roman" w:hAnsi="Times New Roman" w:cs="Times New Roman"/>
          <w:sz w:val="24"/>
          <w:szCs w:val="24"/>
          <w:lang w:val="en-US"/>
        </w:rPr>
        <w:lastRenderedPageBreak/>
        <w:t>family interference (WFI) explained vitality with 19</w:t>
      </w:r>
      <w:r w:rsidR="00F66C53">
        <w:rPr>
          <w:rFonts w:ascii="Times New Roman" w:hAnsi="Times New Roman" w:cs="Times New Roman"/>
          <w:sz w:val="24"/>
          <w:szCs w:val="24"/>
          <w:lang w:val="en-US"/>
        </w:rPr>
        <w:t> </w:t>
      </w:r>
      <w:r w:rsidR="00F66C53" w:rsidRPr="00F66C53">
        <w:rPr>
          <w:rFonts w:ascii="Times New Roman" w:hAnsi="Times New Roman" w:cs="Times New Roman"/>
          <w:sz w:val="24"/>
          <w:szCs w:val="24"/>
          <w:lang w:val="en-US"/>
        </w:rPr>
        <w:t xml:space="preserve">% of the variance (which increased to 23% when violence was included). The sociodemographic and labor characteristics associated with a higher perception of risk were: age 40 to 49 years, divorced marital status, master's degree, full-time teaching position, and open-ended contract. </w:t>
      </w:r>
      <w:r w:rsidR="006375FB">
        <w:rPr>
          <w:rFonts w:ascii="Times New Roman" w:hAnsi="Times New Roman" w:cs="Times New Roman"/>
          <w:sz w:val="24"/>
          <w:szCs w:val="24"/>
          <w:lang w:val="en-US"/>
        </w:rPr>
        <w:t>T</w:t>
      </w:r>
      <w:r w:rsidR="00F66C53" w:rsidRPr="00F66C53">
        <w:rPr>
          <w:rFonts w:ascii="Times New Roman" w:hAnsi="Times New Roman" w:cs="Times New Roman"/>
          <w:sz w:val="24"/>
          <w:szCs w:val="24"/>
          <w:lang w:val="en-US"/>
        </w:rPr>
        <w:t xml:space="preserve">he low vitality explained by the </w:t>
      </w:r>
      <w:r w:rsidR="006375FB" w:rsidRPr="00F66C53">
        <w:rPr>
          <w:rFonts w:ascii="Times New Roman" w:hAnsi="Times New Roman" w:cs="Times New Roman"/>
          <w:sz w:val="24"/>
          <w:szCs w:val="24"/>
          <w:lang w:val="en-US"/>
        </w:rPr>
        <w:t xml:space="preserve">WFI </w:t>
      </w:r>
      <w:r w:rsidR="00F66C53" w:rsidRPr="00F66C53">
        <w:rPr>
          <w:rFonts w:ascii="Times New Roman" w:hAnsi="Times New Roman" w:cs="Times New Roman"/>
          <w:sz w:val="24"/>
          <w:szCs w:val="24"/>
          <w:lang w:val="en-US"/>
        </w:rPr>
        <w:t>may be the result of the long period of unplanned teleworking, which seems to affect middle-aged adults more.</w:t>
      </w:r>
    </w:p>
    <w:p w14:paraId="6EB84829" w14:textId="16DFDB16" w:rsidR="003F23AB" w:rsidRDefault="003F23AB" w:rsidP="0030081A">
      <w:pPr>
        <w:spacing w:after="0" w:line="360" w:lineRule="auto"/>
        <w:jc w:val="both"/>
        <w:rPr>
          <w:rFonts w:ascii="Times New Roman" w:hAnsi="Times New Roman" w:cs="Times New Roman"/>
          <w:sz w:val="24"/>
          <w:szCs w:val="24"/>
          <w:lang w:val="en-US"/>
        </w:rPr>
      </w:pPr>
      <w:r w:rsidRPr="00680906">
        <w:rPr>
          <w:rFonts w:cstheme="minorHAnsi"/>
          <w:b/>
          <w:sz w:val="28"/>
          <w:szCs w:val="28"/>
          <w:lang w:val="en-US"/>
        </w:rPr>
        <w:t>Keywords</w:t>
      </w:r>
      <w:r w:rsidR="003E7600" w:rsidRPr="00680906">
        <w:rPr>
          <w:rFonts w:cstheme="minorHAnsi"/>
          <w:b/>
          <w:sz w:val="28"/>
          <w:szCs w:val="28"/>
          <w:lang w:val="en-US"/>
        </w:rPr>
        <w:t>:</w:t>
      </w:r>
      <w:r w:rsidR="003E7600" w:rsidRPr="007339E5">
        <w:rPr>
          <w:rFonts w:ascii="Times New Roman" w:hAnsi="Times New Roman" w:cs="Times New Roman"/>
          <w:sz w:val="24"/>
          <w:szCs w:val="24"/>
          <w:lang w:val="en-US"/>
        </w:rPr>
        <w:t xml:space="preserve"> </w:t>
      </w:r>
      <w:r w:rsidR="003E7600" w:rsidRPr="003E7600">
        <w:rPr>
          <w:rFonts w:ascii="Times New Roman" w:hAnsi="Times New Roman" w:cs="Times New Roman"/>
          <w:sz w:val="24"/>
          <w:szCs w:val="24"/>
          <w:lang w:val="en-US"/>
        </w:rPr>
        <w:t>quality of life, covid-19, psychosocial risk factors, workers, pandemic, social psychology.</w:t>
      </w:r>
    </w:p>
    <w:p w14:paraId="57E8B7AA" w14:textId="77777777" w:rsidR="000654B3" w:rsidRDefault="000654B3" w:rsidP="0030081A">
      <w:pPr>
        <w:spacing w:after="0" w:line="360" w:lineRule="auto"/>
        <w:jc w:val="both"/>
        <w:rPr>
          <w:rFonts w:ascii="Times New Roman" w:hAnsi="Times New Roman" w:cs="Times New Roman"/>
          <w:sz w:val="24"/>
          <w:szCs w:val="24"/>
          <w:lang w:val="en-US"/>
        </w:rPr>
      </w:pPr>
    </w:p>
    <w:p w14:paraId="5AD58486" w14:textId="29E3BED8" w:rsidR="00680906" w:rsidRPr="002E0138" w:rsidRDefault="00680906" w:rsidP="0030081A">
      <w:pPr>
        <w:spacing w:after="0" w:line="360" w:lineRule="auto"/>
        <w:jc w:val="both"/>
        <w:rPr>
          <w:rFonts w:cstheme="minorHAnsi"/>
          <w:b/>
          <w:sz w:val="28"/>
          <w:szCs w:val="28"/>
        </w:rPr>
      </w:pPr>
      <w:r w:rsidRPr="002E0138">
        <w:rPr>
          <w:rFonts w:cstheme="minorHAnsi"/>
          <w:b/>
          <w:sz w:val="28"/>
          <w:szCs w:val="28"/>
        </w:rPr>
        <w:t>Resumo</w:t>
      </w:r>
    </w:p>
    <w:p w14:paraId="0CC4C230" w14:textId="77777777" w:rsidR="00680906" w:rsidRPr="00680906" w:rsidRDefault="00680906" w:rsidP="00680906">
      <w:pPr>
        <w:spacing w:after="0" w:line="360" w:lineRule="auto"/>
        <w:jc w:val="both"/>
        <w:rPr>
          <w:rFonts w:ascii="Times New Roman" w:hAnsi="Times New Roman" w:cs="Times New Roman"/>
          <w:sz w:val="24"/>
          <w:szCs w:val="24"/>
        </w:rPr>
      </w:pPr>
      <w:r w:rsidRPr="00680906">
        <w:rPr>
          <w:rFonts w:ascii="Times New Roman" w:hAnsi="Times New Roman" w:cs="Times New Roman"/>
          <w:sz w:val="24"/>
          <w:szCs w:val="24"/>
        </w:rPr>
        <w:t xml:space="preserve">O objetivo </w:t>
      </w:r>
      <w:proofErr w:type="spellStart"/>
      <w:r w:rsidRPr="00680906">
        <w:rPr>
          <w:rFonts w:ascii="Times New Roman" w:hAnsi="Times New Roman" w:cs="Times New Roman"/>
          <w:sz w:val="24"/>
          <w:szCs w:val="24"/>
        </w:rPr>
        <w:t>deste</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estudo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foi</w:t>
      </w:r>
      <w:proofErr w:type="spellEnd"/>
      <w:r w:rsidRPr="00680906">
        <w:rPr>
          <w:rFonts w:ascii="Times New Roman" w:hAnsi="Times New Roman" w:cs="Times New Roman"/>
          <w:sz w:val="24"/>
          <w:szCs w:val="24"/>
        </w:rPr>
        <w:t xml:space="preserve"> identificar os fatores de risco </w:t>
      </w:r>
      <w:proofErr w:type="spellStart"/>
      <w:r w:rsidRPr="00680906">
        <w:rPr>
          <w:rFonts w:ascii="Times New Roman" w:hAnsi="Times New Roman" w:cs="Times New Roman"/>
          <w:sz w:val="24"/>
          <w:szCs w:val="24"/>
        </w:rPr>
        <w:t>psicossociais</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PSRFs</w:t>
      </w:r>
      <w:proofErr w:type="spellEnd"/>
      <w:r w:rsidRPr="00680906">
        <w:rPr>
          <w:rFonts w:ascii="Times New Roman" w:hAnsi="Times New Roman" w:cs="Times New Roman"/>
          <w:sz w:val="24"/>
          <w:szCs w:val="24"/>
        </w:rPr>
        <w:t xml:space="preserve">) que </w:t>
      </w:r>
      <w:proofErr w:type="spellStart"/>
      <w:r w:rsidRPr="00680906">
        <w:rPr>
          <w:rFonts w:ascii="Times New Roman" w:hAnsi="Times New Roman" w:cs="Times New Roman"/>
          <w:sz w:val="24"/>
          <w:szCs w:val="24"/>
        </w:rPr>
        <w:t>têm</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maior</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influência</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na</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qualidade</w:t>
      </w:r>
      <w:proofErr w:type="spellEnd"/>
      <w:r w:rsidRPr="00680906">
        <w:rPr>
          <w:rFonts w:ascii="Times New Roman" w:hAnsi="Times New Roman" w:cs="Times New Roman"/>
          <w:sz w:val="24"/>
          <w:szCs w:val="24"/>
        </w:rPr>
        <w:t xml:space="preserve"> de vida do </w:t>
      </w:r>
      <w:proofErr w:type="spellStart"/>
      <w:r w:rsidRPr="00680906">
        <w:rPr>
          <w:rFonts w:ascii="Times New Roman" w:hAnsi="Times New Roman" w:cs="Times New Roman"/>
          <w:sz w:val="24"/>
          <w:szCs w:val="24"/>
        </w:rPr>
        <w:t>pessoal</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universitário</w:t>
      </w:r>
      <w:proofErr w:type="spellEnd"/>
      <w:r w:rsidRPr="00680906">
        <w:rPr>
          <w:rFonts w:ascii="Times New Roman" w:hAnsi="Times New Roman" w:cs="Times New Roman"/>
          <w:sz w:val="24"/>
          <w:szCs w:val="24"/>
        </w:rPr>
        <w:t xml:space="preserve"> e as características sociodemográficas e </w:t>
      </w:r>
      <w:proofErr w:type="spellStart"/>
      <w:r w:rsidRPr="00680906">
        <w:rPr>
          <w:rFonts w:ascii="Times New Roman" w:hAnsi="Times New Roman" w:cs="Times New Roman"/>
          <w:sz w:val="24"/>
          <w:szCs w:val="24"/>
        </w:rPr>
        <w:t>laborais</w:t>
      </w:r>
      <w:proofErr w:type="spellEnd"/>
      <w:r w:rsidRPr="00680906">
        <w:rPr>
          <w:rFonts w:ascii="Times New Roman" w:hAnsi="Times New Roman" w:cs="Times New Roman"/>
          <w:sz w:val="24"/>
          <w:szCs w:val="24"/>
        </w:rPr>
        <w:t xml:space="preserve"> que </w:t>
      </w:r>
      <w:proofErr w:type="spellStart"/>
      <w:r w:rsidRPr="00680906">
        <w:rPr>
          <w:rFonts w:ascii="Times New Roman" w:hAnsi="Times New Roman" w:cs="Times New Roman"/>
          <w:sz w:val="24"/>
          <w:szCs w:val="24"/>
        </w:rPr>
        <w:t>diferenciam</w:t>
      </w:r>
      <w:proofErr w:type="spellEnd"/>
      <w:r w:rsidRPr="00680906">
        <w:rPr>
          <w:rFonts w:ascii="Times New Roman" w:hAnsi="Times New Roman" w:cs="Times New Roman"/>
          <w:sz w:val="24"/>
          <w:szCs w:val="24"/>
        </w:rPr>
        <w:t xml:space="preserve"> a </w:t>
      </w:r>
      <w:proofErr w:type="spellStart"/>
      <w:r w:rsidRPr="00680906">
        <w:rPr>
          <w:rFonts w:ascii="Times New Roman" w:hAnsi="Times New Roman" w:cs="Times New Roman"/>
          <w:sz w:val="24"/>
          <w:szCs w:val="24"/>
        </w:rPr>
        <w:t>percepção</w:t>
      </w:r>
      <w:proofErr w:type="spellEnd"/>
      <w:r w:rsidRPr="00680906">
        <w:rPr>
          <w:rFonts w:ascii="Times New Roman" w:hAnsi="Times New Roman" w:cs="Times New Roman"/>
          <w:sz w:val="24"/>
          <w:szCs w:val="24"/>
        </w:rPr>
        <w:t xml:space="preserve"> dos </w:t>
      </w:r>
      <w:proofErr w:type="spellStart"/>
      <w:r w:rsidRPr="00680906">
        <w:rPr>
          <w:rFonts w:ascii="Times New Roman" w:hAnsi="Times New Roman" w:cs="Times New Roman"/>
          <w:sz w:val="24"/>
          <w:szCs w:val="24"/>
        </w:rPr>
        <w:t>PSRFs</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após</w:t>
      </w:r>
      <w:proofErr w:type="spellEnd"/>
      <w:r w:rsidRPr="00680906">
        <w:rPr>
          <w:rFonts w:ascii="Times New Roman" w:hAnsi="Times New Roman" w:cs="Times New Roman"/>
          <w:sz w:val="24"/>
          <w:szCs w:val="24"/>
        </w:rPr>
        <w:t xml:space="preserve"> 15 meses de </w:t>
      </w:r>
      <w:proofErr w:type="spellStart"/>
      <w:r w:rsidRPr="00680906">
        <w:rPr>
          <w:rFonts w:ascii="Times New Roman" w:hAnsi="Times New Roman" w:cs="Times New Roman"/>
          <w:sz w:val="24"/>
          <w:szCs w:val="24"/>
        </w:rPr>
        <w:t>confinamento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devido</w:t>
      </w:r>
      <w:proofErr w:type="spellEnd"/>
      <w:r w:rsidRPr="00680906">
        <w:rPr>
          <w:rFonts w:ascii="Times New Roman" w:hAnsi="Times New Roman" w:cs="Times New Roman"/>
          <w:sz w:val="24"/>
          <w:szCs w:val="24"/>
        </w:rPr>
        <w:t xml:space="preserve"> à pandemia de covid-19. 19 pandemia. Trata-se de </w:t>
      </w:r>
      <w:proofErr w:type="spellStart"/>
      <w:r w:rsidRPr="00680906">
        <w:rPr>
          <w:rFonts w:ascii="Times New Roman" w:hAnsi="Times New Roman" w:cs="Times New Roman"/>
          <w:sz w:val="24"/>
          <w:szCs w:val="24"/>
        </w:rPr>
        <w:t>um</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estudo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quantitativo</w:t>
      </w:r>
      <w:proofErr w:type="spellEnd"/>
      <w:r w:rsidRPr="00680906">
        <w:rPr>
          <w:rFonts w:ascii="Times New Roman" w:hAnsi="Times New Roman" w:cs="Times New Roman"/>
          <w:sz w:val="24"/>
          <w:szCs w:val="24"/>
        </w:rPr>
        <w:t xml:space="preserve">, transversal e explicativo. A </w:t>
      </w:r>
      <w:proofErr w:type="spellStart"/>
      <w:r w:rsidRPr="00680906">
        <w:rPr>
          <w:rFonts w:ascii="Times New Roman" w:hAnsi="Times New Roman" w:cs="Times New Roman"/>
          <w:sz w:val="24"/>
          <w:szCs w:val="24"/>
        </w:rPr>
        <w:t>amostra</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foi</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não</w:t>
      </w:r>
      <w:proofErr w:type="spellEnd"/>
      <w:r w:rsidRPr="00680906">
        <w:rPr>
          <w:rFonts w:ascii="Times New Roman" w:hAnsi="Times New Roman" w:cs="Times New Roman"/>
          <w:sz w:val="24"/>
          <w:szCs w:val="24"/>
        </w:rPr>
        <w:t xml:space="preserve"> probabilística por </w:t>
      </w:r>
      <w:proofErr w:type="spellStart"/>
      <w:r w:rsidRPr="00680906">
        <w:rPr>
          <w:rFonts w:ascii="Times New Roman" w:hAnsi="Times New Roman" w:cs="Times New Roman"/>
          <w:sz w:val="24"/>
          <w:szCs w:val="24"/>
        </w:rPr>
        <w:t>conveniência</w:t>
      </w:r>
      <w:proofErr w:type="spellEnd"/>
      <w:r w:rsidRPr="00680906">
        <w:rPr>
          <w:rFonts w:ascii="Times New Roman" w:hAnsi="Times New Roman" w:cs="Times New Roman"/>
          <w:sz w:val="24"/>
          <w:szCs w:val="24"/>
        </w:rPr>
        <w:t xml:space="preserve"> e </w:t>
      </w:r>
      <w:proofErr w:type="spellStart"/>
      <w:r w:rsidRPr="00680906">
        <w:rPr>
          <w:rFonts w:ascii="Times New Roman" w:hAnsi="Times New Roman" w:cs="Times New Roman"/>
          <w:sz w:val="24"/>
          <w:szCs w:val="24"/>
        </w:rPr>
        <w:t>incluiu</w:t>
      </w:r>
      <w:proofErr w:type="spellEnd"/>
      <w:r w:rsidRPr="00680906">
        <w:rPr>
          <w:rFonts w:ascii="Times New Roman" w:hAnsi="Times New Roman" w:cs="Times New Roman"/>
          <w:sz w:val="24"/>
          <w:szCs w:val="24"/>
        </w:rPr>
        <w:t xml:space="preserve"> 156 colaboradores de universidades da </w:t>
      </w:r>
      <w:proofErr w:type="spellStart"/>
      <w:r w:rsidRPr="00680906">
        <w:rPr>
          <w:rFonts w:ascii="Times New Roman" w:hAnsi="Times New Roman" w:cs="Times New Roman"/>
          <w:sz w:val="24"/>
          <w:szCs w:val="24"/>
        </w:rPr>
        <w:t>região</w:t>
      </w:r>
      <w:proofErr w:type="spellEnd"/>
      <w:r w:rsidRPr="00680906">
        <w:rPr>
          <w:rFonts w:ascii="Times New Roman" w:hAnsi="Times New Roman" w:cs="Times New Roman"/>
          <w:sz w:val="24"/>
          <w:szCs w:val="24"/>
        </w:rPr>
        <w:t xml:space="preserve"> central do México. Os participantes </w:t>
      </w:r>
      <w:proofErr w:type="spellStart"/>
      <w:r w:rsidRPr="00680906">
        <w:rPr>
          <w:rFonts w:ascii="Times New Roman" w:hAnsi="Times New Roman" w:cs="Times New Roman"/>
          <w:sz w:val="24"/>
          <w:szCs w:val="24"/>
        </w:rPr>
        <w:t>responderam</w:t>
      </w:r>
      <w:proofErr w:type="spellEnd"/>
      <w:r w:rsidRPr="00680906">
        <w:rPr>
          <w:rFonts w:ascii="Times New Roman" w:hAnsi="Times New Roman" w:cs="Times New Roman"/>
          <w:sz w:val="24"/>
          <w:szCs w:val="24"/>
        </w:rPr>
        <w:t xml:space="preserve"> online </w:t>
      </w:r>
      <w:proofErr w:type="spellStart"/>
      <w:r w:rsidRPr="00680906">
        <w:rPr>
          <w:rFonts w:ascii="Times New Roman" w:hAnsi="Times New Roman" w:cs="Times New Roman"/>
          <w:sz w:val="24"/>
          <w:szCs w:val="24"/>
        </w:rPr>
        <w:t>ao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Guia</w:t>
      </w:r>
      <w:proofErr w:type="spellEnd"/>
      <w:r w:rsidRPr="00680906">
        <w:rPr>
          <w:rFonts w:ascii="Times New Roman" w:hAnsi="Times New Roman" w:cs="Times New Roman"/>
          <w:sz w:val="24"/>
          <w:szCs w:val="24"/>
        </w:rPr>
        <w:t xml:space="preserve"> de </w:t>
      </w:r>
      <w:proofErr w:type="spellStart"/>
      <w:r w:rsidRPr="00680906">
        <w:rPr>
          <w:rFonts w:ascii="Times New Roman" w:hAnsi="Times New Roman" w:cs="Times New Roman"/>
          <w:sz w:val="24"/>
          <w:szCs w:val="24"/>
        </w:rPr>
        <w:t>Referência</w:t>
      </w:r>
      <w:proofErr w:type="spellEnd"/>
      <w:r w:rsidRPr="00680906">
        <w:rPr>
          <w:rFonts w:ascii="Times New Roman" w:hAnsi="Times New Roman" w:cs="Times New Roman"/>
          <w:sz w:val="24"/>
          <w:szCs w:val="24"/>
        </w:rPr>
        <w:t xml:space="preserve"> III e </w:t>
      </w:r>
      <w:proofErr w:type="spellStart"/>
      <w:r w:rsidRPr="00680906">
        <w:rPr>
          <w:rFonts w:ascii="Times New Roman" w:hAnsi="Times New Roman" w:cs="Times New Roman"/>
          <w:sz w:val="24"/>
          <w:szCs w:val="24"/>
        </w:rPr>
        <w:t>Guia</w:t>
      </w:r>
      <w:proofErr w:type="spellEnd"/>
      <w:r w:rsidRPr="00680906">
        <w:rPr>
          <w:rFonts w:ascii="Times New Roman" w:hAnsi="Times New Roman" w:cs="Times New Roman"/>
          <w:sz w:val="24"/>
          <w:szCs w:val="24"/>
        </w:rPr>
        <w:t xml:space="preserve"> de </w:t>
      </w:r>
      <w:proofErr w:type="spellStart"/>
      <w:r w:rsidRPr="00680906">
        <w:rPr>
          <w:rFonts w:ascii="Times New Roman" w:hAnsi="Times New Roman" w:cs="Times New Roman"/>
          <w:sz w:val="24"/>
          <w:szCs w:val="24"/>
        </w:rPr>
        <w:t>Referência</w:t>
      </w:r>
      <w:proofErr w:type="spellEnd"/>
      <w:r w:rsidRPr="00680906">
        <w:rPr>
          <w:rFonts w:ascii="Times New Roman" w:hAnsi="Times New Roman" w:cs="Times New Roman"/>
          <w:sz w:val="24"/>
          <w:szCs w:val="24"/>
        </w:rPr>
        <w:t xml:space="preserve"> V da Norma Oficial Mexicana 035 do </w:t>
      </w:r>
      <w:proofErr w:type="spellStart"/>
      <w:r w:rsidRPr="00680906">
        <w:rPr>
          <w:rFonts w:ascii="Times New Roman" w:hAnsi="Times New Roman" w:cs="Times New Roman"/>
          <w:sz w:val="24"/>
          <w:szCs w:val="24"/>
        </w:rPr>
        <w:t>Ministério</w:t>
      </w:r>
      <w:proofErr w:type="spellEnd"/>
      <w:r w:rsidRPr="00680906">
        <w:rPr>
          <w:rFonts w:ascii="Times New Roman" w:hAnsi="Times New Roman" w:cs="Times New Roman"/>
          <w:sz w:val="24"/>
          <w:szCs w:val="24"/>
        </w:rPr>
        <w:t xml:space="preserve"> do </w:t>
      </w:r>
      <w:proofErr w:type="spellStart"/>
      <w:r w:rsidRPr="00680906">
        <w:rPr>
          <w:rFonts w:ascii="Times New Roman" w:hAnsi="Times New Roman" w:cs="Times New Roman"/>
          <w:sz w:val="24"/>
          <w:szCs w:val="24"/>
        </w:rPr>
        <w:t>Trabalho</w:t>
      </w:r>
      <w:proofErr w:type="spellEnd"/>
      <w:r w:rsidRPr="00680906">
        <w:rPr>
          <w:rFonts w:ascii="Times New Roman" w:hAnsi="Times New Roman" w:cs="Times New Roman"/>
          <w:sz w:val="24"/>
          <w:szCs w:val="24"/>
        </w:rPr>
        <w:t xml:space="preserve"> e </w:t>
      </w:r>
      <w:proofErr w:type="spellStart"/>
      <w:r w:rsidRPr="00680906">
        <w:rPr>
          <w:rFonts w:ascii="Times New Roman" w:hAnsi="Times New Roman" w:cs="Times New Roman"/>
          <w:sz w:val="24"/>
          <w:szCs w:val="24"/>
        </w:rPr>
        <w:t>Previdência</w:t>
      </w:r>
      <w:proofErr w:type="spellEnd"/>
      <w:r w:rsidRPr="00680906">
        <w:rPr>
          <w:rFonts w:ascii="Times New Roman" w:hAnsi="Times New Roman" w:cs="Times New Roman"/>
          <w:sz w:val="24"/>
          <w:szCs w:val="24"/>
        </w:rPr>
        <w:t xml:space="preserve"> Social, </w:t>
      </w:r>
      <w:proofErr w:type="spellStart"/>
      <w:r w:rsidRPr="00680906">
        <w:rPr>
          <w:rFonts w:ascii="Times New Roman" w:hAnsi="Times New Roman" w:cs="Times New Roman"/>
          <w:sz w:val="24"/>
          <w:szCs w:val="24"/>
        </w:rPr>
        <w:t>bem</w:t>
      </w:r>
      <w:proofErr w:type="spellEnd"/>
      <w:r w:rsidRPr="00680906">
        <w:rPr>
          <w:rFonts w:ascii="Times New Roman" w:hAnsi="Times New Roman" w:cs="Times New Roman"/>
          <w:sz w:val="24"/>
          <w:szCs w:val="24"/>
        </w:rPr>
        <w:t xml:space="preserve"> como o </w:t>
      </w:r>
      <w:proofErr w:type="spellStart"/>
      <w:r w:rsidRPr="00680906">
        <w:rPr>
          <w:rFonts w:ascii="Times New Roman" w:hAnsi="Times New Roman" w:cs="Times New Roman"/>
          <w:sz w:val="24"/>
          <w:szCs w:val="24"/>
        </w:rPr>
        <w:t>questionário</w:t>
      </w:r>
      <w:proofErr w:type="spellEnd"/>
      <w:r w:rsidRPr="00680906">
        <w:rPr>
          <w:rFonts w:ascii="Times New Roman" w:hAnsi="Times New Roman" w:cs="Times New Roman"/>
          <w:sz w:val="24"/>
          <w:szCs w:val="24"/>
        </w:rPr>
        <w:t xml:space="preserve"> CVRS, Short Form-36. </w:t>
      </w:r>
      <w:proofErr w:type="spellStart"/>
      <w:r w:rsidRPr="00680906">
        <w:rPr>
          <w:rFonts w:ascii="Times New Roman" w:hAnsi="Times New Roman" w:cs="Times New Roman"/>
          <w:sz w:val="24"/>
          <w:szCs w:val="24"/>
        </w:rPr>
        <w:t>Dentre</w:t>
      </w:r>
      <w:proofErr w:type="spellEnd"/>
      <w:r w:rsidRPr="00680906">
        <w:rPr>
          <w:rFonts w:ascii="Times New Roman" w:hAnsi="Times New Roman" w:cs="Times New Roman"/>
          <w:sz w:val="24"/>
          <w:szCs w:val="24"/>
        </w:rPr>
        <w:t xml:space="preserve"> os resultados, destaca-</w:t>
      </w:r>
      <w:proofErr w:type="spellStart"/>
      <w:r w:rsidRPr="00680906">
        <w:rPr>
          <w:rFonts w:ascii="Times New Roman" w:hAnsi="Times New Roman" w:cs="Times New Roman"/>
          <w:sz w:val="24"/>
          <w:szCs w:val="24"/>
        </w:rPr>
        <w:t>se</w:t>
      </w:r>
      <w:proofErr w:type="spellEnd"/>
      <w:r w:rsidRPr="00680906">
        <w:rPr>
          <w:rFonts w:ascii="Times New Roman" w:hAnsi="Times New Roman" w:cs="Times New Roman"/>
          <w:sz w:val="24"/>
          <w:szCs w:val="24"/>
        </w:rPr>
        <w:t xml:space="preserve"> que 57,7% da </w:t>
      </w:r>
      <w:proofErr w:type="spellStart"/>
      <w:r w:rsidRPr="00680906">
        <w:rPr>
          <w:rFonts w:ascii="Times New Roman" w:hAnsi="Times New Roman" w:cs="Times New Roman"/>
          <w:sz w:val="24"/>
          <w:szCs w:val="24"/>
        </w:rPr>
        <w:t>amostra</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relataram</w:t>
      </w:r>
      <w:proofErr w:type="spellEnd"/>
      <w:r w:rsidRPr="00680906">
        <w:rPr>
          <w:rFonts w:ascii="Times New Roman" w:hAnsi="Times New Roman" w:cs="Times New Roman"/>
          <w:sz w:val="24"/>
          <w:szCs w:val="24"/>
        </w:rPr>
        <w:t xml:space="preserve"> FRPS em </w:t>
      </w:r>
      <w:proofErr w:type="spellStart"/>
      <w:r w:rsidRPr="00680906">
        <w:rPr>
          <w:rFonts w:ascii="Times New Roman" w:hAnsi="Times New Roman" w:cs="Times New Roman"/>
          <w:sz w:val="24"/>
          <w:szCs w:val="24"/>
        </w:rPr>
        <w:t>níveis</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médio</w:t>
      </w:r>
      <w:proofErr w:type="spellEnd"/>
      <w:r w:rsidRPr="00680906">
        <w:rPr>
          <w:rFonts w:ascii="Times New Roman" w:hAnsi="Times New Roman" w:cs="Times New Roman"/>
          <w:sz w:val="24"/>
          <w:szCs w:val="24"/>
        </w:rPr>
        <w:t xml:space="preserve">, alto e </w:t>
      </w:r>
      <w:proofErr w:type="spellStart"/>
      <w:r w:rsidRPr="00680906">
        <w:rPr>
          <w:rFonts w:ascii="Times New Roman" w:hAnsi="Times New Roman" w:cs="Times New Roman"/>
          <w:sz w:val="24"/>
          <w:szCs w:val="24"/>
        </w:rPr>
        <w:t>muito</w:t>
      </w:r>
      <w:proofErr w:type="spellEnd"/>
      <w:r w:rsidRPr="00680906">
        <w:rPr>
          <w:rFonts w:ascii="Times New Roman" w:hAnsi="Times New Roman" w:cs="Times New Roman"/>
          <w:sz w:val="24"/>
          <w:szCs w:val="24"/>
        </w:rPr>
        <w:t xml:space="preserve"> alto. </w:t>
      </w:r>
      <w:proofErr w:type="spellStart"/>
      <w:r w:rsidRPr="00680906">
        <w:rPr>
          <w:rFonts w:ascii="Times New Roman" w:hAnsi="Times New Roman" w:cs="Times New Roman"/>
          <w:sz w:val="24"/>
          <w:szCs w:val="24"/>
        </w:rPr>
        <w:t>Vitalidade</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foi</w:t>
      </w:r>
      <w:proofErr w:type="spellEnd"/>
      <w:r w:rsidRPr="00680906">
        <w:rPr>
          <w:rFonts w:ascii="Times New Roman" w:hAnsi="Times New Roman" w:cs="Times New Roman"/>
          <w:sz w:val="24"/>
          <w:szCs w:val="24"/>
        </w:rPr>
        <w:t xml:space="preserve"> a subescala </w:t>
      </w:r>
      <w:proofErr w:type="spellStart"/>
      <w:r w:rsidRPr="00680906">
        <w:rPr>
          <w:rFonts w:ascii="Times New Roman" w:hAnsi="Times New Roman" w:cs="Times New Roman"/>
          <w:sz w:val="24"/>
          <w:szCs w:val="24"/>
        </w:rPr>
        <w:t>pior</w:t>
      </w:r>
      <w:proofErr w:type="spellEnd"/>
      <w:r w:rsidRPr="00680906">
        <w:rPr>
          <w:rFonts w:ascii="Times New Roman" w:hAnsi="Times New Roman" w:cs="Times New Roman"/>
          <w:sz w:val="24"/>
          <w:szCs w:val="24"/>
        </w:rPr>
        <w:t xml:space="preserve"> avaliada (M = 65,3); Modelos de </w:t>
      </w:r>
      <w:proofErr w:type="spellStart"/>
      <w:r w:rsidRPr="00680906">
        <w:rPr>
          <w:rFonts w:ascii="Times New Roman" w:hAnsi="Times New Roman" w:cs="Times New Roman"/>
          <w:sz w:val="24"/>
          <w:szCs w:val="24"/>
        </w:rPr>
        <w:t>regressão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stepwise</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mostraram</w:t>
      </w:r>
      <w:proofErr w:type="spellEnd"/>
      <w:r w:rsidRPr="00680906">
        <w:rPr>
          <w:rFonts w:ascii="Times New Roman" w:hAnsi="Times New Roman" w:cs="Times New Roman"/>
          <w:sz w:val="24"/>
          <w:szCs w:val="24"/>
        </w:rPr>
        <w:t xml:space="preserve"> que a </w:t>
      </w:r>
      <w:proofErr w:type="spellStart"/>
      <w:r w:rsidRPr="00680906">
        <w:rPr>
          <w:rFonts w:ascii="Times New Roman" w:hAnsi="Times New Roman" w:cs="Times New Roman"/>
          <w:sz w:val="24"/>
          <w:szCs w:val="24"/>
        </w:rPr>
        <w:t>interferência</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trabalho-família</w:t>
      </w:r>
      <w:proofErr w:type="spellEnd"/>
      <w:r w:rsidRPr="00680906">
        <w:rPr>
          <w:rFonts w:ascii="Times New Roman" w:hAnsi="Times New Roman" w:cs="Times New Roman"/>
          <w:sz w:val="24"/>
          <w:szCs w:val="24"/>
        </w:rPr>
        <w:t xml:space="preserve"> (WFI) </w:t>
      </w:r>
      <w:proofErr w:type="spellStart"/>
      <w:r w:rsidRPr="00680906">
        <w:rPr>
          <w:rFonts w:ascii="Times New Roman" w:hAnsi="Times New Roman" w:cs="Times New Roman"/>
          <w:sz w:val="24"/>
          <w:szCs w:val="24"/>
        </w:rPr>
        <w:t>explicou</w:t>
      </w:r>
      <w:proofErr w:type="spellEnd"/>
      <w:r w:rsidRPr="00680906">
        <w:rPr>
          <w:rFonts w:ascii="Times New Roman" w:hAnsi="Times New Roman" w:cs="Times New Roman"/>
          <w:sz w:val="24"/>
          <w:szCs w:val="24"/>
        </w:rPr>
        <w:t xml:space="preserve"> a </w:t>
      </w:r>
      <w:proofErr w:type="spellStart"/>
      <w:r w:rsidRPr="00680906">
        <w:rPr>
          <w:rFonts w:ascii="Times New Roman" w:hAnsi="Times New Roman" w:cs="Times New Roman"/>
          <w:sz w:val="24"/>
          <w:szCs w:val="24"/>
        </w:rPr>
        <w:t>vitalidade</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com</w:t>
      </w:r>
      <w:proofErr w:type="spellEnd"/>
      <w:r w:rsidRPr="00680906">
        <w:rPr>
          <w:rFonts w:ascii="Times New Roman" w:hAnsi="Times New Roman" w:cs="Times New Roman"/>
          <w:sz w:val="24"/>
          <w:szCs w:val="24"/>
        </w:rPr>
        <w:t xml:space="preserve"> 19% da </w:t>
      </w:r>
      <w:proofErr w:type="spellStart"/>
      <w:r w:rsidRPr="00680906">
        <w:rPr>
          <w:rFonts w:ascii="Times New Roman" w:hAnsi="Times New Roman" w:cs="Times New Roman"/>
          <w:sz w:val="24"/>
          <w:szCs w:val="24"/>
        </w:rPr>
        <w:t>variância</w:t>
      </w:r>
      <w:proofErr w:type="spellEnd"/>
      <w:r w:rsidRPr="00680906">
        <w:rPr>
          <w:rFonts w:ascii="Times New Roman" w:hAnsi="Times New Roman" w:cs="Times New Roman"/>
          <w:sz w:val="24"/>
          <w:szCs w:val="24"/>
        </w:rPr>
        <w:t xml:space="preserve"> (que </w:t>
      </w:r>
      <w:proofErr w:type="spellStart"/>
      <w:r w:rsidRPr="00680906">
        <w:rPr>
          <w:rFonts w:ascii="Times New Roman" w:hAnsi="Times New Roman" w:cs="Times New Roman"/>
          <w:sz w:val="24"/>
          <w:szCs w:val="24"/>
        </w:rPr>
        <w:t>aumentou</w:t>
      </w:r>
      <w:proofErr w:type="spellEnd"/>
      <w:r w:rsidRPr="00680906">
        <w:rPr>
          <w:rFonts w:ascii="Times New Roman" w:hAnsi="Times New Roman" w:cs="Times New Roman"/>
          <w:sz w:val="24"/>
          <w:szCs w:val="24"/>
        </w:rPr>
        <w:t xml:space="preserve"> para 23% </w:t>
      </w:r>
      <w:proofErr w:type="spellStart"/>
      <w:r w:rsidRPr="00680906">
        <w:rPr>
          <w:rFonts w:ascii="Times New Roman" w:hAnsi="Times New Roman" w:cs="Times New Roman"/>
          <w:sz w:val="24"/>
          <w:szCs w:val="24"/>
        </w:rPr>
        <w:t>quando</w:t>
      </w:r>
      <w:proofErr w:type="spellEnd"/>
      <w:r w:rsidRPr="00680906">
        <w:rPr>
          <w:rFonts w:ascii="Times New Roman" w:hAnsi="Times New Roman" w:cs="Times New Roman"/>
          <w:sz w:val="24"/>
          <w:szCs w:val="24"/>
        </w:rPr>
        <w:t xml:space="preserve"> a </w:t>
      </w:r>
      <w:proofErr w:type="spellStart"/>
      <w:r w:rsidRPr="00680906">
        <w:rPr>
          <w:rFonts w:ascii="Times New Roman" w:hAnsi="Times New Roman" w:cs="Times New Roman"/>
          <w:sz w:val="24"/>
          <w:szCs w:val="24"/>
        </w:rPr>
        <w:t>violência</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foi</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incluída</w:t>
      </w:r>
      <w:proofErr w:type="spellEnd"/>
      <w:r w:rsidRPr="00680906">
        <w:rPr>
          <w:rFonts w:ascii="Times New Roman" w:hAnsi="Times New Roman" w:cs="Times New Roman"/>
          <w:sz w:val="24"/>
          <w:szCs w:val="24"/>
        </w:rPr>
        <w:t xml:space="preserve">). As características sociodemográficas e </w:t>
      </w:r>
      <w:proofErr w:type="spellStart"/>
      <w:r w:rsidRPr="00680906">
        <w:rPr>
          <w:rFonts w:ascii="Times New Roman" w:hAnsi="Times New Roman" w:cs="Times New Roman"/>
          <w:sz w:val="24"/>
          <w:szCs w:val="24"/>
        </w:rPr>
        <w:t>laborais</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associadas</w:t>
      </w:r>
      <w:proofErr w:type="spellEnd"/>
      <w:r w:rsidRPr="00680906">
        <w:rPr>
          <w:rFonts w:ascii="Times New Roman" w:hAnsi="Times New Roman" w:cs="Times New Roman"/>
          <w:sz w:val="24"/>
          <w:szCs w:val="24"/>
        </w:rPr>
        <w:t xml:space="preserve"> à </w:t>
      </w:r>
      <w:proofErr w:type="spellStart"/>
      <w:r w:rsidRPr="00680906">
        <w:rPr>
          <w:rFonts w:ascii="Times New Roman" w:hAnsi="Times New Roman" w:cs="Times New Roman"/>
          <w:sz w:val="24"/>
          <w:szCs w:val="24"/>
        </w:rPr>
        <w:t>maior</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percepção</w:t>
      </w:r>
      <w:proofErr w:type="spellEnd"/>
      <w:r w:rsidRPr="00680906">
        <w:rPr>
          <w:rFonts w:ascii="Times New Roman" w:hAnsi="Times New Roman" w:cs="Times New Roman"/>
          <w:sz w:val="24"/>
          <w:szCs w:val="24"/>
        </w:rPr>
        <w:t xml:space="preserve"> de risco </w:t>
      </w:r>
      <w:proofErr w:type="spellStart"/>
      <w:r w:rsidRPr="00680906">
        <w:rPr>
          <w:rFonts w:ascii="Times New Roman" w:hAnsi="Times New Roman" w:cs="Times New Roman"/>
          <w:sz w:val="24"/>
          <w:szCs w:val="24"/>
        </w:rPr>
        <w:t>foram</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idade</w:t>
      </w:r>
      <w:proofErr w:type="spellEnd"/>
      <w:r w:rsidRPr="00680906">
        <w:rPr>
          <w:rFonts w:ascii="Times New Roman" w:hAnsi="Times New Roman" w:cs="Times New Roman"/>
          <w:sz w:val="24"/>
          <w:szCs w:val="24"/>
        </w:rPr>
        <w:t xml:space="preserve"> de 40 a 49 </w:t>
      </w:r>
      <w:proofErr w:type="spellStart"/>
      <w:r w:rsidRPr="00680906">
        <w:rPr>
          <w:rFonts w:ascii="Times New Roman" w:hAnsi="Times New Roman" w:cs="Times New Roman"/>
          <w:sz w:val="24"/>
          <w:szCs w:val="24"/>
        </w:rPr>
        <w:t>anos</w:t>
      </w:r>
      <w:proofErr w:type="spellEnd"/>
      <w:r w:rsidRPr="00680906">
        <w:rPr>
          <w:rFonts w:ascii="Times New Roman" w:hAnsi="Times New Roman" w:cs="Times New Roman"/>
          <w:sz w:val="24"/>
          <w:szCs w:val="24"/>
        </w:rPr>
        <w:t xml:space="preserve">, estado civil divorciado, </w:t>
      </w:r>
      <w:proofErr w:type="spellStart"/>
      <w:r w:rsidRPr="00680906">
        <w:rPr>
          <w:rFonts w:ascii="Times New Roman" w:hAnsi="Times New Roman" w:cs="Times New Roman"/>
          <w:sz w:val="24"/>
          <w:szCs w:val="24"/>
        </w:rPr>
        <w:t>mestrado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magistério</w:t>
      </w:r>
      <w:proofErr w:type="spellEnd"/>
      <w:r w:rsidRPr="00680906">
        <w:rPr>
          <w:rFonts w:ascii="Times New Roman" w:hAnsi="Times New Roman" w:cs="Times New Roman"/>
          <w:sz w:val="24"/>
          <w:szCs w:val="24"/>
        </w:rPr>
        <w:t xml:space="preserve"> em tempo integral e contrato </w:t>
      </w:r>
      <w:proofErr w:type="spellStart"/>
      <w:r w:rsidRPr="00680906">
        <w:rPr>
          <w:rFonts w:ascii="Times New Roman" w:hAnsi="Times New Roman" w:cs="Times New Roman"/>
          <w:sz w:val="24"/>
          <w:szCs w:val="24"/>
        </w:rPr>
        <w:t>sem</w:t>
      </w:r>
      <w:proofErr w:type="spellEnd"/>
      <w:r w:rsidRPr="00680906">
        <w:rPr>
          <w:rFonts w:ascii="Times New Roman" w:hAnsi="Times New Roman" w:cs="Times New Roman"/>
          <w:sz w:val="24"/>
          <w:szCs w:val="24"/>
        </w:rPr>
        <w:t xml:space="preserve"> termo. A </w:t>
      </w:r>
      <w:proofErr w:type="spellStart"/>
      <w:r w:rsidRPr="00680906">
        <w:rPr>
          <w:rFonts w:ascii="Times New Roman" w:hAnsi="Times New Roman" w:cs="Times New Roman"/>
          <w:sz w:val="24"/>
          <w:szCs w:val="24"/>
        </w:rPr>
        <w:t>baixa</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vitalidade</w:t>
      </w:r>
      <w:proofErr w:type="spellEnd"/>
      <w:r w:rsidRPr="00680906">
        <w:rPr>
          <w:rFonts w:ascii="Times New Roman" w:hAnsi="Times New Roman" w:cs="Times New Roman"/>
          <w:sz w:val="24"/>
          <w:szCs w:val="24"/>
        </w:rPr>
        <w:t xml:space="preserve"> explicada pela ITF pode ser resultado do longo período de </w:t>
      </w:r>
      <w:proofErr w:type="spellStart"/>
      <w:r w:rsidRPr="00680906">
        <w:rPr>
          <w:rFonts w:ascii="Times New Roman" w:hAnsi="Times New Roman" w:cs="Times New Roman"/>
          <w:sz w:val="24"/>
          <w:szCs w:val="24"/>
        </w:rPr>
        <w:t>teletrabalho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não</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planejado</w:t>
      </w:r>
      <w:proofErr w:type="spellEnd"/>
      <w:r w:rsidRPr="00680906">
        <w:rPr>
          <w:rFonts w:ascii="Times New Roman" w:hAnsi="Times New Roman" w:cs="Times New Roman"/>
          <w:sz w:val="24"/>
          <w:szCs w:val="24"/>
        </w:rPr>
        <w:t xml:space="preserve">, que parece </w:t>
      </w:r>
      <w:proofErr w:type="spellStart"/>
      <w:r w:rsidRPr="00680906">
        <w:rPr>
          <w:rFonts w:ascii="Times New Roman" w:hAnsi="Times New Roman" w:cs="Times New Roman"/>
          <w:sz w:val="24"/>
          <w:szCs w:val="24"/>
        </w:rPr>
        <w:t>afetar</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mais</w:t>
      </w:r>
      <w:proofErr w:type="spellEnd"/>
      <w:r w:rsidRPr="00680906">
        <w:rPr>
          <w:rFonts w:ascii="Times New Roman" w:hAnsi="Times New Roman" w:cs="Times New Roman"/>
          <w:sz w:val="24"/>
          <w:szCs w:val="24"/>
        </w:rPr>
        <w:t xml:space="preserve"> os adultos de </w:t>
      </w:r>
      <w:proofErr w:type="spellStart"/>
      <w:r w:rsidRPr="00680906">
        <w:rPr>
          <w:rFonts w:ascii="Times New Roman" w:hAnsi="Times New Roman" w:cs="Times New Roman"/>
          <w:sz w:val="24"/>
          <w:szCs w:val="24"/>
        </w:rPr>
        <w:t>meia-idade</w:t>
      </w:r>
      <w:proofErr w:type="spellEnd"/>
      <w:r w:rsidRPr="00680906">
        <w:rPr>
          <w:rFonts w:ascii="Times New Roman" w:hAnsi="Times New Roman" w:cs="Times New Roman"/>
          <w:sz w:val="24"/>
          <w:szCs w:val="24"/>
        </w:rPr>
        <w:t>.</w:t>
      </w:r>
    </w:p>
    <w:p w14:paraId="294A9542" w14:textId="7C49069C" w:rsidR="00FA52F4" w:rsidRDefault="00680906" w:rsidP="00680906">
      <w:pPr>
        <w:spacing w:after="0" w:line="360" w:lineRule="auto"/>
        <w:jc w:val="both"/>
        <w:rPr>
          <w:rFonts w:ascii="Times New Roman" w:hAnsi="Times New Roman" w:cs="Times New Roman"/>
          <w:sz w:val="24"/>
          <w:szCs w:val="24"/>
        </w:rPr>
      </w:pPr>
      <w:proofErr w:type="spellStart"/>
      <w:r w:rsidRPr="002E0138">
        <w:rPr>
          <w:rFonts w:cstheme="minorHAnsi"/>
          <w:b/>
          <w:sz w:val="28"/>
          <w:szCs w:val="28"/>
        </w:rPr>
        <w:t>Palavras</w:t>
      </w:r>
      <w:proofErr w:type="spellEnd"/>
      <w:r w:rsidRPr="002E0138">
        <w:rPr>
          <w:rFonts w:cstheme="minorHAnsi"/>
          <w:b/>
          <w:sz w:val="28"/>
          <w:szCs w:val="28"/>
        </w:rPr>
        <w:t>-chave:</w:t>
      </w:r>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qualidade</w:t>
      </w:r>
      <w:proofErr w:type="spellEnd"/>
      <w:r w:rsidRPr="00680906">
        <w:rPr>
          <w:rFonts w:ascii="Times New Roman" w:hAnsi="Times New Roman" w:cs="Times New Roman"/>
          <w:sz w:val="24"/>
          <w:szCs w:val="24"/>
        </w:rPr>
        <w:t xml:space="preserve"> de vida, covid-19, fatores de risco </w:t>
      </w:r>
      <w:proofErr w:type="spellStart"/>
      <w:r w:rsidRPr="00680906">
        <w:rPr>
          <w:rFonts w:ascii="Times New Roman" w:hAnsi="Times New Roman" w:cs="Times New Roman"/>
          <w:sz w:val="24"/>
          <w:szCs w:val="24"/>
        </w:rPr>
        <w:t>psicossociais</w:t>
      </w:r>
      <w:proofErr w:type="spellEnd"/>
      <w:r w:rsidRPr="00680906">
        <w:rPr>
          <w:rFonts w:ascii="Times New Roman" w:hAnsi="Times New Roman" w:cs="Times New Roman"/>
          <w:sz w:val="24"/>
          <w:szCs w:val="24"/>
        </w:rPr>
        <w:t xml:space="preserve">, </w:t>
      </w:r>
      <w:proofErr w:type="spellStart"/>
      <w:r w:rsidRPr="00680906">
        <w:rPr>
          <w:rFonts w:ascii="Times New Roman" w:hAnsi="Times New Roman" w:cs="Times New Roman"/>
          <w:sz w:val="24"/>
          <w:szCs w:val="24"/>
        </w:rPr>
        <w:t>trabalhadores</w:t>
      </w:r>
      <w:proofErr w:type="spellEnd"/>
      <w:r w:rsidRPr="00680906">
        <w:rPr>
          <w:rFonts w:ascii="Times New Roman" w:hAnsi="Times New Roman" w:cs="Times New Roman"/>
          <w:sz w:val="24"/>
          <w:szCs w:val="24"/>
        </w:rPr>
        <w:t xml:space="preserve">, pandemia, </w:t>
      </w:r>
      <w:proofErr w:type="spellStart"/>
      <w:r w:rsidRPr="00680906">
        <w:rPr>
          <w:rFonts w:ascii="Times New Roman" w:hAnsi="Times New Roman" w:cs="Times New Roman"/>
          <w:sz w:val="24"/>
          <w:szCs w:val="24"/>
        </w:rPr>
        <w:t>psicologia</w:t>
      </w:r>
      <w:proofErr w:type="spellEnd"/>
      <w:r w:rsidRPr="00680906">
        <w:rPr>
          <w:rFonts w:ascii="Times New Roman" w:hAnsi="Times New Roman" w:cs="Times New Roman"/>
          <w:sz w:val="24"/>
          <w:szCs w:val="24"/>
        </w:rPr>
        <w:t xml:space="preserve"> social.</w:t>
      </w:r>
    </w:p>
    <w:p w14:paraId="4E68D148" w14:textId="3B85B533" w:rsidR="00680906" w:rsidRPr="004334EF" w:rsidRDefault="00680906" w:rsidP="00680906">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Octubre </w:t>
      </w:r>
      <w:r w:rsidRPr="00906375">
        <w:rPr>
          <w:rFonts w:ascii="Times New Roman" w:hAnsi="Times New Roman"/>
          <w:color w:val="000000"/>
          <w:sz w:val="24"/>
        </w:rPr>
        <w:t>202</w:t>
      </w:r>
      <w:r>
        <w:rPr>
          <w:rFonts w:ascii="Times New Roman" w:hAnsi="Times New Roman"/>
          <w:color w:val="000000"/>
          <w:sz w:val="24"/>
        </w:rPr>
        <w:t>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Abril 2022</w:t>
      </w:r>
    </w:p>
    <w:p w14:paraId="2631903F" w14:textId="77777777" w:rsidR="00680906" w:rsidRPr="00DD57D4" w:rsidRDefault="000214B2" w:rsidP="00680906">
      <w:pPr>
        <w:spacing w:before="100" w:after="100" w:line="360" w:lineRule="auto"/>
        <w:rPr>
          <w:rFonts w:ascii="Times New Roman" w:eastAsia="Times New Roman" w:hAnsi="Times New Roman" w:cs="Times New Roman"/>
          <w:b/>
          <w:sz w:val="28"/>
          <w:szCs w:val="28"/>
        </w:rPr>
      </w:pPr>
      <w:r>
        <w:rPr>
          <w:noProof/>
        </w:rPr>
        <w:pict w14:anchorId="42298890">
          <v:rect id="_x0000_i1025" style="width:441.9pt;height:.05pt" o:hralign="center" o:hrstd="t" o:hr="t" fillcolor="#a0a0a0" stroked="f"/>
        </w:pict>
      </w:r>
    </w:p>
    <w:p w14:paraId="083D95C2" w14:textId="77777777" w:rsidR="002E0138" w:rsidRDefault="002E0138" w:rsidP="000654B3">
      <w:pPr>
        <w:spacing w:after="0" w:line="360" w:lineRule="auto"/>
        <w:jc w:val="center"/>
        <w:rPr>
          <w:rStyle w:val="Ttulo2Car"/>
          <w:rFonts w:cs="Times New Roman"/>
          <w:sz w:val="32"/>
          <w:szCs w:val="32"/>
        </w:rPr>
      </w:pPr>
    </w:p>
    <w:p w14:paraId="0758A7A1" w14:textId="331A04F9" w:rsidR="0069144A" w:rsidRPr="00FA56F1" w:rsidRDefault="0069144A" w:rsidP="000654B3">
      <w:pPr>
        <w:spacing w:after="0" w:line="360" w:lineRule="auto"/>
        <w:jc w:val="center"/>
        <w:rPr>
          <w:rStyle w:val="Ttulo2Car"/>
          <w:rFonts w:cs="Times New Roman"/>
          <w:sz w:val="32"/>
          <w:szCs w:val="32"/>
        </w:rPr>
      </w:pPr>
      <w:r w:rsidRPr="00FA56F1">
        <w:rPr>
          <w:rStyle w:val="Ttulo2Car"/>
          <w:rFonts w:cs="Times New Roman"/>
          <w:sz w:val="32"/>
          <w:szCs w:val="32"/>
        </w:rPr>
        <w:lastRenderedPageBreak/>
        <w:t>Introducción</w:t>
      </w:r>
    </w:p>
    <w:p w14:paraId="6F237871" w14:textId="35481F5B" w:rsidR="0069144A" w:rsidRDefault="0069144A" w:rsidP="0030081A">
      <w:pPr>
        <w:spacing w:after="0" w:line="360" w:lineRule="auto"/>
        <w:ind w:firstLine="709"/>
        <w:jc w:val="both"/>
        <w:rPr>
          <w:rStyle w:val="Ttulo2Car"/>
          <w:rFonts w:cs="Times New Roman"/>
          <w:b w:val="0"/>
          <w:szCs w:val="24"/>
        </w:rPr>
      </w:pPr>
      <w:r w:rsidRPr="007339E5">
        <w:rPr>
          <w:rStyle w:val="Ttulo2Car"/>
          <w:rFonts w:cs="Times New Roman"/>
          <w:b w:val="0"/>
          <w:szCs w:val="24"/>
        </w:rPr>
        <w:t xml:space="preserve">Los </w:t>
      </w:r>
      <w:r w:rsidR="00C442F5">
        <w:rPr>
          <w:rStyle w:val="Ttulo2Car"/>
          <w:rFonts w:cs="Times New Roman"/>
          <w:b w:val="0"/>
          <w:szCs w:val="24"/>
        </w:rPr>
        <w:t>factores de riesgo psicosocial (</w:t>
      </w:r>
      <w:r w:rsidRPr="007339E5">
        <w:rPr>
          <w:rStyle w:val="Ttulo2Car"/>
          <w:rFonts w:cs="Times New Roman"/>
          <w:b w:val="0"/>
          <w:szCs w:val="24"/>
        </w:rPr>
        <w:t>FRPS</w:t>
      </w:r>
      <w:r w:rsidR="00C442F5">
        <w:rPr>
          <w:rStyle w:val="Ttulo2Car"/>
          <w:rFonts w:cs="Times New Roman"/>
          <w:b w:val="0"/>
          <w:szCs w:val="24"/>
        </w:rPr>
        <w:t>)</w:t>
      </w:r>
      <w:r w:rsidRPr="007339E5">
        <w:rPr>
          <w:rStyle w:val="Ttulo2Car"/>
          <w:rFonts w:cs="Times New Roman"/>
          <w:b w:val="0"/>
          <w:szCs w:val="24"/>
        </w:rPr>
        <w:t xml:space="preserve"> son aspectos de la organización del trabajo con el potencial de causar afectaciones a la salud y a la calidad de vida de los trabajadores a través de la generación de estrés crónico</w:t>
      </w:r>
      <w:r w:rsidR="003606EA">
        <w:rPr>
          <w:rStyle w:val="Ttulo2Car"/>
          <w:rFonts w:cs="Times New Roman"/>
          <w:b w:val="0"/>
          <w:szCs w:val="24"/>
        </w:rPr>
        <w:t>,</w:t>
      </w:r>
      <w:r w:rsidRPr="007339E5">
        <w:rPr>
          <w:rStyle w:val="Ttulo2Car"/>
          <w:rFonts w:cs="Times New Roman"/>
          <w:b w:val="0"/>
          <w:szCs w:val="24"/>
        </w:rPr>
        <w:t xml:space="preserve"> que ha demostrado causar alteraciones físicas, mentales y sociales en los individuos expuestos (Anaya,</w:t>
      </w:r>
      <w:r w:rsidR="00706B1C">
        <w:rPr>
          <w:rStyle w:val="Ttulo2Car"/>
          <w:rFonts w:cs="Times New Roman"/>
          <w:b w:val="0"/>
          <w:szCs w:val="24"/>
        </w:rPr>
        <w:t xml:space="preserve"> </w:t>
      </w:r>
      <w:r w:rsidR="00706B1C" w:rsidRPr="00680906">
        <w:rPr>
          <w:rFonts w:ascii="Times New Roman" w:hAnsi="Times New Roman" w:cs="Times New Roman"/>
          <w:color w:val="000000" w:themeColor="text1"/>
          <w:sz w:val="24"/>
          <w:szCs w:val="24"/>
        </w:rPr>
        <w:t>Saldaña</w:t>
      </w:r>
      <w:r w:rsidR="00706B1C">
        <w:rPr>
          <w:rFonts w:ascii="Times New Roman" w:hAnsi="Times New Roman" w:cs="Times New Roman"/>
          <w:color w:val="000000" w:themeColor="text1"/>
          <w:sz w:val="24"/>
          <w:szCs w:val="24"/>
        </w:rPr>
        <w:t xml:space="preserve"> </w:t>
      </w:r>
      <w:r w:rsidR="00706B1C" w:rsidRPr="00680906">
        <w:rPr>
          <w:rFonts w:ascii="Times New Roman" w:hAnsi="Times New Roman" w:cs="Times New Roman"/>
          <w:color w:val="000000" w:themeColor="text1"/>
          <w:sz w:val="24"/>
          <w:szCs w:val="24"/>
        </w:rPr>
        <w:t>y Ramírez</w:t>
      </w:r>
      <w:r w:rsidR="00706B1C">
        <w:rPr>
          <w:rFonts w:ascii="Times New Roman" w:hAnsi="Times New Roman" w:cs="Times New Roman"/>
          <w:color w:val="000000" w:themeColor="text1"/>
          <w:sz w:val="24"/>
          <w:szCs w:val="24"/>
        </w:rPr>
        <w:t>,</w:t>
      </w:r>
      <w:r w:rsidRPr="007339E5">
        <w:rPr>
          <w:rStyle w:val="Ttulo2Car"/>
          <w:rFonts w:cs="Times New Roman"/>
          <w:b w:val="0"/>
          <w:szCs w:val="24"/>
        </w:rPr>
        <w:t xml:space="preserve"> 2017; Moreno, 2011</w:t>
      </w:r>
      <w:r w:rsidR="00014413">
        <w:rPr>
          <w:rStyle w:val="Ttulo2Car"/>
          <w:rFonts w:cs="Times New Roman"/>
          <w:b w:val="0"/>
          <w:szCs w:val="24"/>
        </w:rPr>
        <w:t xml:space="preserve">; </w:t>
      </w:r>
      <w:r w:rsidR="00014413" w:rsidRPr="00680906">
        <w:rPr>
          <w:rFonts w:ascii="Times New Roman" w:hAnsi="Times New Roman" w:cs="Times New Roman"/>
          <w:color w:val="000000" w:themeColor="text1"/>
          <w:sz w:val="24"/>
          <w:szCs w:val="24"/>
        </w:rPr>
        <w:t xml:space="preserve">Van den </w:t>
      </w:r>
      <w:proofErr w:type="spellStart"/>
      <w:r w:rsidR="00014413" w:rsidRPr="00680906">
        <w:rPr>
          <w:rFonts w:ascii="Times New Roman" w:hAnsi="Times New Roman" w:cs="Times New Roman"/>
          <w:color w:val="000000" w:themeColor="text1"/>
          <w:sz w:val="24"/>
          <w:szCs w:val="24"/>
        </w:rPr>
        <w:t>Broek</w:t>
      </w:r>
      <w:proofErr w:type="spellEnd"/>
      <w:r w:rsidR="00014413">
        <w:rPr>
          <w:rFonts w:ascii="Times New Roman" w:hAnsi="Times New Roman" w:cs="Times New Roman"/>
          <w:color w:val="000000" w:themeColor="text1"/>
          <w:sz w:val="24"/>
          <w:szCs w:val="24"/>
        </w:rPr>
        <w:t xml:space="preserve"> </w:t>
      </w:r>
      <w:r w:rsidR="00014413">
        <w:rPr>
          <w:rFonts w:ascii="Times New Roman" w:hAnsi="Times New Roman" w:cs="Times New Roman"/>
          <w:i/>
          <w:iCs/>
          <w:color w:val="000000" w:themeColor="text1"/>
          <w:sz w:val="24"/>
          <w:szCs w:val="24"/>
        </w:rPr>
        <w:t xml:space="preserve">et al., </w:t>
      </w:r>
      <w:r w:rsidR="00014413">
        <w:rPr>
          <w:rFonts w:ascii="Times New Roman" w:hAnsi="Times New Roman" w:cs="Times New Roman"/>
          <w:color w:val="000000" w:themeColor="text1"/>
          <w:sz w:val="24"/>
          <w:szCs w:val="24"/>
        </w:rPr>
        <w:t>2014</w:t>
      </w:r>
      <w:r w:rsidRPr="007339E5">
        <w:rPr>
          <w:rStyle w:val="Ttulo2Car"/>
          <w:rFonts w:cs="Times New Roman"/>
          <w:b w:val="0"/>
          <w:szCs w:val="24"/>
        </w:rPr>
        <w:t xml:space="preserve">). Las teorías del estrés en el contexto del trabajo comenzaron a difundirse mucho antes de que el Comité Mixto de la Organización Internacional del Trabajo [OIT] </w:t>
      </w:r>
      <w:r w:rsidR="003606EA">
        <w:rPr>
          <w:rStyle w:val="Ttulo2Car"/>
          <w:rFonts w:cs="Times New Roman"/>
          <w:b w:val="0"/>
          <w:szCs w:val="24"/>
        </w:rPr>
        <w:t>y</w:t>
      </w:r>
      <w:r w:rsidR="003606EA" w:rsidRPr="007339E5">
        <w:rPr>
          <w:rStyle w:val="Ttulo2Car"/>
          <w:rFonts w:cs="Times New Roman"/>
          <w:b w:val="0"/>
          <w:szCs w:val="24"/>
        </w:rPr>
        <w:t xml:space="preserve"> </w:t>
      </w:r>
      <w:r w:rsidRPr="007339E5">
        <w:rPr>
          <w:rStyle w:val="Ttulo2Car"/>
          <w:rFonts w:cs="Times New Roman"/>
          <w:b w:val="0"/>
          <w:szCs w:val="24"/>
        </w:rPr>
        <w:t xml:space="preserve">la Organización Mundial de la Salud [OMS] (1984) publicaran el informe sobre factores psicosociales en el trabajo, reconocimiento y control, y a partir de entonces ha continuado el desarrollo de modelos teóricos que intentan explicar el mecanismo </w:t>
      </w:r>
      <w:r w:rsidRPr="004A6256">
        <w:rPr>
          <w:rStyle w:val="Ttulo2Car"/>
          <w:rFonts w:cs="Times New Roman"/>
          <w:b w:val="0"/>
          <w:szCs w:val="24"/>
        </w:rPr>
        <w:t xml:space="preserve">por el </w:t>
      </w:r>
      <w:r w:rsidR="004340C5" w:rsidRPr="004A6256">
        <w:rPr>
          <w:rStyle w:val="Ttulo2Car"/>
          <w:rFonts w:cs="Times New Roman"/>
          <w:b w:val="0"/>
          <w:szCs w:val="24"/>
        </w:rPr>
        <w:t>cual</w:t>
      </w:r>
      <w:r w:rsidRPr="004A6256">
        <w:rPr>
          <w:rStyle w:val="Ttulo2Car"/>
          <w:rFonts w:cs="Times New Roman"/>
          <w:b w:val="0"/>
          <w:szCs w:val="24"/>
        </w:rPr>
        <w:t xml:space="preserve"> los FRPS </w:t>
      </w:r>
      <w:r w:rsidRPr="007339E5">
        <w:rPr>
          <w:rStyle w:val="Ttulo2Car"/>
          <w:rFonts w:cs="Times New Roman"/>
          <w:b w:val="0"/>
          <w:szCs w:val="24"/>
        </w:rPr>
        <w:t xml:space="preserve">podrían </w:t>
      </w:r>
      <w:r w:rsidR="00BC3CAA">
        <w:rPr>
          <w:rStyle w:val="Ttulo2Car"/>
          <w:rFonts w:cs="Times New Roman"/>
          <w:b w:val="0"/>
          <w:szCs w:val="24"/>
        </w:rPr>
        <w:t>menoscabar</w:t>
      </w:r>
      <w:r w:rsidRPr="007339E5">
        <w:rPr>
          <w:rStyle w:val="Ttulo2Car"/>
          <w:rFonts w:cs="Times New Roman"/>
          <w:b w:val="0"/>
          <w:szCs w:val="24"/>
        </w:rPr>
        <w:t xml:space="preserve"> la </w:t>
      </w:r>
      <w:r w:rsidR="00C442F5">
        <w:rPr>
          <w:rStyle w:val="Ttulo2Car"/>
          <w:rFonts w:cs="Times New Roman"/>
          <w:b w:val="0"/>
          <w:szCs w:val="24"/>
        </w:rPr>
        <w:t>calidad de vida relacionada con</w:t>
      </w:r>
      <w:r w:rsidR="00BC3CAA">
        <w:rPr>
          <w:rStyle w:val="Ttulo2Car"/>
          <w:rFonts w:cs="Times New Roman"/>
          <w:b w:val="0"/>
          <w:szCs w:val="24"/>
        </w:rPr>
        <w:t xml:space="preserve"> la</w:t>
      </w:r>
      <w:r w:rsidR="00C442F5">
        <w:rPr>
          <w:rStyle w:val="Ttulo2Car"/>
          <w:rFonts w:cs="Times New Roman"/>
          <w:b w:val="0"/>
          <w:szCs w:val="24"/>
        </w:rPr>
        <w:t xml:space="preserve"> salud (</w:t>
      </w:r>
      <w:r w:rsidRPr="007339E5">
        <w:rPr>
          <w:rStyle w:val="Ttulo2Car"/>
          <w:rFonts w:cs="Times New Roman"/>
          <w:b w:val="0"/>
          <w:szCs w:val="24"/>
        </w:rPr>
        <w:t>CVRS</w:t>
      </w:r>
      <w:r w:rsidR="00C442F5">
        <w:rPr>
          <w:rStyle w:val="Ttulo2Car"/>
          <w:rFonts w:cs="Times New Roman"/>
          <w:b w:val="0"/>
          <w:szCs w:val="24"/>
        </w:rPr>
        <w:t>)</w:t>
      </w:r>
      <w:r w:rsidRPr="007339E5">
        <w:rPr>
          <w:rStyle w:val="Ttulo2Car"/>
          <w:rFonts w:cs="Times New Roman"/>
          <w:b w:val="0"/>
          <w:szCs w:val="24"/>
        </w:rPr>
        <w:t xml:space="preserve"> de los trabajadores, así como la presencia de riesgos psicosociales, es decir</w:t>
      </w:r>
      <w:r w:rsidR="003F23AB" w:rsidRPr="007339E5">
        <w:rPr>
          <w:rStyle w:val="Ttulo2Car"/>
          <w:rFonts w:cs="Times New Roman"/>
          <w:b w:val="0"/>
          <w:szCs w:val="24"/>
        </w:rPr>
        <w:t>,</w:t>
      </w:r>
      <w:r w:rsidRPr="007339E5">
        <w:rPr>
          <w:rStyle w:val="Ttulo2Car"/>
          <w:rFonts w:cs="Times New Roman"/>
          <w:b w:val="0"/>
          <w:szCs w:val="24"/>
        </w:rPr>
        <w:t xml:space="preserve"> daños manifiestos a la salud</w:t>
      </w:r>
      <w:r w:rsidR="009A5B7A">
        <w:rPr>
          <w:rStyle w:val="Ttulo2Car"/>
          <w:rFonts w:cs="Times New Roman"/>
          <w:b w:val="0"/>
          <w:szCs w:val="24"/>
        </w:rPr>
        <w:t>,</w:t>
      </w:r>
      <w:r w:rsidRPr="007339E5">
        <w:rPr>
          <w:rStyle w:val="Ttulo2Car"/>
          <w:rFonts w:cs="Times New Roman"/>
          <w:b w:val="0"/>
          <w:szCs w:val="24"/>
        </w:rPr>
        <w:t xml:space="preserve"> tales como el </w:t>
      </w:r>
      <w:r w:rsidRPr="00680906">
        <w:rPr>
          <w:rStyle w:val="Ttulo2Car"/>
          <w:rFonts w:cs="Times New Roman"/>
          <w:b w:val="0"/>
          <w:i/>
          <w:iCs/>
          <w:szCs w:val="24"/>
        </w:rPr>
        <w:t>burnout</w:t>
      </w:r>
      <w:r w:rsidRPr="007339E5">
        <w:rPr>
          <w:rStyle w:val="Ttulo2Car"/>
          <w:rFonts w:cs="Times New Roman"/>
          <w:b w:val="0"/>
          <w:szCs w:val="24"/>
        </w:rPr>
        <w:t xml:space="preserve"> (Moreno, 2011). </w:t>
      </w:r>
    </w:p>
    <w:p w14:paraId="3ED086A7" w14:textId="0125ECA8" w:rsidR="0069144A" w:rsidRDefault="0069144A"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 xml:space="preserve">En un sentido amplio, la </w:t>
      </w:r>
      <w:r w:rsidR="006321A5" w:rsidRPr="00680906">
        <w:rPr>
          <w:rStyle w:val="Ttulo2Car"/>
          <w:rFonts w:cs="Times New Roman"/>
          <w:b w:val="0"/>
          <w:i/>
          <w:iCs/>
          <w:color w:val="000000" w:themeColor="text1"/>
          <w:szCs w:val="24"/>
        </w:rPr>
        <w:t>calidad de vida</w:t>
      </w:r>
      <w:r w:rsidR="006321A5"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se define como la percepción del individuo de su posición en la vida, en el contexto de la cultura y </w:t>
      </w:r>
      <w:r w:rsidR="008D3E90" w:rsidRPr="00077F3D">
        <w:rPr>
          <w:rStyle w:val="Ttulo2Car"/>
          <w:rFonts w:cs="Times New Roman"/>
          <w:b w:val="0"/>
          <w:color w:val="000000" w:themeColor="text1"/>
          <w:szCs w:val="24"/>
        </w:rPr>
        <w:t>su</w:t>
      </w:r>
      <w:r w:rsidRPr="00077F3D">
        <w:rPr>
          <w:rStyle w:val="Ttulo2Car"/>
          <w:rFonts w:cs="Times New Roman"/>
          <w:b w:val="0"/>
          <w:color w:val="000000" w:themeColor="text1"/>
          <w:szCs w:val="24"/>
        </w:rPr>
        <w:t xml:space="preserve"> sistema de valores en relación con sus objetivos, expectativas, estándares y preocupaciones (</w:t>
      </w:r>
      <w:proofErr w:type="spellStart"/>
      <w:r w:rsidRPr="00077F3D">
        <w:rPr>
          <w:rStyle w:val="Ttulo2Car"/>
          <w:rFonts w:cs="Times New Roman"/>
          <w:b w:val="0"/>
          <w:color w:val="000000" w:themeColor="text1"/>
          <w:szCs w:val="24"/>
        </w:rPr>
        <w:t>World</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Health</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Organization</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Quality</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of</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Life</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Assessment</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Group</w:t>
      </w:r>
      <w:proofErr w:type="spellEnd"/>
      <w:r w:rsidRPr="00077F3D">
        <w:rPr>
          <w:rStyle w:val="Ttulo2Car"/>
          <w:rFonts w:cs="Times New Roman"/>
          <w:b w:val="0"/>
          <w:color w:val="000000" w:themeColor="text1"/>
          <w:szCs w:val="24"/>
        </w:rPr>
        <w:t xml:space="preserve"> [WHOQOL], 1995)</w:t>
      </w:r>
      <w:r w:rsidR="006321A5">
        <w:rPr>
          <w:rStyle w:val="Ttulo2Car"/>
          <w:rFonts w:cs="Times New Roman"/>
          <w:b w:val="0"/>
          <w:color w:val="000000" w:themeColor="text1"/>
          <w:szCs w:val="24"/>
        </w:rPr>
        <w:t>.</w:t>
      </w:r>
      <w:r w:rsidR="009A5B7A">
        <w:rPr>
          <w:rStyle w:val="Ttulo2Car"/>
          <w:rFonts w:cs="Times New Roman"/>
          <w:b w:val="0"/>
          <w:color w:val="000000" w:themeColor="text1"/>
          <w:szCs w:val="24"/>
        </w:rPr>
        <w:t xml:space="preserve"> </w:t>
      </w:r>
      <w:r w:rsidR="006321A5">
        <w:rPr>
          <w:rStyle w:val="Ttulo2Car"/>
          <w:rFonts w:cs="Times New Roman"/>
          <w:b w:val="0"/>
          <w:color w:val="000000" w:themeColor="text1"/>
          <w:szCs w:val="24"/>
        </w:rPr>
        <w:t>E</w:t>
      </w:r>
      <w:r w:rsidR="006321A5" w:rsidRPr="00077F3D">
        <w:rPr>
          <w:rStyle w:val="Ttulo2Car"/>
          <w:rFonts w:cs="Times New Roman"/>
          <w:b w:val="0"/>
          <w:color w:val="000000" w:themeColor="text1"/>
          <w:szCs w:val="24"/>
        </w:rPr>
        <w:t xml:space="preserve">specíficamente </w:t>
      </w:r>
      <w:r w:rsidRPr="00077F3D">
        <w:rPr>
          <w:rStyle w:val="Ttulo2Car"/>
          <w:rFonts w:cs="Times New Roman"/>
          <w:b w:val="0"/>
          <w:color w:val="000000" w:themeColor="text1"/>
          <w:szCs w:val="24"/>
        </w:rPr>
        <w:t>en el ámbito de la salud, Sánchez</w:t>
      </w:r>
      <w:r w:rsidR="005F4B9B">
        <w:rPr>
          <w:rStyle w:val="Ttulo2Car"/>
          <w:rFonts w:cs="Times New Roman"/>
          <w:b w:val="0"/>
          <w:color w:val="000000" w:themeColor="text1"/>
          <w:szCs w:val="24"/>
        </w:rPr>
        <w:t xml:space="preserve">, </w:t>
      </w:r>
      <w:r w:rsidR="005F4B9B" w:rsidRPr="000D6A59">
        <w:rPr>
          <w:rStyle w:val="Hipervnculo"/>
          <w:rFonts w:ascii="Times New Roman" w:hAnsi="Times New Roman" w:cs="Times New Roman"/>
          <w:color w:val="000000" w:themeColor="text1"/>
          <w:sz w:val="24"/>
          <w:szCs w:val="24"/>
          <w:u w:val="none"/>
        </w:rPr>
        <w:t>García</w:t>
      </w:r>
      <w:r w:rsidR="005F4B9B">
        <w:rPr>
          <w:rStyle w:val="Hipervnculo"/>
          <w:rFonts w:ascii="Times New Roman" w:hAnsi="Times New Roman" w:cs="Times New Roman"/>
          <w:color w:val="000000" w:themeColor="text1"/>
          <w:sz w:val="24"/>
          <w:szCs w:val="24"/>
          <w:u w:val="none"/>
        </w:rPr>
        <w:t xml:space="preserve"> y</w:t>
      </w:r>
      <w:r w:rsidR="005F4B9B" w:rsidRPr="000D6A59">
        <w:rPr>
          <w:rStyle w:val="Hipervnculo"/>
          <w:rFonts w:ascii="Times New Roman" w:hAnsi="Times New Roman" w:cs="Times New Roman"/>
          <w:color w:val="000000" w:themeColor="text1"/>
          <w:sz w:val="24"/>
          <w:szCs w:val="24"/>
          <w:u w:val="none"/>
        </w:rPr>
        <w:t xml:space="preserve"> Martínez</w:t>
      </w:r>
      <w:r w:rsidRPr="00077F3D">
        <w:rPr>
          <w:rStyle w:val="Ttulo2Car"/>
          <w:rFonts w:cs="Times New Roman"/>
          <w:b w:val="0"/>
          <w:color w:val="000000" w:themeColor="text1"/>
          <w:szCs w:val="24"/>
        </w:rPr>
        <w:t xml:space="preserve"> (2017) mencionan que la CVRS valora el estado de salubridad como un predictor de la </w:t>
      </w:r>
      <w:r w:rsidR="006321A5">
        <w:rPr>
          <w:rStyle w:val="Ttulo2Car"/>
          <w:rFonts w:cs="Times New Roman"/>
          <w:b w:val="0"/>
          <w:color w:val="000000" w:themeColor="text1"/>
          <w:szCs w:val="24"/>
        </w:rPr>
        <w:t>calidad de vida</w:t>
      </w:r>
      <w:r w:rsidR="006321A5"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personal</w:t>
      </w:r>
      <w:r w:rsidR="00DA3F1F">
        <w:rPr>
          <w:rStyle w:val="Ttulo2Car"/>
          <w:rFonts w:cs="Times New Roman"/>
          <w:b w:val="0"/>
          <w:color w:val="000000" w:themeColor="text1"/>
          <w:szCs w:val="24"/>
        </w:rPr>
        <w:t>.</w:t>
      </w:r>
      <w:r w:rsidR="00777FDA">
        <w:rPr>
          <w:rStyle w:val="Ttulo2Car"/>
          <w:rFonts w:cs="Times New Roman"/>
          <w:b w:val="0"/>
          <w:color w:val="000000" w:themeColor="text1"/>
          <w:szCs w:val="24"/>
        </w:rPr>
        <w:t xml:space="preserve"> </w:t>
      </w:r>
      <w:r w:rsidR="00DA3F1F">
        <w:rPr>
          <w:rStyle w:val="Ttulo2Car"/>
          <w:rFonts w:cs="Times New Roman"/>
          <w:b w:val="0"/>
          <w:color w:val="000000" w:themeColor="text1"/>
          <w:szCs w:val="24"/>
        </w:rPr>
        <w:t xml:space="preserve">Y lo hace a través de la evaluación de tres </w:t>
      </w:r>
      <w:r w:rsidRPr="00077F3D">
        <w:rPr>
          <w:rStyle w:val="Ttulo2Car"/>
          <w:rFonts w:cs="Times New Roman"/>
          <w:b w:val="0"/>
          <w:color w:val="000000" w:themeColor="text1"/>
          <w:szCs w:val="24"/>
        </w:rPr>
        <w:t>dimensiones biopsicosociales</w:t>
      </w:r>
      <w:r w:rsidR="00E13855" w:rsidRPr="00077F3D">
        <w:rPr>
          <w:rStyle w:val="Ttulo2Car"/>
          <w:rFonts w:cs="Times New Roman"/>
          <w:b w:val="0"/>
          <w:color w:val="000000" w:themeColor="text1"/>
          <w:szCs w:val="24"/>
        </w:rPr>
        <w:t>: e</w:t>
      </w:r>
      <w:r w:rsidRPr="00077F3D">
        <w:rPr>
          <w:rStyle w:val="Ttulo2Car"/>
          <w:rFonts w:cs="Times New Roman"/>
          <w:b w:val="0"/>
          <w:color w:val="000000" w:themeColor="text1"/>
          <w:szCs w:val="24"/>
        </w:rPr>
        <w:t>n el aspecto biológico se encuentran la presencia o ausencia de enfermedad; en el ámbito psicológico está la salud mental</w:t>
      </w:r>
      <w:r w:rsidR="006321A5">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y en lo social</w:t>
      </w:r>
      <w:r w:rsidR="006321A5">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las relaciones interfamiliares, en el trabajo y en la sociedad.</w:t>
      </w:r>
    </w:p>
    <w:p w14:paraId="1323269C" w14:textId="77777777" w:rsidR="00FA52F4" w:rsidRDefault="00FA52F4" w:rsidP="0030081A">
      <w:pPr>
        <w:spacing w:after="0" w:line="360" w:lineRule="auto"/>
        <w:ind w:firstLine="709"/>
        <w:jc w:val="both"/>
        <w:rPr>
          <w:rStyle w:val="Ttulo2Car"/>
          <w:rFonts w:cs="Times New Roman"/>
          <w:b w:val="0"/>
          <w:color w:val="000000" w:themeColor="text1"/>
          <w:szCs w:val="24"/>
        </w:rPr>
      </w:pPr>
    </w:p>
    <w:p w14:paraId="7DB3A7FD" w14:textId="5AF4E020" w:rsidR="00664B7F" w:rsidRPr="008A70FF" w:rsidRDefault="00664B7F" w:rsidP="000654B3">
      <w:pPr>
        <w:spacing w:after="0" w:line="360" w:lineRule="auto"/>
        <w:jc w:val="center"/>
        <w:rPr>
          <w:rStyle w:val="Ttulo2Car"/>
          <w:rFonts w:cs="Times New Roman"/>
          <w:sz w:val="28"/>
          <w:szCs w:val="28"/>
        </w:rPr>
      </w:pPr>
      <w:r w:rsidRPr="008A70FF">
        <w:rPr>
          <w:rStyle w:val="Ttulo2Car"/>
          <w:rFonts w:cs="Times New Roman"/>
          <w:sz w:val="28"/>
          <w:szCs w:val="28"/>
        </w:rPr>
        <w:t xml:space="preserve">Factores de riesgo psicosocial </w:t>
      </w:r>
      <w:r w:rsidR="00706338" w:rsidRPr="008A70FF">
        <w:rPr>
          <w:rStyle w:val="Ttulo2Car"/>
          <w:rFonts w:cs="Times New Roman"/>
          <w:sz w:val="28"/>
          <w:szCs w:val="28"/>
        </w:rPr>
        <w:t>en el trabajo</w:t>
      </w:r>
    </w:p>
    <w:p w14:paraId="60CA9B65" w14:textId="60938247" w:rsidR="0069144A" w:rsidRPr="00077F3D" w:rsidRDefault="0069144A"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 xml:space="preserve">En el contexto </w:t>
      </w:r>
      <w:r w:rsidR="00706338">
        <w:rPr>
          <w:rStyle w:val="Ttulo2Car"/>
          <w:rFonts w:cs="Times New Roman"/>
          <w:b w:val="0"/>
          <w:color w:val="000000" w:themeColor="text1"/>
          <w:szCs w:val="24"/>
        </w:rPr>
        <w:t>laboral</w:t>
      </w:r>
      <w:r w:rsidRPr="00077F3D">
        <w:rPr>
          <w:rStyle w:val="Ttulo2Car"/>
          <w:rFonts w:cs="Times New Roman"/>
          <w:b w:val="0"/>
          <w:color w:val="000000" w:themeColor="text1"/>
          <w:szCs w:val="24"/>
        </w:rPr>
        <w:t xml:space="preserve"> las situaciones estresantes </w:t>
      </w:r>
      <w:r w:rsidR="00785885">
        <w:rPr>
          <w:rStyle w:val="Ttulo2Car"/>
          <w:rFonts w:cs="Times New Roman"/>
          <w:b w:val="0"/>
          <w:color w:val="000000" w:themeColor="text1"/>
          <w:szCs w:val="24"/>
        </w:rPr>
        <w:t xml:space="preserve">alteran </w:t>
      </w:r>
      <w:r w:rsidRPr="00077F3D">
        <w:rPr>
          <w:rStyle w:val="Ttulo2Car"/>
          <w:rFonts w:cs="Times New Roman"/>
          <w:b w:val="0"/>
          <w:color w:val="000000" w:themeColor="text1"/>
          <w:szCs w:val="24"/>
        </w:rPr>
        <w:t>la CVRS al desencadenar una respuesta psicobiológica nociva (</w:t>
      </w:r>
      <w:proofErr w:type="spellStart"/>
      <w:r w:rsidRPr="00077F3D">
        <w:rPr>
          <w:rStyle w:val="Ttulo2Car"/>
          <w:rFonts w:cs="Times New Roman"/>
          <w:b w:val="0"/>
          <w:color w:val="000000" w:themeColor="text1"/>
          <w:szCs w:val="24"/>
        </w:rPr>
        <w:t>Navinés</w:t>
      </w:r>
      <w:proofErr w:type="spellEnd"/>
      <w:r w:rsidRPr="00077F3D">
        <w:rPr>
          <w:rStyle w:val="Ttulo2Car"/>
          <w:rFonts w:cs="Times New Roman"/>
          <w:b w:val="0"/>
          <w:color w:val="000000" w:themeColor="text1"/>
          <w:szCs w:val="24"/>
        </w:rPr>
        <w:t>,</w:t>
      </w:r>
      <w:r w:rsidR="00853637">
        <w:rPr>
          <w:rStyle w:val="Ttulo2Car"/>
          <w:rFonts w:cs="Times New Roman"/>
          <w:b w:val="0"/>
          <w:color w:val="000000" w:themeColor="text1"/>
          <w:szCs w:val="24"/>
        </w:rPr>
        <w:t xml:space="preserve"> </w:t>
      </w:r>
      <w:r w:rsidR="00853637" w:rsidRPr="000D6A59">
        <w:rPr>
          <w:rFonts w:ascii="Times New Roman" w:hAnsi="Times New Roman" w:cs="Times New Roman"/>
          <w:color w:val="000000" w:themeColor="text1"/>
          <w:sz w:val="24"/>
          <w:szCs w:val="24"/>
        </w:rPr>
        <w:t>Martín, Olivé</w:t>
      </w:r>
      <w:r w:rsidR="00853637">
        <w:rPr>
          <w:rFonts w:ascii="Times New Roman" w:hAnsi="Times New Roman" w:cs="Times New Roman"/>
          <w:color w:val="000000" w:themeColor="text1"/>
          <w:sz w:val="24"/>
          <w:szCs w:val="24"/>
        </w:rPr>
        <w:t xml:space="preserve"> y</w:t>
      </w:r>
      <w:r w:rsidR="00853637" w:rsidRPr="000D6A59">
        <w:rPr>
          <w:rFonts w:ascii="Times New Roman" w:hAnsi="Times New Roman" w:cs="Times New Roman"/>
          <w:color w:val="000000" w:themeColor="text1"/>
          <w:sz w:val="24"/>
          <w:szCs w:val="24"/>
        </w:rPr>
        <w:t xml:space="preserve"> Valdés</w:t>
      </w:r>
      <w:r w:rsidR="00853637">
        <w:rPr>
          <w:rFonts w:ascii="Times New Roman" w:hAnsi="Times New Roman" w:cs="Times New Roman"/>
          <w:color w:val="000000" w:themeColor="text1"/>
          <w:sz w:val="24"/>
          <w:szCs w:val="24"/>
        </w:rPr>
        <w:t>,</w:t>
      </w:r>
      <w:r w:rsidRPr="00077F3D">
        <w:rPr>
          <w:rStyle w:val="Ttulo2Car"/>
          <w:rFonts w:cs="Times New Roman"/>
          <w:b w:val="0"/>
          <w:color w:val="000000" w:themeColor="text1"/>
          <w:szCs w:val="24"/>
        </w:rPr>
        <w:t xml:space="preserve"> 2016)</w:t>
      </w:r>
      <w:r w:rsidR="00785885">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sidR="00785885">
        <w:rPr>
          <w:rStyle w:val="Ttulo2Car"/>
          <w:rFonts w:cs="Times New Roman"/>
          <w:b w:val="0"/>
          <w:color w:val="000000" w:themeColor="text1"/>
          <w:szCs w:val="24"/>
        </w:rPr>
        <w:t>E</w:t>
      </w:r>
      <w:r w:rsidR="00785885" w:rsidRPr="00077F3D">
        <w:rPr>
          <w:rStyle w:val="Ttulo2Car"/>
          <w:rFonts w:cs="Times New Roman"/>
          <w:b w:val="0"/>
          <w:color w:val="000000" w:themeColor="text1"/>
          <w:szCs w:val="24"/>
        </w:rPr>
        <w:t xml:space="preserve">s </w:t>
      </w:r>
      <w:r w:rsidRPr="00077F3D">
        <w:rPr>
          <w:rStyle w:val="Ttulo2Car"/>
          <w:rFonts w:cs="Times New Roman"/>
          <w:b w:val="0"/>
          <w:color w:val="000000" w:themeColor="text1"/>
          <w:szCs w:val="24"/>
        </w:rPr>
        <w:t xml:space="preserve">por ello </w:t>
      </w:r>
      <w:r w:rsidR="00785885">
        <w:rPr>
          <w:rStyle w:val="Ttulo2Car"/>
          <w:rFonts w:cs="Times New Roman"/>
          <w:b w:val="0"/>
          <w:color w:val="000000" w:themeColor="text1"/>
          <w:szCs w:val="24"/>
        </w:rPr>
        <w:t xml:space="preserve">por lo </w:t>
      </w:r>
      <w:r w:rsidRPr="00077F3D">
        <w:rPr>
          <w:rStyle w:val="Ttulo2Car"/>
          <w:rFonts w:cs="Times New Roman"/>
          <w:b w:val="0"/>
          <w:color w:val="000000" w:themeColor="text1"/>
          <w:szCs w:val="24"/>
        </w:rPr>
        <w:t>que los FRPS se han estudiado a partir de las teorías del estrés laboral</w:t>
      </w:r>
      <w:r w:rsidR="00785885">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sidR="00785885">
        <w:rPr>
          <w:rStyle w:val="Ttulo2Car"/>
          <w:rFonts w:cs="Times New Roman"/>
          <w:b w:val="0"/>
          <w:color w:val="000000" w:themeColor="text1"/>
          <w:szCs w:val="24"/>
        </w:rPr>
        <w:t>D</w:t>
      </w:r>
      <w:r w:rsidR="00785885" w:rsidRPr="00077F3D">
        <w:rPr>
          <w:rStyle w:val="Ttulo2Car"/>
          <w:rFonts w:cs="Times New Roman"/>
          <w:b w:val="0"/>
          <w:color w:val="000000" w:themeColor="text1"/>
          <w:szCs w:val="24"/>
        </w:rPr>
        <w:t xml:space="preserve">e </w:t>
      </w:r>
      <w:r w:rsidRPr="00077F3D">
        <w:rPr>
          <w:rStyle w:val="Ttulo2Car"/>
          <w:rFonts w:cs="Times New Roman"/>
          <w:b w:val="0"/>
          <w:color w:val="000000" w:themeColor="text1"/>
          <w:szCs w:val="24"/>
        </w:rPr>
        <w:t>esta forma</w:t>
      </w:r>
      <w:r w:rsidR="00785885">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bookmarkStart w:id="0" w:name="_Hlk93596343"/>
      <w:r w:rsidRPr="00077F3D">
        <w:rPr>
          <w:rStyle w:val="Ttulo2Car"/>
          <w:rFonts w:cs="Times New Roman"/>
          <w:b w:val="0"/>
          <w:color w:val="000000" w:themeColor="text1"/>
          <w:szCs w:val="24"/>
        </w:rPr>
        <w:t xml:space="preserve">los investigadores plantean que las </w:t>
      </w:r>
      <w:r w:rsidR="00C442F5">
        <w:rPr>
          <w:rStyle w:val="Ttulo2Car"/>
          <w:rFonts w:cs="Times New Roman"/>
          <w:b w:val="0"/>
          <w:color w:val="000000" w:themeColor="text1"/>
          <w:szCs w:val="24"/>
        </w:rPr>
        <w:t>demandas laborales</w:t>
      </w:r>
      <w:r w:rsidRPr="00077F3D">
        <w:rPr>
          <w:rStyle w:val="Ttulo2Car"/>
          <w:rFonts w:cs="Times New Roman"/>
          <w:b w:val="0"/>
          <w:color w:val="000000" w:themeColor="text1"/>
          <w:szCs w:val="24"/>
        </w:rPr>
        <w:t xml:space="preserve"> </w:t>
      </w:r>
      <w:r w:rsidR="00C442F5">
        <w:rPr>
          <w:rStyle w:val="Ttulo2Car"/>
          <w:rFonts w:cs="Times New Roman"/>
          <w:b w:val="0"/>
          <w:color w:val="000000" w:themeColor="text1"/>
          <w:szCs w:val="24"/>
        </w:rPr>
        <w:t>que sobrepasan la capacidad del trabajador</w:t>
      </w:r>
      <w:r w:rsidR="009A5B7A">
        <w:rPr>
          <w:rStyle w:val="Ttulo2Car"/>
          <w:rFonts w:cs="Times New Roman"/>
          <w:b w:val="0"/>
          <w:color w:val="000000" w:themeColor="text1"/>
          <w:szCs w:val="24"/>
        </w:rPr>
        <w:t xml:space="preserve">, </w:t>
      </w:r>
      <w:r w:rsidR="00C442F5" w:rsidRPr="00077F3D">
        <w:rPr>
          <w:rStyle w:val="Ttulo2Car"/>
          <w:rFonts w:cs="Times New Roman"/>
          <w:b w:val="0"/>
          <w:color w:val="000000" w:themeColor="text1"/>
          <w:szCs w:val="24"/>
        </w:rPr>
        <w:t xml:space="preserve">el grado de libertad de decisión para </w:t>
      </w:r>
      <w:r w:rsidR="00C442F5" w:rsidRPr="00865845">
        <w:rPr>
          <w:rStyle w:val="Ttulo2Car"/>
          <w:rFonts w:cs="Times New Roman"/>
          <w:b w:val="0"/>
          <w:color w:val="000000" w:themeColor="text1"/>
          <w:szCs w:val="24"/>
        </w:rPr>
        <w:t>enfrenta</w:t>
      </w:r>
      <w:r w:rsidR="00C442F5">
        <w:rPr>
          <w:rStyle w:val="Ttulo2Car"/>
          <w:rFonts w:cs="Times New Roman"/>
          <w:b w:val="0"/>
          <w:color w:val="000000" w:themeColor="text1"/>
          <w:szCs w:val="24"/>
        </w:rPr>
        <w:t xml:space="preserve">r tales demandas, </w:t>
      </w:r>
      <w:r w:rsidR="009A5B7A">
        <w:rPr>
          <w:rStyle w:val="Ttulo2Car"/>
          <w:rFonts w:cs="Times New Roman"/>
          <w:b w:val="0"/>
          <w:color w:val="000000" w:themeColor="text1"/>
          <w:szCs w:val="24"/>
        </w:rPr>
        <w:t>los</w:t>
      </w:r>
      <w:r w:rsidRPr="00077F3D">
        <w:rPr>
          <w:rStyle w:val="Ttulo2Car"/>
          <w:rFonts w:cs="Times New Roman"/>
          <w:b w:val="0"/>
          <w:color w:val="000000" w:themeColor="text1"/>
          <w:szCs w:val="24"/>
        </w:rPr>
        <w:t xml:space="preserve"> recursos insuficientes</w:t>
      </w:r>
      <w:r w:rsidR="00C442F5">
        <w:rPr>
          <w:rStyle w:val="Ttulo2Car"/>
          <w:rFonts w:cs="Times New Roman"/>
          <w:b w:val="0"/>
          <w:color w:val="000000" w:themeColor="text1"/>
          <w:szCs w:val="24"/>
        </w:rPr>
        <w:t xml:space="preserve"> y</w:t>
      </w:r>
      <w:r w:rsidRPr="00077F3D">
        <w:rPr>
          <w:rStyle w:val="Ttulo2Car"/>
          <w:rFonts w:cs="Times New Roman"/>
          <w:b w:val="0"/>
          <w:color w:val="000000" w:themeColor="text1"/>
          <w:szCs w:val="24"/>
        </w:rPr>
        <w:t xml:space="preserve"> </w:t>
      </w:r>
      <w:r w:rsidR="00797842" w:rsidRPr="00077F3D">
        <w:rPr>
          <w:rStyle w:val="Ttulo2Car"/>
          <w:rFonts w:cs="Times New Roman"/>
          <w:b w:val="0"/>
          <w:color w:val="000000" w:themeColor="text1"/>
          <w:szCs w:val="24"/>
        </w:rPr>
        <w:t xml:space="preserve">la interacción entre el trabajador y </w:t>
      </w:r>
      <w:r w:rsidR="00C442F5">
        <w:rPr>
          <w:rStyle w:val="Ttulo2Car"/>
          <w:rFonts w:cs="Times New Roman"/>
          <w:b w:val="0"/>
          <w:color w:val="000000" w:themeColor="text1"/>
          <w:szCs w:val="24"/>
        </w:rPr>
        <w:t>su</w:t>
      </w:r>
      <w:r w:rsidR="00797842" w:rsidRPr="00077F3D">
        <w:rPr>
          <w:rStyle w:val="Ttulo2Car"/>
          <w:rFonts w:cs="Times New Roman"/>
          <w:b w:val="0"/>
          <w:color w:val="000000" w:themeColor="text1"/>
          <w:szCs w:val="24"/>
        </w:rPr>
        <w:t xml:space="preserve"> entorno laboral</w:t>
      </w:r>
      <w:r w:rsidR="00C442F5">
        <w:rPr>
          <w:rStyle w:val="Ttulo2Car"/>
          <w:rFonts w:cs="Times New Roman"/>
          <w:b w:val="0"/>
          <w:color w:val="000000" w:themeColor="text1"/>
          <w:szCs w:val="24"/>
        </w:rPr>
        <w:t xml:space="preserve"> </w:t>
      </w:r>
      <w:bookmarkEnd w:id="0"/>
      <w:r w:rsidR="00865845" w:rsidRPr="00865845">
        <w:rPr>
          <w:rStyle w:val="Ttulo2Car"/>
          <w:rFonts w:cs="Times New Roman"/>
          <w:b w:val="0"/>
          <w:color w:val="000000" w:themeColor="text1"/>
          <w:szCs w:val="24"/>
        </w:rPr>
        <w:t>(Caplan</w:t>
      </w:r>
      <w:r w:rsidR="00580B51">
        <w:rPr>
          <w:rStyle w:val="Ttulo2Car"/>
          <w:rFonts w:cs="Times New Roman"/>
          <w:b w:val="0"/>
          <w:color w:val="000000" w:themeColor="text1"/>
          <w:szCs w:val="24"/>
        </w:rPr>
        <w:t xml:space="preserve">, </w:t>
      </w:r>
      <w:r w:rsidR="00580B51" w:rsidRPr="00C35201">
        <w:rPr>
          <w:rFonts w:ascii="Times New Roman" w:hAnsi="Times New Roman" w:cs="Times New Roman"/>
          <w:color w:val="000000" w:themeColor="text1"/>
          <w:sz w:val="24"/>
          <w:szCs w:val="24"/>
        </w:rPr>
        <w:t>Cobb, French, Van Harrison</w:t>
      </w:r>
      <w:r w:rsidR="00580B51">
        <w:rPr>
          <w:rFonts w:ascii="Times New Roman" w:hAnsi="Times New Roman" w:cs="Times New Roman"/>
          <w:color w:val="000000" w:themeColor="text1"/>
          <w:sz w:val="24"/>
          <w:szCs w:val="24"/>
        </w:rPr>
        <w:t xml:space="preserve"> and</w:t>
      </w:r>
      <w:r w:rsidR="00580B51" w:rsidRPr="00C35201">
        <w:rPr>
          <w:rFonts w:ascii="Times New Roman" w:hAnsi="Times New Roman" w:cs="Times New Roman"/>
          <w:color w:val="000000" w:themeColor="text1"/>
          <w:sz w:val="24"/>
          <w:szCs w:val="24"/>
        </w:rPr>
        <w:t xml:space="preserve"> </w:t>
      </w:r>
      <w:proofErr w:type="spellStart"/>
      <w:r w:rsidR="00580B51" w:rsidRPr="00C35201">
        <w:rPr>
          <w:rFonts w:ascii="Times New Roman" w:hAnsi="Times New Roman" w:cs="Times New Roman"/>
          <w:color w:val="000000" w:themeColor="text1"/>
          <w:sz w:val="24"/>
          <w:szCs w:val="24"/>
        </w:rPr>
        <w:t>Pinneau</w:t>
      </w:r>
      <w:proofErr w:type="spellEnd"/>
      <w:r w:rsidR="00580B51">
        <w:rPr>
          <w:rFonts w:ascii="Times New Roman" w:hAnsi="Times New Roman" w:cs="Times New Roman"/>
          <w:color w:val="000000" w:themeColor="text1"/>
          <w:sz w:val="24"/>
          <w:szCs w:val="24"/>
        </w:rPr>
        <w:t>,</w:t>
      </w:r>
      <w:r w:rsidR="00580B51" w:rsidRPr="00865845">
        <w:rPr>
          <w:rStyle w:val="Ttulo2Car"/>
          <w:rFonts w:cs="Times New Roman"/>
          <w:b w:val="0"/>
          <w:color w:val="000000" w:themeColor="text1"/>
          <w:szCs w:val="24"/>
        </w:rPr>
        <w:t xml:space="preserve"> </w:t>
      </w:r>
      <w:r w:rsidR="00865845" w:rsidRPr="00865845">
        <w:rPr>
          <w:rStyle w:val="Ttulo2Car"/>
          <w:rFonts w:cs="Times New Roman"/>
          <w:b w:val="0"/>
          <w:color w:val="000000" w:themeColor="text1"/>
          <w:szCs w:val="24"/>
        </w:rPr>
        <w:t xml:space="preserve">1975; Cooper </w:t>
      </w:r>
      <w:r w:rsidR="00580B51">
        <w:rPr>
          <w:rStyle w:val="Ttulo2Car"/>
          <w:rFonts w:cs="Times New Roman"/>
          <w:b w:val="0"/>
          <w:color w:val="000000" w:themeColor="text1"/>
          <w:szCs w:val="24"/>
        </w:rPr>
        <w:t>y</w:t>
      </w:r>
      <w:r w:rsidR="00865845" w:rsidRPr="00865845">
        <w:rPr>
          <w:rStyle w:val="Ttulo2Car"/>
          <w:rFonts w:cs="Times New Roman"/>
          <w:b w:val="0"/>
          <w:color w:val="000000" w:themeColor="text1"/>
          <w:szCs w:val="24"/>
        </w:rPr>
        <w:t xml:space="preserve"> Marshall, 1976; </w:t>
      </w:r>
      <w:proofErr w:type="spellStart"/>
      <w:r w:rsidR="00865845" w:rsidRPr="00865845">
        <w:rPr>
          <w:rStyle w:val="Ttulo2Car"/>
          <w:rFonts w:cs="Times New Roman"/>
          <w:b w:val="0"/>
          <w:color w:val="000000" w:themeColor="text1"/>
          <w:szCs w:val="24"/>
        </w:rPr>
        <w:t>Karasek</w:t>
      </w:r>
      <w:proofErr w:type="spellEnd"/>
      <w:r w:rsidR="00865845" w:rsidRPr="00865845">
        <w:rPr>
          <w:rStyle w:val="Ttulo2Car"/>
          <w:rFonts w:cs="Times New Roman"/>
          <w:b w:val="0"/>
          <w:color w:val="000000" w:themeColor="text1"/>
          <w:szCs w:val="24"/>
        </w:rPr>
        <w:t>, 1979)</w:t>
      </w:r>
      <w:r w:rsidR="009A5B7A">
        <w:rPr>
          <w:rStyle w:val="Ttulo2Car"/>
          <w:rFonts w:cs="Times New Roman"/>
          <w:b w:val="0"/>
          <w:color w:val="000000" w:themeColor="text1"/>
          <w:szCs w:val="24"/>
        </w:rPr>
        <w:t>,</w:t>
      </w:r>
      <w:r w:rsidR="00816C5F" w:rsidRPr="00865845">
        <w:rPr>
          <w:rStyle w:val="Ttulo2Car"/>
          <w:rFonts w:cs="Times New Roman"/>
          <w:b w:val="0"/>
          <w:color w:val="000000" w:themeColor="text1"/>
          <w:szCs w:val="24"/>
        </w:rPr>
        <w:t xml:space="preserve"> así como</w:t>
      </w:r>
      <w:r w:rsidR="00B56909" w:rsidRPr="00865845">
        <w:rPr>
          <w:rStyle w:val="Ttulo2Car"/>
          <w:rFonts w:cs="Times New Roman"/>
          <w:b w:val="0"/>
          <w:color w:val="000000" w:themeColor="text1"/>
          <w:szCs w:val="24"/>
        </w:rPr>
        <w:t xml:space="preserve"> </w:t>
      </w:r>
      <w:r w:rsidR="00816C5F" w:rsidRPr="00865845">
        <w:rPr>
          <w:rStyle w:val="Ttulo2Car"/>
          <w:rFonts w:cs="Times New Roman"/>
          <w:b w:val="0"/>
          <w:color w:val="000000" w:themeColor="text1"/>
          <w:szCs w:val="24"/>
        </w:rPr>
        <w:t xml:space="preserve">la valoración de las transacciones entre el trabajador y el </w:t>
      </w:r>
      <w:r w:rsidR="00B217CC" w:rsidRPr="00865845">
        <w:rPr>
          <w:rStyle w:val="Ttulo2Car"/>
          <w:rFonts w:cs="Times New Roman"/>
          <w:b w:val="0"/>
          <w:color w:val="000000" w:themeColor="text1"/>
          <w:szCs w:val="24"/>
        </w:rPr>
        <w:t>entorno</w:t>
      </w:r>
      <w:r w:rsidR="009A5B7A">
        <w:rPr>
          <w:rStyle w:val="Ttulo2Car"/>
          <w:rFonts w:cs="Times New Roman"/>
          <w:b w:val="0"/>
          <w:color w:val="000000" w:themeColor="text1"/>
          <w:szCs w:val="24"/>
        </w:rPr>
        <w:t xml:space="preserve"> </w:t>
      </w:r>
      <w:r w:rsidR="001C4B55" w:rsidRPr="00865845">
        <w:rPr>
          <w:rStyle w:val="Ttulo2Car"/>
          <w:rFonts w:cs="Times New Roman"/>
          <w:b w:val="0"/>
          <w:color w:val="000000" w:themeColor="text1"/>
          <w:szCs w:val="24"/>
        </w:rPr>
        <w:t xml:space="preserve">catalogadas como dañinas, </w:t>
      </w:r>
      <w:r w:rsidR="001C4B55" w:rsidRPr="00865845">
        <w:rPr>
          <w:rStyle w:val="Ttulo2Car"/>
          <w:rFonts w:cs="Times New Roman"/>
          <w:b w:val="0"/>
          <w:color w:val="000000" w:themeColor="text1"/>
          <w:szCs w:val="24"/>
        </w:rPr>
        <w:lastRenderedPageBreak/>
        <w:t>desafiantes</w:t>
      </w:r>
      <w:r w:rsidR="001C4B55" w:rsidRPr="00680906">
        <w:rPr>
          <w:rStyle w:val="Ttulo2Car"/>
          <w:rFonts w:cs="Times New Roman"/>
          <w:b w:val="0"/>
          <w:szCs w:val="24"/>
        </w:rPr>
        <w:t xml:space="preserve"> o </w:t>
      </w:r>
      <w:r w:rsidR="001C4B55" w:rsidRPr="00865845">
        <w:rPr>
          <w:rStyle w:val="Ttulo2Car"/>
          <w:rFonts w:cs="Times New Roman"/>
          <w:b w:val="0"/>
          <w:color w:val="000000" w:themeColor="text1"/>
          <w:szCs w:val="24"/>
        </w:rPr>
        <w:t xml:space="preserve">amenazantes </w:t>
      </w:r>
      <w:r w:rsidR="00816C5F" w:rsidRPr="00865845">
        <w:rPr>
          <w:rStyle w:val="Ttulo2Car"/>
          <w:rFonts w:cs="Times New Roman"/>
          <w:b w:val="0"/>
          <w:color w:val="000000" w:themeColor="text1"/>
          <w:szCs w:val="24"/>
        </w:rPr>
        <w:t xml:space="preserve">dependiendo de las características ambientales y la personalidad </w:t>
      </w:r>
      <w:r w:rsidRPr="00865845">
        <w:rPr>
          <w:rStyle w:val="Ttulo2Car"/>
          <w:rFonts w:cs="Times New Roman"/>
          <w:b w:val="0"/>
          <w:color w:val="000000" w:themeColor="text1"/>
          <w:szCs w:val="24"/>
        </w:rPr>
        <w:t>(</w:t>
      </w:r>
      <w:r w:rsidR="00816C5F" w:rsidRPr="00865845">
        <w:rPr>
          <w:rStyle w:val="Ttulo2Car"/>
          <w:rFonts w:cs="Times New Roman"/>
          <w:b w:val="0"/>
          <w:color w:val="000000" w:themeColor="text1"/>
          <w:szCs w:val="24"/>
        </w:rPr>
        <w:t>Cox,</w:t>
      </w:r>
      <w:r w:rsidR="00F95B68">
        <w:rPr>
          <w:rStyle w:val="Ttulo2Car"/>
          <w:rFonts w:cs="Times New Roman"/>
          <w:b w:val="0"/>
          <w:color w:val="000000" w:themeColor="text1"/>
          <w:szCs w:val="24"/>
        </w:rPr>
        <w:t xml:space="preserve"> </w:t>
      </w:r>
      <w:r w:rsidR="00F95B68" w:rsidRPr="002C036D">
        <w:rPr>
          <w:rStyle w:val="Hipervnculo"/>
          <w:rFonts w:ascii="Times New Roman" w:hAnsi="Times New Roman" w:cs="Times New Roman"/>
          <w:color w:val="000000" w:themeColor="text1"/>
          <w:sz w:val="24"/>
          <w:szCs w:val="24"/>
          <w:u w:val="none"/>
        </w:rPr>
        <w:t>Griffiths</w:t>
      </w:r>
      <w:r w:rsidR="00F95B68">
        <w:rPr>
          <w:rStyle w:val="Hipervnculo"/>
          <w:rFonts w:ascii="Times New Roman" w:hAnsi="Times New Roman" w:cs="Times New Roman"/>
          <w:color w:val="000000" w:themeColor="text1"/>
          <w:sz w:val="24"/>
          <w:szCs w:val="24"/>
          <w:u w:val="none"/>
        </w:rPr>
        <w:t xml:space="preserve"> y</w:t>
      </w:r>
      <w:r w:rsidR="00F95B68" w:rsidRPr="002C036D">
        <w:rPr>
          <w:rStyle w:val="Hipervnculo"/>
          <w:rFonts w:ascii="Times New Roman" w:hAnsi="Times New Roman" w:cs="Times New Roman"/>
          <w:color w:val="000000" w:themeColor="text1"/>
          <w:sz w:val="24"/>
          <w:szCs w:val="24"/>
          <w:u w:val="none"/>
        </w:rPr>
        <w:t xml:space="preserve"> Rial</w:t>
      </w:r>
      <w:r w:rsidR="00F95B68">
        <w:rPr>
          <w:rStyle w:val="Hipervnculo"/>
          <w:rFonts w:ascii="Times New Roman" w:hAnsi="Times New Roman" w:cs="Times New Roman"/>
          <w:color w:val="000000" w:themeColor="text1"/>
          <w:sz w:val="24"/>
          <w:szCs w:val="24"/>
          <w:u w:val="none"/>
        </w:rPr>
        <w:t>,</w:t>
      </w:r>
      <w:r w:rsidR="00816C5F" w:rsidRPr="00865845">
        <w:rPr>
          <w:rStyle w:val="Ttulo2Car"/>
          <w:rFonts w:cs="Times New Roman"/>
          <w:b w:val="0"/>
          <w:color w:val="000000" w:themeColor="text1"/>
          <w:szCs w:val="24"/>
        </w:rPr>
        <w:t xml:space="preserve"> 2005</w:t>
      </w:r>
      <w:r w:rsidR="00865845" w:rsidRPr="00865845">
        <w:rPr>
          <w:rStyle w:val="Ttulo2Car"/>
          <w:rFonts w:cs="Times New Roman"/>
          <w:b w:val="0"/>
          <w:color w:val="000000" w:themeColor="text1"/>
          <w:szCs w:val="24"/>
        </w:rPr>
        <w:t xml:space="preserve">; </w:t>
      </w:r>
      <w:r w:rsidR="00816C5F" w:rsidRPr="00865845">
        <w:rPr>
          <w:rStyle w:val="Ttulo2Car"/>
          <w:rFonts w:cs="Times New Roman"/>
          <w:b w:val="0"/>
          <w:color w:val="000000" w:themeColor="text1"/>
          <w:szCs w:val="24"/>
        </w:rPr>
        <w:t>Lazarus,</w:t>
      </w:r>
      <w:r w:rsidR="00865845" w:rsidRPr="00865845">
        <w:rPr>
          <w:rStyle w:val="Ttulo2Car"/>
          <w:rFonts w:cs="Times New Roman"/>
          <w:b w:val="0"/>
          <w:color w:val="000000" w:themeColor="text1"/>
          <w:szCs w:val="24"/>
        </w:rPr>
        <w:t xml:space="preserve"> </w:t>
      </w:r>
      <w:r w:rsidR="00816C5F" w:rsidRPr="00865845">
        <w:rPr>
          <w:rStyle w:val="Ttulo2Car"/>
          <w:rFonts w:cs="Times New Roman"/>
          <w:b w:val="0"/>
          <w:color w:val="000000" w:themeColor="text1"/>
          <w:szCs w:val="24"/>
        </w:rPr>
        <w:t>1974</w:t>
      </w:r>
      <w:r w:rsidR="00B56909" w:rsidRPr="00865845">
        <w:rPr>
          <w:rStyle w:val="Ttulo2Car"/>
          <w:rFonts w:cs="Times New Roman"/>
          <w:b w:val="0"/>
          <w:color w:val="000000" w:themeColor="text1"/>
          <w:szCs w:val="24"/>
        </w:rPr>
        <w:t>)</w:t>
      </w:r>
      <w:r w:rsidR="00785885">
        <w:rPr>
          <w:rStyle w:val="Ttulo2Car"/>
          <w:rFonts w:cs="Times New Roman"/>
          <w:b w:val="0"/>
          <w:color w:val="000000" w:themeColor="text1"/>
          <w:szCs w:val="24"/>
        </w:rPr>
        <w:t>,</w:t>
      </w:r>
      <w:r w:rsidR="00816C5F" w:rsidRPr="00865845">
        <w:rPr>
          <w:rStyle w:val="Ttulo2Car"/>
          <w:rFonts w:cs="Times New Roman"/>
          <w:b w:val="0"/>
          <w:color w:val="000000" w:themeColor="text1"/>
          <w:szCs w:val="24"/>
        </w:rPr>
        <w:t xml:space="preserve"> pueden </w:t>
      </w:r>
      <w:r w:rsidR="008542A3">
        <w:rPr>
          <w:rStyle w:val="Ttulo2Car"/>
          <w:rFonts w:cs="Times New Roman"/>
          <w:b w:val="0"/>
          <w:color w:val="000000" w:themeColor="text1"/>
          <w:szCs w:val="24"/>
        </w:rPr>
        <w:t>generar</w:t>
      </w:r>
      <w:r w:rsidRPr="00865845">
        <w:rPr>
          <w:rStyle w:val="Ttulo2Car"/>
          <w:rFonts w:cs="Times New Roman"/>
          <w:b w:val="0"/>
          <w:color w:val="000000" w:themeColor="text1"/>
          <w:szCs w:val="24"/>
        </w:rPr>
        <w:t xml:space="preserve"> estrés </w:t>
      </w:r>
      <w:r w:rsidR="00DD18E5">
        <w:rPr>
          <w:rStyle w:val="Ttulo2Car"/>
          <w:rFonts w:cs="Times New Roman"/>
          <w:b w:val="0"/>
          <w:color w:val="000000" w:themeColor="text1"/>
          <w:szCs w:val="24"/>
        </w:rPr>
        <w:t>y contribuir</w:t>
      </w:r>
      <w:r w:rsidR="00DD18E5" w:rsidRPr="00865845">
        <w:rPr>
          <w:rStyle w:val="Ttulo2Car"/>
          <w:rFonts w:cs="Times New Roman"/>
          <w:b w:val="0"/>
          <w:color w:val="000000" w:themeColor="text1"/>
          <w:szCs w:val="24"/>
        </w:rPr>
        <w:t xml:space="preserve"> </w:t>
      </w:r>
      <w:r w:rsidRPr="00865845">
        <w:rPr>
          <w:rStyle w:val="Ttulo2Car"/>
          <w:rFonts w:cs="Times New Roman"/>
          <w:b w:val="0"/>
          <w:color w:val="000000" w:themeColor="text1"/>
          <w:szCs w:val="24"/>
        </w:rPr>
        <w:t>a la aparición o exacerbación de alteraciones</w:t>
      </w:r>
      <w:r w:rsidRPr="00077F3D">
        <w:rPr>
          <w:rStyle w:val="Ttulo2Car"/>
          <w:rFonts w:cs="Times New Roman"/>
          <w:b w:val="0"/>
          <w:color w:val="000000" w:themeColor="text1"/>
          <w:szCs w:val="24"/>
        </w:rPr>
        <w:t xml:space="preserve"> mentales y de conducta (</w:t>
      </w:r>
      <w:r w:rsidRPr="00680906">
        <w:rPr>
          <w:rStyle w:val="Ttulo2Car"/>
          <w:rFonts w:cs="Times New Roman"/>
          <w:b w:val="0"/>
          <w:i/>
          <w:iCs/>
          <w:color w:val="000000" w:themeColor="text1"/>
          <w:szCs w:val="24"/>
        </w:rPr>
        <w:t>burnout</w:t>
      </w:r>
      <w:r w:rsidRPr="00077F3D">
        <w:rPr>
          <w:rStyle w:val="Ttulo2Car"/>
          <w:rFonts w:cs="Times New Roman"/>
          <w:b w:val="0"/>
          <w:color w:val="000000" w:themeColor="text1"/>
          <w:szCs w:val="24"/>
        </w:rPr>
        <w:t>, ansiedad y depresión),</w:t>
      </w:r>
      <w:r w:rsidR="00C442F5">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desórdenes musculoesqueléticos y enfermedades cardiovasculares, obesidad, diabetes, hipertensión, dislipidemias y síndrome metabólico, todas ellas favorecidas por estilos de vida poco saludables</w:t>
      </w:r>
      <w:r w:rsidR="00144C7A" w:rsidRPr="00077F3D">
        <w:rPr>
          <w:rStyle w:val="Ttulo2Car"/>
          <w:rFonts w:cs="Times New Roman"/>
          <w:b w:val="0"/>
          <w:color w:val="000000" w:themeColor="text1"/>
          <w:szCs w:val="24"/>
        </w:rPr>
        <w:t xml:space="preserve"> y</w:t>
      </w:r>
      <w:r w:rsidRPr="00077F3D">
        <w:rPr>
          <w:rStyle w:val="Ttulo2Car"/>
          <w:rFonts w:cs="Times New Roman"/>
          <w:b w:val="0"/>
          <w:color w:val="000000" w:themeColor="text1"/>
          <w:szCs w:val="24"/>
        </w:rPr>
        <w:t xml:space="preserve"> conductas negativas de afrontamiento: tabaquismo, mala alimentación, consumo de alcohol y abuso de drogas (International </w:t>
      </w:r>
      <w:proofErr w:type="spellStart"/>
      <w:r w:rsidRPr="00077F3D">
        <w:rPr>
          <w:rStyle w:val="Ttulo2Car"/>
          <w:rFonts w:cs="Times New Roman"/>
          <w:b w:val="0"/>
          <w:color w:val="000000" w:themeColor="text1"/>
          <w:szCs w:val="24"/>
        </w:rPr>
        <w:t>Labour</w:t>
      </w:r>
      <w:proofErr w:type="spellEnd"/>
      <w:r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Organization</w:t>
      </w:r>
      <w:proofErr w:type="spellEnd"/>
      <w:r w:rsidRPr="00077F3D">
        <w:rPr>
          <w:rStyle w:val="Ttulo2Car"/>
          <w:rFonts w:cs="Times New Roman"/>
          <w:b w:val="0"/>
          <w:color w:val="000000" w:themeColor="text1"/>
          <w:szCs w:val="24"/>
        </w:rPr>
        <w:t xml:space="preserve"> [ILO], 2016;</w:t>
      </w:r>
      <w:r w:rsidR="00B56909"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Navinés</w:t>
      </w:r>
      <w:proofErr w:type="spellEnd"/>
      <w:r w:rsidRPr="00077F3D">
        <w:rPr>
          <w:rStyle w:val="Ttulo2Car"/>
          <w:rFonts w:cs="Times New Roman"/>
          <w:b w:val="0"/>
          <w:color w:val="000000" w:themeColor="text1"/>
          <w:szCs w:val="24"/>
        </w:rPr>
        <w:t xml:space="preserve"> </w:t>
      </w:r>
      <w:r w:rsidRPr="00680906">
        <w:rPr>
          <w:rStyle w:val="Ttulo2Car"/>
          <w:rFonts w:cs="Times New Roman"/>
          <w:b w:val="0"/>
          <w:i/>
          <w:iCs/>
          <w:color w:val="000000" w:themeColor="text1"/>
          <w:szCs w:val="24"/>
        </w:rPr>
        <w:t>et al</w:t>
      </w:r>
      <w:r w:rsidRPr="00077F3D">
        <w:rPr>
          <w:rStyle w:val="Ttulo2Car"/>
          <w:rFonts w:cs="Times New Roman"/>
          <w:b w:val="0"/>
          <w:color w:val="000000" w:themeColor="text1"/>
          <w:szCs w:val="24"/>
        </w:rPr>
        <w:t>., 2016).</w:t>
      </w:r>
    </w:p>
    <w:p w14:paraId="3DE37704" w14:textId="1763D799" w:rsidR="0069144A" w:rsidRPr="00077F3D" w:rsidRDefault="00944363" w:rsidP="0030081A">
      <w:pPr>
        <w:spacing w:after="0" w:line="360" w:lineRule="auto"/>
        <w:ind w:firstLine="709"/>
        <w:jc w:val="both"/>
        <w:rPr>
          <w:rStyle w:val="Ttulo2Car"/>
          <w:rFonts w:cs="Times New Roman"/>
          <w:b w:val="0"/>
          <w:color w:val="000000" w:themeColor="text1"/>
          <w:szCs w:val="24"/>
        </w:rPr>
      </w:pPr>
      <w:r>
        <w:rPr>
          <w:rStyle w:val="Ttulo2Car"/>
          <w:rFonts w:cs="Times New Roman"/>
          <w:b w:val="0"/>
          <w:color w:val="000000" w:themeColor="text1"/>
          <w:szCs w:val="24"/>
        </w:rPr>
        <w:t>A</w:t>
      </w:r>
      <w:r w:rsidR="0069144A" w:rsidRPr="00077F3D">
        <w:rPr>
          <w:rStyle w:val="Ttulo2Car"/>
          <w:rFonts w:cs="Times New Roman"/>
          <w:b w:val="0"/>
          <w:color w:val="000000" w:themeColor="text1"/>
          <w:szCs w:val="24"/>
        </w:rPr>
        <w:t xml:space="preserve"> partir del énfasis de la OMS y la OIT respecto a los FRPS, los gobiernos de algunos países han establecido en su normativa la identificación y </w:t>
      </w:r>
      <w:r w:rsidR="0069144A" w:rsidRPr="008A70FF">
        <w:rPr>
          <w:rStyle w:val="Ttulo2Car"/>
          <w:rFonts w:cs="Times New Roman"/>
          <w:b w:val="0"/>
          <w:szCs w:val="24"/>
        </w:rPr>
        <w:t>análisis</w:t>
      </w:r>
      <w:r w:rsidR="009A5B7A" w:rsidRPr="008A70FF">
        <w:rPr>
          <w:rStyle w:val="Ttulo2Car"/>
          <w:rFonts w:cs="Times New Roman"/>
          <w:b w:val="0"/>
          <w:szCs w:val="24"/>
        </w:rPr>
        <w:t xml:space="preserve"> de </w:t>
      </w:r>
      <w:r w:rsidR="002342F9">
        <w:rPr>
          <w:rStyle w:val="Ttulo2Car"/>
          <w:rFonts w:cs="Times New Roman"/>
          <w:b w:val="0"/>
          <w:szCs w:val="24"/>
        </w:rPr>
        <w:t>estos</w:t>
      </w:r>
      <w:r w:rsidR="0069144A" w:rsidRPr="008A70FF">
        <w:rPr>
          <w:rStyle w:val="Ttulo2Car"/>
          <w:rFonts w:cs="Times New Roman"/>
          <w:b w:val="0"/>
          <w:szCs w:val="24"/>
        </w:rPr>
        <w:t xml:space="preserve"> </w:t>
      </w:r>
      <w:r w:rsidR="0069144A" w:rsidRPr="00077F3D">
        <w:rPr>
          <w:rStyle w:val="Ttulo2Car"/>
          <w:rFonts w:cs="Times New Roman"/>
          <w:b w:val="0"/>
          <w:color w:val="000000" w:themeColor="text1"/>
          <w:szCs w:val="24"/>
        </w:rPr>
        <w:t>con el fin de proteger la salud física y mental de los trabajadores</w:t>
      </w:r>
      <w:r w:rsidR="003F612B" w:rsidRPr="00077F3D">
        <w:rPr>
          <w:rStyle w:val="Ttulo2Car"/>
          <w:rFonts w:cs="Times New Roman"/>
          <w:b w:val="0"/>
          <w:color w:val="000000" w:themeColor="text1"/>
          <w:szCs w:val="24"/>
        </w:rPr>
        <w:t xml:space="preserve"> </w:t>
      </w:r>
      <w:r w:rsidR="00732AA3" w:rsidRPr="00865845">
        <w:rPr>
          <w:rStyle w:val="Ttulo2Car"/>
          <w:rFonts w:cs="Times New Roman"/>
          <w:b w:val="0"/>
          <w:color w:val="000000" w:themeColor="text1"/>
          <w:szCs w:val="24"/>
        </w:rPr>
        <w:t>(</w:t>
      </w:r>
      <w:proofErr w:type="spellStart"/>
      <w:r w:rsidR="00732AA3" w:rsidRPr="00865845">
        <w:rPr>
          <w:rStyle w:val="Ttulo2Car"/>
          <w:rFonts w:cs="Times New Roman"/>
          <w:b w:val="0"/>
          <w:color w:val="000000" w:themeColor="text1"/>
          <w:szCs w:val="24"/>
        </w:rPr>
        <w:t>Cousins</w:t>
      </w:r>
      <w:proofErr w:type="spellEnd"/>
      <w:r w:rsidR="00732AA3" w:rsidRPr="00865845">
        <w:rPr>
          <w:rStyle w:val="Ttulo2Car"/>
          <w:rFonts w:cs="Times New Roman"/>
          <w:b w:val="0"/>
          <w:color w:val="000000" w:themeColor="text1"/>
          <w:szCs w:val="24"/>
        </w:rPr>
        <w:t xml:space="preserve"> </w:t>
      </w:r>
      <w:r w:rsidR="00732AA3" w:rsidRPr="00680906">
        <w:rPr>
          <w:rStyle w:val="Ttulo2Car"/>
          <w:rFonts w:cs="Times New Roman"/>
          <w:b w:val="0"/>
          <w:i/>
          <w:iCs/>
          <w:color w:val="000000" w:themeColor="text1"/>
          <w:szCs w:val="24"/>
        </w:rPr>
        <w:t>et al</w:t>
      </w:r>
      <w:r w:rsidR="00732AA3" w:rsidRPr="00865845">
        <w:rPr>
          <w:rStyle w:val="Ttulo2Car"/>
          <w:rFonts w:cs="Times New Roman"/>
          <w:b w:val="0"/>
          <w:color w:val="000000" w:themeColor="text1"/>
          <w:szCs w:val="24"/>
        </w:rPr>
        <w:t xml:space="preserve">., 2004; </w:t>
      </w:r>
      <w:r w:rsidR="00BD5314" w:rsidRPr="00D81E77">
        <w:rPr>
          <w:rStyle w:val="Hipervnculo"/>
          <w:rFonts w:ascii="Times New Roman" w:hAnsi="Times New Roman" w:cs="Times New Roman"/>
          <w:color w:val="000000" w:themeColor="text1"/>
          <w:sz w:val="24"/>
          <w:szCs w:val="24"/>
          <w:u w:val="none"/>
        </w:rPr>
        <w:t>Ministerio de la Protección Social</w:t>
      </w:r>
      <w:r w:rsidR="00BD5314">
        <w:rPr>
          <w:rStyle w:val="Hipervnculo"/>
          <w:rFonts w:ascii="Times New Roman" w:hAnsi="Times New Roman" w:cs="Times New Roman"/>
          <w:color w:val="000000" w:themeColor="text1"/>
          <w:sz w:val="24"/>
          <w:szCs w:val="24"/>
          <w:u w:val="none"/>
        </w:rPr>
        <w:t xml:space="preserve">, 17 de julio de </w:t>
      </w:r>
      <w:r w:rsidR="00BD5314" w:rsidRPr="000D6A59">
        <w:rPr>
          <w:rStyle w:val="Hipervnculo"/>
          <w:rFonts w:ascii="Times New Roman" w:hAnsi="Times New Roman" w:cs="Times New Roman"/>
          <w:color w:val="000000" w:themeColor="text1"/>
          <w:sz w:val="24"/>
          <w:szCs w:val="24"/>
          <w:u w:val="none"/>
        </w:rPr>
        <w:t>2008</w:t>
      </w:r>
      <w:r w:rsidR="00732AA3" w:rsidRPr="00865845">
        <w:rPr>
          <w:rStyle w:val="Ttulo2Car"/>
          <w:rFonts w:cs="Times New Roman"/>
          <w:b w:val="0"/>
          <w:color w:val="000000" w:themeColor="text1"/>
          <w:szCs w:val="24"/>
        </w:rPr>
        <w:t xml:space="preserve">; Pérez </w:t>
      </w:r>
      <w:r w:rsidR="002342F9">
        <w:rPr>
          <w:rStyle w:val="Ttulo2Car"/>
          <w:rFonts w:cs="Times New Roman"/>
          <w:b w:val="0"/>
          <w:color w:val="000000" w:themeColor="text1"/>
          <w:szCs w:val="24"/>
        </w:rPr>
        <w:t>y</w:t>
      </w:r>
      <w:r w:rsidR="002342F9" w:rsidRPr="00865845">
        <w:rPr>
          <w:rStyle w:val="Ttulo2Car"/>
          <w:rFonts w:cs="Times New Roman"/>
          <w:b w:val="0"/>
          <w:color w:val="000000" w:themeColor="text1"/>
          <w:szCs w:val="24"/>
        </w:rPr>
        <w:t xml:space="preserve"> </w:t>
      </w:r>
      <w:proofErr w:type="spellStart"/>
      <w:r w:rsidR="00732AA3" w:rsidRPr="00865845">
        <w:rPr>
          <w:rStyle w:val="Ttulo2Car"/>
          <w:rFonts w:cs="Times New Roman"/>
          <w:b w:val="0"/>
          <w:color w:val="000000" w:themeColor="text1"/>
          <w:szCs w:val="24"/>
        </w:rPr>
        <w:t>Nogareda</w:t>
      </w:r>
      <w:proofErr w:type="spellEnd"/>
      <w:r w:rsidR="00732AA3" w:rsidRPr="00865845">
        <w:rPr>
          <w:rStyle w:val="Ttulo2Car"/>
          <w:rFonts w:cs="Times New Roman"/>
          <w:b w:val="0"/>
          <w:color w:val="000000" w:themeColor="text1"/>
          <w:szCs w:val="24"/>
        </w:rPr>
        <w:t>, 2012).</w:t>
      </w:r>
      <w:r w:rsidR="00FD2F8C" w:rsidRPr="00077F3D">
        <w:rPr>
          <w:rStyle w:val="Ttulo2Car"/>
          <w:rFonts w:cs="Times New Roman"/>
          <w:b w:val="0"/>
          <w:color w:val="000000" w:themeColor="text1"/>
          <w:szCs w:val="24"/>
        </w:rPr>
        <w:t xml:space="preserve"> </w:t>
      </w:r>
      <w:r>
        <w:rPr>
          <w:rStyle w:val="Ttulo2Car"/>
          <w:rFonts w:cs="Times New Roman"/>
          <w:b w:val="0"/>
          <w:color w:val="000000" w:themeColor="text1"/>
          <w:szCs w:val="24"/>
        </w:rPr>
        <w:t>E</w:t>
      </w:r>
      <w:r w:rsidR="0069144A" w:rsidRPr="00077F3D">
        <w:rPr>
          <w:rStyle w:val="Ttulo2Car"/>
          <w:rFonts w:cs="Times New Roman"/>
          <w:b w:val="0"/>
          <w:color w:val="000000" w:themeColor="text1"/>
          <w:szCs w:val="24"/>
        </w:rPr>
        <w:t xml:space="preserve">n México apareció por primera vez el término </w:t>
      </w:r>
      <w:r w:rsidR="0069144A" w:rsidRPr="00680906">
        <w:rPr>
          <w:rStyle w:val="Ttulo2Car"/>
          <w:rFonts w:cs="Times New Roman"/>
          <w:b w:val="0"/>
          <w:i/>
          <w:iCs/>
          <w:color w:val="000000" w:themeColor="text1"/>
          <w:szCs w:val="24"/>
        </w:rPr>
        <w:t>FRPS</w:t>
      </w:r>
      <w:r w:rsidR="0069144A" w:rsidRPr="00077F3D">
        <w:rPr>
          <w:rStyle w:val="Ttulo2Car"/>
          <w:rFonts w:cs="Times New Roman"/>
          <w:b w:val="0"/>
          <w:color w:val="000000" w:themeColor="text1"/>
          <w:szCs w:val="24"/>
        </w:rPr>
        <w:t xml:space="preserve"> en la reforma al Reglamento de Salud y Seguridad en el Trabajo (</w:t>
      </w:r>
      <w:r w:rsidR="00F75D9B">
        <w:rPr>
          <w:rStyle w:val="Ttulo2Car"/>
          <w:rFonts w:cs="Times New Roman"/>
          <w:b w:val="0"/>
          <w:color w:val="000000" w:themeColor="text1"/>
          <w:szCs w:val="24"/>
        </w:rPr>
        <w:t>Presidencia de la República</w:t>
      </w:r>
      <w:r w:rsidR="0069144A" w:rsidRPr="00077F3D">
        <w:rPr>
          <w:rStyle w:val="Ttulo2Car"/>
          <w:rFonts w:cs="Times New Roman"/>
          <w:b w:val="0"/>
          <w:color w:val="000000" w:themeColor="text1"/>
          <w:szCs w:val="24"/>
        </w:rPr>
        <w:t xml:space="preserve">, </w:t>
      </w:r>
      <w:r w:rsidR="00DB7E8D">
        <w:rPr>
          <w:rFonts w:ascii="Times New Roman" w:hAnsi="Times New Roman" w:cs="Times New Roman"/>
          <w:color w:val="000000" w:themeColor="text1"/>
          <w:sz w:val="24"/>
          <w:szCs w:val="24"/>
        </w:rPr>
        <w:t>13 de noviembre de 2014</w:t>
      </w:r>
      <w:r w:rsidR="0069144A" w:rsidRPr="00077F3D">
        <w:rPr>
          <w:rStyle w:val="Ttulo2Car"/>
          <w:rFonts w:cs="Times New Roman"/>
          <w:b w:val="0"/>
          <w:color w:val="000000" w:themeColor="text1"/>
          <w:szCs w:val="24"/>
        </w:rPr>
        <w:t>)</w:t>
      </w:r>
      <w:r w:rsidR="002342F9">
        <w:rPr>
          <w:rStyle w:val="Ttulo2Car"/>
          <w:rFonts w:cs="Times New Roman"/>
          <w:b w:val="0"/>
          <w:color w:val="000000" w:themeColor="text1"/>
          <w:szCs w:val="24"/>
        </w:rPr>
        <w:t>.</w:t>
      </w:r>
      <w:r w:rsidR="0069144A" w:rsidRPr="00077F3D">
        <w:rPr>
          <w:rStyle w:val="Ttulo2Car"/>
          <w:rFonts w:cs="Times New Roman"/>
          <w:b w:val="0"/>
          <w:color w:val="000000" w:themeColor="text1"/>
          <w:szCs w:val="24"/>
        </w:rPr>
        <w:t xml:space="preserve"> </w:t>
      </w:r>
      <w:r w:rsidR="002342F9">
        <w:rPr>
          <w:rStyle w:val="Ttulo2Car"/>
          <w:rFonts w:cs="Times New Roman"/>
          <w:b w:val="0"/>
          <w:color w:val="000000" w:themeColor="text1"/>
          <w:szCs w:val="24"/>
        </w:rPr>
        <w:t xml:space="preserve">Allí fue definido </w:t>
      </w:r>
      <w:r w:rsidR="0075279E">
        <w:rPr>
          <w:rStyle w:val="Ttulo2Car"/>
          <w:rFonts w:cs="Times New Roman"/>
          <w:b w:val="0"/>
          <w:color w:val="000000" w:themeColor="text1"/>
          <w:szCs w:val="24"/>
        </w:rPr>
        <w:t>de la siguiente manera</w:t>
      </w:r>
      <w:r w:rsidR="002342F9">
        <w:rPr>
          <w:rStyle w:val="Ttulo2Car"/>
          <w:rFonts w:cs="Times New Roman"/>
          <w:b w:val="0"/>
          <w:color w:val="000000" w:themeColor="text1"/>
          <w:szCs w:val="24"/>
        </w:rPr>
        <w:t>:</w:t>
      </w:r>
      <w:r w:rsidR="0069144A" w:rsidRPr="00077F3D">
        <w:rPr>
          <w:rStyle w:val="Ttulo2Car"/>
          <w:rFonts w:cs="Times New Roman"/>
          <w:b w:val="0"/>
          <w:color w:val="000000" w:themeColor="text1"/>
          <w:szCs w:val="24"/>
        </w:rPr>
        <w:t xml:space="preserve"> </w:t>
      </w:r>
    </w:p>
    <w:p w14:paraId="5A59A84C" w14:textId="3D27DB92" w:rsidR="0069144A" w:rsidRPr="00077F3D" w:rsidRDefault="0069144A" w:rsidP="00680906">
      <w:pPr>
        <w:spacing w:after="0" w:line="360" w:lineRule="auto"/>
        <w:ind w:left="1418"/>
        <w:jc w:val="both"/>
        <w:rPr>
          <w:rStyle w:val="Ttulo2Car"/>
          <w:rFonts w:cs="Times New Roman"/>
          <w:b w:val="0"/>
          <w:color w:val="000000" w:themeColor="text1"/>
          <w:szCs w:val="24"/>
        </w:rPr>
      </w:pPr>
      <w:r w:rsidRPr="00077F3D">
        <w:rPr>
          <w:rStyle w:val="Ttulo2Car"/>
          <w:rFonts w:cs="Times New Roman"/>
          <w:b w:val="0"/>
          <w:color w:val="000000" w:themeColor="text1"/>
          <w:szCs w:val="24"/>
        </w:rPr>
        <w:t>Aquellos que pueden provocar trastornos de ansiedad, no orgánicos del ciclo sueño-vigilia y de estrés grave y de adaptación, derivado de la naturaleza de las funciones del puesto de trabajo, el tipo de jornada de trabajo y la exposición a acontecimientos traumáticos severos o actos de violencia laboral, por el trabajo desarrollado (párr. 17)</w:t>
      </w:r>
      <w:r w:rsidR="00282143">
        <w:rPr>
          <w:rStyle w:val="Ttulo2Car"/>
          <w:rFonts w:cs="Times New Roman"/>
          <w:b w:val="0"/>
          <w:color w:val="000000" w:themeColor="text1"/>
          <w:szCs w:val="24"/>
        </w:rPr>
        <w:t>.</w:t>
      </w:r>
    </w:p>
    <w:p w14:paraId="3C9A4F44" w14:textId="084CEBB7" w:rsidR="0069144A" w:rsidRPr="00077F3D" w:rsidRDefault="0069144A" w:rsidP="0030081A">
      <w:pPr>
        <w:spacing w:after="0" w:line="360" w:lineRule="auto"/>
        <w:ind w:left="2"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El reglamento</w:t>
      </w:r>
      <w:r w:rsidR="00282143">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además de definir los FRPS</w:t>
      </w:r>
      <w:r w:rsidR="00282143">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estableció para los empleadores la obligación de </w:t>
      </w:r>
      <w:r w:rsidR="00944363">
        <w:rPr>
          <w:rStyle w:val="Ttulo2Car"/>
          <w:rFonts w:cs="Times New Roman"/>
          <w:b w:val="0"/>
          <w:color w:val="000000" w:themeColor="text1"/>
          <w:szCs w:val="24"/>
        </w:rPr>
        <w:t>evaluarlos y controlarlos</w:t>
      </w:r>
      <w:r w:rsidRPr="00077F3D">
        <w:rPr>
          <w:rStyle w:val="Ttulo2Car"/>
          <w:rFonts w:cs="Times New Roman"/>
          <w:b w:val="0"/>
          <w:color w:val="000000" w:themeColor="text1"/>
          <w:szCs w:val="24"/>
        </w:rPr>
        <w:t>. Sin embargo</w:t>
      </w:r>
      <w:r w:rsidR="00944363">
        <w:rPr>
          <w:rStyle w:val="Ttulo2Car"/>
          <w:rFonts w:cs="Times New Roman"/>
          <w:b w:val="0"/>
          <w:color w:val="000000" w:themeColor="text1"/>
          <w:szCs w:val="24"/>
        </w:rPr>
        <w:t>,</w:t>
      </w:r>
      <w:r w:rsidR="00144C7A" w:rsidRPr="00077F3D">
        <w:rPr>
          <w:rStyle w:val="Ttulo2Car"/>
          <w:rFonts w:cs="Times New Roman"/>
          <w:b w:val="0"/>
          <w:color w:val="000000" w:themeColor="text1"/>
          <w:szCs w:val="24"/>
        </w:rPr>
        <w:t xml:space="preserve"> </w:t>
      </w:r>
      <w:r w:rsidR="00547066">
        <w:rPr>
          <w:rStyle w:val="Ttulo2Car"/>
          <w:rFonts w:cs="Times New Roman"/>
          <w:b w:val="0"/>
          <w:color w:val="000000" w:themeColor="text1"/>
          <w:szCs w:val="24"/>
        </w:rPr>
        <w:t>no</w:t>
      </w:r>
      <w:r w:rsidR="00C03837">
        <w:rPr>
          <w:rStyle w:val="Ttulo2Car"/>
          <w:rFonts w:cs="Times New Roman"/>
          <w:b w:val="0"/>
          <w:color w:val="000000" w:themeColor="text1"/>
          <w:szCs w:val="24"/>
        </w:rPr>
        <w:t xml:space="preserve"> es</w:t>
      </w:r>
      <w:r w:rsidR="00547066">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hasta el año 2018</w:t>
      </w:r>
      <w:r w:rsidR="00547066">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con la publicación de la </w:t>
      </w:r>
      <w:r w:rsidR="009A5B7A" w:rsidRPr="008A70FF">
        <w:rPr>
          <w:rStyle w:val="Ttulo2Car"/>
          <w:rFonts w:cs="Times New Roman"/>
          <w:b w:val="0"/>
          <w:szCs w:val="24"/>
        </w:rPr>
        <w:t xml:space="preserve">Norma Oficial Mexicana </w:t>
      </w:r>
      <w:r w:rsidRPr="008A70FF">
        <w:rPr>
          <w:rStyle w:val="Ttulo2Car"/>
          <w:rFonts w:cs="Times New Roman"/>
          <w:b w:val="0"/>
          <w:szCs w:val="24"/>
        </w:rPr>
        <w:t>NOM</w:t>
      </w:r>
      <w:r w:rsidRPr="00077F3D">
        <w:rPr>
          <w:rStyle w:val="Ttulo2Car"/>
          <w:rFonts w:cs="Times New Roman"/>
          <w:b w:val="0"/>
          <w:color w:val="000000" w:themeColor="text1"/>
          <w:szCs w:val="24"/>
        </w:rPr>
        <w:t>-035-STPS-2018</w:t>
      </w:r>
      <w:r w:rsidR="00547066">
        <w:rPr>
          <w:rStyle w:val="Ttulo2Car"/>
          <w:rFonts w:cs="Times New Roman"/>
          <w:b w:val="0"/>
          <w:color w:val="000000" w:themeColor="text1"/>
          <w:szCs w:val="24"/>
        </w:rPr>
        <w:t>, cuando</w:t>
      </w:r>
      <w:r w:rsidR="00144C7A" w:rsidRPr="00077F3D">
        <w:rPr>
          <w:rStyle w:val="Ttulo2Car"/>
          <w:rFonts w:cs="Times New Roman"/>
          <w:b w:val="0"/>
          <w:color w:val="000000" w:themeColor="text1"/>
          <w:szCs w:val="24"/>
        </w:rPr>
        <w:t xml:space="preserve"> se</w:t>
      </w:r>
      <w:r w:rsidRPr="00077F3D">
        <w:rPr>
          <w:rStyle w:val="Ttulo2Car"/>
          <w:rFonts w:cs="Times New Roman"/>
          <w:b w:val="0"/>
          <w:color w:val="000000" w:themeColor="text1"/>
          <w:szCs w:val="24"/>
        </w:rPr>
        <w:t xml:space="preserve"> reafirma </w:t>
      </w:r>
      <w:r w:rsidR="00144C7A" w:rsidRPr="00077F3D">
        <w:rPr>
          <w:rStyle w:val="Ttulo2Car"/>
          <w:rFonts w:cs="Times New Roman"/>
          <w:b w:val="0"/>
          <w:color w:val="000000" w:themeColor="text1"/>
          <w:szCs w:val="24"/>
        </w:rPr>
        <w:t>su</w:t>
      </w:r>
      <w:r w:rsidRPr="00077F3D">
        <w:rPr>
          <w:rStyle w:val="Ttulo2Car"/>
          <w:rFonts w:cs="Times New Roman"/>
          <w:b w:val="0"/>
          <w:color w:val="000000" w:themeColor="text1"/>
          <w:szCs w:val="24"/>
        </w:rPr>
        <w:t xml:space="preserve"> definición </w:t>
      </w:r>
      <w:r w:rsidR="00144C7A" w:rsidRPr="00077F3D">
        <w:rPr>
          <w:rStyle w:val="Ttulo2Car"/>
          <w:rFonts w:cs="Times New Roman"/>
          <w:b w:val="0"/>
          <w:color w:val="000000" w:themeColor="text1"/>
          <w:szCs w:val="24"/>
        </w:rPr>
        <w:t>y se</w:t>
      </w:r>
      <w:r w:rsidRPr="00077F3D">
        <w:rPr>
          <w:rStyle w:val="Ttulo2Car"/>
          <w:rFonts w:cs="Times New Roman"/>
          <w:b w:val="0"/>
          <w:color w:val="000000" w:themeColor="text1"/>
          <w:szCs w:val="24"/>
        </w:rPr>
        <w:t xml:space="preserve"> especifica </w:t>
      </w:r>
      <w:r w:rsidR="00144C7A" w:rsidRPr="00077F3D">
        <w:rPr>
          <w:rStyle w:val="Ttulo2Car"/>
          <w:rFonts w:cs="Times New Roman"/>
          <w:b w:val="0"/>
          <w:color w:val="000000" w:themeColor="text1"/>
          <w:szCs w:val="24"/>
        </w:rPr>
        <w:t>la</w:t>
      </w:r>
      <w:r w:rsidRPr="00077F3D">
        <w:rPr>
          <w:rStyle w:val="Ttulo2Car"/>
          <w:rFonts w:cs="Times New Roman"/>
          <w:b w:val="0"/>
          <w:color w:val="000000" w:themeColor="text1"/>
          <w:szCs w:val="24"/>
        </w:rPr>
        <w:t xml:space="preserve"> clasificación: </w:t>
      </w:r>
    </w:p>
    <w:p w14:paraId="06DFAD83" w14:textId="72AD2211" w:rsidR="0069144A" w:rsidRPr="00077F3D" w:rsidRDefault="0069144A" w:rsidP="00680906">
      <w:pPr>
        <w:spacing w:after="0" w:line="360" w:lineRule="auto"/>
        <w:ind w:left="1418"/>
        <w:jc w:val="both"/>
        <w:rPr>
          <w:rStyle w:val="Ttulo2Car"/>
          <w:rFonts w:cs="Times New Roman"/>
          <w:b w:val="0"/>
          <w:color w:val="000000" w:themeColor="text1"/>
          <w:szCs w:val="24"/>
        </w:rPr>
      </w:pPr>
      <w:r w:rsidRPr="00077F3D">
        <w:rPr>
          <w:rStyle w:val="Ttulo2Car"/>
          <w:rFonts w:cs="Times New Roman"/>
          <w:b w:val="0"/>
          <w:color w:val="000000" w:themeColor="text1"/>
          <w:szCs w:val="24"/>
        </w:rPr>
        <w:t>Los FRPS comprenden las condiciones peligrosas e inseguras en el ambiente de trabajo; las cargas de trabajo cuando exceden la capacidad del trabajador; la falta de control sobre el trabajo (posibilidad de influir en la organización y desarrollo del trabajo cuando el proceso lo permite); las jornadas de trabajo superiores a las previstas en la Ley Federal del Trabajo, rotación de turnos que incluyan turno nocturno y turno nocturno sin períodos de recuperación y descanso; interferencia en la relación trabajo-familia, el liderazgo negativo y las relaciones negativas en el trabajo (</w:t>
      </w:r>
      <w:r w:rsidR="00F75D9B" w:rsidRPr="00077F3D">
        <w:rPr>
          <w:rStyle w:val="Ttulo2Car"/>
          <w:rFonts w:cs="Times New Roman"/>
          <w:b w:val="0"/>
          <w:color w:val="000000" w:themeColor="text1"/>
          <w:szCs w:val="24"/>
        </w:rPr>
        <w:t>Secretaría del Trabajo y Previsión Social [STPS]</w:t>
      </w:r>
      <w:r w:rsidRPr="00077F3D">
        <w:rPr>
          <w:rStyle w:val="Ttulo2Car"/>
          <w:rFonts w:cs="Times New Roman"/>
          <w:b w:val="0"/>
          <w:color w:val="000000" w:themeColor="text1"/>
          <w:szCs w:val="24"/>
        </w:rPr>
        <w:t>, 2018, párr. 14)</w:t>
      </w:r>
    </w:p>
    <w:p w14:paraId="0C0F73F6" w14:textId="7700CC26" w:rsidR="00C90E8D" w:rsidRPr="00077F3D" w:rsidRDefault="0069144A"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lastRenderedPageBreak/>
        <w:t>Dicha norma</w:t>
      </w:r>
      <w:r w:rsidR="009E4810" w:rsidRPr="00077F3D">
        <w:rPr>
          <w:rStyle w:val="Ttulo2Car"/>
          <w:rFonts w:cs="Times New Roman"/>
          <w:b w:val="0"/>
          <w:color w:val="000000" w:themeColor="text1"/>
          <w:szCs w:val="24"/>
        </w:rPr>
        <w:t xml:space="preserve"> </w:t>
      </w:r>
      <w:r w:rsidR="00144C7A" w:rsidRPr="00077F3D">
        <w:rPr>
          <w:rStyle w:val="Ttulo2Car"/>
          <w:rFonts w:cs="Times New Roman"/>
          <w:b w:val="0"/>
          <w:color w:val="000000" w:themeColor="text1"/>
          <w:szCs w:val="24"/>
        </w:rPr>
        <w:t xml:space="preserve">se enfoca en la identificación, el análisis y </w:t>
      </w:r>
      <w:r w:rsidR="009E4810" w:rsidRPr="00077F3D">
        <w:rPr>
          <w:rStyle w:val="Ttulo2Car"/>
          <w:rFonts w:cs="Times New Roman"/>
          <w:b w:val="0"/>
          <w:color w:val="000000" w:themeColor="text1"/>
          <w:szCs w:val="24"/>
        </w:rPr>
        <w:t xml:space="preserve">la </w:t>
      </w:r>
      <w:r w:rsidR="00144C7A" w:rsidRPr="00077F3D">
        <w:rPr>
          <w:rStyle w:val="Ttulo2Car"/>
          <w:rFonts w:cs="Times New Roman"/>
          <w:b w:val="0"/>
          <w:color w:val="000000" w:themeColor="text1"/>
          <w:szCs w:val="24"/>
        </w:rPr>
        <w:t>prevención de los FRPS</w:t>
      </w:r>
      <w:r w:rsidRPr="00077F3D">
        <w:rPr>
          <w:rStyle w:val="Ttulo2Car"/>
          <w:rFonts w:cs="Times New Roman"/>
          <w:b w:val="0"/>
          <w:color w:val="000000" w:themeColor="text1"/>
          <w:szCs w:val="24"/>
        </w:rPr>
        <w:t xml:space="preserve">, así como </w:t>
      </w:r>
      <w:r w:rsidR="0075279E">
        <w:rPr>
          <w:rStyle w:val="Ttulo2Car"/>
          <w:rFonts w:cs="Times New Roman"/>
          <w:b w:val="0"/>
          <w:color w:val="000000" w:themeColor="text1"/>
          <w:szCs w:val="24"/>
        </w:rPr>
        <w:t xml:space="preserve">en </w:t>
      </w:r>
      <w:r w:rsidR="00144C7A" w:rsidRPr="00077F3D">
        <w:rPr>
          <w:rStyle w:val="Ttulo2Car"/>
          <w:rFonts w:cs="Times New Roman"/>
          <w:b w:val="0"/>
          <w:color w:val="000000" w:themeColor="text1"/>
          <w:szCs w:val="24"/>
        </w:rPr>
        <w:t xml:space="preserve">la promoción de </w:t>
      </w:r>
      <w:r w:rsidRPr="00077F3D">
        <w:rPr>
          <w:rStyle w:val="Ttulo2Car"/>
          <w:rFonts w:cs="Times New Roman"/>
          <w:b w:val="0"/>
          <w:color w:val="000000" w:themeColor="text1"/>
          <w:szCs w:val="24"/>
        </w:rPr>
        <w:t>entorno</w:t>
      </w:r>
      <w:r w:rsidR="00144C7A" w:rsidRPr="00077F3D">
        <w:rPr>
          <w:rStyle w:val="Ttulo2Car"/>
          <w:rFonts w:cs="Times New Roman"/>
          <w:b w:val="0"/>
          <w:color w:val="000000" w:themeColor="text1"/>
          <w:szCs w:val="24"/>
        </w:rPr>
        <w:t>s</w:t>
      </w:r>
      <w:r w:rsidRPr="00077F3D">
        <w:rPr>
          <w:rStyle w:val="Ttulo2Car"/>
          <w:rFonts w:cs="Times New Roman"/>
          <w:b w:val="0"/>
          <w:color w:val="000000" w:themeColor="text1"/>
          <w:szCs w:val="24"/>
        </w:rPr>
        <w:t xml:space="preserve"> organizacional</w:t>
      </w:r>
      <w:r w:rsidR="00144C7A" w:rsidRPr="00077F3D">
        <w:rPr>
          <w:rStyle w:val="Ttulo2Car"/>
          <w:rFonts w:cs="Times New Roman"/>
          <w:b w:val="0"/>
          <w:color w:val="000000" w:themeColor="text1"/>
          <w:szCs w:val="24"/>
        </w:rPr>
        <w:t>es</w:t>
      </w:r>
      <w:r w:rsidRPr="00077F3D">
        <w:rPr>
          <w:rStyle w:val="Ttulo2Car"/>
          <w:rFonts w:cs="Times New Roman"/>
          <w:b w:val="0"/>
          <w:color w:val="000000" w:themeColor="text1"/>
          <w:szCs w:val="24"/>
        </w:rPr>
        <w:t xml:space="preserve"> favorable</w:t>
      </w:r>
      <w:r w:rsidR="00144C7A" w:rsidRPr="00077F3D">
        <w:rPr>
          <w:rStyle w:val="Ttulo2Car"/>
          <w:rFonts w:cs="Times New Roman"/>
          <w:b w:val="0"/>
          <w:color w:val="000000" w:themeColor="text1"/>
          <w:szCs w:val="24"/>
        </w:rPr>
        <w:t xml:space="preserve">s </w:t>
      </w:r>
      <w:r w:rsidRPr="00077F3D">
        <w:rPr>
          <w:rStyle w:val="Ttulo2Car"/>
          <w:rFonts w:cs="Times New Roman"/>
          <w:b w:val="0"/>
          <w:color w:val="000000" w:themeColor="text1"/>
          <w:szCs w:val="24"/>
        </w:rPr>
        <w:t>(STPS, 2018)</w:t>
      </w:r>
      <w:r w:rsidR="007E0D5F">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y no así </w:t>
      </w:r>
      <w:r w:rsidR="009E4810" w:rsidRPr="00077F3D">
        <w:rPr>
          <w:rStyle w:val="Ttulo2Car"/>
          <w:rFonts w:cs="Times New Roman"/>
          <w:b w:val="0"/>
          <w:color w:val="000000" w:themeColor="text1"/>
          <w:szCs w:val="24"/>
        </w:rPr>
        <w:t xml:space="preserve">en </w:t>
      </w:r>
      <w:r w:rsidRPr="00077F3D">
        <w:rPr>
          <w:rStyle w:val="Ttulo2Car"/>
          <w:rFonts w:cs="Times New Roman"/>
          <w:b w:val="0"/>
          <w:color w:val="000000" w:themeColor="text1"/>
          <w:szCs w:val="24"/>
        </w:rPr>
        <w:t xml:space="preserve">la presencia de estrés o enfermedades vinculadas al estrés. </w:t>
      </w:r>
      <w:r w:rsidR="009E4810" w:rsidRPr="00077F3D">
        <w:rPr>
          <w:rStyle w:val="Ttulo2Car"/>
          <w:rFonts w:cs="Times New Roman"/>
          <w:b w:val="0"/>
          <w:color w:val="000000" w:themeColor="text1"/>
          <w:szCs w:val="24"/>
        </w:rPr>
        <w:t>L</w:t>
      </w:r>
      <w:r w:rsidR="00C90E8D" w:rsidRPr="00077F3D">
        <w:rPr>
          <w:rStyle w:val="Ttulo2Car"/>
          <w:rFonts w:cs="Times New Roman"/>
          <w:b w:val="0"/>
          <w:color w:val="000000" w:themeColor="text1"/>
          <w:szCs w:val="24"/>
        </w:rPr>
        <w:t>a</w:t>
      </w:r>
      <w:r w:rsidRPr="00077F3D">
        <w:rPr>
          <w:rStyle w:val="Ttulo2Car"/>
          <w:rFonts w:cs="Times New Roman"/>
          <w:b w:val="0"/>
          <w:color w:val="000000" w:themeColor="text1"/>
          <w:szCs w:val="24"/>
        </w:rPr>
        <w:t xml:space="preserve"> norma da a conocer en términos de la legislación mexicana las categorías y dimensiones en que agrupa los FRPS</w:t>
      </w:r>
      <w:r w:rsidR="009C3408" w:rsidRPr="00077F3D">
        <w:rPr>
          <w:rStyle w:val="Ttulo2Car"/>
          <w:rFonts w:cs="Times New Roman"/>
          <w:b w:val="0"/>
          <w:color w:val="000000" w:themeColor="text1"/>
          <w:szCs w:val="24"/>
        </w:rPr>
        <w:t xml:space="preserve">, </w:t>
      </w:r>
      <w:r w:rsidR="00391862" w:rsidRPr="00077F3D">
        <w:rPr>
          <w:rStyle w:val="Ttulo2Car"/>
          <w:rFonts w:cs="Times New Roman"/>
          <w:b w:val="0"/>
          <w:color w:val="000000" w:themeColor="text1"/>
          <w:szCs w:val="24"/>
        </w:rPr>
        <w:t xml:space="preserve">los </w:t>
      </w:r>
      <w:r w:rsidR="009C3408" w:rsidRPr="00077F3D">
        <w:rPr>
          <w:rStyle w:val="Ttulo2Car"/>
          <w:rFonts w:cs="Times New Roman"/>
          <w:b w:val="0"/>
          <w:color w:val="000000" w:themeColor="text1"/>
          <w:szCs w:val="24"/>
        </w:rPr>
        <w:t xml:space="preserve">instrumentos </w:t>
      </w:r>
      <w:r w:rsidR="007324BB" w:rsidRPr="00077F3D">
        <w:rPr>
          <w:rStyle w:val="Ttulo2Car"/>
          <w:rFonts w:cs="Times New Roman"/>
          <w:b w:val="0"/>
          <w:color w:val="000000" w:themeColor="text1"/>
          <w:szCs w:val="24"/>
        </w:rPr>
        <w:t xml:space="preserve">para </w:t>
      </w:r>
      <w:r w:rsidR="009E4810" w:rsidRPr="00077F3D">
        <w:rPr>
          <w:rStyle w:val="Ttulo2Car"/>
          <w:rFonts w:cs="Times New Roman"/>
          <w:b w:val="0"/>
          <w:color w:val="000000" w:themeColor="text1"/>
          <w:szCs w:val="24"/>
        </w:rPr>
        <w:t>su</w:t>
      </w:r>
      <w:r w:rsidR="007324BB" w:rsidRPr="00077F3D">
        <w:rPr>
          <w:rStyle w:val="Ttulo2Car"/>
          <w:rFonts w:cs="Times New Roman"/>
          <w:b w:val="0"/>
          <w:color w:val="000000" w:themeColor="text1"/>
          <w:szCs w:val="24"/>
        </w:rPr>
        <w:t xml:space="preserve"> evaluación</w:t>
      </w:r>
      <w:r w:rsidR="009C3408" w:rsidRPr="00077F3D">
        <w:rPr>
          <w:rStyle w:val="Ttulo2Car"/>
          <w:rFonts w:cs="Times New Roman"/>
          <w:b w:val="0"/>
          <w:color w:val="000000" w:themeColor="text1"/>
          <w:szCs w:val="24"/>
        </w:rPr>
        <w:t xml:space="preserve"> (Guías de referencia II y III),</w:t>
      </w:r>
      <w:r w:rsidR="007324BB" w:rsidRPr="00077F3D">
        <w:rPr>
          <w:rStyle w:val="Ttulo2Car"/>
          <w:rFonts w:cs="Times New Roman"/>
          <w:b w:val="0"/>
          <w:color w:val="000000" w:themeColor="text1"/>
          <w:szCs w:val="24"/>
        </w:rPr>
        <w:t xml:space="preserve"> </w:t>
      </w:r>
      <w:r w:rsidR="009D0987" w:rsidRPr="00077F3D">
        <w:rPr>
          <w:rStyle w:val="Ttulo2Car"/>
          <w:rFonts w:cs="Times New Roman"/>
          <w:b w:val="0"/>
          <w:color w:val="000000" w:themeColor="text1"/>
          <w:szCs w:val="24"/>
        </w:rPr>
        <w:t>la</w:t>
      </w:r>
      <w:r w:rsidRPr="00077F3D">
        <w:rPr>
          <w:rStyle w:val="Ttulo2Car"/>
          <w:rFonts w:cs="Times New Roman"/>
          <w:b w:val="0"/>
          <w:color w:val="000000" w:themeColor="text1"/>
          <w:szCs w:val="24"/>
        </w:rPr>
        <w:t xml:space="preserve"> clasificación del nivel de riesgo</w:t>
      </w:r>
      <w:r w:rsidR="007324BB" w:rsidRPr="00077F3D">
        <w:rPr>
          <w:rStyle w:val="Ttulo2Car"/>
          <w:rFonts w:cs="Times New Roman"/>
          <w:b w:val="0"/>
          <w:color w:val="000000" w:themeColor="text1"/>
          <w:szCs w:val="24"/>
        </w:rPr>
        <w:t xml:space="preserve"> y</w:t>
      </w:r>
      <w:r w:rsidRPr="00077F3D">
        <w:rPr>
          <w:rStyle w:val="Ttulo2Car"/>
          <w:rFonts w:cs="Times New Roman"/>
          <w:b w:val="0"/>
          <w:color w:val="000000" w:themeColor="text1"/>
          <w:szCs w:val="24"/>
        </w:rPr>
        <w:t xml:space="preserve"> recomendaciones de intervención a partir del nivel medio de riesgo. </w:t>
      </w:r>
      <w:r w:rsidR="00391862" w:rsidRPr="00077F3D">
        <w:rPr>
          <w:rStyle w:val="Ttulo2Car"/>
          <w:rFonts w:cs="Times New Roman"/>
          <w:b w:val="0"/>
          <w:color w:val="000000" w:themeColor="text1"/>
          <w:szCs w:val="24"/>
        </w:rPr>
        <w:t>T</w:t>
      </w:r>
      <w:r w:rsidR="009D0987" w:rsidRPr="00077F3D">
        <w:rPr>
          <w:rStyle w:val="Ttulo2Car"/>
          <w:rFonts w:cs="Times New Roman"/>
          <w:b w:val="0"/>
          <w:color w:val="000000" w:themeColor="text1"/>
          <w:szCs w:val="24"/>
        </w:rPr>
        <w:t xml:space="preserve">ambién establece los criterios mínimos de validez y confiabilidad </w:t>
      </w:r>
      <w:r w:rsidR="00E84B7E" w:rsidRPr="00077F3D">
        <w:rPr>
          <w:rStyle w:val="Ttulo2Car"/>
          <w:rFonts w:cs="Times New Roman"/>
          <w:b w:val="0"/>
          <w:color w:val="000000" w:themeColor="text1"/>
          <w:szCs w:val="24"/>
        </w:rPr>
        <w:t>requeridos</w:t>
      </w:r>
      <w:r w:rsidR="009D0987" w:rsidRPr="00077F3D">
        <w:rPr>
          <w:rStyle w:val="Ttulo2Car"/>
          <w:rFonts w:cs="Times New Roman"/>
          <w:b w:val="0"/>
          <w:color w:val="000000" w:themeColor="text1"/>
          <w:szCs w:val="24"/>
        </w:rPr>
        <w:t xml:space="preserve"> en caso de optar por instrumentos </w:t>
      </w:r>
      <w:r w:rsidR="00E84B7E" w:rsidRPr="00077F3D">
        <w:rPr>
          <w:rStyle w:val="Ttulo2Car"/>
          <w:rFonts w:cs="Times New Roman"/>
          <w:b w:val="0"/>
          <w:color w:val="000000" w:themeColor="text1"/>
          <w:szCs w:val="24"/>
        </w:rPr>
        <w:t xml:space="preserve">distintos a las </w:t>
      </w:r>
      <w:r w:rsidR="00A46AC1" w:rsidRPr="00077F3D">
        <w:rPr>
          <w:rStyle w:val="Ttulo2Car"/>
          <w:rFonts w:cs="Times New Roman"/>
          <w:b w:val="0"/>
          <w:color w:val="000000" w:themeColor="text1"/>
          <w:szCs w:val="24"/>
        </w:rPr>
        <w:t>G</w:t>
      </w:r>
      <w:r w:rsidR="00E84B7E" w:rsidRPr="00077F3D">
        <w:rPr>
          <w:rStyle w:val="Ttulo2Car"/>
          <w:rFonts w:cs="Times New Roman"/>
          <w:b w:val="0"/>
          <w:color w:val="000000" w:themeColor="text1"/>
          <w:szCs w:val="24"/>
        </w:rPr>
        <w:t>uías</w:t>
      </w:r>
      <w:r w:rsidR="009C3408" w:rsidRPr="00077F3D">
        <w:rPr>
          <w:rStyle w:val="Ttulo2Car"/>
          <w:rFonts w:cs="Times New Roman"/>
          <w:b w:val="0"/>
          <w:color w:val="000000" w:themeColor="text1"/>
          <w:szCs w:val="24"/>
        </w:rPr>
        <w:t xml:space="preserve"> de referencia</w:t>
      </w:r>
      <w:r w:rsidR="008D3E90" w:rsidRPr="00077F3D">
        <w:rPr>
          <w:rStyle w:val="Ttulo2Car"/>
          <w:rFonts w:cs="Times New Roman"/>
          <w:b w:val="0"/>
          <w:color w:val="000000" w:themeColor="text1"/>
          <w:szCs w:val="24"/>
        </w:rPr>
        <w:t>,</w:t>
      </w:r>
      <w:r w:rsidR="00E84B7E" w:rsidRPr="00077F3D">
        <w:rPr>
          <w:rStyle w:val="Ttulo2Car"/>
          <w:rFonts w:cs="Times New Roman"/>
          <w:b w:val="0"/>
          <w:color w:val="000000" w:themeColor="text1"/>
          <w:szCs w:val="24"/>
        </w:rPr>
        <w:t xml:space="preserve"> para poder ser</w:t>
      </w:r>
      <w:r w:rsidR="009D0987" w:rsidRPr="00077F3D">
        <w:rPr>
          <w:rStyle w:val="Ttulo2Car"/>
          <w:rFonts w:cs="Times New Roman"/>
          <w:b w:val="0"/>
          <w:color w:val="000000" w:themeColor="text1"/>
          <w:szCs w:val="24"/>
        </w:rPr>
        <w:t xml:space="preserve"> considerados como soporte </w:t>
      </w:r>
      <w:r w:rsidR="008D3E90" w:rsidRPr="00077F3D">
        <w:rPr>
          <w:rStyle w:val="Ttulo2Car"/>
          <w:rFonts w:cs="Times New Roman"/>
          <w:b w:val="0"/>
          <w:color w:val="000000" w:themeColor="text1"/>
          <w:szCs w:val="24"/>
        </w:rPr>
        <w:t>en</w:t>
      </w:r>
      <w:r w:rsidR="009D0987" w:rsidRPr="00077F3D">
        <w:rPr>
          <w:rStyle w:val="Ttulo2Car"/>
          <w:rFonts w:cs="Times New Roman"/>
          <w:b w:val="0"/>
          <w:color w:val="000000" w:themeColor="text1"/>
          <w:szCs w:val="24"/>
        </w:rPr>
        <w:t xml:space="preserve"> el cumplimiento de la normativa</w:t>
      </w:r>
      <w:r w:rsidR="00E84B7E" w:rsidRPr="00077F3D">
        <w:rPr>
          <w:rStyle w:val="Ttulo2Car"/>
          <w:rFonts w:cs="Times New Roman"/>
          <w:b w:val="0"/>
          <w:color w:val="000000" w:themeColor="text1"/>
          <w:szCs w:val="24"/>
        </w:rPr>
        <w:t xml:space="preserve">. Una alternativa </w:t>
      </w:r>
      <w:r w:rsidR="00A46AC1" w:rsidRPr="00077F3D">
        <w:rPr>
          <w:rStyle w:val="Ttulo2Car"/>
          <w:rFonts w:cs="Times New Roman"/>
          <w:b w:val="0"/>
          <w:color w:val="000000" w:themeColor="text1"/>
          <w:szCs w:val="24"/>
        </w:rPr>
        <w:t xml:space="preserve">es la </w:t>
      </w:r>
      <w:r w:rsidR="00E84B7E" w:rsidRPr="00077F3D">
        <w:rPr>
          <w:rStyle w:val="Ttulo2Car"/>
          <w:rFonts w:cs="Times New Roman"/>
          <w:b w:val="0"/>
          <w:color w:val="000000" w:themeColor="text1"/>
          <w:szCs w:val="24"/>
        </w:rPr>
        <w:t xml:space="preserve">desarrollada </w:t>
      </w:r>
      <w:r w:rsidR="00A46AC1" w:rsidRPr="00077F3D">
        <w:rPr>
          <w:rStyle w:val="Ttulo2Car"/>
          <w:rFonts w:cs="Times New Roman"/>
          <w:b w:val="0"/>
          <w:color w:val="000000" w:themeColor="text1"/>
          <w:szCs w:val="24"/>
        </w:rPr>
        <w:t>por</w:t>
      </w:r>
      <w:r w:rsidR="00732AA3" w:rsidRPr="00077F3D">
        <w:rPr>
          <w:rStyle w:val="Ttulo2Car"/>
          <w:rFonts w:cs="Times New Roman"/>
          <w:b w:val="0"/>
          <w:color w:val="000000" w:themeColor="text1"/>
          <w:szCs w:val="24"/>
        </w:rPr>
        <w:t xml:space="preserve"> </w:t>
      </w:r>
      <w:proofErr w:type="spellStart"/>
      <w:r w:rsidR="00732AA3" w:rsidRPr="00077F3D">
        <w:rPr>
          <w:rStyle w:val="Ttulo2Car"/>
          <w:rFonts w:cs="Times New Roman"/>
          <w:b w:val="0"/>
          <w:color w:val="000000" w:themeColor="text1"/>
          <w:szCs w:val="24"/>
        </w:rPr>
        <w:t>Unda</w:t>
      </w:r>
      <w:proofErr w:type="spellEnd"/>
      <w:r w:rsidR="00732AA3" w:rsidRPr="00077F3D">
        <w:rPr>
          <w:rStyle w:val="Ttulo2Car"/>
          <w:rFonts w:cs="Times New Roman"/>
          <w:b w:val="0"/>
          <w:color w:val="000000" w:themeColor="text1"/>
          <w:szCs w:val="24"/>
        </w:rPr>
        <w:t xml:space="preserve"> </w:t>
      </w:r>
      <w:r w:rsidR="00732AA3" w:rsidRPr="00680906">
        <w:rPr>
          <w:rStyle w:val="Ttulo2Car"/>
          <w:rFonts w:cs="Times New Roman"/>
          <w:b w:val="0"/>
          <w:i/>
          <w:iCs/>
          <w:color w:val="000000" w:themeColor="text1"/>
          <w:szCs w:val="24"/>
        </w:rPr>
        <w:t>et al</w:t>
      </w:r>
      <w:r w:rsidR="00732AA3" w:rsidRPr="00077F3D">
        <w:rPr>
          <w:rStyle w:val="Ttulo2Car"/>
          <w:rFonts w:cs="Times New Roman"/>
          <w:b w:val="0"/>
          <w:color w:val="000000" w:themeColor="text1"/>
          <w:szCs w:val="24"/>
        </w:rPr>
        <w:t>. (2016)</w:t>
      </w:r>
      <w:r w:rsidR="007324BB" w:rsidRPr="00077F3D">
        <w:rPr>
          <w:rStyle w:val="Ttulo2Car"/>
          <w:rFonts w:cs="Times New Roman"/>
          <w:b w:val="0"/>
          <w:color w:val="000000" w:themeColor="text1"/>
          <w:szCs w:val="24"/>
        </w:rPr>
        <w:t xml:space="preserve"> </w:t>
      </w:r>
      <w:r w:rsidR="00E84B7E" w:rsidRPr="00077F3D">
        <w:rPr>
          <w:rStyle w:val="Ttulo2Car"/>
          <w:rFonts w:cs="Times New Roman"/>
          <w:b w:val="0"/>
          <w:color w:val="000000" w:themeColor="text1"/>
          <w:szCs w:val="24"/>
        </w:rPr>
        <w:t>para valorar los FRPS en el trabajo de profesores universitarios</w:t>
      </w:r>
      <w:r w:rsidR="00A46AC1" w:rsidRPr="00077F3D">
        <w:rPr>
          <w:rStyle w:val="Ttulo2Car"/>
          <w:rFonts w:cs="Times New Roman"/>
          <w:b w:val="0"/>
          <w:color w:val="000000" w:themeColor="text1"/>
          <w:szCs w:val="24"/>
        </w:rPr>
        <w:t xml:space="preserve">. El instrumento </w:t>
      </w:r>
      <w:r w:rsidR="001055D5" w:rsidRPr="00077F3D">
        <w:rPr>
          <w:rStyle w:val="Ttulo2Car"/>
          <w:rFonts w:cs="Times New Roman"/>
          <w:b w:val="0"/>
          <w:color w:val="000000" w:themeColor="text1"/>
          <w:szCs w:val="24"/>
        </w:rPr>
        <w:t>mostró</w:t>
      </w:r>
      <w:r w:rsidR="00A46AC1" w:rsidRPr="00077F3D">
        <w:rPr>
          <w:rStyle w:val="Ttulo2Car"/>
          <w:rFonts w:cs="Times New Roman"/>
          <w:b w:val="0"/>
          <w:color w:val="000000" w:themeColor="text1"/>
          <w:szCs w:val="24"/>
        </w:rPr>
        <w:t xml:space="preserve"> </w:t>
      </w:r>
      <w:r w:rsidR="00C55602" w:rsidRPr="00077F3D">
        <w:rPr>
          <w:rStyle w:val="Ttulo2Car"/>
          <w:rFonts w:cs="Times New Roman"/>
          <w:b w:val="0"/>
          <w:color w:val="000000" w:themeColor="text1"/>
          <w:szCs w:val="24"/>
        </w:rPr>
        <w:t xml:space="preserve">un alfa de Cronbach </w:t>
      </w:r>
      <w:r w:rsidR="007324BB" w:rsidRPr="00077F3D">
        <w:rPr>
          <w:rStyle w:val="Ttulo2Car"/>
          <w:rFonts w:cs="Times New Roman"/>
          <w:b w:val="0"/>
          <w:color w:val="000000" w:themeColor="text1"/>
          <w:szCs w:val="24"/>
        </w:rPr>
        <w:t xml:space="preserve">entre </w:t>
      </w:r>
      <w:r w:rsidR="007D7453">
        <w:rPr>
          <w:rStyle w:val="Ttulo2Car"/>
          <w:rFonts w:cs="Times New Roman"/>
          <w:b w:val="0"/>
          <w:color w:val="000000" w:themeColor="text1"/>
          <w:szCs w:val="24"/>
        </w:rPr>
        <w:t>0</w:t>
      </w:r>
      <w:r w:rsidR="007324BB" w:rsidRPr="00077F3D">
        <w:rPr>
          <w:rStyle w:val="Ttulo2Car"/>
          <w:rFonts w:cs="Times New Roman"/>
          <w:b w:val="0"/>
          <w:color w:val="000000" w:themeColor="text1"/>
          <w:szCs w:val="24"/>
        </w:rPr>
        <w:t xml:space="preserve">.75 y </w:t>
      </w:r>
      <w:r w:rsidR="007D7453">
        <w:rPr>
          <w:rStyle w:val="Ttulo2Car"/>
          <w:rFonts w:cs="Times New Roman"/>
          <w:b w:val="0"/>
          <w:color w:val="000000" w:themeColor="text1"/>
          <w:szCs w:val="24"/>
        </w:rPr>
        <w:t>0</w:t>
      </w:r>
      <w:r w:rsidR="007324BB" w:rsidRPr="00077F3D">
        <w:rPr>
          <w:rStyle w:val="Ttulo2Car"/>
          <w:rFonts w:cs="Times New Roman"/>
          <w:b w:val="0"/>
          <w:color w:val="000000" w:themeColor="text1"/>
          <w:szCs w:val="24"/>
        </w:rPr>
        <w:t xml:space="preserve">.92, </w:t>
      </w:r>
      <w:r w:rsidR="009D0987" w:rsidRPr="00077F3D">
        <w:rPr>
          <w:rStyle w:val="Ttulo2Car"/>
          <w:rFonts w:cs="Times New Roman"/>
          <w:b w:val="0"/>
          <w:color w:val="000000" w:themeColor="text1"/>
          <w:szCs w:val="24"/>
        </w:rPr>
        <w:t xml:space="preserve">que </w:t>
      </w:r>
      <w:r w:rsidR="001055D5" w:rsidRPr="00077F3D">
        <w:rPr>
          <w:rStyle w:val="Ttulo2Car"/>
          <w:rFonts w:cs="Times New Roman"/>
          <w:b w:val="0"/>
          <w:color w:val="000000" w:themeColor="text1"/>
          <w:szCs w:val="24"/>
        </w:rPr>
        <w:t xml:space="preserve">lo </w:t>
      </w:r>
      <w:r w:rsidR="009D0987" w:rsidRPr="00077F3D">
        <w:rPr>
          <w:rStyle w:val="Ttulo2Car"/>
          <w:rFonts w:cs="Times New Roman"/>
          <w:b w:val="0"/>
          <w:color w:val="000000" w:themeColor="text1"/>
          <w:szCs w:val="24"/>
        </w:rPr>
        <w:t xml:space="preserve">posiciona </w:t>
      </w:r>
      <w:r w:rsidR="007324BB" w:rsidRPr="00077F3D">
        <w:rPr>
          <w:rStyle w:val="Ttulo2Car"/>
          <w:rFonts w:cs="Times New Roman"/>
          <w:b w:val="0"/>
          <w:color w:val="000000" w:themeColor="text1"/>
          <w:szCs w:val="24"/>
        </w:rPr>
        <w:t xml:space="preserve">como </w:t>
      </w:r>
      <w:r w:rsidR="009D0987" w:rsidRPr="00077F3D">
        <w:rPr>
          <w:rStyle w:val="Ttulo2Car"/>
          <w:rFonts w:cs="Times New Roman"/>
          <w:b w:val="0"/>
          <w:color w:val="000000" w:themeColor="text1"/>
          <w:szCs w:val="24"/>
        </w:rPr>
        <w:t>válido y confiable</w:t>
      </w:r>
      <w:r w:rsidR="00A46AC1" w:rsidRPr="00077F3D">
        <w:rPr>
          <w:rStyle w:val="Ttulo2Car"/>
          <w:rFonts w:cs="Times New Roman"/>
          <w:b w:val="0"/>
          <w:color w:val="000000" w:themeColor="text1"/>
          <w:szCs w:val="24"/>
        </w:rPr>
        <w:t>, sin embargo, al ser tan específico</w:t>
      </w:r>
      <w:r w:rsidR="007D7453">
        <w:rPr>
          <w:rStyle w:val="Ttulo2Car"/>
          <w:rFonts w:cs="Times New Roman"/>
          <w:b w:val="0"/>
          <w:color w:val="000000" w:themeColor="text1"/>
          <w:szCs w:val="24"/>
        </w:rPr>
        <w:t>,</w:t>
      </w:r>
      <w:r w:rsidR="00A46AC1" w:rsidRPr="00077F3D">
        <w:rPr>
          <w:rStyle w:val="Ttulo2Car"/>
          <w:rFonts w:cs="Times New Roman"/>
          <w:b w:val="0"/>
          <w:color w:val="000000" w:themeColor="text1"/>
          <w:szCs w:val="24"/>
        </w:rPr>
        <w:t xml:space="preserve"> </w:t>
      </w:r>
      <w:r w:rsidR="007324BB" w:rsidRPr="00077F3D">
        <w:rPr>
          <w:rStyle w:val="Ttulo2Car"/>
          <w:rFonts w:cs="Times New Roman"/>
          <w:b w:val="0"/>
          <w:color w:val="000000" w:themeColor="text1"/>
          <w:szCs w:val="24"/>
        </w:rPr>
        <w:t>no contempla</w:t>
      </w:r>
      <w:r w:rsidR="00A46AC1" w:rsidRPr="00077F3D">
        <w:rPr>
          <w:rStyle w:val="Ttulo2Car"/>
          <w:rFonts w:cs="Times New Roman"/>
          <w:b w:val="0"/>
          <w:color w:val="000000" w:themeColor="text1"/>
          <w:szCs w:val="24"/>
        </w:rPr>
        <w:t xml:space="preserve"> a otros actores de la educación universitaria </w:t>
      </w:r>
      <w:r w:rsidR="00CA768F" w:rsidRPr="00077F3D">
        <w:rPr>
          <w:rStyle w:val="Ttulo2Car"/>
          <w:rFonts w:cs="Times New Roman"/>
          <w:b w:val="0"/>
          <w:color w:val="000000" w:themeColor="text1"/>
          <w:szCs w:val="24"/>
        </w:rPr>
        <w:t>(</w:t>
      </w:r>
      <w:r w:rsidR="00A46AC1" w:rsidRPr="00077F3D">
        <w:rPr>
          <w:rStyle w:val="Ttulo2Car"/>
          <w:rFonts w:cs="Times New Roman"/>
          <w:b w:val="0"/>
          <w:color w:val="000000" w:themeColor="text1"/>
          <w:szCs w:val="24"/>
        </w:rPr>
        <w:t>administrativos, técnicos</w:t>
      </w:r>
      <w:r w:rsidR="00CA768F" w:rsidRPr="00077F3D">
        <w:rPr>
          <w:rStyle w:val="Ttulo2Car"/>
          <w:rFonts w:cs="Times New Roman"/>
          <w:b w:val="0"/>
          <w:color w:val="000000" w:themeColor="text1"/>
          <w:szCs w:val="24"/>
        </w:rPr>
        <w:t xml:space="preserve">, </w:t>
      </w:r>
      <w:r w:rsidR="00A46AC1" w:rsidRPr="00077F3D">
        <w:rPr>
          <w:rStyle w:val="Ttulo2Car"/>
          <w:rFonts w:cs="Times New Roman"/>
          <w:b w:val="0"/>
          <w:color w:val="000000" w:themeColor="text1"/>
          <w:szCs w:val="24"/>
        </w:rPr>
        <w:t>personal operativo</w:t>
      </w:r>
      <w:r w:rsidR="00CA768F" w:rsidRPr="00077F3D">
        <w:rPr>
          <w:rStyle w:val="Ttulo2Car"/>
          <w:rFonts w:cs="Times New Roman"/>
          <w:b w:val="0"/>
          <w:color w:val="000000" w:themeColor="text1"/>
          <w:szCs w:val="24"/>
        </w:rPr>
        <w:t xml:space="preserve">) </w:t>
      </w:r>
      <w:r w:rsidR="00A46AC1" w:rsidRPr="00077F3D">
        <w:rPr>
          <w:rStyle w:val="Ttulo2Car"/>
          <w:rFonts w:cs="Times New Roman"/>
          <w:b w:val="0"/>
          <w:color w:val="000000" w:themeColor="text1"/>
          <w:szCs w:val="24"/>
        </w:rPr>
        <w:t>inmersos en el mismo sistema organizacional</w:t>
      </w:r>
      <w:r w:rsidR="001055D5" w:rsidRPr="00077F3D">
        <w:rPr>
          <w:rStyle w:val="Ttulo2Car"/>
          <w:rFonts w:cs="Times New Roman"/>
          <w:b w:val="0"/>
          <w:color w:val="000000" w:themeColor="text1"/>
          <w:szCs w:val="24"/>
        </w:rPr>
        <w:t xml:space="preserve">, así como a </w:t>
      </w:r>
      <w:r w:rsidR="009E3E90">
        <w:rPr>
          <w:rStyle w:val="Ttulo2Car"/>
          <w:rFonts w:cs="Times New Roman"/>
          <w:b w:val="0"/>
          <w:color w:val="000000" w:themeColor="text1"/>
          <w:szCs w:val="24"/>
        </w:rPr>
        <w:t>diferentes</w:t>
      </w:r>
      <w:r w:rsidR="001055D5" w:rsidRPr="00077F3D">
        <w:rPr>
          <w:rStyle w:val="Ttulo2Car"/>
          <w:rFonts w:cs="Times New Roman"/>
          <w:b w:val="0"/>
          <w:color w:val="000000" w:themeColor="text1"/>
          <w:szCs w:val="24"/>
        </w:rPr>
        <w:t xml:space="preserve"> colectivos de trabajadores.</w:t>
      </w:r>
    </w:p>
    <w:p w14:paraId="40667BEC" w14:textId="1998B79D" w:rsidR="0069144A" w:rsidRDefault="0069144A" w:rsidP="0030081A">
      <w:pPr>
        <w:spacing w:after="0" w:line="360" w:lineRule="auto"/>
        <w:ind w:firstLine="709"/>
        <w:jc w:val="both"/>
        <w:rPr>
          <w:rStyle w:val="Ttulo2Car"/>
          <w:rFonts w:cs="Times New Roman"/>
          <w:b w:val="0"/>
          <w:szCs w:val="24"/>
        </w:rPr>
      </w:pPr>
      <w:r w:rsidRPr="00077F3D">
        <w:rPr>
          <w:rStyle w:val="Ttulo2Car"/>
          <w:rFonts w:cs="Times New Roman"/>
          <w:b w:val="0"/>
          <w:color w:val="000000" w:themeColor="text1"/>
          <w:szCs w:val="24"/>
        </w:rPr>
        <w:t>Los FRPS en el trabajo se han incrementado e intensificado a partir de modificaciones a la ejecución del trabajo resultado de la globalización y los avances tecnológicos, nuevos acuerdos contractuales y de tiempo de trabajo, así como cambios demográficos</w:t>
      </w:r>
      <w:r w:rsidR="00964D62"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w:t>
      </w:r>
      <w:r w:rsidR="007D7453" w:rsidRPr="002C036D">
        <w:rPr>
          <w:rFonts w:ascii="Times New Roman" w:hAnsi="Times New Roman" w:cs="Times New Roman"/>
          <w:color w:val="000000" w:themeColor="text1"/>
          <w:sz w:val="24"/>
          <w:szCs w:val="24"/>
        </w:rPr>
        <w:t xml:space="preserve">Van den </w:t>
      </w:r>
      <w:proofErr w:type="spellStart"/>
      <w:r w:rsidR="007D7453" w:rsidRPr="002C036D">
        <w:rPr>
          <w:rFonts w:ascii="Times New Roman" w:hAnsi="Times New Roman" w:cs="Times New Roman"/>
          <w:color w:val="000000" w:themeColor="text1"/>
          <w:sz w:val="24"/>
          <w:szCs w:val="24"/>
        </w:rPr>
        <w:t>Broek</w:t>
      </w:r>
      <w:proofErr w:type="spellEnd"/>
      <w:r w:rsidR="007D7453">
        <w:rPr>
          <w:rFonts w:ascii="Times New Roman" w:hAnsi="Times New Roman" w:cs="Times New Roman"/>
          <w:color w:val="000000" w:themeColor="text1"/>
          <w:sz w:val="24"/>
          <w:szCs w:val="24"/>
        </w:rPr>
        <w:t xml:space="preserve"> </w:t>
      </w:r>
      <w:r w:rsidRPr="00680906">
        <w:rPr>
          <w:rStyle w:val="Ttulo2Car"/>
          <w:rFonts w:cs="Times New Roman"/>
          <w:b w:val="0"/>
          <w:i/>
          <w:iCs/>
          <w:color w:val="000000" w:themeColor="text1"/>
          <w:szCs w:val="24"/>
        </w:rPr>
        <w:t>et al</w:t>
      </w:r>
      <w:r w:rsidRPr="00077F3D">
        <w:rPr>
          <w:rStyle w:val="Ttulo2Car"/>
          <w:rFonts w:cs="Times New Roman"/>
          <w:b w:val="0"/>
          <w:color w:val="000000" w:themeColor="text1"/>
          <w:szCs w:val="24"/>
        </w:rPr>
        <w:t>., 2014; Moreno, 2011; Uribe,</w:t>
      </w:r>
      <w:r w:rsidR="007D7453">
        <w:rPr>
          <w:rStyle w:val="Ttulo2Car"/>
          <w:rFonts w:cs="Times New Roman"/>
          <w:b w:val="0"/>
          <w:color w:val="000000" w:themeColor="text1"/>
          <w:szCs w:val="24"/>
        </w:rPr>
        <w:t xml:space="preserve"> </w:t>
      </w:r>
      <w:proofErr w:type="spellStart"/>
      <w:r w:rsidR="007D7453" w:rsidRPr="000D6A59">
        <w:rPr>
          <w:rFonts w:ascii="Times New Roman" w:hAnsi="Times New Roman" w:cs="Times New Roman"/>
          <w:color w:val="000000" w:themeColor="text1"/>
          <w:sz w:val="24"/>
          <w:szCs w:val="24"/>
        </w:rPr>
        <w:t>Gutierrez</w:t>
      </w:r>
      <w:proofErr w:type="spellEnd"/>
      <w:r w:rsidR="007D7453">
        <w:rPr>
          <w:rFonts w:ascii="Times New Roman" w:hAnsi="Times New Roman" w:cs="Times New Roman"/>
          <w:color w:val="000000" w:themeColor="text1"/>
          <w:sz w:val="24"/>
          <w:szCs w:val="24"/>
        </w:rPr>
        <w:t xml:space="preserve"> y</w:t>
      </w:r>
      <w:r w:rsidR="007D7453" w:rsidRPr="000D6A59">
        <w:rPr>
          <w:rFonts w:ascii="Times New Roman" w:hAnsi="Times New Roman" w:cs="Times New Roman"/>
          <w:color w:val="000000" w:themeColor="text1"/>
          <w:sz w:val="24"/>
          <w:szCs w:val="24"/>
        </w:rPr>
        <w:t xml:space="preserve"> Amézquita</w:t>
      </w:r>
      <w:r w:rsidR="007D7453">
        <w:rPr>
          <w:rFonts w:ascii="Times New Roman" w:hAnsi="Times New Roman" w:cs="Times New Roman"/>
          <w:color w:val="000000" w:themeColor="text1"/>
          <w:sz w:val="24"/>
          <w:szCs w:val="24"/>
        </w:rPr>
        <w:t>,</w:t>
      </w:r>
      <w:r w:rsidRPr="00077F3D">
        <w:rPr>
          <w:rStyle w:val="Ttulo2Car"/>
          <w:rFonts w:cs="Times New Roman"/>
          <w:b w:val="0"/>
          <w:color w:val="000000" w:themeColor="text1"/>
          <w:szCs w:val="24"/>
        </w:rPr>
        <w:t xml:space="preserve"> 2020). A los FRPS prevalentes se </w:t>
      </w:r>
      <w:r w:rsidR="007D7453">
        <w:rPr>
          <w:rStyle w:val="Ttulo2Car"/>
          <w:rFonts w:cs="Times New Roman"/>
          <w:b w:val="0"/>
          <w:color w:val="000000" w:themeColor="text1"/>
          <w:szCs w:val="24"/>
        </w:rPr>
        <w:t xml:space="preserve">les </w:t>
      </w:r>
      <w:r w:rsidRPr="00077F3D">
        <w:rPr>
          <w:rStyle w:val="Ttulo2Car"/>
          <w:rFonts w:cs="Times New Roman"/>
          <w:b w:val="0"/>
          <w:color w:val="000000" w:themeColor="text1"/>
          <w:szCs w:val="24"/>
        </w:rPr>
        <w:t>suman los emergentes, tales como el teletrabajo y el aislamiento</w:t>
      </w:r>
      <w:r w:rsidR="008152BB" w:rsidRPr="00077F3D">
        <w:rPr>
          <w:rStyle w:val="Ttulo2Car"/>
          <w:rFonts w:cs="Times New Roman"/>
          <w:b w:val="0"/>
          <w:color w:val="000000" w:themeColor="text1"/>
          <w:szCs w:val="24"/>
        </w:rPr>
        <w:t xml:space="preserve"> (García</w:t>
      </w:r>
      <w:r w:rsidR="003F1CC8">
        <w:rPr>
          <w:rStyle w:val="Ttulo2Car"/>
          <w:rFonts w:cs="Times New Roman"/>
          <w:b w:val="0"/>
          <w:color w:val="000000" w:themeColor="text1"/>
          <w:szCs w:val="24"/>
        </w:rPr>
        <w:t xml:space="preserve">, </w:t>
      </w:r>
      <w:proofErr w:type="spellStart"/>
      <w:r w:rsidR="003F1CC8" w:rsidRPr="000D6A59">
        <w:rPr>
          <w:rFonts w:ascii="Times New Roman" w:hAnsi="Times New Roman" w:cs="Times New Roman"/>
          <w:color w:val="000000" w:themeColor="text1"/>
          <w:sz w:val="24"/>
          <w:szCs w:val="24"/>
        </w:rPr>
        <w:t>Torrano</w:t>
      </w:r>
      <w:proofErr w:type="spellEnd"/>
      <w:r w:rsidR="003F1CC8">
        <w:rPr>
          <w:rFonts w:ascii="Times New Roman" w:hAnsi="Times New Roman" w:cs="Times New Roman"/>
          <w:color w:val="000000" w:themeColor="text1"/>
          <w:sz w:val="24"/>
          <w:szCs w:val="24"/>
        </w:rPr>
        <w:t xml:space="preserve"> y</w:t>
      </w:r>
      <w:r w:rsidR="003F1CC8" w:rsidRPr="000D6A59">
        <w:rPr>
          <w:rFonts w:ascii="Times New Roman" w:hAnsi="Times New Roman" w:cs="Times New Roman"/>
          <w:color w:val="000000" w:themeColor="text1"/>
          <w:sz w:val="24"/>
          <w:szCs w:val="24"/>
        </w:rPr>
        <w:t xml:space="preserve"> García</w:t>
      </w:r>
      <w:r w:rsidR="003F1CC8">
        <w:rPr>
          <w:rFonts w:ascii="Times New Roman" w:hAnsi="Times New Roman" w:cs="Times New Roman"/>
          <w:color w:val="000000" w:themeColor="text1"/>
          <w:sz w:val="24"/>
          <w:szCs w:val="24"/>
        </w:rPr>
        <w:t>,</w:t>
      </w:r>
      <w:r w:rsidR="008152BB" w:rsidRPr="00077F3D">
        <w:rPr>
          <w:rStyle w:val="Ttulo2Car"/>
          <w:rFonts w:cs="Times New Roman"/>
          <w:b w:val="0"/>
          <w:color w:val="000000" w:themeColor="text1"/>
          <w:szCs w:val="24"/>
        </w:rPr>
        <w:t xml:space="preserve"> 2020)</w:t>
      </w:r>
      <w:r w:rsidR="003F1CC8">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sidR="000F39DB">
        <w:rPr>
          <w:rStyle w:val="Ttulo2Car"/>
          <w:rFonts w:cs="Times New Roman"/>
          <w:b w:val="0"/>
          <w:color w:val="000000" w:themeColor="text1"/>
          <w:szCs w:val="24"/>
        </w:rPr>
        <w:t>Y es que a</w:t>
      </w:r>
      <w:r w:rsidR="0097189B">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partir de la aparición de la pandemia por la</w:t>
      </w:r>
      <w:r w:rsidR="002526A2">
        <w:rPr>
          <w:rStyle w:val="Ttulo2Car"/>
          <w:rFonts w:cs="Times New Roman"/>
          <w:b w:val="0"/>
          <w:color w:val="000000" w:themeColor="text1"/>
          <w:szCs w:val="24"/>
        </w:rPr>
        <w:t xml:space="preserve"> enfermedad por coronavirus de 2019</w:t>
      </w:r>
      <w:r w:rsidRPr="00077F3D">
        <w:rPr>
          <w:rStyle w:val="Ttulo2Car"/>
          <w:rFonts w:cs="Times New Roman"/>
          <w:b w:val="0"/>
          <w:color w:val="000000" w:themeColor="text1"/>
          <w:szCs w:val="24"/>
        </w:rPr>
        <w:t xml:space="preserve"> </w:t>
      </w:r>
      <w:r w:rsidR="002526A2">
        <w:rPr>
          <w:rStyle w:val="Ttulo2Car"/>
          <w:rFonts w:cs="Times New Roman"/>
          <w:b w:val="0"/>
          <w:color w:val="000000" w:themeColor="text1"/>
          <w:szCs w:val="24"/>
        </w:rPr>
        <w:t>(</w:t>
      </w:r>
      <w:r w:rsidR="0097189B" w:rsidRPr="00077F3D">
        <w:rPr>
          <w:rStyle w:val="Ttulo2Car"/>
          <w:rFonts w:cs="Times New Roman"/>
          <w:b w:val="0"/>
          <w:color w:val="000000" w:themeColor="text1"/>
          <w:szCs w:val="24"/>
        </w:rPr>
        <w:t>covid</w:t>
      </w:r>
      <w:r w:rsidRPr="00077F3D">
        <w:rPr>
          <w:rStyle w:val="Ttulo2Car"/>
          <w:rFonts w:cs="Times New Roman"/>
          <w:b w:val="0"/>
          <w:color w:val="000000" w:themeColor="text1"/>
          <w:szCs w:val="24"/>
        </w:rPr>
        <w:t>-19</w:t>
      </w:r>
      <w:r w:rsidR="002526A2">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sidR="0097189B">
        <w:rPr>
          <w:rStyle w:val="Ttulo2Car"/>
          <w:rFonts w:cs="Times New Roman"/>
          <w:b w:val="0"/>
          <w:color w:val="000000" w:themeColor="text1"/>
          <w:szCs w:val="24"/>
        </w:rPr>
        <w:t>los emergentes</w:t>
      </w:r>
      <w:r w:rsidR="0097189B" w:rsidRPr="00077F3D">
        <w:rPr>
          <w:rStyle w:val="Ttulo2Car"/>
          <w:rFonts w:cs="Times New Roman"/>
          <w:b w:val="0"/>
          <w:color w:val="000000" w:themeColor="text1"/>
          <w:szCs w:val="24"/>
        </w:rPr>
        <w:t xml:space="preserve"> </w:t>
      </w:r>
      <w:r w:rsidR="0097189B">
        <w:rPr>
          <w:rStyle w:val="Ttulo2Car"/>
          <w:rFonts w:cs="Times New Roman"/>
          <w:b w:val="0"/>
          <w:color w:val="000000" w:themeColor="text1"/>
          <w:szCs w:val="24"/>
        </w:rPr>
        <w:t xml:space="preserve">han adquirido </w:t>
      </w:r>
      <w:r w:rsidR="00F37EC3">
        <w:rPr>
          <w:rStyle w:val="Ttulo2Car"/>
          <w:rFonts w:cs="Times New Roman"/>
          <w:b w:val="0"/>
          <w:color w:val="000000" w:themeColor="text1"/>
          <w:szCs w:val="24"/>
        </w:rPr>
        <w:t>suma</w:t>
      </w:r>
      <w:r w:rsidR="0097189B">
        <w:rPr>
          <w:rStyle w:val="Ttulo2Car"/>
          <w:rFonts w:cs="Times New Roman"/>
          <w:b w:val="0"/>
          <w:color w:val="000000" w:themeColor="text1"/>
          <w:szCs w:val="24"/>
        </w:rPr>
        <w:t xml:space="preserve"> relevancia,</w:t>
      </w:r>
      <w:r w:rsidR="0097189B"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debido a la necesidad de una adaptación acelerada y no planificada en muchas de las actividades económicas y sociales.</w:t>
      </w:r>
      <w:r w:rsidR="00F77376">
        <w:rPr>
          <w:rStyle w:val="Ttulo2Car"/>
          <w:rFonts w:cs="Times New Roman"/>
          <w:b w:val="0"/>
          <w:color w:val="000000" w:themeColor="text1"/>
          <w:szCs w:val="24"/>
        </w:rPr>
        <w:t xml:space="preserve"> </w:t>
      </w:r>
      <w:r w:rsidR="0097189B">
        <w:rPr>
          <w:rStyle w:val="Ttulo2Car"/>
          <w:rFonts w:cs="Times New Roman"/>
          <w:b w:val="0"/>
          <w:color w:val="000000" w:themeColor="text1"/>
          <w:szCs w:val="24"/>
        </w:rPr>
        <w:t>En efecto,</w:t>
      </w:r>
      <w:r w:rsidRPr="00077F3D">
        <w:rPr>
          <w:rStyle w:val="Ttulo2Car"/>
          <w:rFonts w:cs="Times New Roman"/>
          <w:b w:val="0"/>
          <w:color w:val="000000" w:themeColor="text1"/>
          <w:szCs w:val="24"/>
        </w:rPr>
        <w:t xml:space="preserve"> con la limitación </w:t>
      </w:r>
      <w:r w:rsidR="00E919C0" w:rsidRPr="00077F3D">
        <w:rPr>
          <w:rStyle w:val="Ttulo2Car"/>
          <w:rFonts w:cs="Times New Roman"/>
          <w:b w:val="0"/>
          <w:color w:val="000000" w:themeColor="text1"/>
          <w:szCs w:val="24"/>
        </w:rPr>
        <w:t>de</w:t>
      </w:r>
      <w:r w:rsidRPr="00077F3D">
        <w:rPr>
          <w:rStyle w:val="Ttulo2Car"/>
          <w:rFonts w:cs="Times New Roman"/>
          <w:b w:val="0"/>
          <w:color w:val="000000" w:themeColor="text1"/>
          <w:szCs w:val="24"/>
        </w:rPr>
        <w:t xml:space="preserve"> </w:t>
      </w:r>
      <w:r w:rsidR="00241125">
        <w:rPr>
          <w:rStyle w:val="Ttulo2Car"/>
          <w:rFonts w:cs="Times New Roman"/>
          <w:b w:val="0"/>
          <w:color w:val="000000" w:themeColor="text1"/>
          <w:szCs w:val="24"/>
        </w:rPr>
        <w:t>algunas</w:t>
      </w:r>
      <w:r w:rsidRPr="00077F3D">
        <w:rPr>
          <w:rStyle w:val="Ttulo2Car"/>
          <w:rFonts w:cs="Times New Roman"/>
          <w:b w:val="0"/>
          <w:color w:val="000000" w:themeColor="text1"/>
          <w:szCs w:val="24"/>
        </w:rPr>
        <w:t xml:space="preserve"> actividades </w:t>
      </w:r>
      <w:r w:rsidR="00433A7F" w:rsidRPr="00077F3D">
        <w:rPr>
          <w:rStyle w:val="Ttulo2Car"/>
          <w:rFonts w:cs="Times New Roman"/>
          <w:b w:val="0"/>
          <w:color w:val="000000" w:themeColor="text1"/>
          <w:szCs w:val="24"/>
        </w:rPr>
        <w:t>para mitigar</w:t>
      </w:r>
      <w:r w:rsidRPr="00077F3D">
        <w:rPr>
          <w:rStyle w:val="Ttulo2Car"/>
          <w:rFonts w:cs="Times New Roman"/>
          <w:b w:val="0"/>
          <w:color w:val="000000" w:themeColor="text1"/>
          <w:szCs w:val="24"/>
        </w:rPr>
        <w:t xml:space="preserve"> la propagación mundial del</w:t>
      </w:r>
      <w:r w:rsidR="00376903">
        <w:rPr>
          <w:rStyle w:val="Ttulo2Car"/>
          <w:rFonts w:cs="Times New Roman"/>
          <w:b w:val="0"/>
          <w:color w:val="000000" w:themeColor="text1"/>
          <w:szCs w:val="24"/>
        </w:rPr>
        <w:t xml:space="preserve"> </w:t>
      </w:r>
      <w:r w:rsidR="00376903" w:rsidRPr="00376903">
        <w:rPr>
          <w:rStyle w:val="Ttulo2Car"/>
          <w:rFonts w:cs="Times New Roman"/>
          <w:b w:val="0"/>
          <w:color w:val="000000" w:themeColor="text1"/>
          <w:szCs w:val="24"/>
        </w:rPr>
        <w:t>coronavirus de tipo 2 causante del síndrome respiratorio agudo severo</w:t>
      </w:r>
      <w:r w:rsidRPr="00077F3D">
        <w:rPr>
          <w:rStyle w:val="Ttulo2Car"/>
          <w:rFonts w:cs="Times New Roman"/>
          <w:b w:val="0"/>
          <w:color w:val="000000" w:themeColor="text1"/>
          <w:szCs w:val="24"/>
        </w:rPr>
        <w:t xml:space="preserve"> </w:t>
      </w:r>
      <w:r w:rsidR="00376903">
        <w:rPr>
          <w:rStyle w:val="Ttulo2Car"/>
          <w:rFonts w:cs="Times New Roman"/>
          <w:b w:val="0"/>
          <w:color w:val="000000" w:themeColor="text1"/>
          <w:szCs w:val="24"/>
        </w:rPr>
        <w:t>(</w:t>
      </w:r>
      <w:r w:rsidRPr="00077F3D">
        <w:rPr>
          <w:rStyle w:val="Ttulo2Car"/>
          <w:rFonts w:cs="Times New Roman"/>
          <w:b w:val="0"/>
          <w:color w:val="000000" w:themeColor="text1"/>
          <w:szCs w:val="24"/>
        </w:rPr>
        <w:t>SARS-CoV-2</w:t>
      </w:r>
      <w:r w:rsidR="00376903">
        <w:rPr>
          <w:rStyle w:val="Ttulo2Car"/>
          <w:rFonts w:cs="Times New Roman"/>
          <w:b w:val="0"/>
          <w:color w:val="000000" w:themeColor="text1"/>
          <w:szCs w:val="24"/>
        </w:rPr>
        <w:t>)</w:t>
      </w:r>
      <w:r w:rsidRPr="00077F3D">
        <w:rPr>
          <w:rStyle w:val="Ttulo2Car"/>
          <w:rFonts w:cs="Times New Roman"/>
          <w:b w:val="0"/>
          <w:color w:val="000000" w:themeColor="text1"/>
          <w:szCs w:val="24"/>
        </w:rPr>
        <w:t>, los investigadores comenzaron a identificar las consecuencias en la CVRS de la población general</w:t>
      </w:r>
      <w:r w:rsidR="000F39DB">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sidR="000F39DB">
        <w:rPr>
          <w:rStyle w:val="Ttulo2Car"/>
          <w:rFonts w:cs="Times New Roman"/>
          <w:b w:val="0"/>
          <w:color w:val="000000" w:themeColor="text1"/>
          <w:szCs w:val="24"/>
        </w:rPr>
        <w:t>P</w:t>
      </w:r>
      <w:r w:rsidR="000F39DB" w:rsidRPr="00077F3D">
        <w:rPr>
          <w:rStyle w:val="Ttulo2Car"/>
          <w:rFonts w:cs="Times New Roman"/>
          <w:b w:val="0"/>
          <w:color w:val="000000" w:themeColor="text1"/>
          <w:szCs w:val="24"/>
        </w:rPr>
        <w:t xml:space="preserve">or </w:t>
      </w:r>
      <w:r w:rsidRPr="00077F3D">
        <w:rPr>
          <w:rStyle w:val="Ttulo2Car"/>
          <w:rFonts w:cs="Times New Roman"/>
          <w:b w:val="0"/>
          <w:color w:val="000000" w:themeColor="text1"/>
          <w:szCs w:val="24"/>
        </w:rPr>
        <w:t>ejemplo, un estudio conducido simultáneamente en Italia e Israel durante el confinamiento</w:t>
      </w:r>
      <w:r w:rsidR="00964D62"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en personas no infectadas por la </w:t>
      </w:r>
      <w:r w:rsidR="00376903" w:rsidRPr="008A70FF">
        <w:rPr>
          <w:rStyle w:val="Ttulo2Car"/>
          <w:rFonts w:cs="Times New Roman"/>
          <w:b w:val="0"/>
          <w:szCs w:val="24"/>
        </w:rPr>
        <w:t>covid</w:t>
      </w:r>
      <w:r w:rsidRPr="008A70FF">
        <w:rPr>
          <w:rStyle w:val="Ttulo2Car"/>
          <w:rFonts w:cs="Times New Roman"/>
          <w:b w:val="0"/>
          <w:szCs w:val="24"/>
        </w:rPr>
        <w:t>-19</w:t>
      </w:r>
      <w:r w:rsidR="00964D62" w:rsidRPr="008A70FF">
        <w:rPr>
          <w:rStyle w:val="Ttulo2Car"/>
          <w:rFonts w:cs="Times New Roman"/>
          <w:b w:val="0"/>
          <w:szCs w:val="24"/>
        </w:rPr>
        <w:t xml:space="preserve"> mostró</w:t>
      </w:r>
      <w:r w:rsidRPr="008A70FF">
        <w:rPr>
          <w:rStyle w:val="Ttulo2Car"/>
          <w:rFonts w:cs="Times New Roman"/>
          <w:b w:val="0"/>
          <w:szCs w:val="24"/>
        </w:rPr>
        <w:t xml:space="preserve"> niveles más altos de ansiedad y depresión en comparación con la prevalencia en la población general en años </w:t>
      </w:r>
      <w:r w:rsidR="00B05C49" w:rsidRPr="008A70FF">
        <w:rPr>
          <w:rStyle w:val="Ttulo2Car"/>
          <w:rFonts w:cs="Times New Roman"/>
          <w:b w:val="0"/>
          <w:szCs w:val="24"/>
        </w:rPr>
        <w:t xml:space="preserve">previos a la pandemia </w:t>
      </w:r>
      <w:r w:rsidRPr="008A70FF">
        <w:rPr>
          <w:rStyle w:val="Ttulo2Car"/>
          <w:rFonts w:cs="Times New Roman"/>
          <w:b w:val="0"/>
          <w:szCs w:val="24"/>
        </w:rPr>
        <w:t>(</w:t>
      </w:r>
      <w:proofErr w:type="spellStart"/>
      <w:r w:rsidRPr="008A70FF">
        <w:rPr>
          <w:rStyle w:val="Ttulo2Car"/>
          <w:rFonts w:cs="Times New Roman"/>
          <w:b w:val="0"/>
          <w:szCs w:val="24"/>
        </w:rPr>
        <w:t>Amit</w:t>
      </w:r>
      <w:proofErr w:type="spellEnd"/>
      <w:r w:rsidRPr="008A70FF">
        <w:rPr>
          <w:rStyle w:val="Ttulo2Car"/>
          <w:rFonts w:cs="Times New Roman"/>
          <w:b w:val="0"/>
          <w:szCs w:val="24"/>
        </w:rPr>
        <w:t>,</w:t>
      </w:r>
      <w:r w:rsidR="003E2FDB" w:rsidRPr="003E2FDB">
        <w:rPr>
          <w:rFonts w:ascii="Times New Roman" w:hAnsi="Times New Roman" w:cs="Times New Roman"/>
          <w:color w:val="000000" w:themeColor="text1"/>
          <w:sz w:val="24"/>
          <w:szCs w:val="24"/>
        </w:rPr>
        <w:t xml:space="preserve"> </w:t>
      </w:r>
      <w:proofErr w:type="spellStart"/>
      <w:r w:rsidR="003E2FDB" w:rsidRPr="000D6A59">
        <w:rPr>
          <w:rFonts w:ascii="Times New Roman" w:hAnsi="Times New Roman" w:cs="Times New Roman"/>
          <w:color w:val="000000" w:themeColor="text1"/>
          <w:sz w:val="24"/>
          <w:szCs w:val="24"/>
        </w:rPr>
        <w:t>Dubovi</w:t>
      </w:r>
      <w:proofErr w:type="spellEnd"/>
      <w:r w:rsidR="003E2FDB">
        <w:rPr>
          <w:rFonts w:ascii="Times New Roman" w:hAnsi="Times New Roman" w:cs="Times New Roman"/>
          <w:color w:val="000000" w:themeColor="text1"/>
          <w:sz w:val="24"/>
          <w:szCs w:val="24"/>
        </w:rPr>
        <w:t xml:space="preserve"> y </w:t>
      </w:r>
      <w:proofErr w:type="spellStart"/>
      <w:r w:rsidR="003E2FDB" w:rsidRPr="000D6A59">
        <w:rPr>
          <w:rFonts w:ascii="Times New Roman" w:hAnsi="Times New Roman" w:cs="Times New Roman"/>
          <w:color w:val="000000" w:themeColor="text1"/>
          <w:sz w:val="24"/>
          <w:szCs w:val="24"/>
        </w:rPr>
        <w:t>Ruban</w:t>
      </w:r>
      <w:proofErr w:type="spellEnd"/>
      <w:r w:rsidR="003E2FDB">
        <w:rPr>
          <w:rFonts w:ascii="Times New Roman" w:hAnsi="Times New Roman" w:cs="Times New Roman"/>
          <w:color w:val="000000" w:themeColor="text1"/>
          <w:sz w:val="24"/>
          <w:szCs w:val="24"/>
        </w:rPr>
        <w:t>,</w:t>
      </w:r>
      <w:r w:rsidRPr="008A70FF">
        <w:rPr>
          <w:rStyle w:val="Ttulo2Car"/>
          <w:rFonts w:cs="Times New Roman"/>
          <w:b w:val="0"/>
          <w:szCs w:val="24"/>
        </w:rPr>
        <w:t xml:space="preserve"> 2021). </w:t>
      </w:r>
    </w:p>
    <w:p w14:paraId="4F148E9D" w14:textId="3DA6EA06" w:rsidR="00FA52F4" w:rsidRDefault="00FA52F4" w:rsidP="0030081A">
      <w:pPr>
        <w:spacing w:after="0" w:line="360" w:lineRule="auto"/>
        <w:ind w:firstLine="709"/>
        <w:jc w:val="both"/>
        <w:rPr>
          <w:rStyle w:val="Ttulo2Car"/>
          <w:rFonts w:cs="Times New Roman"/>
          <w:b w:val="0"/>
          <w:szCs w:val="24"/>
        </w:rPr>
      </w:pPr>
    </w:p>
    <w:p w14:paraId="476CCB03" w14:textId="33B4FBF8" w:rsidR="002E0138" w:rsidRDefault="002E0138" w:rsidP="0030081A">
      <w:pPr>
        <w:spacing w:after="0" w:line="360" w:lineRule="auto"/>
        <w:ind w:firstLine="709"/>
        <w:jc w:val="both"/>
        <w:rPr>
          <w:rStyle w:val="Ttulo2Car"/>
          <w:rFonts w:cs="Times New Roman"/>
          <w:b w:val="0"/>
          <w:szCs w:val="24"/>
        </w:rPr>
      </w:pPr>
    </w:p>
    <w:p w14:paraId="413336AE" w14:textId="64C58607" w:rsidR="002E0138" w:rsidRDefault="002E0138" w:rsidP="0030081A">
      <w:pPr>
        <w:spacing w:after="0" w:line="360" w:lineRule="auto"/>
        <w:ind w:firstLine="709"/>
        <w:jc w:val="both"/>
        <w:rPr>
          <w:rStyle w:val="Ttulo2Car"/>
          <w:rFonts w:cs="Times New Roman"/>
          <w:b w:val="0"/>
          <w:szCs w:val="24"/>
        </w:rPr>
      </w:pPr>
    </w:p>
    <w:p w14:paraId="08B3AC10" w14:textId="77777777" w:rsidR="002E0138" w:rsidRPr="008A70FF" w:rsidRDefault="002E0138" w:rsidP="0030081A">
      <w:pPr>
        <w:spacing w:after="0" w:line="360" w:lineRule="auto"/>
        <w:ind w:firstLine="709"/>
        <w:jc w:val="both"/>
        <w:rPr>
          <w:rStyle w:val="Ttulo2Car"/>
          <w:rFonts w:cs="Times New Roman"/>
          <w:b w:val="0"/>
          <w:szCs w:val="24"/>
        </w:rPr>
      </w:pPr>
    </w:p>
    <w:p w14:paraId="1085CC22" w14:textId="506DDC4E" w:rsidR="00664B7F" w:rsidRPr="008A70FF" w:rsidRDefault="00664B7F" w:rsidP="000654B3">
      <w:pPr>
        <w:spacing w:after="0" w:line="360" w:lineRule="auto"/>
        <w:jc w:val="center"/>
        <w:rPr>
          <w:rStyle w:val="Ttulo2Car"/>
          <w:rFonts w:cs="Times New Roman"/>
          <w:sz w:val="28"/>
          <w:szCs w:val="28"/>
        </w:rPr>
      </w:pPr>
      <w:r w:rsidRPr="008A70FF">
        <w:rPr>
          <w:rStyle w:val="Ttulo2Car"/>
          <w:rFonts w:cs="Times New Roman"/>
          <w:sz w:val="28"/>
          <w:szCs w:val="28"/>
        </w:rPr>
        <w:lastRenderedPageBreak/>
        <w:t xml:space="preserve">Factores de riesgo psicosocial en </w:t>
      </w:r>
      <w:r w:rsidR="005822F3" w:rsidRPr="008A70FF">
        <w:rPr>
          <w:rStyle w:val="Ttulo2Car"/>
          <w:rFonts w:cs="Times New Roman"/>
          <w:sz w:val="28"/>
          <w:szCs w:val="28"/>
        </w:rPr>
        <w:t>el ámbito educativo</w:t>
      </w:r>
    </w:p>
    <w:p w14:paraId="36ACF137" w14:textId="0C1B1BEB" w:rsidR="0069144A" w:rsidRPr="00077F3D" w:rsidRDefault="0069144A"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 xml:space="preserve">Específicamente en el sector educativo, el súbito cierre de las escuelas en </w:t>
      </w:r>
      <w:r w:rsidR="003E2FDB">
        <w:rPr>
          <w:rStyle w:val="Ttulo2Car"/>
          <w:rFonts w:cs="Times New Roman"/>
          <w:b w:val="0"/>
          <w:color w:val="000000" w:themeColor="text1"/>
          <w:szCs w:val="24"/>
        </w:rPr>
        <w:t>m</w:t>
      </w:r>
      <w:r w:rsidR="003E2FDB" w:rsidRPr="00077F3D">
        <w:rPr>
          <w:rStyle w:val="Ttulo2Car"/>
          <w:rFonts w:cs="Times New Roman"/>
          <w:b w:val="0"/>
          <w:color w:val="000000" w:themeColor="text1"/>
          <w:szCs w:val="24"/>
        </w:rPr>
        <w:t xml:space="preserve">arzo </w:t>
      </w:r>
      <w:r w:rsidRPr="00077F3D">
        <w:rPr>
          <w:rStyle w:val="Ttulo2Car"/>
          <w:rFonts w:cs="Times New Roman"/>
          <w:b w:val="0"/>
          <w:color w:val="000000" w:themeColor="text1"/>
          <w:szCs w:val="24"/>
        </w:rPr>
        <w:t>del año 2020 obligó a docentes y personal de apoyo a trasladar la educación de un modelo históricamente presencial a un modelo de educación a distancia</w:t>
      </w:r>
      <w:r w:rsidR="00905784">
        <w:rPr>
          <w:rStyle w:val="Ttulo2Car"/>
          <w:rFonts w:cs="Times New Roman"/>
          <w:b w:val="0"/>
          <w:color w:val="000000" w:themeColor="text1"/>
          <w:szCs w:val="24"/>
        </w:rPr>
        <w:t>. En muchos casos, probablemente la mayoría de ellos,</w:t>
      </w:r>
      <w:r w:rsidR="00964D62" w:rsidRPr="00077F3D">
        <w:rPr>
          <w:rStyle w:val="Ttulo2Car"/>
          <w:rFonts w:cs="Times New Roman"/>
          <w:b w:val="0"/>
          <w:color w:val="000000" w:themeColor="text1"/>
          <w:szCs w:val="24"/>
        </w:rPr>
        <w:t xml:space="preserve"> </w:t>
      </w:r>
      <w:r w:rsidR="00905784">
        <w:rPr>
          <w:rStyle w:val="Ttulo2Car"/>
          <w:rFonts w:cs="Times New Roman"/>
          <w:b w:val="0"/>
          <w:color w:val="000000" w:themeColor="text1"/>
          <w:szCs w:val="24"/>
        </w:rPr>
        <w:t xml:space="preserve">esta transición se dio </w:t>
      </w:r>
      <w:r w:rsidRPr="00077F3D">
        <w:rPr>
          <w:rStyle w:val="Ttulo2Car"/>
          <w:rFonts w:cs="Times New Roman"/>
          <w:b w:val="0"/>
          <w:color w:val="000000" w:themeColor="text1"/>
          <w:szCs w:val="24"/>
        </w:rPr>
        <w:t>sin la preparación adecuada de recursos físicos, materiales y personales para hacer frente a la teleeducación</w:t>
      </w:r>
      <w:r w:rsidR="00F96FDD">
        <w:rPr>
          <w:rStyle w:val="Ttulo2Car"/>
          <w:rFonts w:cs="Times New Roman"/>
          <w:b w:val="0"/>
          <w:color w:val="000000" w:themeColor="text1"/>
          <w:szCs w:val="24"/>
        </w:rPr>
        <w:t>. Y es que</w:t>
      </w:r>
      <w:r w:rsidRPr="00077F3D">
        <w:rPr>
          <w:rStyle w:val="Ttulo2Car"/>
          <w:rFonts w:cs="Times New Roman"/>
          <w:b w:val="0"/>
          <w:color w:val="000000" w:themeColor="text1"/>
          <w:szCs w:val="24"/>
        </w:rPr>
        <w:t xml:space="preserve"> si bien ya </w:t>
      </w:r>
      <w:r w:rsidR="001B0E4A">
        <w:rPr>
          <w:rStyle w:val="Ttulo2Car"/>
          <w:rFonts w:cs="Times New Roman"/>
          <w:b w:val="0"/>
          <w:color w:val="000000" w:themeColor="text1"/>
          <w:szCs w:val="24"/>
        </w:rPr>
        <w:t xml:space="preserve">se </w:t>
      </w:r>
      <w:r w:rsidRPr="00077F3D">
        <w:rPr>
          <w:rStyle w:val="Ttulo2Car"/>
          <w:rFonts w:cs="Times New Roman"/>
          <w:b w:val="0"/>
          <w:color w:val="000000" w:themeColor="text1"/>
          <w:szCs w:val="24"/>
        </w:rPr>
        <w:t>mostraba</w:t>
      </w:r>
      <w:r w:rsidR="001B0E4A">
        <w:rPr>
          <w:rStyle w:val="Ttulo2Car"/>
          <w:rFonts w:cs="Times New Roman"/>
          <w:b w:val="0"/>
          <w:color w:val="000000" w:themeColor="text1"/>
          <w:szCs w:val="24"/>
        </w:rPr>
        <w:t>n</w:t>
      </w:r>
      <w:r w:rsidRPr="00077F3D">
        <w:rPr>
          <w:rStyle w:val="Ttulo2Car"/>
          <w:rFonts w:cs="Times New Roman"/>
          <w:b w:val="0"/>
          <w:color w:val="000000" w:themeColor="text1"/>
          <w:szCs w:val="24"/>
        </w:rPr>
        <w:t xml:space="preserve"> avances </w:t>
      </w:r>
      <w:r w:rsidR="00F96FDD">
        <w:rPr>
          <w:rStyle w:val="Ttulo2Car"/>
          <w:rFonts w:cs="Times New Roman"/>
          <w:b w:val="0"/>
          <w:color w:val="000000" w:themeColor="text1"/>
          <w:szCs w:val="24"/>
        </w:rPr>
        <w:t xml:space="preserve">en este rubro </w:t>
      </w:r>
      <w:r w:rsidRPr="00077F3D">
        <w:rPr>
          <w:rStyle w:val="Ttulo2Car"/>
          <w:rFonts w:cs="Times New Roman"/>
          <w:b w:val="0"/>
          <w:color w:val="000000" w:themeColor="text1"/>
          <w:szCs w:val="24"/>
        </w:rPr>
        <w:t xml:space="preserve">con la inclusión de </w:t>
      </w:r>
      <w:r w:rsidR="007324BB" w:rsidRPr="00077F3D">
        <w:rPr>
          <w:rStyle w:val="Ttulo2Car"/>
          <w:rFonts w:cs="Times New Roman"/>
          <w:b w:val="0"/>
          <w:color w:val="000000" w:themeColor="text1"/>
          <w:szCs w:val="24"/>
        </w:rPr>
        <w:t>algunos programas educativos</w:t>
      </w:r>
      <w:r w:rsidRPr="00077F3D">
        <w:rPr>
          <w:rStyle w:val="Ttulo2Car"/>
          <w:rFonts w:cs="Times New Roman"/>
          <w:b w:val="0"/>
          <w:color w:val="000000" w:themeColor="text1"/>
          <w:szCs w:val="24"/>
        </w:rPr>
        <w:t xml:space="preserve"> virtuales</w:t>
      </w:r>
      <w:r w:rsidR="007324BB" w:rsidRPr="00077F3D">
        <w:rPr>
          <w:rStyle w:val="Ttulo2Car"/>
          <w:rFonts w:cs="Times New Roman"/>
          <w:b w:val="0"/>
          <w:color w:val="000000" w:themeColor="text1"/>
          <w:szCs w:val="24"/>
        </w:rPr>
        <w:t>, estos eran preferidos por e</w:t>
      </w:r>
      <w:r w:rsidRPr="00077F3D">
        <w:rPr>
          <w:rStyle w:val="Ttulo2Car"/>
          <w:rFonts w:cs="Times New Roman"/>
          <w:b w:val="0"/>
          <w:color w:val="000000" w:themeColor="text1"/>
          <w:szCs w:val="24"/>
        </w:rPr>
        <w:t>studiantes que no podían acceder a la educación presencial y de tiempo completo.</w:t>
      </w:r>
    </w:p>
    <w:p w14:paraId="7B8BD9C3" w14:textId="6D3F185D" w:rsidR="0069144A" w:rsidRPr="008A70FF" w:rsidRDefault="00F96FDD" w:rsidP="0030081A">
      <w:pPr>
        <w:spacing w:after="0" w:line="360" w:lineRule="auto"/>
        <w:ind w:firstLine="709"/>
        <w:jc w:val="both"/>
        <w:rPr>
          <w:rStyle w:val="Ttulo2Car"/>
          <w:rFonts w:cs="Times New Roman"/>
          <w:b w:val="0"/>
          <w:szCs w:val="24"/>
        </w:rPr>
      </w:pPr>
      <w:r>
        <w:rPr>
          <w:rStyle w:val="Ttulo2Car"/>
          <w:rFonts w:cs="Times New Roman"/>
          <w:b w:val="0"/>
          <w:color w:val="000000" w:themeColor="text1"/>
          <w:szCs w:val="24"/>
        </w:rPr>
        <w:t>Ahora bien</w:t>
      </w:r>
      <w:r w:rsidR="0069144A" w:rsidRPr="00077F3D">
        <w:rPr>
          <w:rStyle w:val="Ttulo2Car"/>
          <w:rFonts w:cs="Times New Roman"/>
          <w:b w:val="0"/>
          <w:color w:val="000000" w:themeColor="text1"/>
          <w:szCs w:val="24"/>
        </w:rPr>
        <w:t xml:space="preserve">, </w:t>
      </w:r>
      <w:r>
        <w:rPr>
          <w:rStyle w:val="Ttulo2Car"/>
          <w:rFonts w:cs="Times New Roman"/>
          <w:b w:val="0"/>
          <w:color w:val="000000" w:themeColor="text1"/>
          <w:szCs w:val="24"/>
        </w:rPr>
        <w:t>incluso desde</w:t>
      </w:r>
      <w:r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antes de la pandemia</w:t>
      </w:r>
      <w:r>
        <w:rPr>
          <w:rStyle w:val="Ttulo2Car"/>
          <w:rFonts w:cs="Times New Roman"/>
          <w:b w:val="0"/>
          <w:color w:val="000000" w:themeColor="text1"/>
          <w:szCs w:val="24"/>
        </w:rPr>
        <w:t>,</w:t>
      </w:r>
      <w:r w:rsidR="0069144A" w:rsidRPr="00077F3D">
        <w:rPr>
          <w:rStyle w:val="Ttulo2Car"/>
          <w:rFonts w:cs="Times New Roman"/>
          <w:b w:val="0"/>
          <w:color w:val="000000" w:themeColor="text1"/>
          <w:szCs w:val="24"/>
        </w:rPr>
        <w:t xml:space="preserve"> las instituciones educativas </w:t>
      </w:r>
      <w:r>
        <w:rPr>
          <w:rStyle w:val="Ttulo2Car"/>
          <w:rFonts w:cs="Times New Roman"/>
          <w:b w:val="0"/>
          <w:color w:val="000000" w:themeColor="text1"/>
          <w:szCs w:val="24"/>
        </w:rPr>
        <w:t>eran y son</w:t>
      </w:r>
      <w:r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particularmente susceptibles a la exposición a FRPS debido al tipo de tarea</w:t>
      </w:r>
      <w:r w:rsidR="0026798A">
        <w:rPr>
          <w:rStyle w:val="Ttulo2Car"/>
          <w:rFonts w:cs="Times New Roman"/>
          <w:b w:val="0"/>
          <w:color w:val="000000" w:themeColor="text1"/>
          <w:szCs w:val="24"/>
        </w:rPr>
        <w:t>,</w:t>
      </w:r>
      <w:r w:rsidR="00EB345C" w:rsidRPr="00077F3D">
        <w:rPr>
          <w:rStyle w:val="Ttulo2Car"/>
          <w:rFonts w:cs="Times New Roman"/>
          <w:b w:val="0"/>
          <w:color w:val="000000" w:themeColor="text1"/>
          <w:szCs w:val="24"/>
        </w:rPr>
        <w:t xml:space="preserve"> que </w:t>
      </w:r>
      <w:r w:rsidR="0026798A">
        <w:rPr>
          <w:rStyle w:val="Ttulo2Car"/>
          <w:rFonts w:cs="Times New Roman"/>
          <w:b w:val="0"/>
          <w:color w:val="000000" w:themeColor="text1"/>
          <w:szCs w:val="24"/>
        </w:rPr>
        <w:t>trae consigo</w:t>
      </w:r>
      <w:r w:rsidR="0026798A"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importantes demandas psicológicas, a lo que se adicionan la presión para ser cada vez más expertos y efectivos, trabajar con estudiantes con problemas emocionales o de conducta </w:t>
      </w:r>
      <w:r w:rsidR="00EB345C" w:rsidRPr="00077F3D">
        <w:rPr>
          <w:rStyle w:val="Ttulo2Car"/>
          <w:rFonts w:cs="Times New Roman"/>
          <w:b w:val="0"/>
          <w:color w:val="000000" w:themeColor="text1"/>
          <w:szCs w:val="24"/>
        </w:rPr>
        <w:t>y</w:t>
      </w:r>
      <w:r w:rsidR="0026798A">
        <w:rPr>
          <w:rStyle w:val="Ttulo2Car"/>
          <w:rFonts w:cs="Times New Roman"/>
          <w:b w:val="0"/>
          <w:color w:val="000000" w:themeColor="text1"/>
          <w:szCs w:val="24"/>
        </w:rPr>
        <w:t xml:space="preserve"> la</w:t>
      </w:r>
      <w:r w:rsidR="00EB345C"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falta de recursos (</w:t>
      </w:r>
      <w:proofErr w:type="spellStart"/>
      <w:r w:rsidR="0069144A" w:rsidRPr="00077F3D">
        <w:rPr>
          <w:rStyle w:val="Ttulo2Car"/>
          <w:rFonts w:cs="Times New Roman"/>
          <w:b w:val="0"/>
          <w:color w:val="000000" w:themeColor="text1"/>
          <w:szCs w:val="24"/>
        </w:rPr>
        <w:t>Seferoğlu</w:t>
      </w:r>
      <w:proofErr w:type="spellEnd"/>
      <w:r w:rsidR="0069144A" w:rsidRPr="00077F3D">
        <w:rPr>
          <w:rStyle w:val="Ttulo2Car"/>
          <w:rFonts w:cs="Times New Roman"/>
          <w:b w:val="0"/>
          <w:color w:val="000000" w:themeColor="text1"/>
          <w:szCs w:val="24"/>
        </w:rPr>
        <w:t>,</w:t>
      </w:r>
      <w:r w:rsidR="00537452">
        <w:rPr>
          <w:rStyle w:val="Ttulo2Car"/>
          <w:rFonts w:cs="Times New Roman"/>
          <w:b w:val="0"/>
          <w:color w:val="000000" w:themeColor="text1"/>
          <w:szCs w:val="24"/>
        </w:rPr>
        <w:t xml:space="preserve"> </w:t>
      </w:r>
      <w:r w:rsidR="00537452" w:rsidRPr="000D6A59">
        <w:rPr>
          <w:rFonts w:ascii="Times New Roman" w:hAnsi="Times New Roman" w:cs="Times New Roman"/>
          <w:color w:val="000000" w:themeColor="text1"/>
          <w:sz w:val="24"/>
          <w:szCs w:val="24"/>
        </w:rPr>
        <w:t>Yildiz</w:t>
      </w:r>
      <w:r w:rsidR="00537452">
        <w:rPr>
          <w:rFonts w:ascii="Times New Roman" w:hAnsi="Times New Roman" w:cs="Times New Roman"/>
          <w:color w:val="000000" w:themeColor="text1"/>
          <w:sz w:val="24"/>
          <w:szCs w:val="24"/>
        </w:rPr>
        <w:t xml:space="preserve"> y </w:t>
      </w:r>
      <w:proofErr w:type="spellStart"/>
      <w:r w:rsidR="00537452" w:rsidRPr="00680906">
        <w:rPr>
          <w:rFonts w:ascii="Times New Roman" w:hAnsi="Times New Roman" w:cs="Times New Roman"/>
          <w:color w:val="000000" w:themeColor="text1"/>
          <w:sz w:val="24"/>
          <w:szCs w:val="24"/>
        </w:rPr>
        <w:t>Avci</w:t>
      </w:r>
      <w:proofErr w:type="spellEnd"/>
      <w:r w:rsidR="00537452">
        <w:rPr>
          <w:rFonts w:ascii="Times New Roman" w:hAnsi="Times New Roman" w:cs="Times New Roman"/>
          <w:color w:val="000000" w:themeColor="text1"/>
          <w:sz w:val="24"/>
          <w:szCs w:val="24"/>
        </w:rPr>
        <w:t>,</w:t>
      </w:r>
      <w:r w:rsidR="0069144A" w:rsidRPr="00077F3D">
        <w:rPr>
          <w:rStyle w:val="Ttulo2Car"/>
          <w:rFonts w:cs="Times New Roman"/>
          <w:b w:val="0"/>
          <w:color w:val="000000" w:themeColor="text1"/>
          <w:szCs w:val="24"/>
        </w:rPr>
        <w:t xml:space="preserve"> 2014)</w:t>
      </w:r>
      <w:r w:rsidR="009B2B1E" w:rsidRPr="00077F3D">
        <w:rPr>
          <w:rStyle w:val="Ttulo2Car"/>
          <w:rFonts w:cs="Times New Roman"/>
          <w:b w:val="0"/>
          <w:color w:val="000000" w:themeColor="text1"/>
          <w:szCs w:val="24"/>
        </w:rPr>
        <w:t xml:space="preserve">. </w:t>
      </w:r>
      <w:r w:rsidR="00537452">
        <w:rPr>
          <w:rStyle w:val="Ttulo2Car"/>
          <w:rFonts w:cs="Times New Roman"/>
          <w:b w:val="0"/>
          <w:color w:val="000000" w:themeColor="text1"/>
          <w:szCs w:val="24"/>
        </w:rPr>
        <w:t>Como es bien sabid</w:t>
      </w:r>
      <w:r w:rsidR="00A87BEA">
        <w:rPr>
          <w:rStyle w:val="Ttulo2Car"/>
          <w:rFonts w:cs="Times New Roman"/>
          <w:b w:val="0"/>
          <w:color w:val="000000" w:themeColor="text1"/>
          <w:szCs w:val="24"/>
        </w:rPr>
        <w:t>o</w:t>
      </w:r>
      <w:r w:rsidR="00537452">
        <w:rPr>
          <w:rStyle w:val="Ttulo2Car"/>
          <w:rFonts w:cs="Times New Roman"/>
          <w:b w:val="0"/>
          <w:color w:val="000000" w:themeColor="text1"/>
          <w:szCs w:val="24"/>
        </w:rPr>
        <w:t>,</w:t>
      </w:r>
      <w:r w:rsidR="00E919C0" w:rsidRPr="00077F3D">
        <w:rPr>
          <w:rStyle w:val="Ttulo2Car"/>
          <w:rFonts w:cs="Times New Roman"/>
          <w:b w:val="0"/>
          <w:color w:val="000000" w:themeColor="text1"/>
          <w:szCs w:val="24"/>
        </w:rPr>
        <w:t xml:space="preserve"> l</w:t>
      </w:r>
      <w:r w:rsidR="0069144A" w:rsidRPr="00077F3D">
        <w:rPr>
          <w:rStyle w:val="Ttulo2Car"/>
          <w:rFonts w:cs="Times New Roman"/>
          <w:b w:val="0"/>
          <w:color w:val="000000" w:themeColor="text1"/>
          <w:szCs w:val="24"/>
        </w:rPr>
        <w:t xml:space="preserve">as organizaciones que forman profesionistas, es decir, las universidades e instituciones de educación superior, </w:t>
      </w:r>
      <w:r w:rsidR="00A87BEA">
        <w:rPr>
          <w:rStyle w:val="Ttulo2Car"/>
          <w:rFonts w:cs="Times New Roman"/>
          <w:b w:val="0"/>
          <w:color w:val="000000" w:themeColor="text1"/>
          <w:szCs w:val="24"/>
        </w:rPr>
        <w:t>son de</w:t>
      </w:r>
      <w:r w:rsidR="00A87BEA"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gran importancia </w:t>
      </w:r>
      <w:r w:rsidR="00A87BEA">
        <w:rPr>
          <w:rStyle w:val="Ttulo2Car"/>
          <w:rFonts w:cs="Times New Roman"/>
          <w:b w:val="0"/>
          <w:color w:val="000000" w:themeColor="text1"/>
          <w:szCs w:val="24"/>
        </w:rPr>
        <w:t>para</w:t>
      </w:r>
      <w:r w:rsidR="00A87BEA"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el desarrollo de las comunidades, pues los jóvenes universitarios se insertar</w:t>
      </w:r>
      <w:r w:rsidR="00AD2C43" w:rsidRPr="00077F3D">
        <w:rPr>
          <w:rStyle w:val="Ttulo2Car"/>
          <w:rFonts w:cs="Times New Roman"/>
          <w:b w:val="0"/>
          <w:color w:val="000000" w:themeColor="text1"/>
          <w:szCs w:val="24"/>
        </w:rPr>
        <w:t>á</w:t>
      </w:r>
      <w:r w:rsidR="0069144A" w:rsidRPr="00077F3D">
        <w:rPr>
          <w:rStyle w:val="Ttulo2Car"/>
          <w:rFonts w:cs="Times New Roman"/>
          <w:b w:val="0"/>
          <w:color w:val="000000" w:themeColor="text1"/>
          <w:szCs w:val="24"/>
        </w:rPr>
        <w:t xml:space="preserve">n en las actividades </w:t>
      </w:r>
      <w:r w:rsidR="0069144A" w:rsidRPr="008A70FF">
        <w:rPr>
          <w:rStyle w:val="Ttulo2Car"/>
          <w:rFonts w:cs="Times New Roman"/>
          <w:b w:val="0"/>
          <w:szCs w:val="24"/>
        </w:rPr>
        <w:t>económicas de la región y del país</w:t>
      </w:r>
      <w:r w:rsidR="00537452">
        <w:rPr>
          <w:rStyle w:val="Ttulo2Car"/>
          <w:rFonts w:cs="Times New Roman"/>
          <w:b w:val="0"/>
          <w:szCs w:val="24"/>
        </w:rPr>
        <w:t>.</w:t>
      </w:r>
      <w:r w:rsidR="0069144A" w:rsidRPr="008A70FF">
        <w:rPr>
          <w:rStyle w:val="Ttulo2Car"/>
          <w:rFonts w:cs="Times New Roman"/>
          <w:b w:val="0"/>
          <w:szCs w:val="24"/>
        </w:rPr>
        <w:t xml:space="preserve"> </w:t>
      </w:r>
      <w:r w:rsidR="00537452">
        <w:rPr>
          <w:rStyle w:val="Ttulo2Car"/>
          <w:rFonts w:cs="Times New Roman"/>
          <w:b w:val="0"/>
          <w:szCs w:val="24"/>
        </w:rPr>
        <w:t>P</w:t>
      </w:r>
      <w:r w:rsidR="00537452" w:rsidRPr="008A70FF">
        <w:rPr>
          <w:rStyle w:val="Ttulo2Car"/>
          <w:rFonts w:cs="Times New Roman"/>
          <w:b w:val="0"/>
          <w:szCs w:val="24"/>
        </w:rPr>
        <w:t xml:space="preserve">or </w:t>
      </w:r>
      <w:r w:rsidR="0069144A" w:rsidRPr="008A70FF">
        <w:rPr>
          <w:rStyle w:val="Ttulo2Car"/>
          <w:rFonts w:cs="Times New Roman"/>
          <w:b w:val="0"/>
          <w:szCs w:val="24"/>
        </w:rPr>
        <w:t xml:space="preserve">ello, la salud física, mental y social del personal resulta ser una pieza clave </w:t>
      </w:r>
      <w:r w:rsidR="00B05C49" w:rsidRPr="008A70FF">
        <w:rPr>
          <w:rStyle w:val="Ttulo2Car"/>
          <w:rFonts w:cs="Times New Roman"/>
          <w:b w:val="0"/>
          <w:szCs w:val="24"/>
        </w:rPr>
        <w:t xml:space="preserve">en la </w:t>
      </w:r>
      <w:r w:rsidR="0069144A" w:rsidRPr="008A70FF">
        <w:rPr>
          <w:rStyle w:val="Ttulo2Car"/>
          <w:rFonts w:cs="Times New Roman"/>
          <w:b w:val="0"/>
          <w:szCs w:val="24"/>
        </w:rPr>
        <w:t>formación</w:t>
      </w:r>
      <w:r w:rsidR="00B05C49" w:rsidRPr="008A70FF">
        <w:rPr>
          <w:rStyle w:val="Ttulo2Car"/>
          <w:rFonts w:cs="Times New Roman"/>
          <w:b w:val="0"/>
          <w:szCs w:val="24"/>
        </w:rPr>
        <w:t xml:space="preserve"> de los estudiantes</w:t>
      </w:r>
      <w:r w:rsidR="0069144A" w:rsidRPr="008A70FF">
        <w:rPr>
          <w:rStyle w:val="Ttulo2Car"/>
          <w:rFonts w:cs="Times New Roman"/>
          <w:b w:val="0"/>
          <w:szCs w:val="24"/>
        </w:rPr>
        <w:t xml:space="preserve">, </w:t>
      </w:r>
      <w:r w:rsidR="00BA710F" w:rsidRPr="008A70FF">
        <w:rPr>
          <w:rStyle w:val="Ttulo2Car"/>
          <w:rFonts w:cs="Times New Roman"/>
          <w:b w:val="0"/>
          <w:szCs w:val="24"/>
        </w:rPr>
        <w:t>ya que</w:t>
      </w:r>
      <w:r w:rsidR="0069144A" w:rsidRPr="008A70FF">
        <w:rPr>
          <w:rStyle w:val="Ttulo2Car"/>
          <w:rFonts w:cs="Times New Roman"/>
          <w:b w:val="0"/>
          <w:szCs w:val="24"/>
        </w:rPr>
        <w:t xml:space="preserve"> el efecto negativo de los FRPS en los trabajadores expuestos </w:t>
      </w:r>
      <w:r w:rsidR="007324BB" w:rsidRPr="008A70FF">
        <w:rPr>
          <w:rStyle w:val="Ttulo2Car"/>
          <w:rFonts w:cs="Times New Roman"/>
          <w:b w:val="0"/>
          <w:szCs w:val="24"/>
        </w:rPr>
        <w:t xml:space="preserve">puede </w:t>
      </w:r>
      <w:r w:rsidR="0069144A" w:rsidRPr="008A70FF">
        <w:rPr>
          <w:rStyle w:val="Ttulo2Car"/>
          <w:rFonts w:cs="Times New Roman"/>
          <w:b w:val="0"/>
          <w:szCs w:val="24"/>
        </w:rPr>
        <w:t>afecta</w:t>
      </w:r>
      <w:r w:rsidR="007324BB" w:rsidRPr="008A70FF">
        <w:rPr>
          <w:rStyle w:val="Ttulo2Car"/>
          <w:rFonts w:cs="Times New Roman"/>
          <w:b w:val="0"/>
          <w:szCs w:val="24"/>
        </w:rPr>
        <w:t>r</w:t>
      </w:r>
      <w:r w:rsidR="0069144A" w:rsidRPr="008A70FF">
        <w:rPr>
          <w:rStyle w:val="Ttulo2Car"/>
          <w:rFonts w:cs="Times New Roman"/>
          <w:b w:val="0"/>
          <w:szCs w:val="24"/>
        </w:rPr>
        <w:t xml:space="preserve"> el desempeño de la organización</w:t>
      </w:r>
      <w:r w:rsidR="00A87BEA">
        <w:rPr>
          <w:rStyle w:val="Ttulo2Car"/>
          <w:rFonts w:cs="Times New Roman"/>
          <w:b w:val="0"/>
          <w:szCs w:val="24"/>
        </w:rPr>
        <w:t xml:space="preserve"> e influir</w:t>
      </w:r>
      <w:r w:rsidR="007324BB" w:rsidRPr="008A70FF">
        <w:rPr>
          <w:rStyle w:val="Ttulo2Car"/>
          <w:rFonts w:cs="Times New Roman"/>
          <w:b w:val="0"/>
          <w:szCs w:val="24"/>
        </w:rPr>
        <w:t xml:space="preserve"> de</w:t>
      </w:r>
      <w:r w:rsidR="0069144A" w:rsidRPr="008A70FF">
        <w:rPr>
          <w:rStyle w:val="Ttulo2Car"/>
          <w:rFonts w:cs="Times New Roman"/>
          <w:b w:val="0"/>
          <w:szCs w:val="24"/>
        </w:rPr>
        <w:t xml:space="preserve"> forma adversa en </w:t>
      </w:r>
      <w:r w:rsidR="00B05C49" w:rsidRPr="008A70FF">
        <w:rPr>
          <w:rStyle w:val="Ttulo2Car"/>
          <w:rFonts w:cs="Times New Roman"/>
          <w:b w:val="0"/>
          <w:szCs w:val="24"/>
        </w:rPr>
        <w:t>el proceso de enseñanza-aprendizaje</w:t>
      </w:r>
      <w:r w:rsidR="000F11BE" w:rsidRPr="008A70FF">
        <w:rPr>
          <w:rStyle w:val="Ttulo2Car"/>
          <w:rFonts w:cs="Times New Roman"/>
          <w:b w:val="0"/>
          <w:szCs w:val="24"/>
        </w:rPr>
        <w:t xml:space="preserve"> </w:t>
      </w:r>
      <w:r w:rsidR="0045025E" w:rsidRPr="008A70FF">
        <w:rPr>
          <w:rStyle w:val="Ttulo2Car"/>
          <w:rFonts w:cs="Times New Roman"/>
          <w:b w:val="0"/>
          <w:szCs w:val="24"/>
        </w:rPr>
        <w:t>(Vera,</w:t>
      </w:r>
      <w:r w:rsidR="00BE322F">
        <w:rPr>
          <w:rStyle w:val="Ttulo2Car"/>
          <w:rFonts w:cs="Times New Roman"/>
          <w:b w:val="0"/>
          <w:szCs w:val="24"/>
        </w:rPr>
        <w:t xml:space="preserve"> </w:t>
      </w:r>
      <w:r w:rsidR="00BE322F" w:rsidRPr="000D6A59">
        <w:rPr>
          <w:rFonts w:ascii="Times New Roman" w:hAnsi="Times New Roman" w:cs="Times New Roman"/>
          <w:color w:val="000000" w:themeColor="text1"/>
          <w:sz w:val="24"/>
          <w:szCs w:val="24"/>
        </w:rPr>
        <w:t>Valdez, Contreras</w:t>
      </w:r>
      <w:r w:rsidR="00BE322F">
        <w:rPr>
          <w:rFonts w:ascii="Times New Roman" w:hAnsi="Times New Roman" w:cs="Times New Roman"/>
          <w:color w:val="000000" w:themeColor="text1"/>
          <w:sz w:val="24"/>
          <w:szCs w:val="24"/>
        </w:rPr>
        <w:t xml:space="preserve"> y</w:t>
      </w:r>
      <w:r w:rsidR="00BE322F" w:rsidRPr="000D6A59">
        <w:rPr>
          <w:rFonts w:ascii="Times New Roman" w:hAnsi="Times New Roman" w:cs="Times New Roman"/>
          <w:color w:val="000000" w:themeColor="text1"/>
          <w:sz w:val="24"/>
          <w:szCs w:val="24"/>
        </w:rPr>
        <w:t xml:space="preserve"> Castillo</w:t>
      </w:r>
      <w:r w:rsidR="00BE322F">
        <w:rPr>
          <w:rFonts w:ascii="Times New Roman" w:hAnsi="Times New Roman" w:cs="Times New Roman"/>
          <w:color w:val="000000" w:themeColor="text1"/>
          <w:sz w:val="24"/>
          <w:szCs w:val="24"/>
        </w:rPr>
        <w:t>,</w:t>
      </w:r>
      <w:r w:rsidR="0045025E" w:rsidRPr="008A70FF">
        <w:rPr>
          <w:rStyle w:val="Ttulo2Car"/>
          <w:rFonts w:cs="Times New Roman"/>
          <w:b w:val="0"/>
          <w:szCs w:val="24"/>
        </w:rPr>
        <w:t xml:space="preserve"> 2021).</w:t>
      </w:r>
    </w:p>
    <w:p w14:paraId="3F2E1144" w14:textId="748E3497" w:rsidR="0069144A" w:rsidRPr="00077F3D" w:rsidRDefault="00F95D5B" w:rsidP="0030081A">
      <w:pPr>
        <w:spacing w:after="0" w:line="360" w:lineRule="auto"/>
        <w:ind w:firstLine="709"/>
        <w:jc w:val="both"/>
        <w:rPr>
          <w:rStyle w:val="Ttulo2Car"/>
          <w:rFonts w:cs="Times New Roman"/>
          <w:b w:val="0"/>
          <w:color w:val="000000" w:themeColor="text1"/>
          <w:szCs w:val="24"/>
        </w:rPr>
      </w:pPr>
      <w:r>
        <w:rPr>
          <w:rStyle w:val="Ttulo2Car"/>
          <w:rFonts w:cs="Times New Roman"/>
          <w:b w:val="0"/>
          <w:szCs w:val="24"/>
        </w:rPr>
        <w:t>A</w:t>
      </w:r>
      <w:r w:rsidR="0069144A" w:rsidRPr="008A70FF">
        <w:rPr>
          <w:rStyle w:val="Ttulo2Car"/>
          <w:rFonts w:cs="Times New Roman"/>
          <w:b w:val="0"/>
          <w:szCs w:val="24"/>
        </w:rPr>
        <w:t xml:space="preserve">lgunos estudios empíricos han identificado que los docentes </w:t>
      </w:r>
      <w:r w:rsidR="00EB345C" w:rsidRPr="008A70FF">
        <w:rPr>
          <w:rStyle w:val="Ttulo2Car"/>
          <w:rFonts w:cs="Times New Roman"/>
          <w:b w:val="0"/>
          <w:szCs w:val="24"/>
        </w:rPr>
        <w:t>presentan</w:t>
      </w:r>
      <w:r w:rsidR="0069144A" w:rsidRPr="008A70FF">
        <w:rPr>
          <w:rStyle w:val="Ttulo2Car"/>
          <w:rFonts w:cs="Times New Roman"/>
          <w:b w:val="0"/>
          <w:szCs w:val="24"/>
        </w:rPr>
        <w:t xml:space="preserve"> niveles altos de demandas psicológicas</w:t>
      </w:r>
      <w:r w:rsidR="006055D9" w:rsidRPr="008A70FF">
        <w:rPr>
          <w:rStyle w:val="Ttulo2Car"/>
          <w:rFonts w:cs="Times New Roman"/>
          <w:b w:val="0"/>
          <w:szCs w:val="24"/>
        </w:rPr>
        <w:t xml:space="preserve">, </w:t>
      </w:r>
      <w:r w:rsidR="0069144A" w:rsidRPr="008A70FF">
        <w:rPr>
          <w:rStyle w:val="Ttulo2Car"/>
          <w:rFonts w:cs="Times New Roman"/>
          <w:b w:val="0"/>
          <w:szCs w:val="24"/>
        </w:rPr>
        <w:t>baja influencia en la toma de decisiones y autonomía</w:t>
      </w:r>
      <w:r w:rsidR="009B2B1E" w:rsidRPr="008A70FF">
        <w:rPr>
          <w:rStyle w:val="Ttulo2Car"/>
          <w:rFonts w:cs="Times New Roman"/>
          <w:b w:val="0"/>
          <w:szCs w:val="24"/>
        </w:rPr>
        <w:t xml:space="preserve"> (Heredia </w:t>
      </w:r>
      <w:r w:rsidR="009B2B1E" w:rsidRPr="00680906">
        <w:rPr>
          <w:rStyle w:val="Ttulo2Car"/>
          <w:rFonts w:cs="Times New Roman"/>
          <w:b w:val="0"/>
          <w:i/>
          <w:iCs/>
          <w:szCs w:val="24"/>
        </w:rPr>
        <w:t>et al</w:t>
      </w:r>
      <w:r w:rsidR="009B2B1E" w:rsidRPr="008A70FF">
        <w:rPr>
          <w:rStyle w:val="Ttulo2Car"/>
          <w:rFonts w:cs="Times New Roman"/>
          <w:b w:val="0"/>
          <w:szCs w:val="24"/>
        </w:rPr>
        <w:t>., 2018)</w:t>
      </w:r>
      <w:r w:rsidR="00C9295E" w:rsidRPr="008A70FF">
        <w:rPr>
          <w:rStyle w:val="Ttulo2Car"/>
          <w:rFonts w:cs="Times New Roman"/>
          <w:b w:val="0"/>
          <w:szCs w:val="24"/>
        </w:rPr>
        <w:t>,</w:t>
      </w:r>
      <w:r w:rsidR="00277AF7" w:rsidRPr="008A70FF">
        <w:rPr>
          <w:rStyle w:val="Ttulo2Car"/>
          <w:rFonts w:cs="Times New Roman"/>
          <w:b w:val="0"/>
          <w:szCs w:val="24"/>
        </w:rPr>
        <w:t xml:space="preserve"> </w:t>
      </w:r>
      <w:r w:rsidR="006055D9" w:rsidRPr="008A70FF">
        <w:rPr>
          <w:rStyle w:val="Ttulo2Car"/>
          <w:rFonts w:cs="Times New Roman"/>
          <w:b w:val="0"/>
          <w:szCs w:val="24"/>
        </w:rPr>
        <w:t>baja estima y doble presencia</w:t>
      </w:r>
      <w:r w:rsidR="00EB345C" w:rsidRPr="008A70FF">
        <w:rPr>
          <w:rStyle w:val="Ttulo2Car"/>
          <w:rFonts w:cs="Times New Roman"/>
          <w:b w:val="0"/>
          <w:szCs w:val="24"/>
        </w:rPr>
        <w:t xml:space="preserve"> </w:t>
      </w:r>
      <w:r w:rsidR="00697A96" w:rsidRPr="008A70FF">
        <w:rPr>
          <w:rStyle w:val="Ttulo2Car"/>
          <w:rFonts w:cs="Times New Roman"/>
          <w:b w:val="0"/>
          <w:szCs w:val="24"/>
        </w:rPr>
        <w:t>particularmente</w:t>
      </w:r>
      <w:r w:rsidR="006055D9" w:rsidRPr="008A70FF">
        <w:rPr>
          <w:rStyle w:val="Ttulo2Car"/>
          <w:rFonts w:cs="Times New Roman"/>
          <w:b w:val="0"/>
          <w:szCs w:val="24"/>
        </w:rPr>
        <w:t xml:space="preserve"> en las mujeres (</w:t>
      </w:r>
      <w:r w:rsidR="005620ED" w:rsidRPr="008A70FF">
        <w:rPr>
          <w:rStyle w:val="Ttulo2Car"/>
          <w:rFonts w:cs="Times New Roman"/>
          <w:b w:val="0"/>
          <w:szCs w:val="24"/>
        </w:rPr>
        <w:t>García,</w:t>
      </w:r>
      <w:r w:rsidR="003F1CC8">
        <w:rPr>
          <w:rStyle w:val="Ttulo2Car"/>
          <w:rFonts w:cs="Times New Roman"/>
          <w:b w:val="0"/>
          <w:szCs w:val="24"/>
        </w:rPr>
        <w:t xml:space="preserve"> </w:t>
      </w:r>
      <w:r w:rsidR="003F1CC8" w:rsidRPr="000D6A59">
        <w:rPr>
          <w:rFonts w:ascii="Times New Roman" w:hAnsi="Times New Roman" w:cs="Times New Roman"/>
          <w:color w:val="000000" w:themeColor="text1"/>
          <w:sz w:val="24"/>
          <w:szCs w:val="24"/>
        </w:rPr>
        <w:t>Iglesias, Saleta</w:t>
      </w:r>
      <w:r w:rsidR="003F1CC8">
        <w:rPr>
          <w:rFonts w:ascii="Times New Roman" w:hAnsi="Times New Roman" w:cs="Times New Roman"/>
          <w:color w:val="000000" w:themeColor="text1"/>
          <w:sz w:val="24"/>
          <w:szCs w:val="24"/>
        </w:rPr>
        <w:t xml:space="preserve"> y</w:t>
      </w:r>
      <w:r w:rsidR="003F1CC8" w:rsidRPr="000D6A59">
        <w:rPr>
          <w:rFonts w:ascii="Times New Roman" w:hAnsi="Times New Roman" w:cs="Times New Roman"/>
          <w:color w:val="000000" w:themeColor="text1"/>
          <w:sz w:val="24"/>
          <w:szCs w:val="24"/>
        </w:rPr>
        <w:t xml:space="preserve"> Romay</w:t>
      </w:r>
      <w:r w:rsidR="003F1CC8">
        <w:rPr>
          <w:rFonts w:ascii="Times New Roman" w:hAnsi="Times New Roman" w:cs="Times New Roman"/>
          <w:color w:val="000000" w:themeColor="text1"/>
          <w:sz w:val="24"/>
          <w:szCs w:val="24"/>
        </w:rPr>
        <w:t>,</w:t>
      </w:r>
      <w:r w:rsidR="005620ED" w:rsidRPr="008A70FF">
        <w:rPr>
          <w:rStyle w:val="Ttulo2Car"/>
          <w:rFonts w:cs="Times New Roman"/>
          <w:b w:val="0"/>
          <w:szCs w:val="24"/>
        </w:rPr>
        <w:t xml:space="preserve"> 2016)</w:t>
      </w:r>
      <w:r w:rsidR="00B05C49" w:rsidRPr="008A70FF">
        <w:rPr>
          <w:rStyle w:val="Ttulo2Car"/>
          <w:rFonts w:cs="Times New Roman"/>
          <w:b w:val="0"/>
          <w:szCs w:val="24"/>
        </w:rPr>
        <w:t xml:space="preserve">. Un </w:t>
      </w:r>
      <w:r w:rsidR="0069144A" w:rsidRPr="008A70FF">
        <w:rPr>
          <w:rStyle w:val="Ttulo2Car"/>
          <w:rFonts w:cs="Times New Roman"/>
          <w:b w:val="0"/>
          <w:szCs w:val="24"/>
        </w:rPr>
        <w:t>bajo control laboral</w:t>
      </w:r>
      <w:r w:rsidR="006055D9" w:rsidRPr="008A70FF">
        <w:rPr>
          <w:rStyle w:val="Ttulo2Car"/>
          <w:rFonts w:cs="Times New Roman"/>
          <w:b w:val="0"/>
          <w:szCs w:val="24"/>
        </w:rPr>
        <w:t xml:space="preserve">, la inseguridad </w:t>
      </w:r>
      <w:r w:rsidR="00B05C49" w:rsidRPr="008A70FF">
        <w:rPr>
          <w:rStyle w:val="Ttulo2Car"/>
          <w:rFonts w:cs="Times New Roman"/>
          <w:b w:val="0"/>
          <w:szCs w:val="24"/>
        </w:rPr>
        <w:t>en el empleo</w:t>
      </w:r>
      <w:r w:rsidR="006055D9" w:rsidRPr="008A70FF">
        <w:rPr>
          <w:rStyle w:val="Ttulo2Car"/>
          <w:rFonts w:cs="Times New Roman"/>
          <w:b w:val="0"/>
          <w:szCs w:val="24"/>
        </w:rPr>
        <w:t xml:space="preserve">, el esfuerzo y </w:t>
      </w:r>
      <w:r w:rsidR="0069144A" w:rsidRPr="008A70FF">
        <w:rPr>
          <w:rStyle w:val="Ttulo2Car"/>
          <w:rFonts w:cs="Times New Roman"/>
          <w:b w:val="0"/>
          <w:szCs w:val="24"/>
        </w:rPr>
        <w:t xml:space="preserve">el </w:t>
      </w:r>
      <w:proofErr w:type="spellStart"/>
      <w:r w:rsidR="0069144A" w:rsidRPr="008A70FF">
        <w:rPr>
          <w:rStyle w:val="Ttulo2Car"/>
          <w:rFonts w:cs="Times New Roman"/>
          <w:b w:val="0"/>
          <w:szCs w:val="24"/>
        </w:rPr>
        <w:t>sobrecompromiso</w:t>
      </w:r>
      <w:proofErr w:type="spellEnd"/>
      <w:r w:rsidR="0069144A" w:rsidRPr="008A70FF">
        <w:rPr>
          <w:rStyle w:val="Ttulo2Car"/>
          <w:rFonts w:cs="Times New Roman"/>
          <w:b w:val="0"/>
          <w:szCs w:val="24"/>
        </w:rPr>
        <w:t xml:space="preserve"> </w:t>
      </w:r>
      <w:r w:rsidR="006055D9" w:rsidRPr="008A70FF">
        <w:rPr>
          <w:rStyle w:val="Ttulo2Car"/>
          <w:rFonts w:cs="Times New Roman"/>
          <w:b w:val="0"/>
          <w:szCs w:val="24"/>
        </w:rPr>
        <w:t>explicaron 25</w:t>
      </w:r>
      <w:r w:rsidR="003F1CC8">
        <w:rPr>
          <w:rStyle w:val="Ttulo2Car"/>
          <w:rFonts w:cs="Times New Roman"/>
          <w:b w:val="0"/>
          <w:szCs w:val="24"/>
        </w:rPr>
        <w:t> </w:t>
      </w:r>
      <w:r w:rsidR="006055D9" w:rsidRPr="008A70FF">
        <w:rPr>
          <w:rStyle w:val="Ttulo2Car"/>
          <w:rFonts w:cs="Times New Roman"/>
          <w:b w:val="0"/>
          <w:szCs w:val="24"/>
        </w:rPr>
        <w:t>% de la varianza de síntomas psicosomáticos y 32</w:t>
      </w:r>
      <w:r w:rsidR="003F1CC8">
        <w:rPr>
          <w:rStyle w:val="Ttulo2Car"/>
          <w:rFonts w:cs="Times New Roman"/>
          <w:b w:val="0"/>
          <w:szCs w:val="24"/>
        </w:rPr>
        <w:t> </w:t>
      </w:r>
      <w:r w:rsidR="006055D9" w:rsidRPr="008A70FF">
        <w:rPr>
          <w:rStyle w:val="Ttulo2Car"/>
          <w:rFonts w:cs="Times New Roman"/>
          <w:b w:val="0"/>
          <w:szCs w:val="24"/>
        </w:rPr>
        <w:t>% de la ansiedad (Gómez,</w:t>
      </w:r>
      <w:r w:rsidR="00E43C87">
        <w:rPr>
          <w:rStyle w:val="Ttulo2Car"/>
          <w:rFonts w:cs="Times New Roman"/>
          <w:b w:val="0"/>
          <w:szCs w:val="24"/>
        </w:rPr>
        <w:t xml:space="preserve"> </w:t>
      </w:r>
      <w:r w:rsidR="00E43C87" w:rsidRPr="000D6A59">
        <w:rPr>
          <w:rFonts w:ascii="Times New Roman" w:hAnsi="Times New Roman" w:cs="Times New Roman"/>
          <w:color w:val="000000" w:themeColor="text1"/>
          <w:sz w:val="24"/>
          <w:szCs w:val="24"/>
        </w:rPr>
        <w:t>Perilla</w:t>
      </w:r>
      <w:r w:rsidR="00E43C87">
        <w:rPr>
          <w:rFonts w:ascii="Times New Roman" w:hAnsi="Times New Roman" w:cs="Times New Roman"/>
          <w:color w:val="000000" w:themeColor="text1"/>
          <w:sz w:val="24"/>
          <w:szCs w:val="24"/>
        </w:rPr>
        <w:t xml:space="preserve"> y</w:t>
      </w:r>
      <w:r w:rsidR="00E43C87" w:rsidRPr="000D6A59">
        <w:rPr>
          <w:rFonts w:ascii="Times New Roman" w:hAnsi="Times New Roman" w:cs="Times New Roman"/>
          <w:color w:val="000000" w:themeColor="text1"/>
          <w:sz w:val="24"/>
          <w:szCs w:val="24"/>
        </w:rPr>
        <w:t xml:space="preserve"> Hermosa</w:t>
      </w:r>
      <w:r w:rsidR="00E43C87">
        <w:rPr>
          <w:rFonts w:ascii="Times New Roman" w:hAnsi="Times New Roman" w:cs="Times New Roman"/>
          <w:color w:val="000000" w:themeColor="text1"/>
          <w:sz w:val="24"/>
          <w:szCs w:val="24"/>
        </w:rPr>
        <w:t>,</w:t>
      </w:r>
      <w:r w:rsidR="006055D9" w:rsidRPr="008A70FF">
        <w:rPr>
          <w:rStyle w:val="Ttulo2Car"/>
          <w:rFonts w:cs="Times New Roman"/>
          <w:b w:val="0"/>
          <w:szCs w:val="24"/>
        </w:rPr>
        <w:t xml:space="preserve"> 2019).</w:t>
      </w:r>
      <w:r w:rsidR="0069144A" w:rsidRPr="008A70FF">
        <w:rPr>
          <w:rStyle w:val="Ttulo2Car"/>
          <w:rFonts w:cs="Times New Roman"/>
          <w:b w:val="0"/>
          <w:szCs w:val="24"/>
        </w:rPr>
        <w:t xml:space="preserve"> </w:t>
      </w:r>
      <w:r w:rsidR="00C9295E" w:rsidRPr="008A70FF">
        <w:rPr>
          <w:rStyle w:val="Ttulo2Car"/>
          <w:rFonts w:cs="Times New Roman"/>
          <w:b w:val="0"/>
          <w:szCs w:val="24"/>
        </w:rPr>
        <w:t>E</w:t>
      </w:r>
      <w:r w:rsidR="006055D9" w:rsidRPr="008A70FF">
        <w:rPr>
          <w:rStyle w:val="Ttulo2Car"/>
          <w:rFonts w:cs="Times New Roman"/>
          <w:b w:val="0"/>
          <w:szCs w:val="24"/>
        </w:rPr>
        <w:t xml:space="preserve">n trabajadores universitarios no </w:t>
      </w:r>
      <w:r w:rsidR="006055D9" w:rsidRPr="00077F3D">
        <w:rPr>
          <w:rStyle w:val="Ttulo2Car"/>
          <w:rFonts w:cs="Times New Roman"/>
          <w:b w:val="0"/>
          <w:color w:val="000000" w:themeColor="text1"/>
          <w:szCs w:val="24"/>
        </w:rPr>
        <w:t>docentes, las demandas psicológicas, la latitud de decisión y el apoyo social se asociaron con desgaste emocional y logro personal</w:t>
      </w:r>
      <w:r w:rsidR="004B0B7F">
        <w:rPr>
          <w:rStyle w:val="Ttulo2Car"/>
          <w:rFonts w:cs="Times New Roman"/>
          <w:b w:val="0"/>
          <w:color w:val="000000" w:themeColor="text1"/>
          <w:szCs w:val="24"/>
        </w:rPr>
        <w:t xml:space="preserve">, </w:t>
      </w:r>
      <w:r w:rsidR="004B0B7F" w:rsidRPr="00077F3D">
        <w:rPr>
          <w:rStyle w:val="Ttulo2Car"/>
          <w:rFonts w:cs="Times New Roman"/>
          <w:b w:val="0"/>
          <w:color w:val="000000" w:themeColor="text1"/>
          <w:szCs w:val="24"/>
        </w:rPr>
        <w:t xml:space="preserve">subescalas de </w:t>
      </w:r>
      <w:r w:rsidR="004B0B7F" w:rsidRPr="00680906">
        <w:rPr>
          <w:rStyle w:val="Ttulo2Car"/>
          <w:rFonts w:cs="Times New Roman"/>
          <w:b w:val="0"/>
          <w:i/>
          <w:iCs/>
          <w:color w:val="000000" w:themeColor="text1"/>
          <w:szCs w:val="24"/>
        </w:rPr>
        <w:t>burnout</w:t>
      </w:r>
      <w:r w:rsidR="004B0B7F" w:rsidRPr="00077F3D">
        <w:rPr>
          <w:rStyle w:val="Ttulo2Car"/>
          <w:rFonts w:cs="Times New Roman"/>
          <w:b w:val="0"/>
          <w:color w:val="000000" w:themeColor="text1"/>
          <w:szCs w:val="24"/>
        </w:rPr>
        <w:t xml:space="preserve"> </w:t>
      </w:r>
      <w:r w:rsidR="006055D9" w:rsidRPr="00077F3D">
        <w:rPr>
          <w:rStyle w:val="Ttulo2Car"/>
          <w:rFonts w:cs="Times New Roman"/>
          <w:b w:val="0"/>
          <w:color w:val="000000" w:themeColor="text1"/>
          <w:szCs w:val="24"/>
        </w:rPr>
        <w:t>(</w:t>
      </w:r>
      <w:proofErr w:type="spellStart"/>
      <w:r w:rsidR="006055D9" w:rsidRPr="00077F3D">
        <w:rPr>
          <w:rStyle w:val="Ttulo2Car"/>
          <w:rFonts w:cs="Times New Roman"/>
          <w:b w:val="0"/>
          <w:color w:val="000000" w:themeColor="text1"/>
          <w:szCs w:val="24"/>
        </w:rPr>
        <w:t>Knani</w:t>
      </w:r>
      <w:proofErr w:type="spellEnd"/>
      <w:r w:rsidR="006055D9" w:rsidRPr="00077F3D">
        <w:rPr>
          <w:rStyle w:val="Ttulo2Car"/>
          <w:rFonts w:cs="Times New Roman"/>
          <w:b w:val="0"/>
          <w:color w:val="000000" w:themeColor="text1"/>
          <w:szCs w:val="24"/>
        </w:rPr>
        <w:t>,</w:t>
      </w:r>
      <w:r w:rsidR="00586AFC" w:rsidRPr="00680906">
        <w:rPr>
          <w:rFonts w:ascii="Times New Roman" w:hAnsi="Times New Roman" w:cs="Times New Roman"/>
          <w:color w:val="000000" w:themeColor="text1"/>
          <w:sz w:val="24"/>
          <w:szCs w:val="24"/>
        </w:rPr>
        <w:t xml:space="preserve"> Fournier</w:t>
      </w:r>
      <w:r w:rsidR="00586AFC">
        <w:rPr>
          <w:rFonts w:ascii="Times New Roman" w:hAnsi="Times New Roman" w:cs="Times New Roman"/>
          <w:color w:val="000000" w:themeColor="text1"/>
          <w:sz w:val="24"/>
          <w:szCs w:val="24"/>
        </w:rPr>
        <w:t xml:space="preserve"> y </w:t>
      </w:r>
      <w:r w:rsidR="00586AFC" w:rsidRPr="00680906">
        <w:rPr>
          <w:rFonts w:ascii="Times New Roman" w:hAnsi="Times New Roman" w:cs="Times New Roman"/>
          <w:color w:val="000000" w:themeColor="text1"/>
          <w:sz w:val="24"/>
          <w:szCs w:val="24"/>
        </w:rPr>
        <w:t>Biron</w:t>
      </w:r>
      <w:r w:rsidR="00586AFC">
        <w:rPr>
          <w:rFonts w:ascii="Times New Roman" w:hAnsi="Times New Roman" w:cs="Times New Roman"/>
          <w:color w:val="000000" w:themeColor="text1"/>
          <w:sz w:val="24"/>
          <w:szCs w:val="24"/>
        </w:rPr>
        <w:t>,</w:t>
      </w:r>
      <w:r w:rsidR="006055D9" w:rsidRPr="00077F3D">
        <w:rPr>
          <w:rStyle w:val="Ttulo2Car"/>
          <w:rFonts w:cs="Times New Roman"/>
          <w:b w:val="0"/>
          <w:color w:val="000000" w:themeColor="text1"/>
          <w:szCs w:val="24"/>
        </w:rPr>
        <w:t xml:space="preserve"> 2018)</w:t>
      </w:r>
      <w:r w:rsidR="00C9295E" w:rsidRPr="00077F3D">
        <w:rPr>
          <w:rStyle w:val="Ttulo2Car"/>
          <w:rFonts w:cs="Times New Roman"/>
          <w:b w:val="0"/>
          <w:color w:val="000000" w:themeColor="text1"/>
          <w:szCs w:val="24"/>
        </w:rPr>
        <w:t xml:space="preserve">. Otros FRPS identificados </w:t>
      </w:r>
      <w:r w:rsidR="00EB345C" w:rsidRPr="00077F3D">
        <w:rPr>
          <w:rStyle w:val="Ttulo2Car"/>
          <w:rFonts w:cs="Times New Roman"/>
          <w:b w:val="0"/>
          <w:color w:val="000000" w:themeColor="text1"/>
          <w:szCs w:val="24"/>
        </w:rPr>
        <w:t>tanto en</w:t>
      </w:r>
      <w:r w:rsidR="00C9295E" w:rsidRPr="00077F3D">
        <w:rPr>
          <w:rStyle w:val="Ttulo2Car"/>
          <w:rFonts w:cs="Times New Roman"/>
          <w:b w:val="0"/>
          <w:color w:val="000000" w:themeColor="text1"/>
          <w:szCs w:val="24"/>
        </w:rPr>
        <w:t xml:space="preserve"> docentes</w:t>
      </w:r>
      <w:r w:rsidR="00EB345C" w:rsidRPr="00077F3D">
        <w:rPr>
          <w:rStyle w:val="Ttulo2Car"/>
          <w:rFonts w:cs="Times New Roman"/>
          <w:b w:val="0"/>
          <w:color w:val="000000" w:themeColor="text1"/>
          <w:szCs w:val="24"/>
        </w:rPr>
        <w:t xml:space="preserve"> como </w:t>
      </w:r>
      <w:r w:rsidR="00C9295E" w:rsidRPr="00077F3D">
        <w:rPr>
          <w:rStyle w:val="Ttulo2Car"/>
          <w:rFonts w:cs="Times New Roman"/>
          <w:b w:val="0"/>
          <w:color w:val="000000" w:themeColor="text1"/>
          <w:szCs w:val="24"/>
        </w:rPr>
        <w:t xml:space="preserve">no docentes </w:t>
      </w:r>
      <w:r w:rsidR="00EB345C" w:rsidRPr="00077F3D">
        <w:rPr>
          <w:rStyle w:val="Ttulo2Car"/>
          <w:rFonts w:cs="Times New Roman"/>
          <w:b w:val="0"/>
          <w:color w:val="000000" w:themeColor="text1"/>
          <w:szCs w:val="24"/>
        </w:rPr>
        <w:t xml:space="preserve">fueron: </w:t>
      </w:r>
      <w:r w:rsidR="00C9295E" w:rsidRPr="00077F3D">
        <w:rPr>
          <w:rStyle w:val="Ttulo2Car"/>
          <w:rFonts w:cs="Times New Roman"/>
          <w:b w:val="0"/>
          <w:color w:val="000000" w:themeColor="text1"/>
          <w:szCs w:val="24"/>
        </w:rPr>
        <w:t>plazos estrictos, exceso de trabajo, dificultad para cumplir con los requerimientos y problemas de comunicación (</w:t>
      </w:r>
      <w:proofErr w:type="spellStart"/>
      <w:r w:rsidR="00C9295E" w:rsidRPr="00077F3D">
        <w:rPr>
          <w:rStyle w:val="Ttulo2Car"/>
          <w:rFonts w:cs="Times New Roman"/>
          <w:b w:val="0"/>
          <w:color w:val="000000" w:themeColor="text1"/>
          <w:szCs w:val="24"/>
        </w:rPr>
        <w:t>Mátó</w:t>
      </w:r>
      <w:proofErr w:type="spellEnd"/>
      <w:r w:rsidR="00C9295E" w:rsidRPr="00077F3D">
        <w:rPr>
          <w:rStyle w:val="Ttulo2Car"/>
          <w:rFonts w:cs="Times New Roman"/>
          <w:b w:val="0"/>
          <w:color w:val="000000" w:themeColor="text1"/>
          <w:szCs w:val="24"/>
        </w:rPr>
        <w:t>,</w:t>
      </w:r>
      <w:r w:rsidR="000E5CEB">
        <w:rPr>
          <w:rStyle w:val="Ttulo2Car"/>
          <w:rFonts w:cs="Times New Roman"/>
          <w:b w:val="0"/>
          <w:color w:val="000000" w:themeColor="text1"/>
          <w:szCs w:val="24"/>
        </w:rPr>
        <w:t xml:space="preserve"> </w:t>
      </w:r>
      <w:proofErr w:type="spellStart"/>
      <w:r w:rsidR="000E5CEB" w:rsidRPr="00680906">
        <w:rPr>
          <w:rFonts w:ascii="Times New Roman" w:hAnsi="Times New Roman" w:cs="Times New Roman"/>
          <w:color w:val="000000" w:themeColor="text1"/>
          <w:sz w:val="24"/>
          <w:szCs w:val="24"/>
        </w:rPr>
        <w:t>Tarkó</w:t>
      </w:r>
      <w:proofErr w:type="spellEnd"/>
      <w:r w:rsidR="000E5CEB" w:rsidRPr="00680906">
        <w:rPr>
          <w:rFonts w:ascii="Times New Roman" w:hAnsi="Times New Roman" w:cs="Times New Roman"/>
          <w:color w:val="000000" w:themeColor="text1"/>
          <w:sz w:val="24"/>
          <w:szCs w:val="24"/>
        </w:rPr>
        <w:t xml:space="preserve">, </w:t>
      </w:r>
      <w:proofErr w:type="spellStart"/>
      <w:r w:rsidR="000E5CEB" w:rsidRPr="00680906">
        <w:rPr>
          <w:rFonts w:ascii="Times New Roman" w:hAnsi="Times New Roman" w:cs="Times New Roman"/>
          <w:color w:val="000000" w:themeColor="text1"/>
          <w:sz w:val="24"/>
          <w:szCs w:val="24"/>
        </w:rPr>
        <w:t>Lippai</w:t>
      </w:r>
      <w:proofErr w:type="spellEnd"/>
      <w:r w:rsidR="000E5CEB" w:rsidRPr="00680906">
        <w:rPr>
          <w:rFonts w:ascii="Times New Roman" w:hAnsi="Times New Roman" w:cs="Times New Roman"/>
          <w:color w:val="000000" w:themeColor="text1"/>
          <w:sz w:val="24"/>
          <w:szCs w:val="24"/>
        </w:rPr>
        <w:t xml:space="preserve">, </w:t>
      </w:r>
      <w:proofErr w:type="spellStart"/>
      <w:r w:rsidR="000E5CEB" w:rsidRPr="00680906">
        <w:rPr>
          <w:rFonts w:ascii="Times New Roman" w:hAnsi="Times New Roman" w:cs="Times New Roman"/>
          <w:color w:val="000000" w:themeColor="text1"/>
          <w:sz w:val="24"/>
          <w:szCs w:val="24"/>
        </w:rPr>
        <w:t>Nagymajtényi</w:t>
      </w:r>
      <w:proofErr w:type="spellEnd"/>
      <w:r w:rsidR="000E5CEB">
        <w:rPr>
          <w:rFonts w:ascii="Times New Roman" w:hAnsi="Times New Roman" w:cs="Times New Roman"/>
          <w:color w:val="000000" w:themeColor="text1"/>
          <w:sz w:val="24"/>
          <w:szCs w:val="24"/>
        </w:rPr>
        <w:t xml:space="preserve"> y </w:t>
      </w:r>
      <w:proofErr w:type="spellStart"/>
      <w:r w:rsidR="000E5CEB" w:rsidRPr="00680906">
        <w:rPr>
          <w:rFonts w:ascii="Times New Roman" w:hAnsi="Times New Roman" w:cs="Times New Roman"/>
          <w:color w:val="000000" w:themeColor="text1"/>
          <w:sz w:val="24"/>
          <w:szCs w:val="24"/>
        </w:rPr>
        <w:t>Paulik</w:t>
      </w:r>
      <w:proofErr w:type="spellEnd"/>
      <w:r w:rsidR="000E5CEB">
        <w:rPr>
          <w:rFonts w:ascii="Times New Roman" w:hAnsi="Times New Roman" w:cs="Times New Roman"/>
          <w:color w:val="000000" w:themeColor="text1"/>
          <w:sz w:val="24"/>
          <w:szCs w:val="24"/>
        </w:rPr>
        <w:t>,</w:t>
      </w:r>
      <w:r w:rsidR="00C9295E" w:rsidRPr="00077F3D">
        <w:rPr>
          <w:rStyle w:val="Ttulo2Car"/>
          <w:rFonts w:cs="Times New Roman"/>
          <w:b w:val="0"/>
          <w:color w:val="000000" w:themeColor="text1"/>
          <w:szCs w:val="24"/>
        </w:rPr>
        <w:t xml:space="preserve"> 2020).</w:t>
      </w:r>
    </w:p>
    <w:p w14:paraId="65592841" w14:textId="2BD7E557" w:rsidR="0069144A" w:rsidRPr="00077F3D" w:rsidRDefault="00697A96"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lastRenderedPageBreak/>
        <w:t xml:space="preserve">Si </w:t>
      </w:r>
      <w:r w:rsidR="006135D8" w:rsidRPr="00077F3D">
        <w:rPr>
          <w:rStyle w:val="Ttulo2Car"/>
          <w:rFonts w:cs="Times New Roman"/>
          <w:b w:val="0"/>
          <w:color w:val="000000" w:themeColor="text1"/>
          <w:szCs w:val="24"/>
        </w:rPr>
        <w:t xml:space="preserve">bien existen estudios sobre los FRPS presentes en el contexto del trabajo en universidades, estos </w:t>
      </w:r>
      <w:r w:rsidR="0069144A" w:rsidRPr="00077F3D">
        <w:rPr>
          <w:rStyle w:val="Ttulo2Car"/>
          <w:rFonts w:cs="Times New Roman"/>
          <w:b w:val="0"/>
          <w:color w:val="000000" w:themeColor="text1"/>
          <w:szCs w:val="24"/>
        </w:rPr>
        <w:t xml:space="preserve">aún son escasos y los resultados no reflejan un consenso. Por ejemplo, algunos autores reportan niveles de FRPS entre bajos y medios (Acosta </w:t>
      </w:r>
      <w:r w:rsidR="0069144A" w:rsidRPr="00680906">
        <w:rPr>
          <w:rStyle w:val="Ttulo2Car"/>
          <w:rFonts w:cs="Times New Roman"/>
          <w:b w:val="0"/>
          <w:i/>
          <w:iCs/>
          <w:color w:val="000000" w:themeColor="text1"/>
          <w:szCs w:val="24"/>
        </w:rPr>
        <w:t>et al</w:t>
      </w:r>
      <w:r w:rsidR="0069144A" w:rsidRPr="00077F3D">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2017; Gómez </w:t>
      </w:r>
      <w:r w:rsidR="0069144A" w:rsidRPr="00680906">
        <w:rPr>
          <w:rStyle w:val="Ttulo2Car"/>
          <w:rFonts w:cs="Times New Roman"/>
          <w:b w:val="0"/>
          <w:i/>
          <w:iCs/>
          <w:color w:val="000000" w:themeColor="text1"/>
          <w:szCs w:val="24"/>
        </w:rPr>
        <w:t>et al</w:t>
      </w:r>
      <w:r w:rsidR="0069144A" w:rsidRPr="00077F3D">
        <w:rPr>
          <w:rStyle w:val="Ttulo2Car"/>
          <w:rFonts w:cs="Times New Roman"/>
          <w:b w:val="0"/>
          <w:color w:val="000000" w:themeColor="text1"/>
          <w:szCs w:val="24"/>
        </w:rPr>
        <w:t>., 2019)</w:t>
      </w:r>
      <w:r w:rsidR="00EB345C" w:rsidRPr="00077F3D">
        <w:rPr>
          <w:rStyle w:val="Ttulo2Car"/>
          <w:rFonts w:cs="Times New Roman"/>
          <w:b w:val="0"/>
          <w:color w:val="000000" w:themeColor="text1"/>
          <w:szCs w:val="24"/>
        </w:rPr>
        <w:t>,</w:t>
      </w:r>
      <w:r w:rsidR="0069144A" w:rsidRPr="00077F3D">
        <w:rPr>
          <w:rStyle w:val="Ttulo2Car"/>
          <w:rFonts w:cs="Times New Roman"/>
          <w:b w:val="0"/>
          <w:color w:val="000000" w:themeColor="text1"/>
          <w:szCs w:val="24"/>
        </w:rPr>
        <w:t xml:space="preserve"> en contraste con </w:t>
      </w:r>
      <w:r w:rsidR="004D40D8">
        <w:rPr>
          <w:rStyle w:val="Ttulo2Car"/>
          <w:rFonts w:cs="Times New Roman"/>
          <w:b w:val="0"/>
          <w:color w:val="000000" w:themeColor="text1"/>
          <w:szCs w:val="24"/>
        </w:rPr>
        <w:t>otros estudios</w:t>
      </w:r>
      <w:r w:rsidR="0069144A" w:rsidRPr="00077F3D">
        <w:rPr>
          <w:rStyle w:val="Ttulo2Car"/>
          <w:rFonts w:cs="Times New Roman"/>
          <w:b w:val="0"/>
          <w:color w:val="000000" w:themeColor="text1"/>
          <w:szCs w:val="24"/>
        </w:rPr>
        <w:t xml:space="preserve"> que </w:t>
      </w:r>
      <w:r w:rsidR="006135D8" w:rsidRPr="00077F3D">
        <w:rPr>
          <w:rStyle w:val="Ttulo2Car"/>
          <w:rFonts w:cs="Times New Roman"/>
          <w:b w:val="0"/>
          <w:color w:val="000000" w:themeColor="text1"/>
          <w:szCs w:val="24"/>
        </w:rPr>
        <w:t>encontraron</w:t>
      </w:r>
      <w:r w:rsidR="0069144A" w:rsidRPr="00077F3D">
        <w:rPr>
          <w:rStyle w:val="Ttulo2Car"/>
          <w:rFonts w:cs="Times New Roman"/>
          <w:b w:val="0"/>
          <w:color w:val="000000" w:themeColor="text1"/>
          <w:szCs w:val="24"/>
        </w:rPr>
        <w:t xml:space="preserve"> niveles altos de FRPS (Heredia </w:t>
      </w:r>
      <w:r w:rsidR="0069144A" w:rsidRPr="00680906">
        <w:rPr>
          <w:rStyle w:val="Ttulo2Car"/>
          <w:rFonts w:cs="Times New Roman"/>
          <w:b w:val="0"/>
          <w:i/>
          <w:iCs/>
          <w:color w:val="000000" w:themeColor="text1"/>
          <w:szCs w:val="24"/>
        </w:rPr>
        <w:t>et al</w:t>
      </w:r>
      <w:r w:rsidR="0069144A" w:rsidRPr="00077F3D">
        <w:rPr>
          <w:rStyle w:val="Ttulo2Car"/>
          <w:rFonts w:cs="Times New Roman"/>
          <w:b w:val="0"/>
          <w:color w:val="000000" w:themeColor="text1"/>
          <w:szCs w:val="24"/>
        </w:rPr>
        <w:t xml:space="preserve">., 2018; </w:t>
      </w:r>
      <w:proofErr w:type="spellStart"/>
      <w:r w:rsidR="0069144A" w:rsidRPr="00077F3D">
        <w:rPr>
          <w:rStyle w:val="Ttulo2Car"/>
          <w:rFonts w:cs="Times New Roman"/>
          <w:b w:val="0"/>
          <w:color w:val="000000" w:themeColor="text1"/>
          <w:szCs w:val="24"/>
        </w:rPr>
        <w:t>Wray</w:t>
      </w:r>
      <w:proofErr w:type="spellEnd"/>
      <w:r w:rsidR="0069144A" w:rsidRPr="00077F3D">
        <w:rPr>
          <w:rStyle w:val="Ttulo2Car"/>
          <w:rFonts w:cs="Times New Roman"/>
          <w:b w:val="0"/>
          <w:color w:val="000000" w:themeColor="text1"/>
          <w:szCs w:val="24"/>
        </w:rPr>
        <w:t xml:space="preserve"> </w:t>
      </w:r>
      <w:r w:rsidR="005927B7">
        <w:rPr>
          <w:rStyle w:val="Ttulo2Car"/>
          <w:rFonts w:cs="Times New Roman"/>
          <w:b w:val="0"/>
          <w:color w:val="000000" w:themeColor="text1"/>
          <w:szCs w:val="24"/>
        </w:rPr>
        <w:t>y</w:t>
      </w:r>
      <w:r w:rsidR="0069144A" w:rsidRPr="00077F3D">
        <w:rPr>
          <w:rStyle w:val="Ttulo2Car"/>
          <w:rFonts w:cs="Times New Roman"/>
          <w:b w:val="0"/>
          <w:color w:val="000000" w:themeColor="text1"/>
          <w:szCs w:val="24"/>
        </w:rPr>
        <w:t xml:space="preserve"> </w:t>
      </w:r>
      <w:proofErr w:type="spellStart"/>
      <w:r w:rsidR="0069144A" w:rsidRPr="00077F3D">
        <w:rPr>
          <w:rStyle w:val="Ttulo2Car"/>
          <w:rFonts w:cs="Times New Roman"/>
          <w:b w:val="0"/>
          <w:color w:val="000000" w:themeColor="text1"/>
          <w:szCs w:val="24"/>
        </w:rPr>
        <w:t>Kinman</w:t>
      </w:r>
      <w:proofErr w:type="spellEnd"/>
      <w:r w:rsidR="0069144A" w:rsidRPr="00077F3D">
        <w:rPr>
          <w:rStyle w:val="Ttulo2Car"/>
          <w:rFonts w:cs="Times New Roman"/>
          <w:b w:val="0"/>
          <w:color w:val="000000" w:themeColor="text1"/>
          <w:szCs w:val="24"/>
        </w:rPr>
        <w:t>, 2020</w:t>
      </w:r>
      <w:r w:rsidR="00E96AF0" w:rsidRPr="00077F3D">
        <w:rPr>
          <w:rStyle w:val="Ttulo2Car"/>
          <w:rFonts w:cs="Times New Roman"/>
          <w:b w:val="0"/>
          <w:color w:val="000000" w:themeColor="text1"/>
          <w:szCs w:val="24"/>
        </w:rPr>
        <w:t>)</w:t>
      </w:r>
      <w:r w:rsidR="00E96AF0">
        <w:rPr>
          <w:rStyle w:val="Ttulo2Car"/>
          <w:rFonts w:cs="Times New Roman"/>
          <w:b w:val="0"/>
          <w:color w:val="000000" w:themeColor="text1"/>
          <w:szCs w:val="24"/>
        </w:rPr>
        <w:t>.</w:t>
      </w:r>
      <w:r w:rsidR="00E96AF0" w:rsidRPr="00077F3D">
        <w:rPr>
          <w:rStyle w:val="Ttulo2Car"/>
          <w:rFonts w:cs="Times New Roman"/>
          <w:b w:val="0"/>
          <w:color w:val="000000" w:themeColor="text1"/>
          <w:szCs w:val="24"/>
        </w:rPr>
        <w:t xml:space="preserve"> </w:t>
      </w:r>
      <w:r w:rsidR="00E96AF0">
        <w:rPr>
          <w:rStyle w:val="Ttulo2Car"/>
          <w:rFonts w:cs="Times New Roman"/>
          <w:b w:val="0"/>
          <w:color w:val="000000" w:themeColor="text1"/>
          <w:szCs w:val="24"/>
        </w:rPr>
        <w:t>L</w:t>
      </w:r>
      <w:r w:rsidR="00E96AF0" w:rsidRPr="00077F3D">
        <w:rPr>
          <w:rStyle w:val="Ttulo2Car"/>
          <w:rFonts w:cs="Times New Roman"/>
          <w:b w:val="0"/>
          <w:color w:val="000000" w:themeColor="text1"/>
          <w:szCs w:val="24"/>
        </w:rPr>
        <w:t xml:space="preserve">a </w:t>
      </w:r>
      <w:r w:rsidR="0069144A" w:rsidRPr="00077F3D">
        <w:rPr>
          <w:rStyle w:val="Ttulo2Car"/>
          <w:rFonts w:cs="Times New Roman"/>
          <w:b w:val="0"/>
          <w:color w:val="000000" w:themeColor="text1"/>
          <w:szCs w:val="24"/>
        </w:rPr>
        <w:t>mayoría</w:t>
      </w:r>
      <w:r w:rsidR="00135278">
        <w:rPr>
          <w:rStyle w:val="Ttulo2Car"/>
          <w:rFonts w:cs="Times New Roman"/>
          <w:b w:val="0"/>
          <w:color w:val="000000" w:themeColor="text1"/>
          <w:szCs w:val="24"/>
        </w:rPr>
        <w:t>, eso sí,</w:t>
      </w:r>
      <w:r w:rsidR="0069144A" w:rsidRPr="00077F3D">
        <w:rPr>
          <w:rStyle w:val="Ttulo2Car"/>
          <w:rFonts w:cs="Times New Roman"/>
          <w:b w:val="0"/>
          <w:color w:val="000000" w:themeColor="text1"/>
          <w:szCs w:val="24"/>
        </w:rPr>
        <w:t xml:space="preserve"> coincide en que las relaciones y el apoyo social, demandas psicológicas, carga de trabajo, inestabilidad en el empleo y compensaciones son FRPS que afectan la salud de los trabajadores de universidades</w:t>
      </w:r>
      <w:r w:rsidR="007306E1">
        <w:rPr>
          <w:rStyle w:val="Ttulo2Car"/>
          <w:rFonts w:cs="Times New Roman"/>
          <w:b w:val="0"/>
          <w:color w:val="000000" w:themeColor="text1"/>
          <w:szCs w:val="24"/>
        </w:rPr>
        <w:t>. Tal y como se aprecia, algunos de ellos están</w:t>
      </w:r>
      <w:r w:rsidR="007306E1"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relacionados con los cambios en la gestión</w:t>
      </w:r>
      <w:r w:rsidR="00EB345C" w:rsidRPr="00077F3D">
        <w:rPr>
          <w:rStyle w:val="Ttulo2Car"/>
          <w:rFonts w:cs="Times New Roman"/>
          <w:b w:val="0"/>
          <w:color w:val="000000" w:themeColor="text1"/>
          <w:szCs w:val="24"/>
        </w:rPr>
        <w:t xml:space="preserve"> educativa</w:t>
      </w:r>
      <w:r w:rsidR="009C043F" w:rsidRPr="00077F3D">
        <w:rPr>
          <w:rStyle w:val="Ttulo2Car"/>
          <w:rFonts w:cs="Times New Roman"/>
          <w:b w:val="0"/>
          <w:color w:val="000000" w:themeColor="text1"/>
          <w:szCs w:val="24"/>
        </w:rPr>
        <w:t xml:space="preserve"> como: </w:t>
      </w:r>
      <w:r w:rsidR="0069144A" w:rsidRPr="00077F3D">
        <w:rPr>
          <w:rStyle w:val="Ttulo2Car"/>
          <w:rFonts w:cs="Times New Roman"/>
          <w:b w:val="0"/>
          <w:color w:val="000000" w:themeColor="text1"/>
          <w:szCs w:val="24"/>
        </w:rPr>
        <w:t>aumento de la matrícula, reducción de presupuesto</w:t>
      </w:r>
      <w:r w:rsidR="00313A2F"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contratos temporales</w:t>
      </w:r>
      <w:r w:rsidR="00313A2F"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recorte de personal y aumento de la tecnología</w:t>
      </w:r>
      <w:r w:rsidR="009C043F" w:rsidRPr="00077F3D">
        <w:rPr>
          <w:rStyle w:val="Ttulo2Car"/>
          <w:rFonts w:cs="Times New Roman"/>
          <w:b w:val="0"/>
          <w:color w:val="000000" w:themeColor="text1"/>
          <w:szCs w:val="24"/>
        </w:rPr>
        <w:t xml:space="preserve"> </w:t>
      </w:r>
      <w:r w:rsidR="00E919C0" w:rsidRPr="00077F3D">
        <w:rPr>
          <w:rStyle w:val="Ttulo2Car"/>
          <w:rFonts w:cs="Times New Roman"/>
          <w:b w:val="0"/>
          <w:color w:val="000000" w:themeColor="text1"/>
          <w:szCs w:val="24"/>
        </w:rPr>
        <w:t>(</w:t>
      </w:r>
      <w:r w:rsidR="000C0949" w:rsidRPr="00077F3D">
        <w:rPr>
          <w:rStyle w:val="Ttulo2Car"/>
          <w:rFonts w:cs="Times New Roman"/>
          <w:b w:val="0"/>
          <w:color w:val="000000" w:themeColor="text1"/>
          <w:szCs w:val="24"/>
        </w:rPr>
        <w:t xml:space="preserve">Gómez </w:t>
      </w:r>
      <w:r w:rsidR="000C0949" w:rsidRPr="00680906">
        <w:rPr>
          <w:rStyle w:val="Ttulo2Car"/>
          <w:rFonts w:cs="Times New Roman"/>
          <w:b w:val="0"/>
          <w:i/>
          <w:iCs/>
          <w:color w:val="000000" w:themeColor="text1"/>
          <w:szCs w:val="24"/>
        </w:rPr>
        <w:t>et al</w:t>
      </w:r>
      <w:r w:rsidR="000C0949" w:rsidRPr="00077F3D">
        <w:rPr>
          <w:rStyle w:val="Ttulo2Car"/>
          <w:rFonts w:cs="Times New Roman"/>
          <w:b w:val="0"/>
          <w:color w:val="000000" w:themeColor="text1"/>
          <w:szCs w:val="24"/>
        </w:rPr>
        <w:t xml:space="preserve">., 2019; </w:t>
      </w:r>
      <w:proofErr w:type="spellStart"/>
      <w:r w:rsidR="00E919C0" w:rsidRPr="00077F3D">
        <w:rPr>
          <w:rStyle w:val="Ttulo2Car"/>
          <w:rFonts w:cs="Times New Roman"/>
          <w:b w:val="0"/>
          <w:color w:val="000000" w:themeColor="text1"/>
          <w:szCs w:val="24"/>
        </w:rPr>
        <w:t>Unda</w:t>
      </w:r>
      <w:proofErr w:type="spellEnd"/>
      <w:r w:rsidR="00E919C0" w:rsidRPr="00077F3D">
        <w:rPr>
          <w:rStyle w:val="Ttulo2Car"/>
          <w:rFonts w:cs="Times New Roman"/>
          <w:b w:val="0"/>
          <w:color w:val="000000" w:themeColor="text1"/>
          <w:szCs w:val="24"/>
        </w:rPr>
        <w:t xml:space="preserve"> </w:t>
      </w:r>
      <w:r w:rsidR="00E919C0" w:rsidRPr="00680906">
        <w:rPr>
          <w:rStyle w:val="Ttulo2Car"/>
          <w:rFonts w:cs="Times New Roman"/>
          <w:b w:val="0"/>
          <w:i/>
          <w:iCs/>
          <w:color w:val="000000" w:themeColor="text1"/>
          <w:szCs w:val="24"/>
        </w:rPr>
        <w:t>et al</w:t>
      </w:r>
      <w:r w:rsidR="00E919C0" w:rsidRPr="00077F3D">
        <w:rPr>
          <w:rStyle w:val="Ttulo2Car"/>
          <w:rFonts w:cs="Times New Roman"/>
          <w:b w:val="0"/>
          <w:color w:val="000000" w:themeColor="text1"/>
          <w:szCs w:val="24"/>
        </w:rPr>
        <w:t>., 2016).</w:t>
      </w:r>
      <w:r w:rsidR="004B51D6">
        <w:rPr>
          <w:rStyle w:val="Ttulo2Car"/>
          <w:rFonts w:cs="Times New Roman"/>
          <w:b w:val="0"/>
          <w:color w:val="000000" w:themeColor="text1"/>
          <w:szCs w:val="24"/>
        </w:rPr>
        <w:t xml:space="preserve"> </w:t>
      </w:r>
    </w:p>
    <w:p w14:paraId="2F7CCF88" w14:textId="468C45C2" w:rsidR="00FE7AFB" w:rsidRDefault="0069144A"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 xml:space="preserve">En este sentido, los </w:t>
      </w:r>
      <w:r w:rsidR="008C4117" w:rsidRPr="00077F3D">
        <w:rPr>
          <w:rStyle w:val="Ttulo2Car"/>
          <w:rFonts w:cs="Times New Roman"/>
          <w:b w:val="0"/>
          <w:color w:val="000000" w:themeColor="text1"/>
          <w:szCs w:val="24"/>
        </w:rPr>
        <w:t xml:space="preserve">profesores </w:t>
      </w:r>
      <w:r w:rsidR="00E218A5">
        <w:rPr>
          <w:rStyle w:val="Ttulo2Car"/>
          <w:rFonts w:cs="Times New Roman"/>
          <w:b w:val="0"/>
          <w:color w:val="000000" w:themeColor="text1"/>
          <w:szCs w:val="24"/>
        </w:rPr>
        <w:t>de</w:t>
      </w:r>
      <w:r w:rsidR="00E218A5" w:rsidRPr="00077F3D">
        <w:rPr>
          <w:rStyle w:val="Ttulo2Car"/>
          <w:rFonts w:cs="Times New Roman"/>
          <w:b w:val="0"/>
          <w:color w:val="000000" w:themeColor="text1"/>
          <w:szCs w:val="24"/>
        </w:rPr>
        <w:t xml:space="preserve"> </w:t>
      </w:r>
      <w:r w:rsidR="008C4117" w:rsidRPr="00077F3D">
        <w:rPr>
          <w:rStyle w:val="Ttulo2Car"/>
          <w:rFonts w:cs="Times New Roman"/>
          <w:b w:val="0"/>
          <w:color w:val="000000" w:themeColor="text1"/>
          <w:szCs w:val="24"/>
        </w:rPr>
        <w:t>tiempo completo pero con una situación contractual no permanente</w:t>
      </w:r>
      <w:r w:rsidR="00E919C0" w:rsidRPr="00077F3D">
        <w:rPr>
          <w:rStyle w:val="Ttulo2Car"/>
          <w:rFonts w:cs="Times New Roman"/>
          <w:b w:val="0"/>
          <w:color w:val="000000" w:themeColor="text1"/>
          <w:szCs w:val="24"/>
        </w:rPr>
        <w:t xml:space="preserve"> presenta</w:t>
      </w:r>
      <w:r w:rsidR="008C4117" w:rsidRPr="00077F3D">
        <w:rPr>
          <w:rStyle w:val="Ttulo2Car"/>
          <w:rFonts w:cs="Times New Roman"/>
          <w:b w:val="0"/>
          <w:color w:val="000000" w:themeColor="text1"/>
          <w:szCs w:val="24"/>
        </w:rPr>
        <w:t>ron</w:t>
      </w:r>
      <w:r w:rsidR="00E919C0" w:rsidRPr="00077F3D">
        <w:rPr>
          <w:rStyle w:val="Ttulo2Car"/>
          <w:rFonts w:cs="Times New Roman"/>
          <w:b w:val="0"/>
          <w:color w:val="000000" w:themeColor="text1"/>
          <w:szCs w:val="24"/>
        </w:rPr>
        <w:t xml:space="preserve"> </w:t>
      </w:r>
      <w:r w:rsidR="007F79A5" w:rsidRPr="00077F3D">
        <w:rPr>
          <w:rStyle w:val="Ttulo2Car"/>
          <w:rFonts w:cs="Times New Roman"/>
          <w:b w:val="0"/>
          <w:color w:val="000000" w:themeColor="text1"/>
          <w:szCs w:val="24"/>
        </w:rPr>
        <w:t xml:space="preserve">peor estado de salud y más síntomas de estrés </w:t>
      </w:r>
      <w:r w:rsidR="008C4117" w:rsidRPr="00077F3D">
        <w:rPr>
          <w:rStyle w:val="Ttulo2Car"/>
          <w:rFonts w:cs="Times New Roman"/>
          <w:b w:val="0"/>
          <w:color w:val="000000" w:themeColor="text1"/>
          <w:szCs w:val="24"/>
        </w:rPr>
        <w:t xml:space="preserve">que los profesores contratados de forma permanente, </w:t>
      </w:r>
      <w:r w:rsidR="004B4B25" w:rsidRPr="00077F3D">
        <w:rPr>
          <w:rStyle w:val="Ttulo2Car"/>
          <w:rFonts w:cs="Times New Roman"/>
          <w:b w:val="0"/>
          <w:color w:val="000000" w:themeColor="text1"/>
          <w:szCs w:val="24"/>
        </w:rPr>
        <w:t>pues</w:t>
      </w:r>
      <w:r w:rsidR="00E218A5">
        <w:rPr>
          <w:rStyle w:val="Ttulo2Car"/>
          <w:rFonts w:cs="Times New Roman"/>
          <w:b w:val="0"/>
          <w:color w:val="000000" w:themeColor="text1"/>
          <w:szCs w:val="24"/>
        </w:rPr>
        <w:t>,</w:t>
      </w:r>
      <w:r w:rsidR="004B4B25" w:rsidRPr="00077F3D">
        <w:rPr>
          <w:rStyle w:val="Ttulo2Car"/>
          <w:rFonts w:cs="Times New Roman"/>
          <w:b w:val="0"/>
          <w:color w:val="000000" w:themeColor="text1"/>
          <w:szCs w:val="24"/>
        </w:rPr>
        <w:t xml:space="preserve"> aunado a la misma carga docente y de investigación</w:t>
      </w:r>
      <w:r w:rsidR="00E218A5">
        <w:rPr>
          <w:rStyle w:val="Ttulo2Car"/>
          <w:rFonts w:cs="Times New Roman"/>
          <w:b w:val="0"/>
          <w:color w:val="000000" w:themeColor="text1"/>
          <w:szCs w:val="24"/>
        </w:rPr>
        <w:t>,</w:t>
      </w:r>
      <w:r w:rsidR="004B4B25" w:rsidRPr="00077F3D">
        <w:rPr>
          <w:rStyle w:val="Ttulo2Car"/>
          <w:rFonts w:cs="Times New Roman"/>
          <w:b w:val="0"/>
          <w:color w:val="000000" w:themeColor="text1"/>
          <w:szCs w:val="24"/>
        </w:rPr>
        <w:t xml:space="preserve"> </w:t>
      </w:r>
      <w:r w:rsidR="008C4117" w:rsidRPr="00077F3D">
        <w:rPr>
          <w:rStyle w:val="Ttulo2Car"/>
          <w:rFonts w:cs="Times New Roman"/>
          <w:b w:val="0"/>
          <w:color w:val="000000" w:themeColor="text1"/>
          <w:szCs w:val="24"/>
        </w:rPr>
        <w:t>se encuentran en situación de incertidumbre laboral</w:t>
      </w:r>
      <w:r w:rsidR="004B4B25" w:rsidRPr="00077F3D">
        <w:rPr>
          <w:rStyle w:val="Ttulo2Car"/>
          <w:rFonts w:cs="Times New Roman"/>
          <w:b w:val="0"/>
          <w:color w:val="000000" w:themeColor="text1"/>
          <w:szCs w:val="24"/>
        </w:rPr>
        <w:t xml:space="preserve"> </w:t>
      </w:r>
      <w:r w:rsidR="007F79A5" w:rsidRPr="00077F3D">
        <w:rPr>
          <w:rStyle w:val="Ttulo2Car"/>
          <w:rFonts w:cs="Times New Roman"/>
          <w:b w:val="0"/>
          <w:color w:val="000000" w:themeColor="text1"/>
          <w:szCs w:val="24"/>
        </w:rPr>
        <w:t>(</w:t>
      </w:r>
      <w:proofErr w:type="spellStart"/>
      <w:r w:rsidR="007F79A5" w:rsidRPr="00077F3D">
        <w:rPr>
          <w:rStyle w:val="Ttulo2Car"/>
          <w:rFonts w:cs="Times New Roman"/>
          <w:b w:val="0"/>
          <w:color w:val="000000" w:themeColor="text1"/>
          <w:szCs w:val="24"/>
        </w:rPr>
        <w:t>Cladellas</w:t>
      </w:r>
      <w:proofErr w:type="spellEnd"/>
      <w:r w:rsidR="007F79A5" w:rsidRPr="00077F3D">
        <w:rPr>
          <w:rStyle w:val="Ttulo2Car"/>
          <w:rFonts w:cs="Times New Roman"/>
          <w:b w:val="0"/>
          <w:color w:val="000000" w:themeColor="text1"/>
          <w:szCs w:val="24"/>
        </w:rPr>
        <w:t>,</w:t>
      </w:r>
      <w:r w:rsidR="000F43A8">
        <w:rPr>
          <w:rStyle w:val="Ttulo2Car"/>
          <w:rFonts w:cs="Times New Roman"/>
          <w:b w:val="0"/>
          <w:color w:val="000000" w:themeColor="text1"/>
          <w:szCs w:val="24"/>
        </w:rPr>
        <w:t xml:space="preserve"> </w:t>
      </w:r>
      <w:r w:rsidR="000F43A8" w:rsidRPr="000D6A59">
        <w:rPr>
          <w:rFonts w:ascii="Times New Roman" w:hAnsi="Times New Roman" w:cs="Times New Roman"/>
          <w:color w:val="000000" w:themeColor="text1"/>
          <w:sz w:val="24"/>
          <w:szCs w:val="24"/>
        </w:rPr>
        <w:t>Castelló</w:t>
      </w:r>
      <w:r w:rsidR="000F43A8">
        <w:rPr>
          <w:rFonts w:ascii="Times New Roman" w:hAnsi="Times New Roman" w:cs="Times New Roman"/>
          <w:color w:val="000000" w:themeColor="text1"/>
          <w:sz w:val="24"/>
          <w:szCs w:val="24"/>
        </w:rPr>
        <w:t xml:space="preserve"> y</w:t>
      </w:r>
      <w:r w:rsidR="000F43A8" w:rsidRPr="000D6A59">
        <w:rPr>
          <w:rFonts w:ascii="Times New Roman" w:hAnsi="Times New Roman" w:cs="Times New Roman"/>
          <w:color w:val="000000" w:themeColor="text1"/>
          <w:sz w:val="24"/>
          <w:szCs w:val="24"/>
        </w:rPr>
        <w:t xml:space="preserve"> Parrado</w:t>
      </w:r>
      <w:r w:rsidR="000F43A8">
        <w:rPr>
          <w:rFonts w:ascii="Times New Roman" w:hAnsi="Times New Roman" w:cs="Times New Roman"/>
          <w:color w:val="000000" w:themeColor="text1"/>
          <w:sz w:val="24"/>
          <w:szCs w:val="24"/>
        </w:rPr>
        <w:t>,</w:t>
      </w:r>
      <w:r w:rsidR="007F79A5" w:rsidRPr="00077F3D">
        <w:rPr>
          <w:rStyle w:val="Ttulo2Car"/>
          <w:rFonts w:cs="Times New Roman"/>
          <w:b w:val="0"/>
          <w:color w:val="000000" w:themeColor="text1"/>
          <w:szCs w:val="24"/>
        </w:rPr>
        <w:t xml:space="preserve"> 2018</w:t>
      </w:r>
      <w:r w:rsidR="000F43A8" w:rsidRPr="00077F3D">
        <w:rPr>
          <w:rStyle w:val="Ttulo2Car"/>
          <w:rFonts w:cs="Times New Roman"/>
          <w:b w:val="0"/>
          <w:color w:val="000000" w:themeColor="text1"/>
          <w:szCs w:val="24"/>
        </w:rPr>
        <w:t>)</w:t>
      </w:r>
      <w:r w:rsidR="000F43A8">
        <w:rPr>
          <w:rStyle w:val="Ttulo2Car"/>
          <w:rFonts w:cs="Times New Roman"/>
          <w:b w:val="0"/>
          <w:color w:val="000000" w:themeColor="text1"/>
          <w:szCs w:val="24"/>
        </w:rPr>
        <w:t>;</w:t>
      </w:r>
      <w:r w:rsidR="000F43A8" w:rsidRPr="00077F3D">
        <w:rPr>
          <w:rStyle w:val="Ttulo2Car"/>
          <w:rFonts w:cs="Times New Roman"/>
          <w:b w:val="0"/>
          <w:color w:val="000000" w:themeColor="text1"/>
          <w:szCs w:val="24"/>
        </w:rPr>
        <w:t xml:space="preserve"> </w:t>
      </w:r>
      <w:r w:rsidR="004B4B25" w:rsidRPr="00077F3D">
        <w:rPr>
          <w:rStyle w:val="Ttulo2Car"/>
          <w:rFonts w:cs="Times New Roman"/>
          <w:b w:val="0"/>
          <w:color w:val="000000" w:themeColor="text1"/>
          <w:szCs w:val="24"/>
        </w:rPr>
        <w:t xml:space="preserve">lo mismo que </w:t>
      </w:r>
      <w:r w:rsidRPr="00077F3D">
        <w:rPr>
          <w:rStyle w:val="Ttulo2Car"/>
          <w:rFonts w:cs="Times New Roman"/>
          <w:b w:val="0"/>
          <w:color w:val="000000" w:themeColor="text1"/>
          <w:szCs w:val="24"/>
        </w:rPr>
        <w:t>mayores correlaciones entre l</w:t>
      </w:r>
      <w:r w:rsidR="00F46885" w:rsidRPr="00077F3D">
        <w:rPr>
          <w:rStyle w:val="Ttulo2Car"/>
          <w:rFonts w:cs="Times New Roman"/>
          <w:b w:val="0"/>
          <w:color w:val="000000" w:themeColor="text1"/>
          <w:szCs w:val="24"/>
        </w:rPr>
        <w:t>o</w:t>
      </w:r>
      <w:r w:rsidRPr="00077F3D">
        <w:rPr>
          <w:rStyle w:val="Ttulo2Car"/>
          <w:rFonts w:cs="Times New Roman"/>
          <w:b w:val="0"/>
          <w:color w:val="000000" w:themeColor="text1"/>
          <w:szCs w:val="24"/>
        </w:rPr>
        <w:t>s</w:t>
      </w:r>
      <w:r w:rsidR="000C0949" w:rsidRPr="00077F3D">
        <w:rPr>
          <w:rStyle w:val="Ttulo2Car"/>
          <w:rFonts w:cs="Times New Roman"/>
          <w:b w:val="0"/>
          <w:color w:val="000000" w:themeColor="text1"/>
          <w:szCs w:val="24"/>
        </w:rPr>
        <w:t xml:space="preserve"> FRPS </w:t>
      </w:r>
      <w:r w:rsidR="00F46885" w:rsidRPr="00077F3D">
        <w:rPr>
          <w:rStyle w:val="Ttulo2Car"/>
          <w:rFonts w:cs="Times New Roman"/>
          <w:b w:val="0"/>
          <w:color w:val="000000" w:themeColor="text1"/>
          <w:szCs w:val="24"/>
        </w:rPr>
        <w:t>(</w:t>
      </w:r>
      <w:r w:rsidRPr="00077F3D">
        <w:rPr>
          <w:rStyle w:val="Ttulo2Car"/>
          <w:rFonts w:cs="Times New Roman"/>
          <w:b w:val="0"/>
          <w:color w:val="000000" w:themeColor="text1"/>
          <w:szCs w:val="24"/>
        </w:rPr>
        <w:t>exigencias psicológicas</w:t>
      </w:r>
      <w:r w:rsidR="00F46885" w:rsidRPr="00077F3D">
        <w:rPr>
          <w:rStyle w:val="Ttulo2Car"/>
          <w:rFonts w:cs="Times New Roman"/>
          <w:b w:val="0"/>
          <w:color w:val="000000" w:themeColor="text1"/>
          <w:szCs w:val="24"/>
        </w:rPr>
        <w:t>, trabajo activo, compensaciones y doble presencia)</w:t>
      </w:r>
      <w:r w:rsidRPr="00077F3D">
        <w:rPr>
          <w:rStyle w:val="Ttulo2Car"/>
          <w:rFonts w:cs="Times New Roman"/>
          <w:b w:val="0"/>
          <w:color w:val="000000" w:themeColor="text1"/>
          <w:szCs w:val="24"/>
        </w:rPr>
        <w:t xml:space="preserve"> y estrés</w:t>
      </w:r>
      <w:r w:rsidR="00F46885" w:rsidRPr="00077F3D">
        <w:rPr>
          <w:rStyle w:val="Ttulo2Car"/>
          <w:rFonts w:cs="Times New Roman"/>
          <w:b w:val="0"/>
          <w:color w:val="000000" w:themeColor="text1"/>
          <w:szCs w:val="24"/>
        </w:rPr>
        <w:t xml:space="preserve"> percibido, este último </w:t>
      </w:r>
      <w:r w:rsidRPr="00077F3D">
        <w:rPr>
          <w:rStyle w:val="Ttulo2Car"/>
          <w:rFonts w:cs="Times New Roman"/>
          <w:b w:val="0"/>
          <w:color w:val="000000" w:themeColor="text1"/>
          <w:szCs w:val="24"/>
        </w:rPr>
        <w:t>de predominio en las mujeres</w:t>
      </w:r>
      <w:r w:rsidR="00F46885" w:rsidRPr="00077F3D">
        <w:rPr>
          <w:rStyle w:val="Ttulo2Car"/>
          <w:rFonts w:cs="Times New Roman"/>
          <w:b w:val="0"/>
          <w:color w:val="000000" w:themeColor="text1"/>
          <w:szCs w:val="24"/>
        </w:rPr>
        <w:t xml:space="preserve">, aunque no se encontraron diferencias </w:t>
      </w:r>
      <w:r w:rsidR="00DD3A5E" w:rsidRPr="00077F3D">
        <w:rPr>
          <w:rStyle w:val="Ttulo2Car"/>
          <w:rFonts w:cs="Times New Roman"/>
          <w:b w:val="0"/>
          <w:color w:val="000000" w:themeColor="text1"/>
          <w:szCs w:val="24"/>
        </w:rPr>
        <w:t>por sexo</w:t>
      </w:r>
      <w:r w:rsidR="00F46885" w:rsidRPr="00077F3D">
        <w:rPr>
          <w:rStyle w:val="Ttulo2Car"/>
          <w:rFonts w:cs="Times New Roman"/>
          <w:b w:val="0"/>
          <w:color w:val="000000" w:themeColor="text1"/>
          <w:szCs w:val="24"/>
        </w:rPr>
        <w:t xml:space="preserve"> en la dimensión doble presencia</w:t>
      </w:r>
      <w:r w:rsidR="00DD3A5E" w:rsidRPr="00077F3D">
        <w:rPr>
          <w:rStyle w:val="Ttulo2Car"/>
          <w:rFonts w:cs="Times New Roman"/>
          <w:b w:val="0"/>
          <w:color w:val="000000" w:themeColor="text1"/>
          <w:szCs w:val="24"/>
        </w:rPr>
        <w:t xml:space="preserve"> </w:t>
      </w:r>
      <w:r w:rsidR="000C0949" w:rsidRPr="00077F3D">
        <w:rPr>
          <w:rStyle w:val="Ttulo2Car"/>
          <w:rFonts w:cs="Times New Roman"/>
          <w:b w:val="0"/>
          <w:color w:val="000000" w:themeColor="text1"/>
          <w:szCs w:val="24"/>
        </w:rPr>
        <w:t>(</w:t>
      </w:r>
      <w:proofErr w:type="spellStart"/>
      <w:r w:rsidR="000C0949" w:rsidRPr="00077F3D">
        <w:rPr>
          <w:rStyle w:val="Ttulo2Car"/>
          <w:rFonts w:cs="Times New Roman"/>
          <w:b w:val="0"/>
          <w:color w:val="000000" w:themeColor="text1"/>
          <w:szCs w:val="24"/>
        </w:rPr>
        <w:t>T</w:t>
      </w:r>
      <w:r w:rsidRPr="00077F3D">
        <w:rPr>
          <w:rStyle w:val="Ttulo2Car"/>
          <w:rFonts w:cs="Times New Roman"/>
          <w:b w:val="0"/>
          <w:color w:val="000000" w:themeColor="text1"/>
          <w:szCs w:val="24"/>
        </w:rPr>
        <w:t>acca</w:t>
      </w:r>
      <w:proofErr w:type="spellEnd"/>
      <w:r w:rsidRPr="00077F3D">
        <w:rPr>
          <w:rStyle w:val="Ttulo2Car"/>
          <w:rFonts w:cs="Times New Roman"/>
          <w:b w:val="0"/>
          <w:color w:val="000000" w:themeColor="text1"/>
          <w:szCs w:val="24"/>
        </w:rPr>
        <w:t xml:space="preserve"> </w:t>
      </w:r>
      <w:r w:rsidR="000F43A8">
        <w:rPr>
          <w:rStyle w:val="Ttulo2Car"/>
          <w:rFonts w:cs="Times New Roman"/>
          <w:b w:val="0"/>
          <w:color w:val="000000" w:themeColor="text1"/>
          <w:szCs w:val="24"/>
        </w:rPr>
        <w:t>y</w:t>
      </w:r>
      <w:r w:rsidR="000F43A8" w:rsidRPr="00077F3D">
        <w:rPr>
          <w:rStyle w:val="Ttulo2Car"/>
          <w:rFonts w:cs="Times New Roman"/>
          <w:b w:val="0"/>
          <w:color w:val="000000" w:themeColor="text1"/>
          <w:szCs w:val="24"/>
        </w:rPr>
        <w:t xml:space="preserve"> </w:t>
      </w:r>
      <w:proofErr w:type="spellStart"/>
      <w:r w:rsidRPr="00077F3D">
        <w:rPr>
          <w:rStyle w:val="Ttulo2Car"/>
          <w:rFonts w:cs="Times New Roman"/>
          <w:b w:val="0"/>
          <w:color w:val="000000" w:themeColor="text1"/>
          <w:szCs w:val="24"/>
        </w:rPr>
        <w:t>Tacca</w:t>
      </w:r>
      <w:proofErr w:type="spellEnd"/>
      <w:r w:rsidRPr="00077F3D">
        <w:rPr>
          <w:rStyle w:val="Ttulo2Car"/>
          <w:rFonts w:cs="Times New Roman"/>
          <w:b w:val="0"/>
          <w:color w:val="000000" w:themeColor="text1"/>
          <w:szCs w:val="24"/>
        </w:rPr>
        <w:t>, 2019).</w:t>
      </w:r>
      <w:r w:rsidR="00F46885" w:rsidRPr="00077F3D">
        <w:rPr>
          <w:rStyle w:val="Ttulo2Car"/>
          <w:rFonts w:cs="Times New Roman"/>
          <w:b w:val="0"/>
          <w:color w:val="000000" w:themeColor="text1"/>
          <w:szCs w:val="24"/>
        </w:rPr>
        <w:t xml:space="preserve"> </w:t>
      </w:r>
    </w:p>
    <w:p w14:paraId="0E7B6652" w14:textId="08FE9A14" w:rsidR="0069144A" w:rsidRDefault="00043D7B" w:rsidP="0030081A">
      <w:pPr>
        <w:spacing w:after="0" w:line="360" w:lineRule="auto"/>
        <w:ind w:firstLine="709"/>
        <w:jc w:val="both"/>
        <w:rPr>
          <w:rStyle w:val="Ttulo2Car"/>
          <w:rFonts w:cs="Times New Roman"/>
          <w:b w:val="0"/>
          <w:szCs w:val="24"/>
        </w:rPr>
      </w:pPr>
      <w:r>
        <w:rPr>
          <w:rStyle w:val="Ttulo2Car"/>
          <w:rFonts w:cs="Times New Roman"/>
          <w:b w:val="0"/>
          <w:color w:val="000000" w:themeColor="text1"/>
          <w:szCs w:val="24"/>
        </w:rPr>
        <w:t xml:space="preserve">Al par </w:t>
      </w:r>
      <w:r w:rsidR="0069144A" w:rsidRPr="00077F3D">
        <w:rPr>
          <w:rStyle w:val="Ttulo2Car"/>
          <w:rFonts w:cs="Times New Roman"/>
          <w:b w:val="0"/>
          <w:color w:val="000000" w:themeColor="text1"/>
          <w:szCs w:val="24"/>
        </w:rPr>
        <w:t>sobrecarga laboral</w:t>
      </w:r>
      <w:r w:rsidR="0062125E">
        <w:rPr>
          <w:rStyle w:val="Ttulo2Car"/>
          <w:rFonts w:cs="Times New Roman"/>
          <w:b w:val="0"/>
          <w:color w:val="000000" w:themeColor="text1"/>
          <w:szCs w:val="24"/>
        </w:rPr>
        <w:t>-</w:t>
      </w:r>
      <w:r w:rsidR="0069144A" w:rsidRPr="00077F3D">
        <w:rPr>
          <w:rStyle w:val="Ttulo2Car"/>
          <w:rFonts w:cs="Times New Roman"/>
          <w:b w:val="0"/>
          <w:color w:val="000000" w:themeColor="text1"/>
          <w:szCs w:val="24"/>
        </w:rPr>
        <w:t xml:space="preserve">inestabilidad en el empleo </w:t>
      </w:r>
      <w:r>
        <w:rPr>
          <w:rStyle w:val="Ttulo2Car"/>
          <w:rFonts w:cs="Times New Roman"/>
          <w:b w:val="0"/>
          <w:color w:val="000000" w:themeColor="text1"/>
          <w:szCs w:val="24"/>
        </w:rPr>
        <w:t>se les une</w:t>
      </w:r>
      <w:r w:rsidR="0069144A" w:rsidRPr="00077F3D">
        <w:rPr>
          <w:rStyle w:val="Ttulo2Car"/>
          <w:rFonts w:cs="Times New Roman"/>
          <w:b w:val="0"/>
          <w:color w:val="000000" w:themeColor="text1"/>
          <w:szCs w:val="24"/>
        </w:rPr>
        <w:t xml:space="preserve"> el conflicto trabajo-familia, pues en el intento de satisfacer mayores demandas los</w:t>
      </w:r>
      <w:r w:rsidR="004574B2"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empleados universitarios destinan tiempo adicional a su jornada de trabajo, </w:t>
      </w:r>
      <w:r w:rsidR="002A500A">
        <w:rPr>
          <w:rStyle w:val="Ttulo2Car"/>
          <w:rFonts w:cs="Times New Roman"/>
          <w:b w:val="0"/>
          <w:color w:val="000000" w:themeColor="text1"/>
          <w:szCs w:val="24"/>
        </w:rPr>
        <w:t>lo que interfiere</w:t>
      </w:r>
      <w:r w:rsidR="002A500A"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con el descanso o el tiempo familiar (García </w:t>
      </w:r>
      <w:r w:rsidR="0069144A" w:rsidRPr="00680906">
        <w:rPr>
          <w:rStyle w:val="Ttulo2Car"/>
          <w:rFonts w:cs="Times New Roman"/>
          <w:b w:val="0"/>
          <w:i/>
          <w:iCs/>
          <w:color w:val="000000" w:themeColor="text1"/>
          <w:szCs w:val="24"/>
        </w:rPr>
        <w:t>et al</w:t>
      </w:r>
      <w:r w:rsidR="0069144A" w:rsidRPr="00077F3D">
        <w:rPr>
          <w:rStyle w:val="Ttulo2Car"/>
          <w:rFonts w:cs="Times New Roman"/>
          <w:b w:val="0"/>
          <w:color w:val="000000" w:themeColor="text1"/>
          <w:szCs w:val="24"/>
        </w:rPr>
        <w:t>., 2016; Seijas, 2019</w:t>
      </w:r>
      <w:r w:rsidRPr="00077F3D">
        <w:rPr>
          <w:rStyle w:val="Ttulo2Car"/>
          <w:rFonts w:cs="Times New Roman"/>
          <w:b w:val="0"/>
          <w:color w:val="000000" w:themeColor="text1"/>
          <w:szCs w:val="24"/>
        </w:rPr>
        <w:t>)</w:t>
      </w:r>
      <w:r>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Pr>
          <w:rStyle w:val="Ttulo2Car"/>
          <w:rFonts w:cs="Times New Roman"/>
          <w:b w:val="0"/>
          <w:color w:val="000000" w:themeColor="text1"/>
          <w:szCs w:val="24"/>
        </w:rPr>
        <w:t>E</w:t>
      </w:r>
      <w:r w:rsidRPr="00077F3D">
        <w:rPr>
          <w:rStyle w:val="Ttulo2Car"/>
          <w:rFonts w:cs="Times New Roman"/>
          <w:b w:val="0"/>
          <w:color w:val="000000" w:themeColor="text1"/>
          <w:szCs w:val="24"/>
        </w:rPr>
        <w:t xml:space="preserve">sto </w:t>
      </w:r>
      <w:r w:rsidR="0069144A" w:rsidRPr="00077F3D">
        <w:rPr>
          <w:rStyle w:val="Ttulo2Car"/>
          <w:rFonts w:cs="Times New Roman"/>
          <w:b w:val="0"/>
          <w:color w:val="000000" w:themeColor="text1"/>
          <w:szCs w:val="24"/>
        </w:rPr>
        <w:t xml:space="preserve">es particularmente notable en los docentes que realizan teletrabajo, </w:t>
      </w:r>
      <w:r>
        <w:rPr>
          <w:rStyle w:val="Ttulo2Car"/>
          <w:rFonts w:cs="Times New Roman"/>
          <w:b w:val="0"/>
          <w:color w:val="000000" w:themeColor="text1"/>
          <w:szCs w:val="24"/>
        </w:rPr>
        <w:t>ya que</w:t>
      </w:r>
      <w:r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en el trabajo en casa la separación entre la vida familiar y laboral se difumina </w:t>
      </w:r>
      <w:r w:rsidR="00A679A1">
        <w:rPr>
          <w:rStyle w:val="Ttulo2Car"/>
          <w:rFonts w:cs="Times New Roman"/>
          <w:b w:val="0"/>
          <w:color w:val="000000" w:themeColor="text1"/>
          <w:szCs w:val="24"/>
        </w:rPr>
        <w:t>(</w:t>
      </w:r>
      <w:r w:rsidR="00031615">
        <w:rPr>
          <w:rStyle w:val="Ttulo2Car"/>
          <w:rFonts w:cs="Times New Roman"/>
          <w:b w:val="0"/>
          <w:color w:val="000000" w:themeColor="text1"/>
          <w:szCs w:val="24"/>
        </w:rPr>
        <w:t>aunque esto se contrapone a</w:t>
      </w:r>
      <w:r w:rsidR="00A679A1">
        <w:rPr>
          <w:rStyle w:val="Ttulo2Car"/>
          <w:rFonts w:cs="Times New Roman"/>
          <w:b w:val="0"/>
          <w:color w:val="000000" w:themeColor="text1"/>
          <w:szCs w:val="24"/>
        </w:rPr>
        <w:t xml:space="preserve"> los resultados de</w:t>
      </w:r>
      <w:r w:rsidR="0069144A" w:rsidRPr="00077F3D">
        <w:rPr>
          <w:rStyle w:val="Ttulo2Car"/>
          <w:rFonts w:cs="Times New Roman"/>
          <w:b w:val="0"/>
          <w:color w:val="000000" w:themeColor="text1"/>
          <w:szCs w:val="24"/>
        </w:rPr>
        <w:t xml:space="preserve"> Heiden</w:t>
      </w:r>
      <w:r w:rsidR="00890A23">
        <w:rPr>
          <w:rStyle w:val="Ttulo2Car"/>
          <w:rFonts w:cs="Times New Roman"/>
          <w:b w:val="0"/>
          <w:color w:val="000000" w:themeColor="text1"/>
          <w:szCs w:val="24"/>
        </w:rPr>
        <w:t xml:space="preserve">, </w:t>
      </w:r>
      <w:proofErr w:type="spellStart"/>
      <w:r w:rsidR="00890A23" w:rsidRPr="00680906">
        <w:rPr>
          <w:rFonts w:ascii="Times New Roman" w:hAnsi="Times New Roman" w:cs="Times New Roman"/>
          <w:color w:val="000000" w:themeColor="text1"/>
          <w:sz w:val="24"/>
          <w:szCs w:val="24"/>
        </w:rPr>
        <w:t>Widar</w:t>
      </w:r>
      <w:proofErr w:type="spellEnd"/>
      <w:r w:rsidR="00890A23" w:rsidRPr="00680906">
        <w:rPr>
          <w:rFonts w:ascii="Times New Roman" w:hAnsi="Times New Roman" w:cs="Times New Roman"/>
          <w:color w:val="000000" w:themeColor="text1"/>
          <w:sz w:val="24"/>
          <w:szCs w:val="24"/>
        </w:rPr>
        <w:t xml:space="preserve">, </w:t>
      </w:r>
      <w:proofErr w:type="spellStart"/>
      <w:r w:rsidR="00890A23" w:rsidRPr="00680906">
        <w:rPr>
          <w:rFonts w:ascii="Times New Roman" w:hAnsi="Times New Roman" w:cs="Times New Roman"/>
          <w:color w:val="000000" w:themeColor="text1"/>
          <w:sz w:val="24"/>
          <w:szCs w:val="24"/>
        </w:rPr>
        <w:t>Wiitavaara</w:t>
      </w:r>
      <w:proofErr w:type="spellEnd"/>
      <w:r w:rsidR="00890A23">
        <w:rPr>
          <w:rFonts w:ascii="Times New Roman" w:hAnsi="Times New Roman" w:cs="Times New Roman"/>
          <w:color w:val="000000" w:themeColor="text1"/>
          <w:sz w:val="24"/>
          <w:szCs w:val="24"/>
        </w:rPr>
        <w:t xml:space="preserve"> y </w:t>
      </w:r>
      <w:proofErr w:type="spellStart"/>
      <w:r w:rsidR="00890A23" w:rsidRPr="00680906">
        <w:rPr>
          <w:rFonts w:ascii="Times New Roman" w:hAnsi="Times New Roman" w:cs="Times New Roman"/>
          <w:color w:val="000000" w:themeColor="text1"/>
          <w:sz w:val="24"/>
          <w:szCs w:val="24"/>
        </w:rPr>
        <w:t>Boman</w:t>
      </w:r>
      <w:proofErr w:type="spellEnd"/>
      <w:r w:rsidR="0069144A" w:rsidRPr="00077F3D">
        <w:rPr>
          <w:rStyle w:val="Ttulo2Car"/>
          <w:rFonts w:cs="Times New Roman"/>
          <w:b w:val="0"/>
          <w:color w:val="000000" w:themeColor="text1"/>
          <w:szCs w:val="24"/>
        </w:rPr>
        <w:t xml:space="preserve"> </w:t>
      </w:r>
      <w:r w:rsidR="00A679A1">
        <w:rPr>
          <w:rStyle w:val="Ttulo2Car"/>
          <w:rFonts w:cs="Times New Roman"/>
          <w:b w:val="0"/>
          <w:color w:val="000000" w:themeColor="text1"/>
          <w:szCs w:val="24"/>
        </w:rPr>
        <w:t>[</w:t>
      </w:r>
      <w:r w:rsidR="0069144A" w:rsidRPr="00077F3D">
        <w:rPr>
          <w:rStyle w:val="Ttulo2Car"/>
          <w:rFonts w:cs="Times New Roman"/>
          <w:b w:val="0"/>
          <w:color w:val="000000" w:themeColor="text1"/>
          <w:szCs w:val="24"/>
        </w:rPr>
        <w:t>2020</w:t>
      </w:r>
      <w:r w:rsidR="00A679A1">
        <w:rPr>
          <w:rStyle w:val="Ttulo2Car"/>
          <w:rFonts w:cs="Times New Roman"/>
          <w:b w:val="0"/>
          <w:color w:val="000000" w:themeColor="text1"/>
          <w:szCs w:val="24"/>
        </w:rPr>
        <w:t>], quienes</w:t>
      </w:r>
      <w:r w:rsidR="0069144A" w:rsidRPr="00077F3D">
        <w:rPr>
          <w:rStyle w:val="Ttulo2Car"/>
          <w:rFonts w:cs="Times New Roman"/>
          <w:b w:val="0"/>
          <w:color w:val="000000" w:themeColor="text1"/>
          <w:szCs w:val="24"/>
        </w:rPr>
        <w:t xml:space="preserve"> refieren no haber encontrado relación significativa entre el equilibrio trabajo-vida y el teletrabajo</w:t>
      </w:r>
      <w:r w:rsidR="00031615">
        <w:rPr>
          <w:rStyle w:val="Ttulo2Car"/>
          <w:rFonts w:cs="Times New Roman"/>
          <w:b w:val="0"/>
          <w:color w:val="000000" w:themeColor="text1"/>
          <w:szCs w:val="24"/>
        </w:rPr>
        <w:t>)</w:t>
      </w:r>
      <w:r w:rsidR="0069144A" w:rsidRPr="00077F3D">
        <w:rPr>
          <w:rStyle w:val="Ttulo2Car"/>
          <w:rFonts w:cs="Times New Roman"/>
          <w:b w:val="0"/>
          <w:color w:val="000000" w:themeColor="text1"/>
          <w:szCs w:val="24"/>
        </w:rPr>
        <w:t xml:space="preserve">. </w:t>
      </w:r>
      <w:r w:rsidR="008152BB" w:rsidRPr="00077F3D">
        <w:rPr>
          <w:rStyle w:val="Ttulo2Car"/>
          <w:rFonts w:cs="Times New Roman"/>
          <w:b w:val="0"/>
          <w:color w:val="000000" w:themeColor="text1"/>
          <w:szCs w:val="24"/>
        </w:rPr>
        <w:t xml:space="preserve">El teletrabajo </w:t>
      </w:r>
      <w:r w:rsidR="008152BB" w:rsidRPr="008A70FF">
        <w:rPr>
          <w:rStyle w:val="Ttulo2Car"/>
          <w:rFonts w:cs="Times New Roman"/>
          <w:b w:val="0"/>
          <w:szCs w:val="24"/>
        </w:rPr>
        <w:t xml:space="preserve">también se ha relacionado con el </w:t>
      </w:r>
      <w:r w:rsidR="00974C21" w:rsidRPr="008A70FF">
        <w:rPr>
          <w:rStyle w:val="Ttulo2Car"/>
          <w:rFonts w:cs="Times New Roman"/>
          <w:b w:val="0"/>
          <w:szCs w:val="24"/>
        </w:rPr>
        <w:t>aislamiento</w:t>
      </w:r>
      <w:r w:rsidR="004D40D8" w:rsidRPr="008A70FF">
        <w:rPr>
          <w:rStyle w:val="Ttulo2Car"/>
          <w:rFonts w:cs="Times New Roman"/>
          <w:b w:val="0"/>
          <w:szCs w:val="24"/>
        </w:rPr>
        <w:t xml:space="preserve"> </w:t>
      </w:r>
      <w:r w:rsidR="00974C21" w:rsidRPr="008A70FF">
        <w:rPr>
          <w:rStyle w:val="Ttulo2Car"/>
          <w:rFonts w:cs="Times New Roman"/>
          <w:b w:val="0"/>
          <w:szCs w:val="24"/>
        </w:rPr>
        <w:t xml:space="preserve">(García </w:t>
      </w:r>
      <w:r w:rsidR="00974C21" w:rsidRPr="00680906">
        <w:rPr>
          <w:rStyle w:val="Ttulo2Car"/>
          <w:rFonts w:cs="Times New Roman"/>
          <w:b w:val="0"/>
          <w:i/>
          <w:iCs/>
          <w:szCs w:val="24"/>
        </w:rPr>
        <w:t>et al</w:t>
      </w:r>
      <w:r w:rsidR="00974C21" w:rsidRPr="008A70FF">
        <w:rPr>
          <w:rStyle w:val="Ttulo2Car"/>
          <w:rFonts w:cs="Times New Roman"/>
          <w:b w:val="0"/>
          <w:szCs w:val="24"/>
        </w:rPr>
        <w:t>., 2020).</w:t>
      </w:r>
    </w:p>
    <w:p w14:paraId="149AF210" w14:textId="6FDC9C67" w:rsidR="00FA52F4" w:rsidRDefault="00FA52F4" w:rsidP="0030081A">
      <w:pPr>
        <w:spacing w:after="0" w:line="360" w:lineRule="auto"/>
        <w:ind w:firstLine="709"/>
        <w:jc w:val="both"/>
        <w:rPr>
          <w:rStyle w:val="Ttulo2Car"/>
          <w:rFonts w:cs="Times New Roman"/>
          <w:b w:val="0"/>
          <w:szCs w:val="24"/>
        </w:rPr>
      </w:pPr>
    </w:p>
    <w:p w14:paraId="7D691D44" w14:textId="4494B1AA" w:rsidR="002E0138" w:rsidRDefault="002E0138" w:rsidP="0030081A">
      <w:pPr>
        <w:spacing w:after="0" w:line="360" w:lineRule="auto"/>
        <w:ind w:firstLine="709"/>
        <w:jc w:val="both"/>
        <w:rPr>
          <w:rStyle w:val="Ttulo2Car"/>
          <w:rFonts w:cs="Times New Roman"/>
          <w:b w:val="0"/>
          <w:szCs w:val="24"/>
        </w:rPr>
      </w:pPr>
    </w:p>
    <w:p w14:paraId="17709942" w14:textId="55B42BED" w:rsidR="002E0138" w:rsidRDefault="002E0138" w:rsidP="0030081A">
      <w:pPr>
        <w:spacing w:after="0" w:line="360" w:lineRule="auto"/>
        <w:ind w:firstLine="709"/>
        <w:jc w:val="both"/>
        <w:rPr>
          <w:rStyle w:val="Ttulo2Car"/>
          <w:rFonts w:cs="Times New Roman"/>
          <w:b w:val="0"/>
          <w:szCs w:val="24"/>
        </w:rPr>
      </w:pPr>
    </w:p>
    <w:p w14:paraId="7C0610B7" w14:textId="0FBC32B8" w:rsidR="002E0138" w:rsidRDefault="002E0138" w:rsidP="0030081A">
      <w:pPr>
        <w:spacing w:after="0" w:line="360" w:lineRule="auto"/>
        <w:ind w:firstLine="709"/>
        <w:jc w:val="both"/>
        <w:rPr>
          <w:rStyle w:val="Ttulo2Car"/>
          <w:rFonts w:cs="Times New Roman"/>
          <w:b w:val="0"/>
          <w:szCs w:val="24"/>
        </w:rPr>
      </w:pPr>
    </w:p>
    <w:p w14:paraId="41F28899" w14:textId="106F2190" w:rsidR="002E0138" w:rsidRDefault="002E0138" w:rsidP="0030081A">
      <w:pPr>
        <w:spacing w:after="0" w:line="360" w:lineRule="auto"/>
        <w:ind w:firstLine="709"/>
        <w:jc w:val="both"/>
        <w:rPr>
          <w:rStyle w:val="Ttulo2Car"/>
          <w:rFonts w:cs="Times New Roman"/>
          <w:b w:val="0"/>
          <w:szCs w:val="24"/>
        </w:rPr>
      </w:pPr>
    </w:p>
    <w:p w14:paraId="12674BD6" w14:textId="77777777" w:rsidR="002E0138" w:rsidRPr="008A70FF" w:rsidRDefault="002E0138" w:rsidP="0030081A">
      <w:pPr>
        <w:spacing w:after="0" w:line="360" w:lineRule="auto"/>
        <w:ind w:firstLine="709"/>
        <w:jc w:val="both"/>
        <w:rPr>
          <w:rStyle w:val="Ttulo2Car"/>
          <w:rFonts w:cs="Times New Roman"/>
          <w:b w:val="0"/>
          <w:szCs w:val="24"/>
        </w:rPr>
      </w:pPr>
    </w:p>
    <w:p w14:paraId="0FF76B6D" w14:textId="2A699B9A" w:rsidR="00F25E69" w:rsidRPr="008A70FF" w:rsidRDefault="00F25E69" w:rsidP="000654B3">
      <w:pPr>
        <w:spacing w:after="0" w:line="360" w:lineRule="auto"/>
        <w:jc w:val="center"/>
        <w:rPr>
          <w:rStyle w:val="Ttulo2Car"/>
          <w:rFonts w:cs="Times New Roman"/>
          <w:sz w:val="28"/>
          <w:szCs w:val="28"/>
        </w:rPr>
      </w:pPr>
      <w:r w:rsidRPr="00482D8E">
        <w:rPr>
          <w:rStyle w:val="Ttulo2Car"/>
          <w:rFonts w:cs="Times New Roman"/>
          <w:sz w:val="28"/>
          <w:szCs w:val="28"/>
        </w:rPr>
        <w:lastRenderedPageBreak/>
        <w:t xml:space="preserve">El trabajo universitario y la pandemia por </w:t>
      </w:r>
      <w:r w:rsidR="006B7180">
        <w:rPr>
          <w:rStyle w:val="Ttulo2Car"/>
          <w:rFonts w:cs="Times New Roman"/>
          <w:sz w:val="28"/>
          <w:szCs w:val="28"/>
        </w:rPr>
        <w:t>covid-19</w:t>
      </w:r>
    </w:p>
    <w:p w14:paraId="6A67D47E" w14:textId="75F8EA72" w:rsidR="0069144A" w:rsidRPr="00077F3D" w:rsidRDefault="0069144A" w:rsidP="0030081A">
      <w:pPr>
        <w:spacing w:after="0" w:line="360" w:lineRule="auto"/>
        <w:ind w:firstLine="709"/>
        <w:jc w:val="both"/>
        <w:rPr>
          <w:rStyle w:val="Ttulo2Car"/>
          <w:rFonts w:cs="Times New Roman"/>
          <w:b w:val="0"/>
          <w:color w:val="000000" w:themeColor="text1"/>
          <w:szCs w:val="24"/>
        </w:rPr>
      </w:pPr>
      <w:r w:rsidRPr="008A70FF">
        <w:rPr>
          <w:rStyle w:val="Ttulo2Car"/>
          <w:rFonts w:cs="Times New Roman"/>
          <w:b w:val="0"/>
          <w:szCs w:val="24"/>
        </w:rPr>
        <w:t xml:space="preserve">En el contexto de la pandemia por la </w:t>
      </w:r>
      <w:r w:rsidR="00482D8E" w:rsidRPr="008A70FF">
        <w:rPr>
          <w:rStyle w:val="Ttulo2Car"/>
          <w:rFonts w:cs="Times New Roman"/>
          <w:b w:val="0"/>
          <w:szCs w:val="24"/>
        </w:rPr>
        <w:t>covid</w:t>
      </w:r>
      <w:r w:rsidRPr="008A70FF">
        <w:rPr>
          <w:rStyle w:val="Ttulo2Car"/>
          <w:rFonts w:cs="Times New Roman"/>
          <w:b w:val="0"/>
          <w:szCs w:val="24"/>
        </w:rPr>
        <w:t xml:space="preserve">-19, el sector educativo ha </w:t>
      </w:r>
      <w:r w:rsidR="00EC7251" w:rsidRPr="008A70FF">
        <w:rPr>
          <w:rStyle w:val="Ttulo2Car"/>
          <w:rFonts w:cs="Times New Roman"/>
          <w:b w:val="0"/>
          <w:szCs w:val="24"/>
        </w:rPr>
        <w:t>enfrentado</w:t>
      </w:r>
      <w:r w:rsidRPr="008A70FF">
        <w:rPr>
          <w:rStyle w:val="Ttulo2Car"/>
          <w:rFonts w:cs="Times New Roman"/>
          <w:b w:val="0"/>
          <w:szCs w:val="24"/>
        </w:rPr>
        <w:t xml:space="preserve"> </w:t>
      </w:r>
      <w:r w:rsidRPr="00077F3D">
        <w:rPr>
          <w:rStyle w:val="Ttulo2Car"/>
          <w:rFonts w:cs="Times New Roman"/>
          <w:b w:val="0"/>
          <w:color w:val="000000" w:themeColor="text1"/>
          <w:szCs w:val="24"/>
        </w:rPr>
        <w:t>un gran reto para mantener los cursos, cumplir con los programas educativos y aprender sobre la marcha a más de 15 meses del cierre de las escuelas</w:t>
      </w:r>
      <w:r w:rsidR="004574B2" w:rsidRPr="00077F3D">
        <w:rPr>
          <w:rStyle w:val="Ttulo2Car"/>
          <w:rFonts w:cs="Times New Roman"/>
          <w:b w:val="0"/>
          <w:color w:val="000000" w:themeColor="text1"/>
          <w:szCs w:val="24"/>
        </w:rPr>
        <w:t xml:space="preserve">, pero aún </w:t>
      </w:r>
      <w:r w:rsidRPr="00077F3D">
        <w:rPr>
          <w:rStyle w:val="Ttulo2Car"/>
          <w:rFonts w:cs="Times New Roman"/>
          <w:b w:val="0"/>
          <w:color w:val="000000" w:themeColor="text1"/>
          <w:szCs w:val="24"/>
        </w:rPr>
        <w:t xml:space="preserve">pocos estudios han analizado la influencia de los FRPS en la salud del personal de universidades. Al respecto, </w:t>
      </w:r>
      <w:proofErr w:type="spellStart"/>
      <w:r w:rsidR="001E18B4" w:rsidRPr="001E18B4">
        <w:rPr>
          <w:rStyle w:val="Ttulo2Car"/>
          <w:rFonts w:cs="Times New Roman"/>
          <w:b w:val="0"/>
          <w:color w:val="000000" w:themeColor="text1"/>
          <w:szCs w:val="24"/>
        </w:rPr>
        <w:t>Gabr</w:t>
      </w:r>
      <w:proofErr w:type="spellEnd"/>
      <w:r w:rsidR="001E18B4" w:rsidRPr="001E18B4">
        <w:rPr>
          <w:rStyle w:val="Ttulo2Car"/>
          <w:rFonts w:cs="Times New Roman"/>
          <w:b w:val="0"/>
          <w:color w:val="000000" w:themeColor="text1"/>
          <w:szCs w:val="24"/>
        </w:rPr>
        <w:t xml:space="preserve">, </w:t>
      </w:r>
      <w:proofErr w:type="spellStart"/>
      <w:r w:rsidR="001E18B4" w:rsidRPr="001E18B4">
        <w:rPr>
          <w:rStyle w:val="Ttulo2Car"/>
          <w:rFonts w:cs="Times New Roman"/>
          <w:b w:val="0"/>
          <w:color w:val="000000" w:themeColor="text1"/>
          <w:szCs w:val="24"/>
        </w:rPr>
        <w:t>Soliman</w:t>
      </w:r>
      <w:proofErr w:type="spellEnd"/>
      <w:r w:rsidR="001E18B4" w:rsidRPr="001E18B4">
        <w:rPr>
          <w:rStyle w:val="Ttulo2Car"/>
          <w:rFonts w:cs="Times New Roman"/>
          <w:b w:val="0"/>
          <w:color w:val="000000" w:themeColor="text1"/>
          <w:szCs w:val="24"/>
        </w:rPr>
        <w:t xml:space="preserve">, </w:t>
      </w:r>
      <w:proofErr w:type="spellStart"/>
      <w:r w:rsidR="001E18B4" w:rsidRPr="001E18B4">
        <w:rPr>
          <w:rStyle w:val="Ttulo2Car"/>
          <w:rFonts w:cs="Times New Roman"/>
          <w:b w:val="0"/>
          <w:color w:val="000000" w:themeColor="text1"/>
          <w:szCs w:val="24"/>
        </w:rPr>
        <w:t>Allam</w:t>
      </w:r>
      <w:proofErr w:type="spellEnd"/>
      <w:r w:rsidR="001E18B4">
        <w:rPr>
          <w:rStyle w:val="Ttulo2Car"/>
          <w:rFonts w:cs="Times New Roman"/>
          <w:b w:val="0"/>
          <w:color w:val="000000" w:themeColor="text1"/>
          <w:szCs w:val="24"/>
        </w:rPr>
        <w:t xml:space="preserve"> y </w:t>
      </w:r>
      <w:r w:rsidR="001E18B4" w:rsidRPr="001E18B4">
        <w:rPr>
          <w:rStyle w:val="Ttulo2Car"/>
          <w:rFonts w:cs="Times New Roman"/>
          <w:b w:val="0"/>
          <w:color w:val="000000" w:themeColor="text1"/>
          <w:szCs w:val="24"/>
        </w:rPr>
        <w:t>Abdel</w:t>
      </w:r>
      <w:r w:rsidR="001E18B4" w:rsidRPr="001E18B4" w:rsidDel="001E18B4">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(2021) analizaron</w:t>
      </w:r>
      <w:r w:rsidR="00F5612E">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sidR="00F5612E">
        <w:rPr>
          <w:rStyle w:val="Ttulo2Car"/>
          <w:rFonts w:cs="Times New Roman"/>
          <w:b w:val="0"/>
          <w:color w:val="000000" w:themeColor="text1"/>
          <w:szCs w:val="24"/>
        </w:rPr>
        <w:t>a partir de una muestra de</w:t>
      </w:r>
      <w:r w:rsidR="00F5612E" w:rsidRPr="00077F3D">
        <w:rPr>
          <w:rStyle w:val="Ttulo2Car"/>
          <w:rFonts w:cs="Times New Roman"/>
          <w:b w:val="0"/>
          <w:color w:val="000000" w:themeColor="text1"/>
          <w:szCs w:val="24"/>
        </w:rPr>
        <w:t xml:space="preserve"> </w:t>
      </w:r>
      <w:r w:rsidR="00FE7AFB" w:rsidRPr="00077F3D">
        <w:rPr>
          <w:rStyle w:val="Ttulo2Car"/>
          <w:rFonts w:cs="Times New Roman"/>
          <w:b w:val="0"/>
          <w:color w:val="000000" w:themeColor="text1"/>
          <w:szCs w:val="24"/>
        </w:rPr>
        <w:t>142 participantes de una universidad en Egipto</w:t>
      </w:r>
      <w:r w:rsidR="00F5612E">
        <w:rPr>
          <w:rStyle w:val="Ttulo2Car"/>
          <w:rFonts w:cs="Times New Roman"/>
          <w:b w:val="0"/>
          <w:color w:val="000000" w:themeColor="text1"/>
          <w:szCs w:val="24"/>
        </w:rPr>
        <w:t>,</w:t>
      </w:r>
      <w:r w:rsidR="00FE7AFB"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la relación entre el tecnoestrés, la disponibilidad de computadoras modernas, </w:t>
      </w:r>
      <w:r w:rsidR="00F5612E" w:rsidRPr="00077F3D">
        <w:rPr>
          <w:rStyle w:val="Ttulo2Car"/>
          <w:rFonts w:cs="Times New Roman"/>
          <w:b w:val="0"/>
          <w:color w:val="000000" w:themeColor="text1"/>
          <w:szCs w:val="24"/>
        </w:rPr>
        <w:t xml:space="preserve">wifi </w:t>
      </w:r>
      <w:r w:rsidRPr="00077F3D">
        <w:rPr>
          <w:rStyle w:val="Ttulo2Car"/>
          <w:rFonts w:cs="Times New Roman"/>
          <w:b w:val="0"/>
          <w:color w:val="000000" w:themeColor="text1"/>
          <w:szCs w:val="24"/>
        </w:rPr>
        <w:t xml:space="preserve">adecuado, el entrenamiento para el uso de herramientas tecnológicas, así como los niveles de cortisol en sangre como indicador fisiológico de estrés. </w:t>
      </w:r>
      <w:r w:rsidR="00246D4C" w:rsidRPr="00077F3D">
        <w:rPr>
          <w:rStyle w:val="Ttulo2Car"/>
          <w:rFonts w:cs="Times New Roman"/>
          <w:b w:val="0"/>
          <w:color w:val="000000" w:themeColor="text1"/>
          <w:szCs w:val="24"/>
        </w:rPr>
        <w:t>L</w:t>
      </w:r>
      <w:r w:rsidRPr="00077F3D">
        <w:rPr>
          <w:rStyle w:val="Ttulo2Car"/>
          <w:rFonts w:cs="Times New Roman"/>
          <w:b w:val="0"/>
          <w:color w:val="000000" w:themeColor="text1"/>
          <w:szCs w:val="24"/>
        </w:rPr>
        <w:t>as mujeres presentaron más altos niveles de tecnoestrés</w:t>
      </w:r>
      <w:r w:rsidR="00EC7251" w:rsidRPr="00077F3D">
        <w:rPr>
          <w:rStyle w:val="Ttulo2Car"/>
          <w:rFonts w:cs="Times New Roman"/>
          <w:b w:val="0"/>
          <w:color w:val="000000" w:themeColor="text1"/>
          <w:szCs w:val="24"/>
        </w:rPr>
        <w:t xml:space="preserve"> y </w:t>
      </w:r>
      <w:r w:rsidRPr="00077F3D">
        <w:rPr>
          <w:rStyle w:val="Ttulo2Car"/>
          <w:rFonts w:cs="Times New Roman"/>
          <w:b w:val="0"/>
          <w:color w:val="000000" w:themeColor="text1"/>
          <w:szCs w:val="24"/>
        </w:rPr>
        <w:t xml:space="preserve">todas las subescalas se relacionaron con ser mujer y una o más variables. Las variables sociodemográficas, el entrenamiento, buen </w:t>
      </w:r>
      <w:r w:rsidR="000B277F" w:rsidRPr="00077F3D">
        <w:rPr>
          <w:rStyle w:val="Ttulo2Car"/>
          <w:rFonts w:cs="Times New Roman"/>
          <w:b w:val="0"/>
          <w:color w:val="000000" w:themeColor="text1"/>
          <w:szCs w:val="24"/>
        </w:rPr>
        <w:t xml:space="preserve">wifi </w:t>
      </w:r>
      <w:r w:rsidRPr="00077F3D">
        <w:rPr>
          <w:rStyle w:val="Ttulo2Car"/>
          <w:rFonts w:cs="Times New Roman"/>
          <w:b w:val="0"/>
          <w:color w:val="000000" w:themeColor="text1"/>
          <w:szCs w:val="24"/>
        </w:rPr>
        <w:t>y computadoras modernas explicaron 48</w:t>
      </w:r>
      <w:r w:rsidR="000B277F">
        <w:rPr>
          <w:rStyle w:val="Ttulo2Car"/>
          <w:rFonts w:cs="Times New Roman"/>
          <w:b w:val="0"/>
          <w:color w:val="000000" w:themeColor="text1"/>
          <w:szCs w:val="24"/>
        </w:rPr>
        <w:t> </w:t>
      </w:r>
      <w:r w:rsidRPr="00077F3D">
        <w:rPr>
          <w:rStyle w:val="Ttulo2Car"/>
          <w:rFonts w:cs="Times New Roman"/>
          <w:b w:val="0"/>
          <w:color w:val="000000" w:themeColor="text1"/>
          <w:szCs w:val="24"/>
        </w:rPr>
        <w:t xml:space="preserve">% de la </w:t>
      </w:r>
      <w:proofErr w:type="spellStart"/>
      <w:r w:rsidRPr="00077F3D">
        <w:rPr>
          <w:rStyle w:val="Ttulo2Car"/>
          <w:rFonts w:cs="Times New Roman"/>
          <w:b w:val="0"/>
          <w:color w:val="000000" w:themeColor="text1"/>
          <w:szCs w:val="24"/>
        </w:rPr>
        <w:t>tecnosobrecarga</w:t>
      </w:r>
      <w:proofErr w:type="spellEnd"/>
      <w:r w:rsidRPr="00077F3D">
        <w:rPr>
          <w:rStyle w:val="Ttulo2Car"/>
          <w:rFonts w:cs="Times New Roman"/>
          <w:b w:val="0"/>
          <w:color w:val="000000" w:themeColor="text1"/>
          <w:szCs w:val="24"/>
        </w:rPr>
        <w:t>, 36</w:t>
      </w:r>
      <w:r w:rsidR="000B277F">
        <w:rPr>
          <w:rStyle w:val="Ttulo2Car"/>
          <w:rFonts w:cs="Times New Roman"/>
          <w:b w:val="0"/>
          <w:color w:val="000000" w:themeColor="text1"/>
          <w:szCs w:val="24"/>
        </w:rPr>
        <w:t> </w:t>
      </w:r>
      <w:r w:rsidRPr="00077F3D">
        <w:rPr>
          <w:rStyle w:val="Ttulo2Car"/>
          <w:rFonts w:cs="Times New Roman"/>
          <w:b w:val="0"/>
          <w:color w:val="000000" w:themeColor="text1"/>
          <w:szCs w:val="24"/>
        </w:rPr>
        <w:t xml:space="preserve">% de la </w:t>
      </w:r>
      <w:proofErr w:type="spellStart"/>
      <w:r w:rsidRPr="00077F3D">
        <w:rPr>
          <w:rStyle w:val="Ttulo2Car"/>
          <w:rFonts w:cs="Times New Roman"/>
          <w:b w:val="0"/>
          <w:color w:val="000000" w:themeColor="text1"/>
          <w:szCs w:val="24"/>
        </w:rPr>
        <w:t>tecnoinvasión</w:t>
      </w:r>
      <w:proofErr w:type="spellEnd"/>
      <w:r w:rsidRPr="00077F3D">
        <w:rPr>
          <w:rStyle w:val="Ttulo2Car"/>
          <w:rFonts w:cs="Times New Roman"/>
          <w:b w:val="0"/>
          <w:color w:val="000000" w:themeColor="text1"/>
          <w:szCs w:val="24"/>
        </w:rPr>
        <w:t xml:space="preserve"> y 70</w:t>
      </w:r>
      <w:r w:rsidR="000B277F">
        <w:rPr>
          <w:rStyle w:val="Ttulo2Car"/>
          <w:rFonts w:cs="Times New Roman"/>
          <w:b w:val="0"/>
          <w:color w:val="000000" w:themeColor="text1"/>
          <w:szCs w:val="24"/>
        </w:rPr>
        <w:t> </w:t>
      </w:r>
      <w:r w:rsidRPr="00077F3D">
        <w:rPr>
          <w:rStyle w:val="Ttulo2Car"/>
          <w:rFonts w:cs="Times New Roman"/>
          <w:b w:val="0"/>
          <w:color w:val="000000" w:themeColor="text1"/>
          <w:szCs w:val="24"/>
        </w:rPr>
        <w:t xml:space="preserve">% de la complejidad (subescalas del tecnoestrés). </w:t>
      </w:r>
      <w:r w:rsidR="00EC7251" w:rsidRPr="00077F3D">
        <w:rPr>
          <w:rStyle w:val="Ttulo2Car"/>
          <w:rFonts w:cs="Times New Roman"/>
          <w:b w:val="0"/>
          <w:color w:val="000000" w:themeColor="text1"/>
          <w:szCs w:val="24"/>
        </w:rPr>
        <w:t>E</w:t>
      </w:r>
      <w:r w:rsidRPr="00077F3D">
        <w:rPr>
          <w:rStyle w:val="Ttulo2Car"/>
          <w:rFonts w:cs="Times New Roman"/>
          <w:b w:val="0"/>
          <w:color w:val="000000" w:themeColor="text1"/>
          <w:szCs w:val="24"/>
        </w:rPr>
        <w:t xml:space="preserve">l nivel de cortisol en sangre </w:t>
      </w:r>
      <w:r w:rsidR="00BF1495" w:rsidRPr="00077F3D">
        <w:rPr>
          <w:rStyle w:val="Ttulo2Car"/>
          <w:rFonts w:cs="Times New Roman"/>
          <w:b w:val="0"/>
          <w:color w:val="000000" w:themeColor="text1"/>
          <w:szCs w:val="24"/>
        </w:rPr>
        <w:t>fue</w:t>
      </w:r>
      <w:r w:rsidRPr="00077F3D">
        <w:rPr>
          <w:rStyle w:val="Ttulo2Car"/>
          <w:rFonts w:cs="Times New Roman"/>
          <w:b w:val="0"/>
          <w:color w:val="000000" w:themeColor="text1"/>
          <w:szCs w:val="24"/>
        </w:rPr>
        <w:t xml:space="preserve"> más alto en los participantes con puntuaciones más altas de tecnoestrés. </w:t>
      </w:r>
    </w:p>
    <w:p w14:paraId="2C4FDC16" w14:textId="6F4565FA" w:rsidR="0069144A" w:rsidRPr="00077F3D" w:rsidRDefault="0069144A"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 xml:space="preserve">En un estudio efectuado en España, Colombia, Chile y Nicaragua se identificó la influencia de la </w:t>
      </w:r>
      <w:r w:rsidR="000B277F" w:rsidRPr="00077F3D">
        <w:rPr>
          <w:rStyle w:val="Ttulo2Car"/>
          <w:rFonts w:cs="Times New Roman"/>
          <w:b w:val="0"/>
          <w:color w:val="000000" w:themeColor="text1"/>
          <w:szCs w:val="24"/>
        </w:rPr>
        <w:t>covid</w:t>
      </w:r>
      <w:r w:rsidRPr="00077F3D">
        <w:rPr>
          <w:rStyle w:val="Ttulo2Car"/>
          <w:rFonts w:cs="Times New Roman"/>
          <w:b w:val="0"/>
          <w:color w:val="000000" w:themeColor="text1"/>
          <w:szCs w:val="24"/>
        </w:rPr>
        <w:t>-19 durante la cuarentena</w:t>
      </w:r>
      <w:r w:rsidR="00BF1495" w:rsidRPr="00077F3D">
        <w:rPr>
          <w:rStyle w:val="Ttulo2Car"/>
          <w:rFonts w:cs="Times New Roman"/>
          <w:b w:val="0"/>
          <w:color w:val="000000" w:themeColor="text1"/>
          <w:szCs w:val="24"/>
        </w:rPr>
        <w:t xml:space="preserve"> en </w:t>
      </w:r>
      <w:r w:rsidRPr="00077F3D">
        <w:rPr>
          <w:rStyle w:val="Ttulo2Car"/>
          <w:rFonts w:cs="Times New Roman"/>
          <w:b w:val="0"/>
          <w:color w:val="000000" w:themeColor="text1"/>
          <w:szCs w:val="24"/>
        </w:rPr>
        <w:t xml:space="preserve">554 empleados universitarios y 1084 estudiantes. Los resultados revelaron que los empleados </w:t>
      </w:r>
      <w:r w:rsidR="009E7584">
        <w:rPr>
          <w:rStyle w:val="Ttulo2Car"/>
          <w:rFonts w:cs="Times New Roman"/>
          <w:b w:val="0"/>
          <w:color w:val="000000" w:themeColor="text1"/>
          <w:szCs w:val="24"/>
        </w:rPr>
        <w:t xml:space="preserve">padecieron </w:t>
      </w:r>
      <w:r w:rsidR="000B277F">
        <w:rPr>
          <w:rStyle w:val="Ttulo2Car"/>
          <w:rFonts w:cs="Times New Roman"/>
          <w:b w:val="0"/>
          <w:color w:val="000000" w:themeColor="text1"/>
          <w:szCs w:val="24"/>
        </w:rPr>
        <w:t>un</w:t>
      </w:r>
      <w:r w:rsidRPr="00077F3D">
        <w:rPr>
          <w:rStyle w:val="Ttulo2Car"/>
          <w:rFonts w:cs="Times New Roman"/>
          <w:b w:val="0"/>
          <w:color w:val="000000" w:themeColor="text1"/>
          <w:szCs w:val="24"/>
        </w:rPr>
        <w:t xml:space="preserve"> incremento del nivel de estrés de 42</w:t>
      </w:r>
      <w:r w:rsidR="009E7584">
        <w:rPr>
          <w:rStyle w:val="Ttulo2Car"/>
          <w:rFonts w:cs="Times New Roman"/>
          <w:b w:val="0"/>
          <w:color w:val="000000" w:themeColor="text1"/>
          <w:szCs w:val="24"/>
        </w:rPr>
        <w:t> </w:t>
      </w:r>
      <w:r w:rsidRPr="00077F3D">
        <w:rPr>
          <w:rStyle w:val="Ttulo2Car"/>
          <w:rFonts w:cs="Times New Roman"/>
          <w:b w:val="0"/>
          <w:color w:val="000000" w:themeColor="text1"/>
          <w:szCs w:val="24"/>
        </w:rPr>
        <w:t>% a 45</w:t>
      </w:r>
      <w:r w:rsidR="009E7584">
        <w:rPr>
          <w:rStyle w:val="Ttulo2Car"/>
          <w:rFonts w:cs="Times New Roman"/>
          <w:b w:val="0"/>
          <w:color w:val="000000" w:themeColor="text1"/>
          <w:szCs w:val="24"/>
        </w:rPr>
        <w:t> </w:t>
      </w:r>
      <w:r w:rsidRPr="00077F3D">
        <w:rPr>
          <w:rStyle w:val="Ttulo2Car"/>
          <w:rFonts w:cs="Times New Roman"/>
          <w:b w:val="0"/>
          <w:color w:val="000000" w:themeColor="text1"/>
          <w:szCs w:val="24"/>
        </w:rPr>
        <w:t>% entre las primeras cuatro semanas. El porcentaje que inform</w:t>
      </w:r>
      <w:r w:rsidR="001974C9" w:rsidRPr="00077F3D">
        <w:rPr>
          <w:rStyle w:val="Ttulo2Car"/>
          <w:rFonts w:cs="Times New Roman"/>
          <w:b w:val="0"/>
          <w:color w:val="000000" w:themeColor="text1"/>
          <w:szCs w:val="24"/>
        </w:rPr>
        <w:t>ó</w:t>
      </w:r>
      <w:r w:rsidRPr="00077F3D">
        <w:rPr>
          <w:rStyle w:val="Ttulo2Car"/>
          <w:rFonts w:cs="Times New Roman"/>
          <w:b w:val="0"/>
          <w:color w:val="000000" w:themeColor="text1"/>
          <w:szCs w:val="24"/>
        </w:rPr>
        <w:t xml:space="preserve"> permanecer en el mismo nivel de estrés que antes de la cuarentena disminuy</w:t>
      </w:r>
      <w:r w:rsidR="001974C9" w:rsidRPr="00077F3D">
        <w:rPr>
          <w:rStyle w:val="Ttulo2Car"/>
          <w:rFonts w:cs="Times New Roman"/>
          <w:b w:val="0"/>
          <w:color w:val="000000" w:themeColor="text1"/>
          <w:szCs w:val="24"/>
        </w:rPr>
        <w:t>ó 12</w:t>
      </w:r>
      <w:r w:rsidR="009E7584">
        <w:rPr>
          <w:rStyle w:val="Ttulo2Car"/>
          <w:rFonts w:cs="Times New Roman"/>
          <w:b w:val="0"/>
          <w:color w:val="000000" w:themeColor="text1"/>
          <w:szCs w:val="24"/>
        </w:rPr>
        <w:t> </w:t>
      </w:r>
      <w:r w:rsidRPr="00077F3D">
        <w:rPr>
          <w:rStyle w:val="Ttulo2Car"/>
          <w:rFonts w:cs="Times New Roman"/>
          <w:b w:val="0"/>
          <w:color w:val="000000" w:themeColor="text1"/>
          <w:szCs w:val="24"/>
        </w:rPr>
        <w:t>% después de cinco semanas</w:t>
      </w:r>
      <w:r w:rsidR="001974C9" w:rsidRPr="00077F3D">
        <w:rPr>
          <w:rStyle w:val="Ttulo2Car"/>
          <w:rFonts w:cs="Times New Roman"/>
          <w:b w:val="0"/>
          <w:color w:val="000000" w:themeColor="text1"/>
          <w:szCs w:val="24"/>
        </w:rPr>
        <w:t xml:space="preserve"> y </w:t>
      </w:r>
      <w:r w:rsidRPr="00077F3D">
        <w:rPr>
          <w:rStyle w:val="Ttulo2Car"/>
          <w:rFonts w:cs="Times New Roman"/>
          <w:b w:val="0"/>
          <w:color w:val="000000" w:themeColor="text1"/>
          <w:szCs w:val="24"/>
        </w:rPr>
        <w:t xml:space="preserve">la disminución en la </w:t>
      </w:r>
      <w:r w:rsidR="006321A5">
        <w:rPr>
          <w:rStyle w:val="Ttulo2Car"/>
          <w:rFonts w:cs="Times New Roman"/>
          <w:b w:val="0"/>
          <w:color w:val="000000" w:themeColor="text1"/>
          <w:szCs w:val="24"/>
        </w:rPr>
        <w:t>calidad de vida</w:t>
      </w:r>
      <w:r w:rsidR="006321A5"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se incrementó </w:t>
      </w:r>
      <w:r w:rsidR="001974C9" w:rsidRPr="00077F3D">
        <w:rPr>
          <w:rStyle w:val="Ttulo2Car"/>
          <w:rFonts w:cs="Times New Roman"/>
          <w:b w:val="0"/>
          <w:color w:val="000000" w:themeColor="text1"/>
          <w:szCs w:val="24"/>
        </w:rPr>
        <w:t>5</w:t>
      </w:r>
      <w:r w:rsidR="006321A5">
        <w:rPr>
          <w:rStyle w:val="Ttulo2Car"/>
          <w:rFonts w:cs="Times New Roman"/>
          <w:b w:val="0"/>
          <w:color w:val="000000" w:themeColor="text1"/>
          <w:szCs w:val="24"/>
        </w:rPr>
        <w:t> </w:t>
      </w:r>
      <w:r w:rsidRPr="00077F3D">
        <w:rPr>
          <w:rStyle w:val="Ttulo2Car"/>
          <w:rFonts w:cs="Times New Roman"/>
          <w:b w:val="0"/>
          <w:color w:val="000000" w:themeColor="text1"/>
          <w:szCs w:val="24"/>
        </w:rPr>
        <w:t>%; en relación con los síntomas de depresión y ansiedad</w:t>
      </w:r>
      <w:r w:rsidR="009E7584">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el porcentaje se incrementó de 38</w:t>
      </w:r>
      <w:r w:rsidR="006321A5">
        <w:rPr>
          <w:rStyle w:val="Ttulo2Car"/>
          <w:rFonts w:cs="Times New Roman"/>
          <w:b w:val="0"/>
          <w:color w:val="000000" w:themeColor="text1"/>
          <w:szCs w:val="24"/>
        </w:rPr>
        <w:t> </w:t>
      </w:r>
      <w:r w:rsidRPr="00077F3D">
        <w:rPr>
          <w:rStyle w:val="Ttulo2Car"/>
          <w:rFonts w:cs="Times New Roman"/>
          <w:b w:val="0"/>
          <w:color w:val="000000" w:themeColor="text1"/>
          <w:szCs w:val="24"/>
        </w:rPr>
        <w:t>% a 49</w:t>
      </w:r>
      <w:r w:rsidR="006321A5">
        <w:rPr>
          <w:rStyle w:val="Ttulo2Car"/>
          <w:rFonts w:cs="Times New Roman"/>
          <w:b w:val="0"/>
          <w:color w:val="000000" w:themeColor="text1"/>
          <w:szCs w:val="24"/>
        </w:rPr>
        <w:t> </w:t>
      </w:r>
      <w:r w:rsidRPr="00077F3D">
        <w:rPr>
          <w:rStyle w:val="Ttulo2Car"/>
          <w:rFonts w:cs="Times New Roman"/>
          <w:b w:val="0"/>
          <w:color w:val="000000" w:themeColor="text1"/>
          <w:szCs w:val="24"/>
        </w:rPr>
        <w:t>% posterior a la quinta semana</w:t>
      </w:r>
      <w:r w:rsidR="00BF1495"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(Jojoa,</w:t>
      </w:r>
      <w:r w:rsidR="007B425E">
        <w:rPr>
          <w:rStyle w:val="Ttulo2Car"/>
          <w:rFonts w:cs="Times New Roman"/>
          <w:b w:val="0"/>
          <w:color w:val="000000" w:themeColor="text1"/>
          <w:szCs w:val="24"/>
        </w:rPr>
        <w:t xml:space="preserve"> </w:t>
      </w:r>
      <w:proofErr w:type="spellStart"/>
      <w:r w:rsidR="007B425E" w:rsidRPr="000D6A59">
        <w:rPr>
          <w:rFonts w:ascii="Times New Roman" w:hAnsi="Times New Roman" w:cs="Times New Roman"/>
          <w:color w:val="000000" w:themeColor="text1"/>
          <w:sz w:val="24"/>
          <w:szCs w:val="24"/>
        </w:rPr>
        <w:t>Lazaro</w:t>
      </w:r>
      <w:proofErr w:type="spellEnd"/>
      <w:r w:rsidR="007B425E" w:rsidRPr="000D6A59">
        <w:rPr>
          <w:rFonts w:ascii="Times New Roman" w:hAnsi="Times New Roman" w:cs="Times New Roman"/>
          <w:color w:val="000000" w:themeColor="text1"/>
          <w:sz w:val="24"/>
          <w:szCs w:val="24"/>
        </w:rPr>
        <w:t xml:space="preserve">, </w:t>
      </w:r>
      <w:proofErr w:type="spellStart"/>
      <w:r w:rsidR="007B425E" w:rsidRPr="000D6A59">
        <w:rPr>
          <w:rFonts w:ascii="Times New Roman" w:hAnsi="Times New Roman" w:cs="Times New Roman"/>
          <w:color w:val="000000" w:themeColor="text1"/>
          <w:sz w:val="24"/>
          <w:szCs w:val="24"/>
        </w:rPr>
        <w:t>Garcia</w:t>
      </w:r>
      <w:proofErr w:type="spellEnd"/>
      <w:r w:rsidR="007B425E" w:rsidRPr="000D6A59">
        <w:rPr>
          <w:rFonts w:ascii="Times New Roman" w:hAnsi="Times New Roman" w:cs="Times New Roman"/>
          <w:color w:val="000000" w:themeColor="text1"/>
          <w:sz w:val="24"/>
          <w:szCs w:val="24"/>
        </w:rPr>
        <w:t xml:space="preserve">, </w:t>
      </w:r>
      <w:proofErr w:type="spellStart"/>
      <w:r w:rsidR="007B425E" w:rsidRPr="000D6A59">
        <w:rPr>
          <w:rFonts w:ascii="Times New Roman" w:hAnsi="Times New Roman" w:cs="Times New Roman"/>
          <w:color w:val="000000" w:themeColor="text1"/>
          <w:sz w:val="24"/>
          <w:szCs w:val="24"/>
        </w:rPr>
        <w:t>Gonzalez</w:t>
      </w:r>
      <w:proofErr w:type="spellEnd"/>
      <w:r w:rsidR="007B425E">
        <w:rPr>
          <w:rFonts w:ascii="Times New Roman" w:hAnsi="Times New Roman" w:cs="Times New Roman"/>
          <w:color w:val="000000" w:themeColor="text1"/>
          <w:sz w:val="24"/>
          <w:szCs w:val="24"/>
        </w:rPr>
        <w:t xml:space="preserve"> y </w:t>
      </w:r>
      <w:r w:rsidR="007B425E" w:rsidRPr="00680906">
        <w:rPr>
          <w:rFonts w:ascii="Times New Roman" w:hAnsi="Times New Roman" w:cs="Times New Roman"/>
          <w:color w:val="000000" w:themeColor="text1"/>
          <w:sz w:val="24"/>
          <w:szCs w:val="24"/>
        </w:rPr>
        <w:t>Urizar</w:t>
      </w:r>
      <w:r w:rsidR="007B425E">
        <w:rPr>
          <w:rFonts w:ascii="Times New Roman" w:hAnsi="Times New Roman" w:cs="Times New Roman"/>
          <w:color w:val="000000" w:themeColor="text1"/>
          <w:sz w:val="24"/>
          <w:szCs w:val="24"/>
        </w:rPr>
        <w:t>,</w:t>
      </w:r>
      <w:r w:rsidRPr="00077F3D">
        <w:rPr>
          <w:rStyle w:val="Ttulo2Car"/>
          <w:rFonts w:cs="Times New Roman"/>
          <w:b w:val="0"/>
          <w:color w:val="000000" w:themeColor="text1"/>
          <w:szCs w:val="24"/>
        </w:rPr>
        <w:t xml:space="preserve"> 2021).</w:t>
      </w:r>
    </w:p>
    <w:p w14:paraId="0EBB0A91" w14:textId="6EEEF65B" w:rsidR="0069144A" w:rsidRPr="00077F3D" w:rsidRDefault="0069144A"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Otro estudio efectuado en instituciones de educación superior en Europa</w:t>
      </w:r>
      <w:r w:rsidR="004855A3"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Norteamérica, Centroamérica, Sudamérica, África y Australia analizó los impactos de la </w:t>
      </w:r>
      <w:r w:rsidR="007B425E" w:rsidRPr="00077F3D">
        <w:rPr>
          <w:rStyle w:val="Ttulo2Car"/>
          <w:rFonts w:cs="Times New Roman"/>
          <w:b w:val="0"/>
          <w:color w:val="000000" w:themeColor="text1"/>
          <w:szCs w:val="24"/>
        </w:rPr>
        <w:t>covid</w:t>
      </w:r>
      <w:r w:rsidRPr="00077F3D">
        <w:rPr>
          <w:rStyle w:val="Ttulo2Car"/>
          <w:rFonts w:cs="Times New Roman"/>
          <w:b w:val="0"/>
          <w:color w:val="000000" w:themeColor="text1"/>
          <w:szCs w:val="24"/>
        </w:rPr>
        <w:t xml:space="preserve">-19 y el aislamiento derivado de la cuarentena entre </w:t>
      </w:r>
      <w:r w:rsidR="00BF1495" w:rsidRPr="00077F3D">
        <w:rPr>
          <w:rStyle w:val="Ttulo2Car"/>
          <w:rFonts w:cs="Times New Roman"/>
          <w:b w:val="0"/>
          <w:color w:val="000000" w:themeColor="text1"/>
          <w:szCs w:val="24"/>
        </w:rPr>
        <w:t>238</w:t>
      </w:r>
      <w:r w:rsidR="004855A3"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trabajadores y </w:t>
      </w:r>
      <w:r w:rsidR="00BF1495" w:rsidRPr="00077F3D">
        <w:rPr>
          <w:rStyle w:val="Ttulo2Car"/>
          <w:rFonts w:cs="Times New Roman"/>
          <w:b w:val="0"/>
          <w:color w:val="000000" w:themeColor="text1"/>
          <w:szCs w:val="24"/>
        </w:rPr>
        <w:t xml:space="preserve">473 </w:t>
      </w:r>
      <w:r w:rsidRPr="00077F3D">
        <w:rPr>
          <w:rStyle w:val="Ttulo2Car"/>
          <w:rFonts w:cs="Times New Roman"/>
          <w:b w:val="0"/>
          <w:color w:val="000000" w:themeColor="text1"/>
          <w:szCs w:val="24"/>
        </w:rPr>
        <w:t xml:space="preserve">estudiantes. Los resultados </w:t>
      </w:r>
      <w:r w:rsidR="00BF1495" w:rsidRPr="00077F3D">
        <w:rPr>
          <w:rStyle w:val="Ttulo2Car"/>
          <w:rFonts w:cs="Times New Roman"/>
          <w:b w:val="0"/>
          <w:color w:val="000000" w:themeColor="text1"/>
          <w:szCs w:val="24"/>
        </w:rPr>
        <w:t>revelaron</w:t>
      </w:r>
      <w:r w:rsidRPr="00077F3D">
        <w:rPr>
          <w:rStyle w:val="Ttulo2Car"/>
          <w:rFonts w:cs="Times New Roman"/>
          <w:b w:val="0"/>
          <w:color w:val="000000" w:themeColor="text1"/>
          <w:szCs w:val="24"/>
        </w:rPr>
        <w:t xml:space="preserve"> que </w:t>
      </w:r>
      <w:r w:rsidR="00BF1495" w:rsidRPr="00077F3D">
        <w:rPr>
          <w:rStyle w:val="Ttulo2Car"/>
          <w:rFonts w:cs="Times New Roman"/>
          <w:b w:val="0"/>
          <w:color w:val="000000" w:themeColor="text1"/>
          <w:szCs w:val="24"/>
        </w:rPr>
        <w:t>t</w:t>
      </w:r>
      <w:r w:rsidRPr="00077F3D">
        <w:rPr>
          <w:rStyle w:val="Ttulo2Car"/>
          <w:rFonts w:cs="Times New Roman"/>
          <w:b w:val="0"/>
          <w:color w:val="000000" w:themeColor="text1"/>
          <w:szCs w:val="24"/>
        </w:rPr>
        <w:t>anto el personal académico como los estudiantes (más de 60</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de los encuestados) manifestaron que el cierre afectó su trabajo o estudio. Los problemas durante el confinamiento fueron: interrupción de la comunicación (51.29</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ajuste de horarios (50.72</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retrasos (44.99</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dificultad para compaginar trabajo o estudios con la familia (43.55</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cancelación de reuniones (36.96</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xml:space="preserve">%) y dificultad para </w:t>
      </w:r>
      <w:r w:rsidR="00261AC4" w:rsidRPr="00077F3D">
        <w:rPr>
          <w:rStyle w:val="Ttulo2Car"/>
          <w:rFonts w:cs="Times New Roman"/>
          <w:b w:val="0"/>
          <w:color w:val="000000" w:themeColor="text1"/>
          <w:szCs w:val="24"/>
        </w:rPr>
        <w:t>la</w:t>
      </w:r>
      <w:r w:rsidRPr="00077F3D">
        <w:rPr>
          <w:rStyle w:val="Ttulo2Car"/>
          <w:rFonts w:cs="Times New Roman"/>
          <w:b w:val="0"/>
          <w:color w:val="000000" w:themeColor="text1"/>
          <w:szCs w:val="24"/>
        </w:rPr>
        <w:t xml:space="preserve"> investigación (29.66</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xml:space="preserve">%). </w:t>
      </w:r>
      <w:r w:rsidR="00261AC4" w:rsidRPr="00077F3D">
        <w:rPr>
          <w:rStyle w:val="Ttulo2Car"/>
          <w:rFonts w:cs="Times New Roman"/>
          <w:b w:val="0"/>
          <w:color w:val="000000" w:themeColor="text1"/>
          <w:szCs w:val="24"/>
        </w:rPr>
        <w:t>Otros p</w:t>
      </w:r>
      <w:r w:rsidRPr="00077F3D">
        <w:rPr>
          <w:rStyle w:val="Ttulo2Car"/>
          <w:rFonts w:cs="Times New Roman"/>
          <w:b w:val="0"/>
          <w:color w:val="000000" w:themeColor="text1"/>
          <w:szCs w:val="24"/>
        </w:rPr>
        <w:t xml:space="preserve">roblemas </w:t>
      </w:r>
      <w:r w:rsidR="008F4959" w:rsidRPr="00077F3D">
        <w:rPr>
          <w:rStyle w:val="Ttulo2Car"/>
          <w:rFonts w:cs="Times New Roman"/>
          <w:b w:val="0"/>
          <w:color w:val="000000" w:themeColor="text1"/>
          <w:szCs w:val="24"/>
        </w:rPr>
        <w:t>superpuestos con estrés y ansiedad (30</w:t>
      </w:r>
      <w:r w:rsidR="002C44C9">
        <w:rPr>
          <w:rStyle w:val="Ttulo2Car"/>
          <w:rFonts w:cs="Times New Roman"/>
          <w:b w:val="0"/>
          <w:color w:val="000000" w:themeColor="text1"/>
          <w:szCs w:val="24"/>
        </w:rPr>
        <w:t> </w:t>
      </w:r>
      <w:r w:rsidR="008F4959" w:rsidRPr="00077F3D">
        <w:rPr>
          <w:rStyle w:val="Ttulo2Car"/>
          <w:rFonts w:cs="Times New Roman"/>
          <w:b w:val="0"/>
          <w:color w:val="000000" w:themeColor="text1"/>
          <w:szCs w:val="24"/>
        </w:rPr>
        <w:t xml:space="preserve">%) incluyeron </w:t>
      </w:r>
      <w:r w:rsidRPr="00077F3D">
        <w:rPr>
          <w:rStyle w:val="Ttulo2Car"/>
          <w:rFonts w:cs="Times New Roman"/>
          <w:b w:val="0"/>
          <w:color w:val="000000" w:themeColor="text1"/>
          <w:szCs w:val="24"/>
        </w:rPr>
        <w:t>falta de apoyo institucional, falta de motivación, estrés de vivir y trabajar en casa</w:t>
      </w:r>
      <w:r w:rsidR="000E6F99">
        <w:rPr>
          <w:rStyle w:val="Ttulo2Car"/>
          <w:rFonts w:cs="Times New Roman"/>
          <w:b w:val="0"/>
          <w:color w:val="000000" w:themeColor="text1"/>
          <w:szCs w:val="24"/>
        </w:rPr>
        <w:t xml:space="preserve"> y</w:t>
      </w:r>
      <w:r w:rsidRPr="00077F3D">
        <w:rPr>
          <w:rStyle w:val="Ttulo2Car"/>
          <w:rFonts w:cs="Times New Roman"/>
          <w:b w:val="0"/>
          <w:color w:val="000000" w:themeColor="text1"/>
          <w:szCs w:val="24"/>
        </w:rPr>
        <w:t xml:space="preserve"> malestar físico </w:t>
      </w:r>
      <w:r w:rsidRPr="00077F3D">
        <w:rPr>
          <w:rStyle w:val="Ttulo2Car"/>
          <w:rFonts w:cs="Times New Roman"/>
          <w:b w:val="0"/>
          <w:color w:val="000000" w:themeColor="text1"/>
          <w:szCs w:val="24"/>
        </w:rPr>
        <w:lastRenderedPageBreak/>
        <w:t>debido a instalaciones inadecuadas. Casi 60</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de los encuestados consideró que el cierre tuvo un impacto de moderado a mucho mayor en su carga de trabajo</w:t>
      </w:r>
      <w:r w:rsidR="002C44C9">
        <w:rPr>
          <w:rStyle w:val="Ttulo2Car"/>
          <w:rFonts w:cs="Times New Roman"/>
          <w:b w:val="0"/>
          <w:color w:val="000000" w:themeColor="text1"/>
          <w:szCs w:val="24"/>
        </w:rPr>
        <w:t>,</w:t>
      </w:r>
      <w:r w:rsidR="008F4959" w:rsidRPr="00077F3D">
        <w:rPr>
          <w:rStyle w:val="Ttulo2Car"/>
          <w:rFonts w:cs="Times New Roman"/>
          <w:b w:val="0"/>
          <w:color w:val="000000" w:themeColor="text1"/>
          <w:szCs w:val="24"/>
        </w:rPr>
        <w:t xml:space="preserve"> y l</w:t>
      </w:r>
      <w:r w:rsidRPr="00077F3D">
        <w:rPr>
          <w:rStyle w:val="Ttulo2Car"/>
          <w:rFonts w:cs="Times New Roman"/>
          <w:b w:val="0"/>
          <w:color w:val="000000" w:themeColor="text1"/>
          <w:szCs w:val="24"/>
        </w:rPr>
        <w:t>os principales desafíos personales debido al aislamiento social fueron</w:t>
      </w:r>
      <w:r w:rsidR="000E6F99">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la falta de interacciones con los colegas y el personal (72</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falta de motivación (57</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ansiedad (40</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aburrimiento (35</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soledad (30</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 y miedo (20</w:t>
      </w:r>
      <w:r w:rsidR="002C44C9">
        <w:rPr>
          <w:rStyle w:val="Ttulo2Car"/>
          <w:rFonts w:cs="Times New Roman"/>
          <w:b w:val="0"/>
          <w:color w:val="000000" w:themeColor="text1"/>
          <w:szCs w:val="24"/>
        </w:rPr>
        <w:t> </w:t>
      </w:r>
      <w:r w:rsidRPr="00077F3D">
        <w:rPr>
          <w:rStyle w:val="Ttulo2Car"/>
          <w:rFonts w:cs="Times New Roman"/>
          <w:b w:val="0"/>
          <w:color w:val="000000" w:themeColor="text1"/>
          <w:szCs w:val="24"/>
        </w:rPr>
        <w:t>%)</w:t>
      </w:r>
      <w:r w:rsidR="004855A3"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(Leal </w:t>
      </w:r>
      <w:r w:rsidRPr="00680906">
        <w:rPr>
          <w:rStyle w:val="Ttulo2Car"/>
          <w:rFonts w:cs="Times New Roman"/>
          <w:b w:val="0"/>
          <w:i/>
          <w:iCs/>
          <w:color w:val="000000" w:themeColor="text1"/>
          <w:szCs w:val="24"/>
        </w:rPr>
        <w:t>et al</w:t>
      </w:r>
      <w:r w:rsidRPr="00077F3D">
        <w:rPr>
          <w:rStyle w:val="Ttulo2Car"/>
          <w:rFonts w:cs="Times New Roman"/>
          <w:b w:val="0"/>
          <w:color w:val="000000" w:themeColor="text1"/>
          <w:szCs w:val="24"/>
        </w:rPr>
        <w:t xml:space="preserve">., 2021). </w:t>
      </w:r>
    </w:p>
    <w:p w14:paraId="5214F2CA" w14:textId="4FD4E025" w:rsidR="004D47D2" w:rsidRPr="00077F3D" w:rsidRDefault="00EE3D60" w:rsidP="0030081A">
      <w:pPr>
        <w:spacing w:after="0" w:line="360" w:lineRule="auto"/>
        <w:ind w:firstLine="709"/>
        <w:jc w:val="both"/>
        <w:rPr>
          <w:rFonts w:ascii="Times New Roman" w:hAnsi="Times New Roman" w:cs="Times New Roman"/>
          <w:color w:val="000000" w:themeColor="text1"/>
          <w:sz w:val="24"/>
          <w:szCs w:val="24"/>
        </w:rPr>
      </w:pPr>
      <w:r>
        <w:rPr>
          <w:rStyle w:val="Ttulo2Car"/>
          <w:rFonts w:cs="Times New Roman"/>
          <w:b w:val="0"/>
          <w:color w:val="000000" w:themeColor="text1"/>
          <w:szCs w:val="24"/>
        </w:rPr>
        <w:t xml:space="preserve">Por su parte, </w:t>
      </w:r>
      <w:r w:rsidR="0069144A" w:rsidRPr="00077F3D">
        <w:rPr>
          <w:rStyle w:val="Ttulo2Car"/>
          <w:rFonts w:cs="Times New Roman"/>
          <w:b w:val="0"/>
          <w:color w:val="000000" w:themeColor="text1"/>
          <w:szCs w:val="24"/>
        </w:rPr>
        <w:t xml:space="preserve">van </w:t>
      </w:r>
      <w:proofErr w:type="spellStart"/>
      <w:r w:rsidR="0069144A" w:rsidRPr="00077F3D">
        <w:rPr>
          <w:rStyle w:val="Ttulo2Car"/>
          <w:rFonts w:cs="Times New Roman"/>
          <w:b w:val="0"/>
          <w:color w:val="000000" w:themeColor="text1"/>
          <w:szCs w:val="24"/>
        </w:rPr>
        <w:t>Niekerk</w:t>
      </w:r>
      <w:proofErr w:type="spellEnd"/>
      <w:r w:rsidR="0069144A" w:rsidRPr="00077F3D">
        <w:rPr>
          <w:rStyle w:val="Ttulo2Car"/>
          <w:rFonts w:cs="Times New Roman"/>
          <w:b w:val="0"/>
          <w:color w:val="000000" w:themeColor="text1"/>
          <w:szCs w:val="24"/>
        </w:rPr>
        <w:t xml:space="preserve"> </w:t>
      </w:r>
      <w:r w:rsidR="000A0067">
        <w:rPr>
          <w:rStyle w:val="Ttulo2Car"/>
          <w:rFonts w:cs="Times New Roman"/>
          <w:b w:val="0"/>
          <w:color w:val="000000" w:themeColor="text1"/>
          <w:szCs w:val="24"/>
        </w:rPr>
        <w:t>y</w:t>
      </w:r>
      <w:r w:rsidR="000A0067"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van </w:t>
      </w:r>
      <w:proofErr w:type="spellStart"/>
      <w:r w:rsidR="0069144A" w:rsidRPr="00077F3D">
        <w:rPr>
          <w:rStyle w:val="Ttulo2Car"/>
          <w:rFonts w:cs="Times New Roman"/>
          <w:b w:val="0"/>
          <w:color w:val="000000" w:themeColor="text1"/>
          <w:szCs w:val="24"/>
        </w:rPr>
        <w:t>Gent</w:t>
      </w:r>
      <w:proofErr w:type="spellEnd"/>
      <w:r w:rsidR="0069144A" w:rsidRPr="00077F3D">
        <w:rPr>
          <w:rStyle w:val="Ttulo2Car"/>
          <w:rFonts w:cs="Times New Roman"/>
          <w:b w:val="0"/>
          <w:color w:val="000000" w:themeColor="text1"/>
          <w:szCs w:val="24"/>
        </w:rPr>
        <w:t xml:space="preserve"> (2021) efectuaron un estudio para determinar la salud mental y el bienestar</w:t>
      </w:r>
      <w:r w:rsidR="00064D40" w:rsidRPr="00077F3D">
        <w:rPr>
          <w:rStyle w:val="Ttulo2Car"/>
          <w:rFonts w:cs="Times New Roman"/>
          <w:b w:val="0"/>
          <w:color w:val="000000" w:themeColor="text1"/>
          <w:szCs w:val="24"/>
        </w:rPr>
        <w:t xml:space="preserve"> de</w:t>
      </w:r>
      <w:r w:rsidR="0069144A" w:rsidRPr="00077F3D">
        <w:rPr>
          <w:rStyle w:val="Ttulo2Car"/>
          <w:rFonts w:cs="Times New Roman"/>
          <w:b w:val="0"/>
          <w:color w:val="000000" w:themeColor="text1"/>
          <w:szCs w:val="24"/>
        </w:rPr>
        <w:t xml:space="preserve"> </w:t>
      </w:r>
      <w:r w:rsidR="00064D40" w:rsidRPr="00077F3D">
        <w:rPr>
          <w:rStyle w:val="Ttulo2Car"/>
          <w:rFonts w:cs="Times New Roman"/>
          <w:b w:val="0"/>
          <w:color w:val="000000" w:themeColor="text1"/>
          <w:szCs w:val="24"/>
        </w:rPr>
        <w:t xml:space="preserve">docentes, administrativos y personal de servicios de </w:t>
      </w:r>
      <w:r w:rsidR="0069144A" w:rsidRPr="00077F3D">
        <w:rPr>
          <w:rStyle w:val="Ttulo2Car"/>
          <w:rFonts w:cs="Times New Roman"/>
          <w:b w:val="0"/>
          <w:color w:val="000000" w:themeColor="text1"/>
          <w:szCs w:val="24"/>
        </w:rPr>
        <w:t>una universidad</w:t>
      </w:r>
      <w:r w:rsidR="00064D40"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en Sudáfrica </w:t>
      </w:r>
      <w:r w:rsidR="0069144A" w:rsidRPr="008A70FF">
        <w:rPr>
          <w:rStyle w:val="Ttulo2Car"/>
          <w:rFonts w:cs="Times New Roman"/>
          <w:b w:val="0"/>
          <w:szCs w:val="24"/>
        </w:rPr>
        <w:t xml:space="preserve">después de </w:t>
      </w:r>
      <w:r w:rsidR="00B05C49" w:rsidRPr="008A70FF">
        <w:rPr>
          <w:rStyle w:val="Ttulo2Car"/>
          <w:rFonts w:cs="Times New Roman"/>
          <w:b w:val="0"/>
          <w:szCs w:val="24"/>
        </w:rPr>
        <w:t>las fases</w:t>
      </w:r>
      <w:r w:rsidR="0069144A" w:rsidRPr="008A70FF">
        <w:rPr>
          <w:rStyle w:val="Ttulo2Car"/>
          <w:rFonts w:cs="Times New Roman"/>
          <w:b w:val="0"/>
          <w:szCs w:val="24"/>
        </w:rPr>
        <w:t xml:space="preserve"> </w:t>
      </w:r>
      <w:r>
        <w:rPr>
          <w:rStyle w:val="Ttulo2Car"/>
          <w:rFonts w:cs="Times New Roman"/>
          <w:b w:val="0"/>
          <w:szCs w:val="24"/>
        </w:rPr>
        <w:t>cuatro</w:t>
      </w:r>
      <w:r w:rsidRPr="008A70FF">
        <w:rPr>
          <w:rStyle w:val="Ttulo2Car"/>
          <w:rFonts w:cs="Times New Roman"/>
          <w:b w:val="0"/>
          <w:szCs w:val="24"/>
        </w:rPr>
        <w:t xml:space="preserve"> </w:t>
      </w:r>
      <w:r w:rsidR="0069144A" w:rsidRPr="008A70FF">
        <w:rPr>
          <w:rStyle w:val="Ttulo2Car"/>
          <w:rFonts w:cs="Times New Roman"/>
          <w:b w:val="0"/>
          <w:szCs w:val="24"/>
        </w:rPr>
        <w:t xml:space="preserve">y </w:t>
      </w:r>
      <w:r>
        <w:rPr>
          <w:rStyle w:val="Ttulo2Car"/>
          <w:rFonts w:cs="Times New Roman"/>
          <w:b w:val="0"/>
          <w:szCs w:val="24"/>
        </w:rPr>
        <w:t>cinco</w:t>
      </w:r>
      <w:r w:rsidRPr="008A70FF">
        <w:rPr>
          <w:rStyle w:val="Ttulo2Car"/>
          <w:rFonts w:cs="Times New Roman"/>
          <w:b w:val="0"/>
          <w:szCs w:val="24"/>
        </w:rPr>
        <w:t xml:space="preserve"> </w:t>
      </w:r>
      <w:r w:rsidR="0069144A" w:rsidRPr="008A70FF">
        <w:rPr>
          <w:rStyle w:val="Ttulo2Car"/>
          <w:rFonts w:cs="Times New Roman"/>
          <w:b w:val="0"/>
          <w:szCs w:val="24"/>
        </w:rPr>
        <w:t xml:space="preserve">de confinamiento. </w:t>
      </w:r>
      <w:r w:rsidR="00064D40" w:rsidRPr="008A70FF">
        <w:rPr>
          <w:rStyle w:val="Ttulo2Car"/>
          <w:rFonts w:cs="Times New Roman"/>
          <w:b w:val="0"/>
          <w:szCs w:val="24"/>
        </w:rPr>
        <w:t>De los 280 participantes</w:t>
      </w:r>
      <w:r>
        <w:rPr>
          <w:rStyle w:val="Ttulo2Car"/>
          <w:rFonts w:cs="Times New Roman"/>
          <w:b w:val="0"/>
          <w:szCs w:val="24"/>
        </w:rPr>
        <w:t>,</w:t>
      </w:r>
      <w:r w:rsidR="00064D40" w:rsidRPr="008A70FF">
        <w:rPr>
          <w:rStyle w:val="Ttulo2Car"/>
          <w:rFonts w:cs="Times New Roman"/>
          <w:b w:val="0"/>
          <w:szCs w:val="24"/>
        </w:rPr>
        <w:t xml:space="preserve"> </w:t>
      </w:r>
      <w:r w:rsidR="0069144A" w:rsidRPr="008A70FF">
        <w:rPr>
          <w:rStyle w:val="Ttulo2Car"/>
          <w:rFonts w:cs="Times New Roman"/>
          <w:b w:val="0"/>
          <w:szCs w:val="24"/>
        </w:rPr>
        <w:t>72.5</w:t>
      </w:r>
      <w:r>
        <w:rPr>
          <w:rStyle w:val="Ttulo2Car"/>
          <w:rFonts w:cs="Times New Roman"/>
          <w:b w:val="0"/>
          <w:szCs w:val="24"/>
        </w:rPr>
        <w:t> </w:t>
      </w:r>
      <w:r w:rsidR="0069144A" w:rsidRPr="008A70FF">
        <w:rPr>
          <w:rStyle w:val="Ttulo2Car"/>
          <w:rFonts w:cs="Times New Roman"/>
          <w:b w:val="0"/>
          <w:szCs w:val="24"/>
        </w:rPr>
        <w:t>% estaba mentalmente bien, mientras que el resto present</w:t>
      </w:r>
      <w:r w:rsidR="00064D40" w:rsidRPr="008A70FF">
        <w:rPr>
          <w:rStyle w:val="Ttulo2Car"/>
          <w:rFonts w:cs="Times New Roman"/>
          <w:b w:val="0"/>
          <w:szCs w:val="24"/>
        </w:rPr>
        <w:t>ó</w:t>
      </w:r>
      <w:r w:rsidR="0069144A" w:rsidRPr="008A70FF">
        <w:rPr>
          <w:rStyle w:val="Ttulo2Car"/>
          <w:rFonts w:cs="Times New Roman"/>
          <w:b w:val="0"/>
          <w:szCs w:val="24"/>
        </w:rPr>
        <w:t xml:space="preserve"> niveles </w:t>
      </w:r>
      <w:r w:rsidR="000C4E15" w:rsidRPr="008A70FF">
        <w:rPr>
          <w:rStyle w:val="Ttulo2Car"/>
          <w:rFonts w:cs="Times New Roman"/>
          <w:b w:val="0"/>
          <w:szCs w:val="24"/>
        </w:rPr>
        <w:t xml:space="preserve">entre medios y severos </w:t>
      </w:r>
      <w:r w:rsidR="0069144A" w:rsidRPr="008A70FF">
        <w:rPr>
          <w:rStyle w:val="Ttulo2Car"/>
          <w:rFonts w:cs="Times New Roman"/>
          <w:b w:val="0"/>
          <w:szCs w:val="24"/>
        </w:rPr>
        <w:t xml:space="preserve">de distrés psicológico. </w:t>
      </w:r>
      <w:r w:rsidR="00064D40" w:rsidRPr="008A70FF">
        <w:rPr>
          <w:rStyle w:val="Ttulo2Car"/>
          <w:rFonts w:cs="Times New Roman"/>
          <w:b w:val="0"/>
          <w:szCs w:val="24"/>
        </w:rPr>
        <w:t>L</w:t>
      </w:r>
      <w:r w:rsidR="0069144A" w:rsidRPr="008A70FF">
        <w:rPr>
          <w:rStyle w:val="Ttulo2Car"/>
          <w:rFonts w:cs="Times New Roman"/>
          <w:b w:val="0"/>
          <w:szCs w:val="24"/>
        </w:rPr>
        <w:t>as mujeres, el personal administrativo</w:t>
      </w:r>
      <w:r w:rsidR="000C4E15" w:rsidRPr="008A70FF">
        <w:rPr>
          <w:rStyle w:val="Ttulo2Car"/>
          <w:rFonts w:cs="Times New Roman"/>
          <w:b w:val="0"/>
          <w:szCs w:val="24"/>
        </w:rPr>
        <w:t xml:space="preserve">, </w:t>
      </w:r>
      <w:r w:rsidR="0069144A" w:rsidRPr="008A70FF">
        <w:rPr>
          <w:rStyle w:val="Ttulo2Car"/>
          <w:rFonts w:cs="Times New Roman"/>
          <w:b w:val="0"/>
          <w:szCs w:val="24"/>
        </w:rPr>
        <w:t xml:space="preserve">de servicios y los </w:t>
      </w:r>
      <w:r w:rsidR="00064D40" w:rsidRPr="008A70FF">
        <w:rPr>
          <w:rStyle w:val="Ttulo2Car"/>
          <w:rFonts w:cs="Times New Roman"/>
          <w:b w:val="0"/>
          <w:szCs w:val="24"/>
        </w:rPr>
        <w:t>trabajadores</w:t>
      </w:r>
      <w:r w:rsidR="0069144A" w:rsidRPr="008A70FF">
        <w:rPr>
          <w:rStyle w:val="Ttulo2Car"/>
          <w:rFonts w:cs="Times New Roman"/>
          <w:b w:val="0"/>
          <w:szCs w:val="24"/>
        </w:rPr>
        <w:t xml:space="preserve"> con comorbilidades tuvieron significativamente mayores niveles </w:t>
      </w:r>
      <w:r w:rsidR="0069144A" w:rsidRPr="00077F3D">
        <w:rPr>
          <w:rStyle w:val="Ttulo2Car"/>
          <w:rFonts w:cs="Times New Roman"/>
          <w:b w:val="0"/>
          <w:color w:val="000000" w:themeColor="text1"/>
          <w:szCs w:val="24"/>
        </w:rPr>
        <w:t xml:space="preserve">de distrés psicológico y niveles más bajos de bienestar mental. </w:t>
      </w:r>
      <w:r w:rsidR="004D47D2" w:rsidRPr="00077F3D">
        <w:rPr>
          <w:rStyle w:val="Ttulo2Car"/>
          <w:rFonts w:cs="Times New Roman"/>
          <w:b w:val="0"/>
          <w:color w:val="000000" w:themeColor="text1"/>
          <w:szCs w:val="24"/>
        </w:rPr>
        <w:t>Esto</w:t>
      </w:r>
      <w:r w:rsidR="0069144A" w:rsidRPr="00077F3D">
        <w:rPr>
          <w:rStyle w:val="Ttulo2Car"/>
          <w:rFonts w:cs="Times New Roman"/>
          <w:b w:val="0"/>
          <w:color w:val="000000" w:themeColor="text1"/>
          <w:szCs w:val="24"/>
        </w:rPr>
        <w:t xml:space="preserve"> </w:t>
      </w:r>
      <w:r w:rsidR="00064D40" w:rsidRPr="00077F3D">
        <w:rPr>
          <w:rStyle w:val="Ttulo2Car"/>
          <w:rFonts w:cs="Times New Roman"/>
          <w:b w:val="0"/>
          <w:color w:val="000000" w:themeColor="text1"/>
          <w:szCs w:val="24"/>
        </w:rPr>
        <w:t>hace</w:t>
      </w:r>
      <w:r w:rsidR="0069144A" w:rsidRPr="00077F3D">
        <w:rPr>
          <w:rStyle w:val="Ttulo2Car"/>
          <w:rFonts w:cs="Times New Roman"/>
          <w:b w:val="0"/>
          <w:color w:val="000000" w:themeColor="text1"/>
          <w:szCs w:val="24"/>
        </w:rPr>
        <w:t xml:space="preserve"> suponer que los trabajadores universitarios han estado sometidos a sobrecarga de trabajo, largas jornadas para la actualización de los cursos, atención de alumnos, compañeros y superiores en cualquier horario, pues al </w:t>
      </w:r>
      <w:r w:rsidR="004D47D2" w:rsidRPr="00077F3D">
        <w:rPr>
          <w:rStyle w:val="Ttulo2Car"/>
          <w:rFonts w:cs="Times New Roman"/>
          <w:b w:val="0"/>
          <w:color w:val="000000" w:themeColor="text1"/>
          <w:szCs w:val="24"/>
        </w:rPr>
        <w:t xml:space="preserve">laborar </w:t>
      </w:r>
      <w:r w:rsidR="0069144A" w:rsidRPr="00077F3D">
        <w:rPr>
          <w:rStyle w:val="Ttulo2Car"/>
          <w:rFonts w:cs="Times New Roman"/>
          <w:b w:val="0"/>
          <w:color w:val="000000" w:themeColor="text1"/>
          <w:szCs w:val="24"/>
        </w:rPr>
        <w:t>desde el domicilio</w:t>
      </w:r>
      <w:r w:rsidR="004D47D2"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cualquier momento parece apropiado para trabajar, </w:t>
      </w:r>
      <w:r w:rsidR="00A55B7E">
        <w:rPr>
          <w:rStyle w:val="Ttulo2Car"/>
          <w:rFonts w:cs="Times New Roman"/>
          <w:b w:val="0"/>
          <w:color w:val="000000" w:themeColor="text1"/>
          <w:szCs w:val="24"/>
        </w:rPr>
        <w:t>y a ello hay que sumar</w:t>
      </w:r>
      <w:r w:rsidR="0069144A" w:rsidRPr="00077F3D">
        <w:rPr>
          <w:rStyle w:val="Ttulo2Car"/>
          <w:rFonts w:cs="Times New Roman"/>
          <w:b w:val="0"/>
          <w:color w:val="000000" w:themeColor="text1"/>
          <w:szCs w:val="24"/>
        </w:rPr>
        <w:t xml:space="preserve"> la tensión y ansiedad por la salud personal y familiar con el consiguiente aumento de estrés, </w:t>
      </w:r>
      <w:r w:rsidR="00A55B7E">
        <w:rPr>
          <w:rStyle w:val="Ttulo2Car"/>
          <w:rFonts w:cs="Times New Roman"/>
          <w:b w:val="0"/>
          <w:color w:val="000000" w:themeColor="text1"/>
          <w:szCs w:val="24"/>
        </w:rPr>
        <w:t xml:space="preserve">lo </w:t>
      </w:r>
      <w:r w:rsidR="0069144A" w:rsidRPr="00077F3D">
        <w:rPr>
          <w:rStyle w:val="Ttulo2Car"/>
          <w:rFonts w:cs="Times New Roman"/>
          <w:b w:val="0"/>
          <w:color w:val="000000" w:themeColor="text1"/>
          <w:szCs w:val="24"/>
        </w:rPr>
        <w:t xml:space="preserve">que pudiera reflejarse en alteraciones de salud </w:t>
      </w:r>
      <w:r w:rsidR="0069144A" w:rsidRPr="00077F3D">
        <w:rPr>
          <w:rFonts w:ascii="Times New Roman" w:hAnsi="Times New Roman" w:cs="Times New Roman"/>
          <w:color w:val="000000" w:themeColor="text1"/>
          <w:sz w:val="24"/>
          <w:szCs w:val="24"/>
        </w:rPr>
        <w:t>(</w:t>
      </w:r>
      <w:proofErr w:type="spellStart"/>
      <w:r w:rsidR="0069144A" w:rsidRPr="00077F3D">
        <w:rPr>
          <w:rFonts w:ascii="Times New Roman" w:hAnsi="Times New Roman" w:cs="Times New Roman"/>
          <w:color w:val="000000" w:themeColor="text1"/>
          <w:sz w:val="24"/>
          <w:szCs w:val="24"/>
        </w:rPr>
        <w:t>Ajmain</w:t>
      </w:r>
      <w:proofErr w:type="spellEnd"/>
      <w:r w:rsidR="0069144A" w:rsidRPr="00077F3D">
        <w:rPr>
          <w:rFonts w:ascii="Times New Roman" w:hAnsi="Times New Roman" w:cs="Times New Roman"/>
          <w:color w:val="000000" w:themeColor="text1"/>
          <w:sz w:val="24"/>
          <w:szCs w:val="24"/>
        </w:rPr>
        <w:t xml:space="preserve"> </w:t>
      </w:r>
      <w:r w:rsidR="0069144A" w:rsidRPr="00680906">
        <w:rPr>
          <w:rFonts w:ascii="Times New Roman" w:hAnsi="Times New Roman" w:cs="Times New Roman"/>
          <w:i/>
          <w:iCs/>
          <w:color w:val="000000" w:themeColor="text1"/>
          <w:sz w:val="24"/>
          <w:szCs w:val="24"/>
        </w:rPr>
        <w:t>et al</w:t>
      </w:r>
      <w:r w:rsidR="0069144A" w:rsidRPr="00077F3D">
        <w:rPr>
          <w:rFonts w:ascii="Times New Roman" w:hAnsi="Times New Roman" w:cs="Times New Roman"/>
          <w:color w:val="000000" w:themeColor="text1"/>
          <w:sz w:val="24"/>
          <w:szCs w:val="24"/>
        </w:rPr>
        <w:t xml:space="preserve">., 2020; </w:t>
      </w:r>
      <w:proofErr w:type="spellStart"/>
      <w:r w:rsidR="0069144A" w:rsidRPr="00077F3D">
        <w:rPr>
          <w:rFonts w:ascii="Times New Roman" w:hAnsi="Times New Roman" w:cs="Times New Roman"/>
          <w:color w:val="000000" w:themeColor="text1"/>
          <w:sz w:val="24"/>
          <w:szCs w:val="24"/>
        </w:rPr>
        <w:t>Eurofound</w:t>
      </w:r>
      <w:proofErr w:type="spellEnd"/>
      <w:r w:rsidR="0069144A" w:rsidRPr="00077F3D">
        <w:rPr>
          <w:rFonts w:ascii="Times New Roman" w:hAnsi="Times New Roman" w:cs="Times New Roman"/>
          <w:color w:val="000000" w:themeColor="text1"/>
          <w:sz w:val="24"/>
          <w:szCs w:val="24"/>
        </w:rPr>
        <w:t xml:space="preserve"> &amp; International </w:t>
      </w:r>
      <w:proofErr w:type="spellStart"/>
      <w:r w:rsidR="0069144A" w:rsidRPr="00077F3D">
        <w:rPr>
          <w:rFonts w:ascii="Times New Roman" w:hAnsi="Times New Roman" w:cs="Times New Roman"/>
          <w:color w:val="000000" w:themeColor="text1"/>
          <w:sz w:val="24"/>
          <w:szCs w:val="24"/>
        </w:rPr>
        <w:t>Labour</w:t>
      </w:r>
      <w:proofErr w:type="spellEnd"/>
      <w:r w:rsidR="0069144A" w:rsidRPr="00077F3D">
        <w:rPr>
          <w:rFonts w:ascii="Times New Roman" w:hAnsi="Times New Roman" w:cs="Times New Roman"/>
          <w:color w:val="000000" w:themeColor="text1"/>
          <w:sz w:val="24"/>
          <w:szCs w:val="24"/>
        </w:rPr>
        <w:t xml:space="preserve"> Office, 2017)</w:t>
      </w:r>
      <w:r w:rsidR="004D47D2" w:rsidRPr="00077F3D">
        <w:rPr>
          <w:rFonts w:ascii="Times New Roman" w:hAnsi="Times New Roman" w:cs="Times New Roman"/>
          <w:color w:val="000000" w:themeColor="text1"/>
          <w:sz w:val="24"/>
          <w:szCs w:val="24"/>
        </w:rPr>
        <w:t>.</w:t>
      </w:r>
    </w:p>
    <w:p w14:paraId="34679918" w14:textId="3F5F190A" w:rsidR="0069144A" w:rsidRDefault="004D47D2" w:rsidP="0030081A">
      <w:pPr>
        <w:spacing w:after="0" w:line="360" w:lineRule="auto"/>
        <w:ind w:firstLine="709"/>
        <w:jc w:val="both"/>
        <w:rPr>
          <w:rStyle w:val="Ttulo2Car"/>
          <w:rFonts w:cs="Times New Roman"/>
          <w:b w:val="0"/>
          <w:szCs w:val="24"/>
        </w:rPr>
      </w:pPr>
      <w:r w:rsidRPr="008A70FF">
        <w:rPr>
          <w:rStyle w:val="Ttulo2Car"/>
          <w:rFonts w:cs="Times New Roman"/>
          <w:b w:val="0"/>
          <w:szCs w:val="24"/>
        </w:rPr>
        <w:t>D</w:t>
      </w:r>
      <w:r w:rsidR="0069144A" w:rsidRPr="008A70FF">
        <w:rPr>
          <w:rStyle w:val="Ttulo2Car"/>
          <w:rFonts w:cs="Times New Roman"/>
          <w:b w:val="0"/>
          <w:szCs w:val="24"/>
        </w:rPr>
        <w:t>erivado de lo anterior</w:t>
      </w:r>
      <w:r w:rsidR="00FB168A">
        <w:rPr>
          <w:rStyle w:val="Ttulo2Car"/>
          <w:rFonts w:cs="Times New Roman"/>
          <w:b w:val="0"/>
          <w:szCs w:val="24"/>
        </w:rPr>
        <w:t>,</w:t>
      </w:r>
      <w:r w:rsidR="0069144A" w:rsidRPr="008A70FF">
        <w:rPr>
          <w:rStyle w:val="Ttulo2Car"/>
          <w:rFonts w:cs="Times New Roman"/>
          <w:b w:val="0"/>
          <w:szCs w:val="24"/>
        </w:rPr>
        <w:t xml:space="preserve"> emerge</w:t>
      </w:r>
      <w:r w:rsidR="00B05C49" w:rsidRPr="008A70FF">
        <w:rPr>
          <w:rStyle w:val="Ttulo2Car"/>
          <w:rFonts w:cs="Times New Roman"/>
          <w:b w:val="0"/>
          <w:szCs w:val="24"/>
        </w:rPr>
        <w:t>n</w:t>
      </w:r>
      <w:r w:rsidR="0069144A" w:rsidRPr="008A70FF">
        <w:rPr>
          <w:rStyle w:val="Ttulo2Car"/>
          <w:rFonts w:cs="Times New Roman"/>
          <w:b w:val="0"/>
          <w:szCs w:val="24"/>
        </w:rPr>
        <w:t xml:space="preserve"> como pregunta</w:t>
      </w:r>
      <w:r w:rsidR="00B05C49" w:rsidRPr="008A70FF">
        <w:rPr>
          <w:rStyle w:val="Ttulo2Car"/>
          <w:rFonts w:cs="Times New Roman"/>
          <w:b w:val="0"/>
          <w:szCs w:val="24"/>
        </w:rPr>
        <w:t>s</w:t>
      </w:r>
      <w:r w:rsidR="0069144A" w:rsidRPr="008A70FF">
        <w:rPr>
          <w:rStyle w:val="Ttulo2Car"/>
          <w:rFonts w:cs="Times New Roman"/>
          <w:b w:val="0"/>
          <w:szCs w:val="24"/>
        </w:rPr>
        <w:t xml:space="preserve"> de investigación:</w:t>
      </w:r>
      <w:r w:rsidR="00AC2B5B" w:rsidRPr="008A70FF">
        <w:rPr>
          <w:rStyle w:val="Ttulo2Car"/>
          <w:rFonts w:cs="Times New Roman"/>
          <w:b w:val="0"/>
          <w:szCs w:val="24"/>
        </w:rPr>
        <w:t xml:space="preserve"> </w:t>
      </w:r>
      <w:r w:rsidR="0069144A" w:rsidRPr="008A70FF">
        <w:rPr>
          <w:rStyle w:val="Ttulo2Car"/>
          <w:rFonts w:cs="Times New Roman"/>
          <w:b w:val="0"/>
          <w:szCs w:val="24"/>
        </w:rPr>
        <w:t>¿</w:t>
      </w:r>
      <w:r w:rsidR="00FB168A">
        <w:rPr>
          <w:rStyle w:val="Ttulo2Car"/>
          <w:rFonts w:cs="Times New Roman"/>
          <w:b w:val="0"/>
          <w:szCs w:val="24"/>
        </w:rPr>
        <w:t>q</w:t>
      </w:r>
      <w:r w:rsidR="00FB168A" w:rsidRPr="008A70FF">
        <w:rPr>
          <w:rStyle w:val="Ttulo2Car"/>
          <w:rFonts w:cs="Times New Roman"/>
          <w:b w:val="0"/>
          <w:szCs w:val="24"/>
        </w:rPr>
        <w:t xml:space="preserve">ué </w:t>
      </w:r>
      <w:r w:rsidR="0069144A" w:rsidRPr="008A70FF">
        <w:rPr>
          <w:rStyle w:val="Ttulo2Car"/>
          <w:rFonts w:cs="Times New Roman"/>
          <w:b w:val="0"/>
          <w:szCs w:val="24"/>
        </w:rPr>
        <w:t>FRPS</w:t>
      </w:r>
      <w:r w:rsidR="00FB168A">
        <w:rPr>
          <w:rStyle w:val="Ttulo2Car"/>
          <w:rFonts w:cs="Times New Roman"/>
          <w:b w:val="0"/>
          <w:szCs w:val="24"/>
        </w:rPr>
        <w:t>,</w:t>
      </w:r>
      <w:r w:rsidR="0069144A" w:rsidRPr="008A70FF">
        <w:rPr>
          <w:rStyle w:val="Ttulo2Car"/>
          <w:rFonts w:cs="Times New Roman"/>
          <w:b w:val="0"/>
          <w:szCs w:val="24"/>
        </w:rPr>
        <w:t xml:space="preserve"> </w:t>
      </w:r>
      <w:r w:rsidRPr="008A70FF">
        <w:rPr>
          <w:rStyle w:val="Ttulo2Car"/>
          <w:rFonts w:cs="Times New Roman"/>
          <w:b w:val="0"/>
          <w:szCs w:val="24"/>
        </w:rPr>
        <w:t>de acuerdo con</w:t>
      </w:r>
      <w:r w:rsidR="0069144A" w:rsidRPr="008A70FF">
        <w:rPr>
          <w:rStyle w:val="Ttulo2Car"/>
          <w:rFonts w:cs="Times New Roman"/>
          <w:b w:val="0"/>
          <w:szCs w:val="24"/>
        </w:rPr>
        <w:t xml:space="preserve"> la clasificación </w:t>
      </w:r>
      <w:r w:rsidR="00585576" w:rsidRPr="008A70FF">
        <w:rPr>
          <w:rStyle w:val="Ttulo2Car"/>
          <w:rFonts w:cs="Times New Roman"/>
          <w:b w:val="0"/>
          <w:szCs w:val="24"/>
        </w:rPr>
        <w:t>de la</w:t>
      </w:r>
      <w:r w:rsidR="0069144A" w:rsidRPr="008A70FF">
        <w:rPr>
          <w:rStyle w:val="Ttulo2Car"/>
          <w:rFonts w:cs="Times New Roman"/>
          <w:b w:val="0"/>
          <w:szCs w:val="24"/>
        </w:rPr>
        <w:t xml:space="preserve"> NOM-035-STPS-2018</w:t>
      </w:r>
      <w:r w:rsidR="00FB168A">
        <w:rPr>
          <w:rStyle w:val="Ttulo2Car"/>
          <w:rFonts w:cs="Times New Roman"/>
          <w:b w:val="0"/>
          <w:szCs w:val="24"/>
        </w:rPr>
        <w:t>,</w:t>
      </w:r>
      <w:r w:rsidR="0069144A" w:rsidRPr="008A70FF">
        <w:rPr>
          <w:rStyle w:val="Ttulo2Car"/>
          <w:rFonts w:cs="Times New Roman"/>
          <w:b w:val="0"/>
          <w:szCs w:val="24"/>
        </w:rPr>
        <w:t xml:space="preserve"> </w:t>
      </w:r>
      <w:r w:rsidR="00C42705">
        <w:rPr>
          <w:rStyle w:val="Ttulo2Car"/>
          <w:rFonts w:cs="Times New Roman"/>
          <w:b w:val="0"/>
          <w:szCs w:val="24"/>
        </w:rPr>
        <w:t>han influido</w:t>
      </w:r>
      <w:r w:rsidR="00C42705" w:rsidRPr="008A70FF">
        <w:rPr>
          <w:rStyle w:val="Ttulo2Car"/>
          <w:rFonts w:cs="Times New Roman"/>
          <w:b w:val="0"/>
          <w:szCs w:val="24"/>
        </w:rPr>
        <w:t xml:space="preserve"> </w:t>
      </w:r>
      <w:r w:rsidR="0069144A" w:rsidRPr="008A70FF">
        <w:rPr>
          <w:rStyle w:val="Ttulo2Car"/>
          <w:rFonts w:cs="Times New Roman"/>
          <w:b w:val="0"/>
          <w:szCs w:val="24"/>
        </w:rPr>
        <w:t xml:space="preserve">en la CVRS durante la pandemia por </w:t>
      </w:r>
      <w:r w:rsidR="00064D40" w:rsidRPr="008A70FF">
        <w:rPr>
          <w:rStyle w:val="Ttulo2Car"/>
          <w:rFonts w:cs="Times New Roman"/>
          <w:b w:val="0"/>
          <w:szCs w:val="24"/>
        </w:rPr>
        <w:t xml:space="preserve">la </w:t>
      </w:r>
      <w:r w:rsidR="007B425E">
        <w:rPr>
          <w:rStyle w:val="Ttulo2Car"/>
          <w:rFonts w:cs="Times New Roman"/>
          <w:b w:val="0"/>
          <w:szCs w:val="24"/>
        </w:rPr>
        <w:t>covid-19</w:t>
      </w:r>
      <w:r w:rsidR="0069144A" w:rsidRPr="008A70FF">
        <w:rPr>
          <w:rStyle w:val="Ttulo2Car"/>
          <w:rFonts w:cs="Times New Roman"/>
          <w:b w:val="0"/>
          <w:szCs w:val="24"/>
        </w:rPr>
        <w:t>?</w:t>
      </w:r>
      <w:r w:rsidR="00496451" w:rsidRPr="008A70FF">
        <w:rPr>
          <w:rStyle w:val="Ttulo2Car"/>
          <w:rFonts w:cs="Times New Roman"/>
          <w:b w:val="0"/>
          <w:szCs w:val="24"/>
        </w:rPr>
        <w:t xml:space="preserve"> </w:t>
      </w:r>
      <w:r w:rsidR="00AC2B5B" w:rsidRPr="008A70FF">
        <w:rPr>
          <w:rStyle w:val="Ttulo2Car"/>
          <w:rFonts w:cs="Times New Roman"/>
          <w:b w:val="0"/>
          <w:szCs w:val="24"/>
        </w:rPr>
        <w:t>¿Existen diferencias en la percepción de los FRPS de acuerdo con las características sociodemográficas y laborales?</w:t>
      </w:r>
      <w:r w:rsidR="00F41672" w:rsidRPr="008A70FF">
        <w:rPr>
          <w:rStyle w:val="Ttulo2Car"/>
          <w:rFonts w:cs="Times New Roman"/>
          <w:b w:val="0"/>
          <w:szCs w:val="24"/>
        </w:rPr>
        <w:t xml:space="preserve"> </w:t>
      </w:r>
      <w:bookmarkStart w:id="1" w:name="_Hlk93598307"/>
      <w:r w:rsidR="00913D97" w:rsidRPr="008A70FF">
        <w:rPr>
          <w:rStyle w:val="Ttulo2Car"/>
          <w:rFonts w:cs="Times New Roman"/>
          <w:b w:val="0"/>
          <w:szCs w:val="24"/>
        </w:rPr>
        <w:t xml:space="preserve">Se plantea como hipótesis que </w:t>
      </w:r>
      <w:r w:rsidR="00F41672" w:rsidRPr="008A70FF">
        <w:rPr>
          <w:rStyle w:val="Ttulo2Car"/>
          <w:rFonts w:cs="Times New Roman"/>
          <w:b w:val="0"/>
          <w:szCs w:val="24"/>
        </w:rPr>
        <w:t xml:space="preserve">durante el confinamiento </w:t>
      </w:r>
      <w:r w:rsidR="00913D97" w:rsidRPr="008A70FF">
        <w:rPr>
          <w:rStyle w:val="Ttulo2Car"/>
          <w:rFonts w:cs="Times New Roman"/>
          <w:b w:val="0"/>
          <w:szCs w:val="24"/>
        </w:rPr>
        <w:t>la carga de trabajo, la jornada laboral, la interferencia trabajo familia y las relaciones en el trabajo predicen la CVRS con m</w:t>
      </w:r>
      <w:r w:rsidR="00C42705">
        <w:rPr>
          <w:rStyle w:val="Ttulo2Car"/>
          <w:rFonts w:cs="Times New Roman"/>
          <w:b w:val="0"/>
          <w:szCs w:val="24"/>
        </w:rPr>
        <w:t>á</w:t>
      </w:r>
      <w:r w:rsidR="00913D97" w:rsidRPr="008A70FF">
        <w:rPr>
          <w:rStyle w:val="Ttulo2Car"/>
          <w:rFonts w:cs="Times New Roman"/>
          <w:b w:val="0"/>
          <w:szCs w:val="24"/>
        </w:rPr>
        <w:t xml:space="preserve">s intensidad en las mujeres, </w:t>
      </w:r>
      <w:r w:rsidR="00F41672" w:rsidRPr="008A70FF">
        <w:rPr>
          <w:rStyle w:val="Ttulo2Car"/>
          <w:rFonts w:cs="Times New Roman"/>
          <w:b w:val="0"/>
          <w:szCs w:val="24"/>
        </w:rPr>
        <w:t xml:space="preserve">los profesores de tiempo completo </w:t>
      </w:r>
      <w:r w:rsidR="0021428A" w:rsidRPr="008A70FF">
        <w:rPr>
          <w:rStyle w:val="Ttulo2Car"/>
          <w:rFonts w:cs="Times New Roman"/>
          <w:b w:val="0"/>
          <w:szCs w:val="24"/>
        </w:rPr>
        <w:t xml:space="preserve">y </w:t>
      </w:r>
      <w:r w:rsidR="00F41672" w:rsidRPr="008A70FF">
        <w:rPr>
          <w:rStyle w:val="Ttulo2Car"/>
          <w:rFonts w:cs="Times New Roman"/>
          <w:b w:val="0"/>
          <w:szCs w:val="24"/>
        </w:rPr>
        <w:t>el personal administrativo</w:t>
      </w:r>
      <w:bookmarkEnd w:id="1"/>
      <w:r w:rsidR="00F41672" w:rsidRPr="008A70FF">
        <w:rPr>
          <w:rStyle w:val="Ttulo2Car"/>
          <w:rFonts w:cs="Times New Roman"/>
          <w:b w:val="0"/>
          <w:szCs w:val="24"/>
        </w:rPr>
        <w:t xml:space="preserve">. </w:t>
      </w:r>
      <w:r w:rsidR="00DF3BB4" w:rsidRPr="008A70FF">
        <w:rPr>
          <w:rStyle w:val="Ttulo2Car"/>
          <w:rFonts w:cs="Times New Roman"/>
          <w:b w:val="0"/>
          <w:szCs w:val="24"/>
        </w:rPr>
        <w:t>Para dar respuesta</w:t>
      </w:r>
      <w:r w:rsidR="00C42705">
        <w:rPr>
          <w:rStyle w:val="Ttulo2Car"/>
          <w:rFonts w:cs="Times New Roman"/>
          <w:b w:val="0"/>
          <w:szCs w:val="24"/>
        </w:rPr>
        <w:t>,</w:t>
      </w:r>
      <w:r w:rsidR="00DF3BB4" w:rsidRPr="008A70FF">
        <w:rPr>
          <w:rStyle w:val="Ttulo2Car"/>
          <w:rFonts w:cs="Times New Roman"/>
          <w:b w:val="0"/>
          <w:szCs w:val="24"/>
        </w:rPr>
        <w:t xml:space="preserve"> </w:t>
      </w:r>
      <w:r w:rsidR="00F41672" w:rsidRPr="008A70FF">
        <w:rPr>
          <w:rStyle w:val="Ttulo2Car"/>
          <w:rFonts w:cs="Times New Roman"/>
          <w:b w:val="0"/>
          <w:szCs w:val="24"/>
        </w:rPr>
        <w:t>el</w:t>
      </w:r>
      <w:r w:rsidR="0069144A" w:rsidRPr="008A70FF">
        <w:rPr>
          <w:rStyle w:val="Ttulo2Car"/>
          <w:rFonts w:cs="Times New Roman"/>
          <w:b w:val="0"/>
          <w:szCs w:val="24"/>
        </w:rPr>
        <w:t xml:space="preserve"> objetivo</w:t>
      </w:r>
      <w:r w:rsidR="00F41672" w:rsidRPr="008A70FF">
        <w:rPr>
          <w:rStyle w:val="Ttulo2Car"/>
          <w:rFonts w:cs="Times New Roman"/>
          <w:b w:val="0"/>
          <w:szCs w:val="24"/>
        </w:rPr>
        <w:t xml:space="preserve"> es</w:t>
      </w:r>
      <w:r w:rsidR="0069144A" w:rsidRPr="008A70FF">
        <w:rPr>
          <w:rStyle w:val="Ttulo2Car"/>
          <w:rFonts w:cs="Times New Roman"/>
          <w:b w:val="0"/>
          <w:szCs w:val="24"/>
        </w:rPr>
        <w:t xml:space="preserve"> </w:t>
      </w:r>
      <w:bookmarkStart w:id="2" w:name="_Hlk93598499"/>
      <w:r w:rsidR="0069144A" w:rsidRPr="008A70FF">
        <w:rPr>
          <w:rStyle w:val="Ttulo2Car"/>
          <w:rFonts w:cs="Times New Roman"/>
          <w:b w:val="0"/>
          <w:szCs w:val="24"/>
        </w:rPr>
        <w:t xml:space="preserve">identificar </w:t>
      </w:r>
      <w:r w:rsidR="00AC2B5B" w:rsidRPr="008A70FF">
        <w:rPr>
          <w:rStyle w:val="Ttulo2Car"/>
          <w:rFonts w:cs="Times New Roman"/>
          <w:b w:val="0"/>
          <w:szCs w:val="24"/>
        </w:rPr>
        <w:t xml:space="preserve">los FRPS que con más peso influyen en la CVRS del personal de universidades y </w:t>
      </w:r>
      <w:r w:rsidR="00945870" w:rsidRPr="008A70FF">
        <w:rPr>
          <w:rStyle w:val="Ttulo2Car"/>
          <w:rFonts w:cs="Times New Roman"/>
          <w:b w:val="0"/>
          <w:szCs w:val="24"/>
        </w:rPr>
        <w:t xml:space="preserve">las características sociodemográficas y laborales </w:t>
      </w:r>
      <w:r w:rsidR="00496451" w:rsidRPr="008A70FF">
        <w:rPr>
          <w:rStyle w:val="Ttulo2Car"/>
          <w:rFonts w:cs="Times New Roman"/>
          <w:b w:val="0"/>
          <w:szCs w:val="24"/>
        </w:rPr>
        <w:t xml:space="preserve">que </w:t>
      </w:r>
      <w:r w:rsidR="001B366F" w:rsidRPr="008A70FF">
        <w:rPr>
          <w:rStyle w:val="Ttulo2Car"/>
          <w:rFonts w:cs="Times New Roman"/>
          <w:b w:val="0"/>
          <w:szCs w:val="24"/>
        </w:rPr>
        <w:t>diferencian la</w:t>
      </w:r>
      <w:r w:rsidR="00496451" w:rsidRPr="008A70FF">
        <w:rPr>
          <w:rStyle w:val="Ttulo2Car"/>
          <w:rFonts w:cs="Times New Roman"/>
          <w:b w:val="0"/>
          <w:szCs w:val="24"/>
        </w:rPr>
        <w:t xml:space="preserve"> percepción </w:t>
      </w:r>
      <w:r w:rsidR="00AC2B5B" w:rsidRPr="008A70FF">
        <w:rPr>
          <w:rStyle w:val="Ttulo2Car"/>
          <w:rFonts w:cs="Times New Roman"/>
          <w:b w:val="0"/>
          <w:szCs w:val="24"/>
        </w:rPr>
        <w:t>de los</w:t>
      </w:r>
      <w:r w:rsidR="00496451" w:rsidRPr="008A70FF">
        <w:rPr>
          <w:rStyle w:val="Ttulo2Car"/>
          <w:rFonts w:cs="Times New Roman"/>
          <w:b w:val="0"/>
          <w:szCs w:val="24"/>
        </w:rPr>
        <w:t xml:space="preserve"> FRPS</w:t>
      </w:r>
      <w:r w:rsidR="00FF4ED0" w:rsidRPr="008A70FF">
        <w:rPr>
          <w:rStyle w:val="Ttulo2Car"/>
          <w:rFonts w:cs="Times New Roman"/>
          <w:b w:val="0"/>
          <w:szCs w:val="24"/>
        </w:rPr>
        <w:t xml:space="preserve"> </w:t>
      </w:r>
      <w:r w:rsidR="0069144A" w:rsidRPr="008A70FF">
        <w:rPr>
          <w:rStyle w:val="Ttulo2Car"/>
          <w:rFonts w:cs="Times New Roman"/>
          <w:b w:val="0"/>
          <w:szCs w:val="24"/>
        </w:rPr>
        <w:t>después de 15 meses de confinamiento</w:t>
      </w:r>
      <w:bookmarkEnd w:id="2"/>
      <w:r w:rsidR="0069144A" w:rsidRPr="008A70FF">
        <w:rPr>
          <w:rStyle w:val="Ttulo2Car"/>
          <w:rFonts w:cs="Times New Roman"/>
          <w:b w:val="0"/>
          <w:szCs w:val="24"/>
        </w:rPr>
        <w:t>.</w:t>
      </w:r>
      <w:r w:rsidR="00BB0BB0" w:rsidRPr="008A70FF">
        <w:rPr>
          <w:rStyle w:val="Ttulo2Car"/>
          <w:rFonts w:cs="Times New Roman"/>
          <w:b w:val="0"/>
          <w:szCs w:val="24"/>
        </w:rPr>
        <w:t xml:space="preserve"> </w:t>
      </w:r>
    </w:p>
    <w:p w14:paraId="7CE1405F" w14:textId="1FD4FEE6" w:rsidR="00FA52F4" w:rsidRDefault="00FA52F4" w:rsidP="0030081A">
      <w:pPr>
        <w:spacing w:after="0" w:line="360" w:lineRule="auto"/>
        <w:ind w:firstLine="709"/>
        <w:jc w:val="both"/>
        <w:rPr>
          <w:rFonts w:ascii="Times New Roman" w:eastAsiaTheme="majorEastAsia" w:hAnsi="Times New Roman" w:cs="Times New Roman"/>
          <w:sz w:val="24"/>
          <w:szCs w:val="24"/>
        </w:rPr>
      </w:pPr>
    </w:p>
    <w:p w14:paraId="49439333" w14:textId="4072D69B" w:rsidR="002E0138" w:rsidRDefault="002E0138" w:rsidP="0030081A">
      <w:pPr>
        <w:spacing w:after="0" w:line="360" w:lineRule="auto"/>
        <w:ind w:firstLine="709"/>
        <w:jc w:val="both"/>
        <w:rPr>
          <w:rFonts w:ascii="Times New Roman" w:eastAsiaTheme="majorEastAsia" w:hAnsi="Times New Roman" w:cs="Times New Roman"/>
          <w:sz w:val="24"/>
          <w:szCs w:val="24"/>
        </w:rPr>
      </w:pPr>
    </w:p>
    <w:p w14:paraId="109FD24D" w14:textId="5E538D37" w:rsidR="002E0138" w:rsidRDefault="002E0138" w:rsidP="0030081A">
      <w:pPr>
        <w:spacing w:after="0" w:line="360" w:lineRule="auto"/>
        <w:ind w:firstLine="709"/>
        <w:jc w:val="both"/>
        <w:rPr>
          <w:rFonts w:ascii="Times New Roman" w:eastAsiaTheme="majorEastAsia" w:hAnsi="Times New Roman" w:cs="Times New Roman"/>
          <w:sz w:val="24"/>
          <w:szCs w:val="24"/>
        </w:rPr>
      </w:pPr>
    </w:p>
    <w:p w14:paraId="465D6E7E" w14:textId="77777777" w:rsidR="002E0138" w:rsidRPr="008A70FF" w:rsidRDefault="002E0138" w:rsidP="0030081A">
      <w:pPr>
        <w:spacing w:after="0" w:line="360" w:lineRule="auto"/>
        <w:ind w:firstLine="709"/>
        <w:jc w:val="both"/>
        <w:rPr>
          <w:rFonts w:ascii="Times New Roman" w:eastAsiaTheme="majorEastAsia" w:hAnsi="Times New Roman" w:cs="Times New Roman"/>
          <w:sz w:val="24"/>
          <w:szCs w:val="24"/>
        </w:rPr>
      </w:pPr>
    </w:p>
    <w:p w14:paraId="0568F5CE" w14:textId="15DAE6BA" w:rsidR="0069144A" w:rsidRPr="008A70FF" w:rsidRDefault="0069144A" w:rsidP="000654B3">
      <w:pPr>
        <w:spacing w:after="0" w:line="360" w:lineRule="auto"/>
        <w:jc w:val="center"/>
        <w:rPr>
          <w:rStyle w:val="Ttulo2Car"/>
          <w:rFonts w:cs="Times New Roman"/>
          <w:sz w:val="32"/>
          <w:szCs w:val="32"/>
        </w:rPr>
      </w:pPr>
      <w:r w:rsidRPr="008A70FF">
        <w:rPr>
          <w:rStyle w:val="Ttulo2Car"/>
          <w:rFonts w:cs="Times New Roman"/>
          <w:sz w:val="32"/>
          <w:szCs w:val="32"/>
        </w:rPr>
        <w:lastRenderedPageBreak/>
        <w:t>Método</w:t>
      </w:r>
    </w:p>
    <w:p w14:paraId="604634DD" w14:textId="3ABA3701" w:rsidR="009C043F" w:rsidRDefault="00DF3BB4" w:rsidP="0030081A">
      <w:pPr>
        <w:spacing w:after="0" w:line="360" w:lineRule="auto"/>
        <w:ind w:firstLine="708"/>
        <w:jc w:val="both"/>
        <w:rPr>
          <w:rFonts w:ascii="Times New Roman" w:hAnsi="Times New Roman" w:cs="Times New Roman"/>
          <w:sz w:val="24"/>
          <w:szCs w:val="24"/>
        </w:rPr>
      </w:pPr>
      <w:r w:rsidRPr="008A70FF">
        <w:rPr>
          <w:rFonts w:ascii="Times New Roman" w:hAnsi="Times New Roman" w:cs="Times New Roman"/>
          <w:sz w:val="24"/>
          <w:szCs w:val="24"/>
        </w:rPr>
        <w:t xml:space="preserve">Se trata de </w:t>
      </w:r>
      <w:r w:rsidR="0069144A" w:rsidRPr="008A70FF">
        <w:rPr>
          <w:rFonts w:ascii="Times New Roman" w:hAnsi="Times New Roman" w:cs="Times New Roman"/>
          <w:sz w:val="24"/>
          <w:szCs w:val="24"/>
        </w:rPr>
        <w:t>un diseño transversal,</w:t>
      </w:r>
      <w:r w:rsidR="002F20A3" w:rsidRPr="008A70FF">
        <w:rPr>
          <w:rFonts w:ascii="Times New Roman" w:hAnsi="Times New Roman" w:cs="Times New Roman"/>
          <w:sz w:val="24"/>
          <w:szCs w:val="24"/>
        </w:rPr>
        <w:t xml:space="preserve"> </w:t>
      </w:r>
      <w:r w:rsidR="0069144A" w:rsidRPr="008A70FF">
        <w:rPr>
          <w:rFonts w:ascii="Times New Roman" w:hAnsi="Times New Roman" w:cs="Times New Roman"/>
          <w:sz w:val="24"/>
          <w:szCs w:val="24"/>
        </w:rPr>
        <w:t xml:space="preserve">de alcance explicativo que incluyó a trabajadores de universidades, docentes y no docentes. </w:t>
      </w:r>
      <w:r w:rsidR="0004000E" w:rsidRPr="008A70FF">
        <w:rPr>
          <w:rFonts w:ascii="Times New Roman" w:hAnsi="Times New Roman" w:cs="Times New Roman"/>
          <w:sz w:val="24"/>
          <w:szCs w:val="24"/>
        </w:rPr>
        <w:t xml:space="preserve">La presente investigación corresponde a los resultados parciales de un estudio más amplio </w:t>
      </w:r>
      <w:bookmarkStart w:id="3" w:name="_Hlk93598745"/>
      <w:r w:rsidR="0004000E" w:rsidRPr="008A70FF">
        <w:rPr>
          <w:rFonts w:ascii="Times New Roman" w:hAnsi="Times New Roman" w:cs="Times New Roman"/>
          <w:sz w:val="24"/>
          <w:szCs w:val="24"/>
        </w:rPr>
        <w:t xml:space="preserve">que aborda variables organizacionales adicionales y que </w:t>
      </w:r>
      <w:r w:rsidR="00C03837">
        <w:rPr>
          <w:rFonts w:ascii="Times New Roman" w:hAnsi="Times New Roman" w:cs="Times New Roman"/>
          <w:sz w:val="24"/>
          <w:szCs w:val="24"/>
        </w:rPr>
        <w:t>continuará</w:t>
      </w:r>
      <w:r w:rsidR="0004000E" w:rsidRPr="008A70FF">
        <w:rPr>
          <w:rFonts w:ascii="Times New Roman" w:hAnsi="Times New Roman" w:cs="Times New Roman"/>
          <w:sz w:val="24"/>
          <w:szCs w:val="24"/>
        </w:rPr>
        <w:t xml:space="preserve"> en el periodo de retorno a la presencialidad de trabajadores universitarios en México</w:t>
      </w:r>
      <w:bookmarkEnd w:id="3"/>
      <w:r w:rsidR="0004000E" w:rsidRPr="008A70FF">
        <w:rPr>
          <w:rFonts w:ascii="Times New Roman" w:hAnsi="Times New Roman" w:cs="Times New Roman"/>
          <w:sz w:val="24"/>
          <w:szCs w:val="24"/>
        </w:rPr>
        <w:t xml:space="preserve">. </w:t>
      </w:r>
    </w:p>
    <w:p w14:paraId="51FB4BD5" w14:textId="77777777" w:rsidR="00FA52F4" w:rsidRPr="008A70FF" w:rsidRDefault="00FA52F4" w:rsidP="0030081A">
      <w:pPr>
        <w:spacing w:after="0" w:line="360" w:lineRule="auto"/>
        <w:ind w:firstLine="708"/>
        <w:jc w:val="both"/>
        <w:rPr>
          <w:rFonts w:ascii="Times New Roman" w:hAnsi="Times New Roman" w:cs="Times New Roman"/>
          <w:sz w:val="24"/>
          <w:szCs w:val="24"/>
        </w:rPr>
      </w:pPr>
    </w:p>
    <w:p w14:paraId="2F8B4BB1" w14:textId="2F53E880" w:rsidR="00E8362D" w:rsidRPr="008A70FF" w:rsidRDefault="00E8362D" w:rsidP="000654B3">
      <w:pPr>
        <w:spacing w:after="0" w:line="360" w:lineRule="auto"/>
        <w:jc w:val="center"/>
        <w:rPr>
          <w:rFonts w:ascii="Times New Roman" w:hAnsi="Times New Roman" w:cs="Times New Roman"/>
          <w:b/>
          <w:sz w:val="28"/>
          <w:szCs w:val="28"/>
        </w:rPr>
      </w:pPr>
      <w:r w:rsidRPr="008A70FF">
        <w:rPr>
          <w:rFonts w:ascii="Times New Roman" w:hAnsi="Times New Roman" w:cs="Times New Roman"/>
          <w:b/>
          <w:sz w:val="28"/>
          <w:szCs w:val="28"/>
        </w:rPr>
        <w:t>Participantes</w:t>
      </w:r>
    </w:p>
    <w:p w14:paraId="410B3ECE" w14:textId="68ADCF33" w:rsidR="003041B6" w:rsidRDefault="0004000E" w:rsidP="0030081A">
      <w:pPr>
        <w:spacing w:after="0" w:line="360" w:lineRule="auto"/>
        <w:ind w:firstLine="709"/>
        <w:jc w:val="both"/>
        <w:rPr>
          <w:rFonts w:ascii="Times New Roman" w:hAnsi="Times New Roman" w:cs="Times New Roman"/>
          <w:sz w:val="24"/>
          <w:szCs w:val="24"/>
        </w:rPr>
      </w:pPr>
      <w:r w:rsidRPr="008A70FF">
        <w:rPr>
          <w:rFonts w:ascii="Times New Roman" w:hAnsi="Times New Roman" w:cs="Times New Roman"/>
          <w:sz w:val="24"/>
          <w:szCs w:val="24"/>
        </w:rPr>
        <w:t>La muestra fue no probabilística por conveniencia</w:t>
      </w:r>
      <w:r w:rsidR="00C03837">
        <w:rPr>
          <w:rFonts w:ascii="Times New Roman" w:hAnsi="Times New Roman" w:cs="Times New Roman"/>
          <w:sz w:val="24"/>
          <w:szCs w:val="24"/>
        </w:rPr>
        <w:t>.</w:t>
      </w:r>
      <w:r w:rsidR="00C03837" w:rsidRPr="008A70FF">
        <w:rPr>
          <w:rFonts w:ascii="Times New Roman" w:hAnsi="Times New Roman" w:cs="Times New Roman"/>
          <w:sz w:val="24"/>
          <w:szCs w:val="24"/>
        </w:rPr>
        <w:t xml:space="preserve"> </w:t>
      </w:r>
      <w:r w:rsidR="00C03837">
        <w:rPr>
          <w:rFonts w:ascii="Times New Roman" w:hAnsi="Times New Roman" w:cs="Times New Roman"/>
          <w:sz w:val="24"/>
          <w:szCs w:val="24"/>
        </w:rPr>
        <w:t>I</w:t>
      </w:r>
      <w:r w:rsidR="00C03837" w:rsidRPr="008A70FF">
        <w:rPr>
          <w:rFonts w:ascii="Times New Roman" w:hAnsi="Times New Roman" w:cs="Times New Roman"/>
          <w:sz w:val="24"/>
          <w:szCs w:val="24"/>
        </w:rPr>
        <w:t xml:space="preserve">ncluyó </w:t>
      </w:r>
      <w:r w:rsidRPr="008A70FF">
        <w:rPr>
          <w:rFonts w:ascii="Times New Roman" w:hAnsi="Times New Roman" w:cs="Times New Roman"/>
          <w:sz w:val="24"/>
          <w:szCs w:val="24"/>
        </w:rPr>
        <w:t xml:space="preserve">a los trabajadores </w:t>
      </w:r>
      <w:r w:rsidR="00D432CC" w:rsidRPr="008A70FF">
        <w:rPr>
          <w:rFonts w:ascii="Times New Roman" w:hAnsi="Times New Roman" w:cs="Times New Roman"/>
          <w:sz w:val="24"/>
          <w:szCs w:val="24"/>
        </w:rPr>
        <w:t xml:space="preserve">mayores de 18 años, con educación mínima de secundaria y contrato laboral formal </w:t>
      </w:r>
      <w:r w:rsidR="00C03837">
        <w:rPr>
          <w:rFonts w:ascii="Times New Roman" w:hAnsi="Times New Roman" w:cs="Times New Roman"/>
          <w:sz w:val="24"/>
          <w:szCs w:val="24"/>
        </w:rPr>
        <w:t>que</w:t>
      </w:r>
      <w:r w:rsidR="00C03837" w:rsidRPr="008A70FF">
        <w:rPr>
          <w:rFonts w:ascii="Times New Roman" w:hAnsi="Times New Roman" w:cs="Times New Roman"/>
          <w:sz w:val="24"/>
          <w:szCs w:val="24"/>
        </w:rPr>
        <w:t xml:space="preserve"> </w:t>
      </w:r>
      <w:r w:rsidRPr="008A70FF">
        <w:rPr>
          <w:rFonts w:ascii="Times New Roman" w:hAnsi="Times New Roman" w:cs="Times New Roman"/>
          <w:sz w:val="24"/>
          <w:szCs w:val="24"/>
        </w:rPr>
        <w:t>aceptaron participar y firmaron un consentimiento informado</w:t>
      </w:r>
      <w:r w:rsidR="00D432CC" w:rsidRPr="008A70FF">
        <w:rPr>
          <w:rFonts w:ascii="Times New Roman" w:hAnsi="Times New Roman" w:cs="Times New Roman"/>
          <w:sz w:val="24"/>
          <w:szCs w:val="24"/>
        </w:rPr>
        <w:t xml:space="preserve">. </w:t>
      </w:r>
      <w:r w:rsidRPr="008A70FF">
        <w:rPr>
          <w:rFonts w:ascii="Times New Roman" w:hAnsi="Times New Roman" w:cs="Times New Roman"/>
          <w:sz w:val="24"/>
          <w:szCs w:val="24"/>
        </w:rPr>
        <w:t>Participaron</w:t>
      </w:r>
      <w:r w:rsidR="003041B6" w:rsidRPr="008A70FF">
        <w:rPr>
          <w:rFonts w:ascii="Times New Roman" w:hAnsi="Times New Roman" w:cs="Times New Roman"/>
          <w:sz w:val="24"/>
          <w:szCs w:val="24"/>
        </w:rPr>
        <w:t xml:space="preserve"> 156 trabajadores de tres instituciones pertenecientes al subsistema de universidades tecnológicas ubicadas en un estado de la región central de México</w:t>
      </w:r>
      <w:r w:rsidRPr="008A70FF">
        <w:rPr>
          <w:rFonts w:ascii="Times New Roman" w:hAnsi="Times New Roman" w:cs="Times New Roman"/>
          <w:sz w:val="24"/>
          <w:szCs w:val="24"/>
        </w:rPr>
        <w:t>.</w:t>
      </w:r>
      <w:r w:rsidR="003041B6" w:rsidRPr="008A70FF">
        <w:rPr>
          <w:rFonts w:ascii="Times New Roman" w:hAnsi="Times New Roman" w:cs="Times New Roman"/>
          <w:sz w:val="24"/>
          <w:szCs w:val="24"/>
        </w:rPr>
        <w:t xml:space="preserve"> </w:t>
      </w:r>
    </w:p>
    <w:p w14:paraId="2FBAB31C" w14:textId="77777777" w:rsidR="00FA52F4" w:rsidRPr="008A70FF" w:rsidRDefault="00FA52F4" w:rsidP="0030081A">
      <w:pPr>
        <w:spacing w:after="0" w:line="360" w:lineRule="auto"/>
        <w:ind w:firstLine="709"/>
        <w:jc w:val="both"/>
        <w:rPr>
          <w:rFonts w:ascii="Times New Roman" w:hAnsi="Times New Roman" w:cs="Times New Roman"/>
          <w:sz w:val="24"/>
          <w:szCs w:val="24"/>
        </w:rPr>
      </w:pPr>
    </w:p>
    <w:p w14:paraId="292AD949" w14:textId="2A76BC22" w:rsidR="009C043F" w:rsidRPr="00FA56F1" w:rsidRDefault="009C043F" w:rsidP="000654B3">
      <w:pPr>
        <w:spacing w:after="0" w:line="360" w:lineRule="auto"/>
        <w:jc w:val="center"/>
        <w:rPr>
          <w:rFonts w:ascii="Times New Roman" w:hAnsi="Times New Roman" w:cs="Times New Roman"/>
          <w:b/>
          <w:sz w:val="28"/>
          <w:szCs w:val="28"/>
        </w:rPr>
      </w:pPr>
      <w:r w:rsidRPr="00FA56F1">
        <w:rPr>
          <w:rFonts w:ascii="Times New Roman" w:hAnsi="Times New Roman" w:cs="Times New Roman"/>
          <w:b/>
          <w:sz w:val="28"/>
          <w:szCs w:val="28"/>
        </w:rPr>
        <w:t>Instrumentos</w:t>
      </w:r>
    </w:p>
    <w:p w14:paraId="26AA8946" w14:textId="4F066DEF" w:rsidR="0069144A" w:rsidRPr="00077F3D" w:rsidRDefault="009C043F"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 xml:space="preserve">Los participantes </w:t>
      </w:r>
      <w:r w:rsidR="0069144A" w:rsidRPr="00077F3D">
        <w:rPr>
          <w:rFonts w:ascii="Times New Roman" w:hAnsi="Times New Roman" w:cs="Times New Roman"/>
          <w:color w:val="000000" w:themeColor="text1"/>
          <w:sz w:val="24"/>
          <w:szCs w:val="24"/>
        </w:rPr>
        <w:t xml:space="preserve">contestaron una serie de instrumentos de medición en versión </w:t>
      </w:r>
      <w:r w:rsidRPr="00077F3D">
        <w:rPr>
          <w:rFonts w:ascii="Times New Roman" w:hAnsi="Times New Roman" w:cs="Times New Roman"/>
          <w:color w:val="000000" w:themeColor="text1"/>
          <w:sz w:val="24"/>
          <w:szCs w:val="24"/>
        </w:rPr>
        <w:t>en línea</w:t>
      </w:r>
      <w:r w:rsidR="007578BC"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la </w:t>
      </w:r>
      <w:bookmarkStart w:id="4" w:name="_Hlk93334775"/>
      <w:r w:rsidR="0069144A" w:rsidRPr="00077F3D">
        <w:rPr>
          <w:rFonts w:ascii="Times New Roman" w:hAnsi="Times New Roman" w:cs="Times New Roman"/>
          <w:color w:val="000000" w:themeColor="text1"/>
          <w:sz w:val="24"/>
          <w:szCs w:val="24"/>
        </w:rPr>
        <w:t>Guía</w:t>
      </w:r>
      <w:r w:rsidR="00CF2D7E" w:rsidRPr="00077F3D">
        <w:rPr>
          <w:rFonts w:ascii="Times New Roman" w:hAnsi="Times New Roman" w:cs="Times New Roman"/>
          <w:color w:val="000000" w:themeColor="text1"/>
          <w:sz w:val="24"/>
          <w:szCs w:val="24"/>
        </w:rPr>
        <w:t xml:space="preserve"> de referencia</w:t>
      </w:r>
      <w:r w:rsidR="0069144A" w:rsidRPr="00077F3D">
        <w:rPr>
          <w:rFonts w:ascii="Times New Roman" w:hAnsi="Times New Roman" w:cs="Times New Roman"/>
          <w:color w:val="000000" w:themeColor="text1"/>
          <w:sz w:val="24"/>
          <w:szCs w:val="24"/>
        </w:rPr>
        <w:t xml:space="preserve"> III de la </w:t>
      </w:r>
      <w:r w:rsidR="00CF2D7E" w:rsidRPr="00077F3D">
        <w:rPr>
          <w:rFonts w:ascii="Times New Roman" w:hAnsi="Times New Roman" w:cs="Times New Roman"/>
          <w:color w:val="000000" w:themeColor="text1"/>
          <w:sz w:val="24"/>
          <w:szCs w:val="24"/>
        </w:rPr>
        <w:t>N</w:t>
      </w:r>
      <w:r w:rsidR="0069144A" w:rsidRPr="00077F3D">
        <w:rPr>
          <w:rFonts w:ascii="Times New Roman" w:hAnsi="Times New Roman" w:cs="Times New Roman"/>
          <w:color w:val="000000" w:themeColor="text1"/>
          <w:sz w:val="24"/>
          <w:szCs w:val="24"/>
        </w:rPr>
        <w:t xml:space="preserve">orma </w:t>
      </w:r>
      <w:r w:rsidR="00CF2D7E" w:rsidRPr="00077F3D">
        <w:rPr>
          <w:rFonts w:ascii="Times New Roman" w:hAnsi="Times New Roman" w:cs="Times New Roman"/>
          <w:color w:val="000000" w:themeColor="text1"/>
          <w:sz w:val="24"/>
          <w:szCs w:val="24"/>
        </w:rPr>
        <w:t>O</w:t>
      </w:r>
      <w:r w:rsidR="0069144A" w:rsidRPr="00077F3D">
        <w:rPr>
          <w:rFonts w:ascii="Times New Roman" w:hAnsi="Times New Roman" w:cs="Times New Roman"/>
          <w:color w:val="000000" w:themeColor="text1"/>
          <w:sz w:val="24"/>
          <w:szCs w:val="24"/>
        </w:rPr>
        <w:t xml:space="preserve">ficial </w:t>
      </w:r>
      <w:r w:rsidR="00CF2D7E" w:rsidRPr="00077F3D">
        <w:rPr>
          <w:rFonts w:ascii="Times New Roman" w:hAnsi="Times New Roman" w:cs="Times New Roman"/>
          <w:color w:val="000000" w:themeColor="text1"/>
          <w:sz w:val="24"/>
          <w:szCs w:val="24"/>
        </w:rPr>
        <w:t>M</w:t>
      </w:r>
      <w:r w:rsidR="0069144A" w:rsidRPr="00077F3D">
        <w:rPr>
          <w:rFonts w:ascii="Times New Roman" w:hAnsi="Times New Roman" w:cs="Times New Roman"/>
          <w:color w:val="000000" w:themeColor="text1"/>
          <w:sz w:val="24"/>
          <w:szCs w:val="24"/>
        </w:rPr>
        <w:t xml:space="preserve">exicana NOM-035-STPS-2018 (STPS, </w:t>
      </w:r>
      <w:r w:rsidR="00FB1083">
        <w:rPr>
          <w:rFonts w:ascii="Times New Roman" w:hAnsi="Times New Roman" w:cs="Times New Roman"/>
          <w:color w:val="000000" w:themeColor="text1"/>
          <w:sz w:val="24"/>
          <w:szCs w:val="24"/>
        </w:rPr>
        <w:t xml:space="preserve">23 de octubre de </w:t>
      </w:r>
      <w:r w:rsidR="0069144A" w:rsidRPr="00077F3D">
        <w:rPr>
          <w:rFonts w:ascii="Times New Roman" w:hAnsi="Times New Roman" w:cs="Times New Roman"/>
          <w:color w:val="000000" w:themeColor="text1"/>
          <w:sz w:val="24"/>
          <w:szCs w:val="24"/>
        </w:rPr>
        <w:t>2018)</w:t>
      </w:r>
      <w:bookmarkEnd w:id="4"/>
      <w:r w:rsidR="0069144A" w:rsidRPr="00077F3D">
        <w:rPr>
          <w:rFonts w:ascii="Times New Roman" w:hAnsi="Times New Roman" w:cs="Times New Roman"/>
          <w:color w:val="000000" w:themeColor="text1"/>
          <w:sz w:val="24"/>
          <w:szCs w:val="24"/>
        </w:rPr>
        <w:t xml:space="preserve">, el cuestionario de CVRS SF36 (Short Form-36) de </w:t>
      </w:r>
      <w:proofErr w:type="spellStart"/>
      <w:r w:rsidR="0069144A" w:rsidRPr="00077F3D">
        <w:rPr>
          <w:rFonts w:ascii="Times New Roman" w:hAnsi="Times New Roman" w:cs="Times New Roman"/>
          <w:color w:val="000000" w:themeColor="text1"/>
          <w:sz w:val="24"/>
          <w:szCs w:val="24"/>
        </w:rPr>
        <w:t>Ware</w:t>
      </w:r>
      <w:proofErr w:type="spellEnd"/>
      <w:r w:rsidR="0069144A" w:rsidRPr="00077F3D">
        <w:rPr>
          <w:rFonts w:ascii="Times New Roman" w:hAnsi="Times New Roman" w:cs="Times New Roman"/>
          <w:color w:val="000000" w:themeColor="text1"/>
          <w:sz w:val="24"/>
          <w:szCs w:val="24"/>
        </w:rPr>
        <w:t xml:space="preserve"> (1993) y la Guía </w:t>
      </w:r>
      <w:r w:rsidR="00CF2D7E" w:rsidRPr="00077F3D">
        <w:rPr>
          <w:rFonts w:ascii="Times New Roman" w:hAnsi="Times New Roman" w:cs="Times New Roman"/>
          <w:color w:val="000000" w:themeColor="text1"/>
          <w:sz w:val="24"/>
          <w:szCs w:val="24"/>
        </w:rPr>
        <w:t xml:space="preserve">de referencia </w:t>
      </w:r>
      <w:r w:rsidR="0069144A" w:rsidRPr="00077F3D">
        <w:rPr>
          <w:rFonts w:ascii="Times New Roman" w:hAnsi="Times New Roman" w:cs="Times New Roman"/>
          <w:color w:val="000000" w:themeColor="text1"/>
          <w:sz w:val="24"/>
          <w:szCs w:val="24"/>
        </w:rPr>
        <w:t xml:space="preserve">V de la NOM-035-STPS-2018, datos sociodemográficos y laborales (STPS, </w:t>
      </w:r>
      <w:r w:rsidR="00FB1083">
        <w:rPr>
          <w:rFonts w:ascii="Times New Roman" w:hAnsi="Times New Roman" w:cs="Times New Roman"/>
          <w:color w:val="000000" w:themeColor="text1"/>
          <w:sz w:val="24"/>
          <w:szCs w:val="24"/>
        </w:rPr>
        <w:t xml:space="preserve">23 de octubre de </w:t>
      </w:r>
      <w:r w:rsidR="0069144A" w:rsidRPr="00077F3D">
        <w:rPr>
          <w:rFonts w:ascii="Times New Roman" w:hAnsi="Times New Roman" w:cs="Times New Roman"/>
          <w:color w:val="000000" w:themeColor="text1"/>
          <w:sz w:val="24"/>
          <w:szCs w:val="24"/>
        </w:rPr>
        <w:t xml:space="preserve">2018). </w:t>
      </w:r>
    </w:p>
    <w:p w14:paraId="6F0B94EE" w14:textId="40213E38" w:rsidR="00385A17" w:rsidRPr="00077F3D"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La Guía</w:t>
      </w:r>
      <w:r w:rsidR="00CF2D7E" w:rsidRPr="00077F3D">
        <w:rPr>
          <w:rFonts w:ascii="Times New Roman" w:hAnsi="Times New Roman" w:cs="Times New Roman"/>
          <w:color w:val="000000" w:themeColor="text1"/>
          <w:sz w:val="24"/>
          <w:szCs w:val="24"/>
        </w:rPr>
        <w:t xml:space="preserve"> de referencia </w:t>
      </w:r>
      <w:r w:rsidRPr="00077F3D">
        <w:rPr>
          <w:rFonts w:ascii="Times New Roman" w:hAnsi="Times New Roman" w:cs="Times New Roman"/>
          <w:color w:val="000000" w:themeColor="text1"/>
          <w:sz w:val="24"/>
          <w:szCs w:val="24"/>
        </w:rPr>
        <w:t>III evalúa los FRPS en los centros de trabajo</w:t>
      </w:r>
      <w:r w:rsidR="00FB1083">
        <w:rPr>
          <w:rFonts w:ascii="Times New Roman" w:hAnsi="Times New Roman" w:cs="Times New Roman"/>
          <w:color w:val="000000" w:themeColor="text1"/>
          <w:sz w:val="24"/>
          <w:szCs w:val="24"/>
        </w:rPr>
        <w:t>.</w:t>
      </w:r>
      <w:r w:rsidR="00385A17" w:rsidRPr="00077F3D">
        <w:rPr>
          <w:rFonts w:ascii="Times New Roman" w:hAnsi="Times New Roman" w:cs="Times New Roman"/>
          <w:color w:val="000000" w:themeColor="text1"/>
          <w:sz w:val="24"/>
          <w:szCs w:val="24"/>
        </w:rPr>
        <w:t xml:space="preserve"> </w:t>
      </w:r>
      <w:r w:rsidR="00FB1083">
        <w:rPr>
          <w:rFonts w:ascii="Times New Roman" w:hAnsi="Times New Roman" w:cs="Times New Roman"/>
          <w:color w:val="000000" w:themeColor="text1"/>
          <w:sz w:val="24"/>
          <w:szCs w:val="24"/>
        </w:rPr>
        <w:t>E</w:t>
      </w:r>
      <w:r w:rsidR="00FB1083" w:rsidRPr="00077F3D">
        <w:rPr>
          <w:rFonts w:ascii="Times New Roman" w:hAnsi="Times New Roman" w:cs="Times New Roman"/>
          <w:color w:val="000000" w:themeColor="text1"/>
          <w:sz w:val="24"/>
          <w:szCs w:val="24"/>
        </w:rPr>
        <w:t xml:space="preserve">stá </w:t>
      </w:r>
      <w:r w:rsidRPr="00077F3D">
        <w:rPr>
          <w:rFonts w:ascii="Times New Roman" w:hAnsi="Times New Roman" w:cs="Times New Roman"/>
          <w:color w:val="000000" w:themeColor="text1"/>
          <w:sz w:val="24"/>
          <w:szCs w:val="24"/>
        </w:rPr>
        <w:t xml:space="preserve">conformada por 72 ítems que se agrupan en cinco categorías: </w:t>
      </w:r>
      <w:bookmarkStart w:id="5" w:name="_Hlk81475629"/>
      <w:r w:rsidR="00FB1083">
        <w:rPr>
          <w:rFonts w:ascii="Times New Roman" w:hAnsi="Times New Roman" w:cs="Times New Roman"/>
          <w:color w:val="000000" w:themeColor="text1"/>
          <w:sz w:val="24"/>
          <w:szCs w:val="24"/>
        </w:rPr>
        <w:t>A</w:t>
      </w:r>
      <w:r w:rsidR="00FB1083" w:rsidRPr="00077F3D">
        <w:rPr>
          <w:rFonts w:ascii="Times New Roman" w:hAnsi="Times New Roman" w:cs="Times New Roman"/>
          <w:color w:val="000000" w:themeColor="text1"/>
          <w:sz w:val="24"/>
          <w:szCs w:val="24"/>
        </w:rPr>
        <w:t xml:space="preserve">mbiente </w:t>
      </w:r>
      <w:r w:rsidRPr="00077F3D">
        <w:rPr>
          <w:rFonts w:ascii="Times New Roman" w:hAnsi="Times New Roman" w:cs="Times New Roman"/>
          <w:color w:val="000000" w:themeColor="text1"/>
          <w:sz w:val="24"/>
          <w:szCs w:val="24"/>
        </w:rPr>
        <w:t xml:space="preserve">de trabajo (AT), </w:t>
      </w:r>
      <w:r w:rsidR="00FB1083">
        <w:rPr>
          <w:rFonts w:ascii="Times New Roman" w:hAnsi="Times New Roman" w:cs="Times New Roman"/>
          <w:color w:val="000000" w:themeColor="text1"/>
          <w:sz w:val="24"/>
          <w:szCs w:val="24"/>
        </w:rPr>
        <w:t>F</w:t>
      </w:r>
      <w:r w:rsidR="00FB1083" w:rsidRPr="00077F3D">
        <w:rPr>
          <w:rFonts w:ascii="Times New Roman" w:hAnsi="Times New Roman" w:cs="Times New Roman"/>
          <w:color w:val="000000" w:themeColor="text1"/>
          <w:sz w:val="24"/>
          <w:szCs w:val="24"/>
        </w:rPr>
        <w:t xml:space="preserve">actores </w:t>
      </w:r>
      <w:r w:rsidRPr="00077F3D">
        <w:rPr>
          <w:rFonts w:ascii="Times New Roman" w:hAnsi="Times New Roman" w:cs="Times New Roman"/>
          <w:color w:val="000000" w:themeColor="text1"/>
          <w:sz w:val="24"/>
          <w:szCs w:val="24"/>
        </w:rPr>
        <w:t xml:space="preserve">propios de la actividad (FPA), </w:t>
      </w:r>
      <w:r w:rsidR="00FB1083">
        <w:rPr>
          <w:rFonts w:ascii="Times New Roman" w:hAnsi="Times New Roman" w:cs="Times New Roman"/>
          <w:color w:val="000000" w:themeColor="text1"/>
          <w:sz w:val="24"/>
          <w:szCs w:val="24"/>
        </w:rPr>
        <w:t>O</w:t>
      </w:r>
      <w:r w:rsidR="00FB1083" w:rsidRPr="00077F3D">
        <w:rPr>
          <w:rFonts w:ascii="Times New Roman" w:hAnsi="Times New Roman" w:cs="Times New Roman"/>
          <w:color w:val="000000" w:themeColor="text1"/>
          <w:sz w:val="24"/>
          <w:szCs w:val="24"/>
        </w:rPr>
        <w:t xml:space="preserve">rganización </w:t>
      </w:r>
      <w:r w:rsidRPr="00077F3D">
        <w:rPr>
          <w:rFonts w:ascii="Times New Roman" w:hAnsi="Times New Roman" w:cs="Times New Roman"/>
          <w:color w:val="000000" w:themeColor="text1"/>
          <w:sz w:val="24"/>
          <w:szCs w:val="24"/>
        </w:rPr>
        <w:t xml:space="preserve">del tiempo de trabajo (OTT), </w:t>
      </w:r>
      <w:r w:rsidR="00FB1083">
        <w:rPr>
          <w:rFonts w:ascii="Times New Roman" w:hAnsi="Times New Roman" w:cs="Times New Roman"/>
          <w:color w:val="000000" w:themeColor="text1"/>
          <w:sz w:val="24"/>
          <w:szCs w:val="24"/>
        </w:rPr>
        <w:t>L</w:t>
      </w:r>
      <w:r w:rsidR="00FB1083" w:rsidRPr="00077F3D">
        <w:rPr>
          <w:rFonts w:ascii="Times New Roman" w:hAnsi="Times New Roman" w:cs="Times New Roman"/>
          <w:color w:val="000000" w:themeColor="text1"/>
          <w:sz w:val="24"/>
          <w:szCs w:val="24"/>
        </w:rPr>
        <w:t xml:space="preserve">iderazgo </w:t>
      </w:r>
      <w:r w:rsidRPr="00077F3D">
        <w:rPr>
          <w:rFonts w:ascii="Times New Roman" w:hAnsi="Times New Roman" w:cs="Times New Roman"/>
          <w:color w:val="000000" w:themeColor="text1"/>
          <w:sz w:val="24"/>
          <w:szCs w:val="24"/>
        </w:rPr>
        <w:t xml:space="preserve">y relaciones en el trabajo (LRT) y </w:t>
      </w:r>
      <w:r w:rsidR="00FB1083">
        <w:rPr>
          <w:rFonts w:ascii="Times New Roman" w:hAnsi="Times New Roman" w:cs="Times New Roman"/>
          <w:color w:val="000000" w:themeColor="text1"/>
          <w:sz w:val="24"/>
          <w:szCs w:val="24"/>
        </w:rPr>
        <w:t>E</w:t>
      </w:r>
      <w:r w:rsidR="00FB1083" w:rsidRPr="00077F3D">
        <w:rPr>
          <w:rFonts w:ascii="Times New Roman" w:hAnsi="Times New Roman" w:cs="Times New Roman"/>
          <w:color w:val="000000" w:themeColor="text1"/>
          <w:sz w:val="24"/>
          <w:szCs w:val="24"/>
        </w:rPr>
        <w:t xml:space="preserve">ntorno </w:t>
      </w:r>
      <w:r w:rsidRPr="00077F3D">
        <w:rPr>
          <w:rFonts w:ascii="Times New Roman" w:hAnsi="Times New Roman" w:cs="Times New Roman"/>
          <w:color w:val="000000" w:themeColor="text1"/>
          <w:sz w:val="24"/>
          <w:szCs w:val="24"/>
        </w:rPr>
        <w:t>organizacional (EO</w:t>
      </w:r>
      <w:r w:rsidR="00FB1083" w:rsidRPr="00077F3D">
        <w:rPr>
          <w:rFonts w:ascii="Times New Roman" w:hAnsi="Times New Roman" w:cs="Times New Roman"/>
          <w:color w:val="000000" w:themeColor="text1"/>
          <w:sz w:val="24"/>
          <w:szCs w:val="24"/>
        </w:rPr>
        <w:t>)</w:t>
      </w:r>
      <w:r w:rsidR="00FB1083">
        <w:rPr>
          <w:rFonts w:ascii="Times New Roman" w:hAnsi="Times New Roman" w:cs="Times New Roman"/>
          <w:color w:val="000000" w:themeColor="text1"/>
          <w:sz w:val="24"/>
          <w:szCs w:val="24"/>
        </w:rPr>
        <w:t>.</w:t>
      </w:r>
      <w:r w:rsidR="00FB1083" w:rsidRPr="00077F3D">
        <w:rPr>
          <w:rFonts w:ascii="Times New Roman" w:hAnsi="Times New Roman" w:cs="Times New Roman"/>
          <w:color w:val="000000" w:themeColor="text1"/>
          <w:sz w:val="24"/>
          <w:szCs w:val="24"/>
        </w:rPr>
        <w:t xml:space="preserve"> </w:t>
      </w:r>
      <w:r w:rsidR="00FB1083">
        <w:rPr>
          <w:rFonts w:ascii="Times New Roman" w:hAnsi="Times New Roman" w:cs="Times New Roman"/>
          <w:color w:val="000000" w:themeColor="text1"/>
          <w:sz w:val="24"/>
          <w:szCs w:val="24"/>
        </w:rPr>
        <w:t>A</w:t>
      </w:r>
      <w:r w:rsidR="00FB108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su vez, estas categorías </w:t>
      </w:r>
      <w:r w:rsidR="00CF2D7E" w:rsidRPr="00077F3D">
        <w:rPr>
          <w:rFonts w:ascii="Times New Roman" w:hAnsi="Times New Roman" w:cs="Times New Roman"/>
          <w:color w:val="000000" w:themeColor="text1"/>
          <w:sz w:val="24"/>
          <w:szCs w:val="24"/>
        </w:rPr>
        <w:t xml:space="preserve">se componen </w:t>
      </w:r>
      <w:r w:rsidR="00FB1083">
        <w:rPr>
          <w:rFonts w:ascii="Times New Roman" w:hAnsi="Times New Roman" w:cs="Times New Roman"/>
          <w:color w:val="000000" w:themeColor="text1"/>
          <w:sz w:val="24"/>
          <w:szCs w:val="24"/>
        </w:rPr>
        <w:t>de</w:t>
      </w:r>
      <w:r w:rsidR="00FB108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10 dominios: </w:t>
      </w:r>
      <w:r w:rsidR="00FB1083">
        <w:rPr>
          <w:rFonts w:ascii="Times New Roman" w:hAnsi="Times New Roman" w:cs="Times New Roman"/>
          <w:color w:val="000000" w:themeColor="text1"/>
          <w:sz w:val="24"/>
          <w:szCs w:val="24"/>
        </w:rPr>
        <w:t>C</w:t>
      </w:r>
      <w:r w:rsidR="00FB1083" w:rsidRPr="00077F3D">
        <w:rPr>
          <w:rFonts w:ascii="Times New Roman" w:hAnsi="Times New Roman" w:cs="Times New Roman"/>
          <w:color w:val="000000" w:themeColor="text1"/>
          <w:sz w:val="24"/>
          <w:szCs w:val="24"/>
        </w:rPr>
        <w:t xml:space="preserve">ondiciones </w:t>
      </w:r>
      <w:r w:rsidRPr="00077F3D">
        <w:rPr>
          <w:rFonts w:ascii="Times New Roman" w:hAnsi="Times New Roman" w:cs="Times New Roman"/>
          <w:color w:val="000000" w:themeColor="text1"/>
          <w:sz w:val="24"/>
          <w:szCs w:val="24"/>
        </w:rPr>
        <w:t xml:space="preserve">del ambiente de trabajo (CAT), </w:t>
      </w:r>
      <w:r w:rsidR="00FB1083">
        <w:rPr>
          <w:rFonts w:ascii="Times New Roman" w:hAnsi="Times New Roman" w:cs="Times New Roman"/>
          <w:color w:val="000000" w:themeColor="text1"/>
          <w:sz w:val="24"/>
          <w:szCs w:val="24"/>
        </w:rPr>
        <w:t>C</w:t>
      </w:r>
      <w:r w:rsidR="00FB1083" w:rsidRPr="00077F3D">
        <w:rPr>
          <w:rFonts w:ascii="Times New Roman" w:hAnsi="Times New Roman" w:cs="Times New Roman"/>
          <w:color w:val="000000" w:themeColor="text1"/>
          <w:sz w:val="24"/>
          <w:szCs w:val="24"/>
        </w:rPr>
        <w:t xml:space="preserve">arga </w:t>
      </w:r>
      <w:r w:rsidRPr="00077F3D">
        <w:rPr>
          <w:rFonts w:ascii="Times New Roman" w:hAnsi="Times New Roman" w:cs="Times New Roman"/>
          <w:color w:val="000000" w:themeColor="text1"/>
          <w:sz w:val="24"/>
          <w:szCs w:val="24"/>
        </w:rPr>
        <w:t xml:space="preserve">de trabajo (CT), </w:t>
      </w:r>
      <w:r w:rsidR="00FB1083">
        <w:rPr>
          <w:rFonts w:ascii="Times New Roman" w:hAnsi="Times New Roman" w:cs="Times New Roman"/>
          <w:color w:val="000000" w:themeColor="text1"/>
          <w:sz w:val="24"/>
          <w:szCs w:val="24"/>
        </w:rPr>
        <w:t>F</w:t>
      </w:r>
      <w:r w:rsidR="00FB1083" w:rsidRPr="00077F3D">
        <w:rPr>
          <w:rFonts w:ascii="Times New Roman" w:hAnsi="Times New Roman" w:cs="Times New Roman"/>
          <w:color w:val="000000" w:themeColor="text1"/>
          <w:sz w:val="24"/>
          <w:szCs w:val="24"/>
        </w:rPr>
        <w:t xml:space="preserve">alta </w:t>
      </w:r>
      <w:r w:rsidRPr="00077F3D">
        <w:rPr>
          <w:rFonts w:ascii="Times New Roman" w:hAnsi="Times New Roman" w:cs="Times New Roman"/>
          <w:color w:val="000000" w:themeColor="text1"/>
          <w:sz w:val="24"/>
          <w:szCs w:val="24"/>
        </w:rPr>
        <w:t xml:space="preserve">de control sobre el trabajo (FCT), </w:t>
      </w:r>
      <w:r w:rsidR="00FB1083">
        <w:rPr>
          <w:rFonts w:ascii="Times New Roman" w:hAnsi="Times New Roman" w:cs="Times New Roman"/>
          <w:color w:val="000000" w:themeColor="text1"/>
          <w:sz w:val="24"/>
          <w:szCs w:val="24"/>
        </w:rPr>
        <w:t>I</w:t>
      </w:r>
      <w:r w:rsidR="00FB1083" w:rsidRPr="00077F3D">
        <w:rPr>
          <w:rFonts w:ascii="Times New Roman" w:hAnsi="Times New Roman" w:cs="Times New Roman"/>
          <w:color w:val="000000" w:themeColor="text1"/>
          <w:sz w:val="24"/>
          <w:szCs w:val="24"/>
        </w:rPr>
        <w:t xml:space="preserve">nterferencia </w:t>
      </w:r>
      <w:r w:rsidRPr="00077F3D">
        <w:rPr>
          <w:rFonts w:ascii="Times New Roman" w:hAnsi="Times New Roman" w:cs="Times New Roman"/>
          <w:color w:val="000000" w:themeColor="text1"/>
          <w:sz w:val="24"/>
          <w:szCs w:val="24"/>
        </w:rPr>
        <w:t>trabajo</w:t>
      </w:r>
      <w:r w:rsidR="002F20A3">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familia (ITF), </w:t>
      </w:r>
      <w:r w:rsidR="00FB1083">
        <w:rPr>
          <w:rFonts w:ascii="Times New Roman" w:hAnsi="Times New Roman" w:cs="Times New Roman"/>
          <w:color w:val="000000" w:themeColor="text1"/>
          <w:sz w:val="24"/>
          <w:szCs w:val="24"/>
        </w:rPr>
        <w:t>J</w:t>
      </w:r>
      <w:r w:rsidR="00FB1083" w:rsidRPr="00077F3D">
        <w:rPr>
          <w:rFonts w:ascii="Times New Roman" w:hAnsi="Times New Roman" w:cs="Times New Roman"/>
          <w:color w:val="000000" w:themeColor="text1"/>
          <w:sz w:val="24"/>
          <w:szCs w:val="24"/>
        </w:rPr>
        <w:t xml:space="preserve">ornada </w:t>
      </w:r>
      <w:r w:rsidRPr="00077F3D">
        <w:rPr>
          <w:rFonts w:ascii="Times New Roman" w:hAnsi="Times New Roman" w:cs="Times New Roman"/>
          <w:color w:val="000000" w:themeColor="text1"/>
          <w:sz w:val="24"/>
          <w:szCs w:val="24"/>
        </w:rPr>
        <w:t xml:space="preserve">de trabajo (JT), </w:t>
      </w:r>
      <w:r w:rsidR="00FB1083">
        <w:rPr>
          <w:rFonts w:ascii="Times New Roman" w:hAnsi="Times New Roman" w:cs="Times New Roman"/>
          <w:color w:val="000000" w:themeColor="text1"/>
          <w:sz w:val="24"/>
          <w:szCs w:val="24"/>
        </w:rPr>
        <w:t>L</w:t>
      </w:r>
      <w:r w:rsidR="00FB1083" w:rsidRPr="00077F3D">
        <w:rPr>
          <w:rFonts w:ascii="Times New Roman" w:hAnsi="Times New Roman" w:cs="Times New Roman"/>
          <w:color w:val="000000" w:themeColor="text1"/>
          <w:sz w:val="24"/>
          <w:szCs w:val="24"/>
        </w:rPr>
        <w:t xml:space="preserve">iderazgo </w:t>
      </w:r>
      <w:r w:rsidRPr="00077F3D">
        <w:rPr>
          <w:rFonts w:ascii="Times New Roman" w:hAnsi="Times New Roman" w:cs="Times New Roman"/>
          <w:color w:val="000000" w:themeColor="text1"/>
          <w:sz w:val="24"/>
          <w:szCs w:val="24"/>
        </w:rPr>
        <w:t xml:space="preserve">(LI), </w:t>
      </w:r>
      <w:r w:rsidR="00FB1083">
        <w:rPr>
          <w:rFonts w:ascii="Times New Roman" w:hAnsi="Times New Roman" w:cs="Times New Roman"/>
          <w:color w:val="000000" w:themeColor="text1"/>
          <w:sz w:val="24"/>
          <w:szCs w:val="24"/>
        </w:rPr>
        <w:t>R</w:t>
      </w:r>
      <w:r w:rsidR="00FB1083" w:rsidRPr="00077F3D">
        <w:rPr>
          <w:rFonts w:ascii="Times New Roman" w:hAnsi="Times New Roman" w:cs="Times New Roman"/>
          <w:color w:val="000000" w:themeColor="text1"/>
          <w:sz w:val="24"/>
          <w:szCs w:val="24"/>
        </w:rPr>
        <w:t xml:space="preserve">elaciones </w:t>
      </w:r>
      <w:r w:rsidRPr="00077F3D">
        <w:rPr>
          <w:rFonts w:ascii="Times New Roman" w:hAnsi="Times New Roman" w:cs="Times New Roman"/>
          <w:color w:val="000000" w:themeColor="text1"/>
          <w:sz w:val="24"/>
          <w:szCs w:val="24"/>
        </w:rPr>
        <w:t xml:space="preserve">en el trabajo (RT), </w:t>
      </w:r>
      <w:r w:rsidR="00FB1083">
        <w:rPr>
          <w:rFonts w:ascii="Times New Roman" w:hAnsi="Times New Roman" w:cs="Times New Roman"/>
          <w:color w:val="000000" w:themeColor="text1"/>
          <w:sz w:val="24"/>
          <w:szCs w:val="24"/>
        </w:rPr>
        <w:t>V</w:t>
      </w:r>
      <w:r w:rsidR="00FB1083" w:rsidRPr="00077F3D">
        <w:rPr>
          <w:rFonts w:ascii="Times New Roman" w:hAnsi="Times New Roman" w:cs="Times New Roman"/>
          <w:color w:val="000000" w:themeColor="text1"/>
          <w:sz w:val="24"/>
          <w:szCs w:val="24"/>
        </w:rPr>
        <w:t xml:space="preserve">iolencia </w:t>
      </w:r>
      <w:r w:rsidRPr="00077F3D">
        <w:rPr>
          <w:rFonts w:ascii="Times New Roman" w:hAnsi="Times New Roman" w:cs="Times New Roman"/>
          <w:color w:val="000000" w:themeColor="text1"/>
          <w:sz w:val="24"/>
          <w:szCs w:val="24"/>
        </w:rPr>
        <w:t xml:space="preserve">(VI), </w:t>
      </w:r>
      <w:r w:rsidR="00FB1083">
        <w:rPr>
          <w:rFonts w:ascii="Times New Roman" w:hAnsi="Times New Roman" w:cs="Times New Roman"/>
          <w:color w:val="000000" w:themeColor="text1"/>
          <w:sz w:val="24"/>
          <w:szCs w:val="24"/>
        </w:rPr>
        <w:t>R</w:t>
      </w:r>
      <w:r w:rsidR="00FB1083" w:rsidRPr="00077F3D">
        <w:rPr>
          <w:rFonts w:ascii="Times New Roman" w:hAnsi="Times New Roman" w:cs="Times New Roman"/>
          <w:color w:val="000000" w:themeColor="text1"/>
          <w:sz w:val="24"/>
          <w:szCs w:val="24"/>
        </w:rPr>
        <w:t xml:space="preserve">econocimiento </w:t>
      </w:r>
      <w:r w:rsidRPr="00077F3D">
        <w:rPr>
          <w:rFonts w:ascii="Times New Roman" w:hAnsi="Times New Roman" w:cs="Times New Roman"/>
          <w:color w:val="000000" w:themeColor="text1"/>
          <w:sz w:val="24"/>
          <w:szCs w:val="24"/>
        </w:rPr>
        <w:t xml:space="preserve">del desempeño (RD) e </w:t>
      </w:r>
      <w:r w:rsidR="00FB1083">
        <w:rPr>
          <w:rFonts w:ascii="Times New Roman" w:hAnsi="Times New Roman" w:cs="Times New Roman"/>
          <w:color w:val="000000" w:themeColor="text1"/>
          <w:sz w:val="24"/>
          <w:szCs w:val="24"/>
        </w:rPr>
        <w:t>I</w:t>
      </w:r>
      <w:r w:rsidR="00FB1083" w:rsidRPr="00077F3D">
        <w:rPr>
          <w:rFonts w:ascii="Times New Roman" w:hAnsi="Times New Roman" w:cs="Times New Roman"/>
          <w:color w:val="000000" w:themeColor="text1"/>
          <w:sz w:val="24"/>
          <w:szCs w:val="24"/>
        </w:rPr>
        <w:t xml:space="preserve">nsuficiente </w:t>
      </w:r>
      <w:r w:rsidRPr="00077F3D">
        <w:rPr>
          <w:rFonts w:ascii="Times New Roman" w:hAnsi="Times New Roman" w:cs="Times New Roman"/>
          <w:color w:val="000000" w:themeColor="text1"/>
          <w:sz w:val="24"/>
          <w:szCs w:val="24"/>
        </w:rPr>
        <w:t>sentido de pertenencia e inestabilidad (PI)</w:t>
      </w:r>
      <w:bookmarkEnd w:id="5"/>
      <w:r w:rsidRPr="00077F3D">
        <w:rPr>
          <w:rFonts w:ascii="Times New Roman" w:hAnsi="Times New Roman" w:cs="Times New Roman"/>
          <w:color w:val="000000" w:themeColor="text1"/>
          <w:sz w:val="24"/>
          <w:szCs w:val="24"/>
        </w:rPr>
        <w:t xml:space="preserve">. </w:t>
      </w:r>
    </w:p>
    <w:p w14:paraId="6058D956" w14:textId="0C77A0A3" w:rsidR="0069144A" w:rsidRPr="00077F3D" w:rsidRDefault="00D432CC" w:rsidP="0030081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w:t>
      </w:r>
      <w:r w:rsidR="0069144A" w:rsidRPr="00077F3D">
        <w:rPr>
          <w:rFonts w:ascii="Times New Roman" w:hAnsi="Times New Roman" w:cs="Times New Roman"/>
          <w:color w:val="000000" w:themeColor="text1"/>
          <w:sz w:val="24"/>
          <w:szCs w:val="24"/>
        </w:rPr>
        <w:t xml:space="preserve"> </w:t>
      </w:r>
      <w:r w:rsidR="00385A17" w:rsidRPr="00077F3D">
        <w:rPr>
          <w:rFonts w:ascii="Times New Roman" w:hAnsi="Times New Roman" w:cs="Times New Roman"/>
          <w:color w:val="000000" w:themeColor="text1"/>
          <w:sz w:val="24"/>
          <w:szCs w:val="24"/>
        </w:rPr>
        <w:t>Guía</w:t>
      </w:r>
      <w:r>
        <w:rPr>
          <w:rFonts w:ascii="Times New Roman" w:hAnsi="Times New Roman" w:cs="Times New Roman"/>
          <w:color w:val="000000" w:themeColor="text1"/>
          <w:sz w:val="24"/>
          <w:szCs w:val="24"/>
        </w:rPr>
        <w:t xml:space="preserve"> de referencia III</w:t>
      </w:r>
      <w:r w:rsidR="00385A17" w:rsidRPr="00077F3D">
        <w:rPr>
          <w:rFonts w:ascii="Times New Roman" w:hAnsi="Times New Roman" w:cs="Times New Roman"/>
          <w:color w:val="000000" w:themeColor="text1"/>
          <w:sz w:val="24"/>
          <w:szCs w:val="24"/>
        </w:rPr>
        <w:t xml:space="preserve"> es una </w:t>
      </w:r>
      <w:r w:rsidR="0069144A" w:rsidRPr="00077F3D">
        <w:rPr>
          <w:rFonts w:ascii="Times New Roman" w:hAnsi="Times New Roman" w:cs="Times New Roman"/>
          <w:color w:val="000000" w:themeColor="text1"/>
          <w:sz w:val="24"/>
          <w:szCs w:val="24"/>
        </w:rPr>
        <w:t xml:space="preserve">escala tipo Likert que va de </w:t>
      </w:r>
      <w:r w:rsidR="00C7044A">
        <w:rPr>
          <w:rFonts w:ascii="Times New Roman" w:hAnsi="Times New Roman" w:cs="Times New Roman"/>
          <w:color w:val="000000" w:themeColor="text1"/>
          <w:sz w:val="24"/>
          <w:szCs w:val="24"/>
        </w:rPr>
        <w:t>“C</w:t>
      </w:r>
      <w:r w:rsidR="00C7044A" w:rsidRPr="00077F3D">
        <w:rPr>
          <w:rFonts w:ascii="Times New Roman" w:hAnsi="Times New Roman" w:cs="Times New Roman"/>
          <w:color w:val="000000" w:themeColor="text1"/>
          <w:sz w:val="24"/>
          <w:szCs w:val="24"/>
        </w:rPr>
        <w:t xml:space="preserve">asi </w:t>
      </w:r>
      <w:r w:rsidR="0069144A" w:rsidRPr="00077F3D">
        <w:rPr>
          <w:rFonts w:ascii="Times New Roman" w:hAnsi="Times New Roman" w:cs="Times New Roman"/>
          <w:color w:val="000000" w:themeColor="text1"/>
          <w:sz w:val="24"/>
          <w:szCs w:val="24"/>
        </w:rPr>
        <w:t>siempre</w:t>
      </w:r>
      <w:r w:rsidR="00C7044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w:t>
      </w:r>
      <w:r w:rsidR="00C7044A">
        <w:rPr>
          <w:rFonts w:ascii="Times New Roman" w:hAnsi="Times New Roman" w:cs="Times New Roman"/>
          <w:color w:val="000000" w:themeColor="text1"/>
          <w:sz w:val="24"/>
          <w:szCs w:val="24"/>
        </w:rPr>
        <w:t>“S</w:t>
      </w:r>
      <w:r w:rsidR="00C7044A" w:rsidRPr="00077F3D">
        <w:rPr>
          <w:rFonts w:ascii="Times New Roman" w:hAnsi="Times New Roman" w:cs="Times New Roman"/>
          <w:color w:val="000000" w:themeColor="text1"/>
          <w:sz w:val="24"/>
          <w:szCs w:val="24"/>
        </w:rPr>
        <w:t>iempre</w:t>
      </w:r>
      <w:r w:rsidR="00C7044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w:t>
      </w:r>
      <w:r w:rsidR="00C7044A">
        <w:rPr>
          <w:rFonts w:ascii="Times New Roman" w:hAnsi="Times New Roman" w:cs="Times New Roman"/>
          <w:color w:val="000000" w:themeColor="text1"/>
          <w:sz w:val="24"/>
          <w:szCs w:val="24"/>
        </w:rPr>
        <w:t>“A</w:t>
      </w:r>
      <w:r w:rsidR="00C7044A" w:rsidRPr="00077F3D">
        <w:rPr>
          <w:rFonts w:ascii="Times New Roman" w:hAnsi="Times New Roman" w:cs="Times New Roman"/>
          <w:color w:val="000000" w:themeColor="text1"/>
          <w:sz w:val="24"/>
          <w:szCs w:val="24"/>
        </w:rPr>
        <w:t xml:space="preserve">lgunas </w:t>
      </w:r>
      <w:r w:rsidR="0069144A" w:rsidRPr="00077F3D">
        <w:rPr>
          <w:rFonts w:ascii="Times New Roman" w:hAnsi="Times New Roman" w:cs="Times New Roman"/>
          <w:color w:val="000000" w:themeColor="text1"/>
          <w:sz w:val="24"/>
          <w:szCs w:val="24"/>
        </w:rPr>
        <w:t>veces</w:t>
      </w:r>
      <w:r w:rsidR="00C7044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hasta </w:t>
      </w:r>
      <w:r w:rsidR="00C7044A">
        <w:rPr>
          <w:rFonts w:ascii="Times New Roman" w:hAnsi="Times New Roman" w:cs="Times New Roman"/>
          <w:color w:val="000000" w:themeColor="text1"/>
          <w:sz w:val="24"/>
          <w:szCs w:val="24"/>
        </w:rPr>
        <w:t>“C</w:t>
      </w:r>
      <w:r w:rsidR="00C7044A" w:rsidRPr="00077F3D">
        <w:rPr>
          <w:rFonts w:ascii="Times New Roman" w:hAnsi="Times New Roman" w:cs="Times New Roman"/>
          <w:color w:val="000000" w:themeColor="text1"/>
          <w:sz w:val="24"/>
          <w:szCs w:val="24"/>
        </w:rPr>
        <w:t xml:space="preserve">asi </w:t>
      </w:r>
      <w:r w:rsidR="0069144A" w:rsidRPr="00077F3D">
        <w:rPr>
          <w:rFonts w:ascii="Times New Roman" w:hAnsi="Times New Roman" w:cs="Times New Roman"/>
          <w:color w:val="000000" w:themeColor="text1"/>
          <w:sz w:val="24"/>
          <w:szCs w:val="24"/>
        </w:rPr>
        <w:t>nunca</w:t>
      </w:r>
      <w:r w:rsidR="00C7044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y </w:t>
      </w:r>
      <w:r w:rsidR="00C7044A">
        <w:rPr>
          <w:rFonts w:ascii="Times New Roman" w:hAnsi="Times New Roman" w:cs="Times New Roman"/>
          <w:color w:val="000000" w:themeColor="text1"/>
          <w:sz w:val="24"/>
          <w:szCs w:val="24"/>
        </w:rPr>
        <w:t>“N</w:t>
      </w:r>
      <w:r w:rsidR="00C7044A" w:rsidRPr="00077F3D">
        <w:rPr>
          <w:rFonts w:ascii="Times New Roman" w:hAnsi="Times New Roman" w:cs="Times New Roman"/>
          <w:color w:val="000000" w:themeColor="text1"/>
          <w:sz w:val="24"/>
          <w:szCs w:val="24"/>
        </w:rPr>
        <w:t>unca</w:t>
      </w:r>
      <w:r w:rsidR="00C7044A">
        <w:rPr>
          <w:rFonts w:ascii="Times New Roman" w:hAnsi="Times New Roman" w:cs="Times New Roman"/>
          <w:color w:val="000000" w:themeColor="text1"/>
          <w:sz w:val="24"/>
          <w:szCs w:val="24"/>
        </w:rPr>
        <w:t>”.</w:t>
      </w:r>
      <w:r w:rsidR="00C7044A" w:rsidRPr="00077F3D">
        <w:rPr>
          <w:rFonts w:ascii="Times New Roman" w:hAnsi="Times New Roman" w:cs="Times New Roman"/>
          <w:color w:val="000000" w:themeColor="text1"/>
          <w:sz w:val="24"/>
          <w:szCs w:val="24"/>
        </w:rPr>
        <w:t xml:space="preserve"> </w:t>
      </w:r>
      <w:r w:rsidR="00C7044A">
        <w:rPr>
          <w:rFonts w:ascii="Times New Roman" w:hAnsi="Times New Roman" w:cs="Times New Roman"/>
          <w:color w:val="000000" w:themeColor="text1"/>
          <w:sz w:val="24"/>
          <w:szCs w:val="24"/>
        </w:rPr>
        <w:t>L</w:t>
      </w:r>
      <w:r w:rsidR="00C7044A" w:rsidRPr="00077F3D">
        <w:rPr>
          <w:rFonts w:ascii="Times New Roman" w:hAnsi="Times New Roman" w:cs="Times New Roman"/>
          <w:color w:val="000000" w:themeColor="text1"/>
          <w:sz w:val="24"/>
          <w:szCs w:val="24"/>
        </w:rPr>
        <w:t xml:space="preserve">a </w:t>
      </w:r>
      <w:r w:rsidR="0069144A" w:rsidRPr="00077F3D">
        <w:rPr>
          <w:rFonts w:ascii="Times New Roman" w:hAnsi="Times New Roman" w:cs="Times New Roman"/>
          <w:color w:val="000000" w:themeColor="text1"/>
          <w:sz w:val="24"/>
          <w:szCs w:val="24"/>
        </w:rPr>
        <w:t>puntuación puede ir de cero a cuatro para algunos reactivos y en sentido inverso para otros. La escala total considera la sumatoria de todos los ítems y</w:t>
      </w:r>
      <w:r w:rsidR="00C7044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de acuerdo con l</w:t>
      </w:r>
      <w:r w:rsidR="004C5C56" w:rsidRPr="00077F3D">
        <w:rPr>
          <w:rFonts w:ascii="Times New Roman" w:hAnsi="Times New Roman" w:cs="Times New Roman"/>
          <w:color w:val="000000" w:themeColor="text1"/>
          <w:sz w:val="24"/>
          <w:szCs w:val="24"/>
        </w:rPr>
        <w:t>o</w:t>
      </w:r>
      <w:r w:rsidR="0069144A" w:rsidRPr="00077F3D">
        <w:rPr>
          <w:rFonts w:ascii="Times New Roman" w:hAnsi="Times New Roman" w:cs="Times New Roman"/>
          <w:color w:val="000000" w:themeColor="text1"/>
          <w:sz w:val="24"/>
          <w:szCs w:val="24"/>
        </w:rPr>
        <w:t xml:space="preserve">s criterios definidos por la </w:t>
      </w:r>
      <w:r>
        <w:rPr>
          <w:rFonts w:ascii="Times New Roman" w:hAnsi="Times New Roman" w:cs="Times New Roman"/>
          <w:color w:val="000000" w:themeColor="text1"/>
          <w:sz w:val="24"/>
          <w:szCs w:val="24"/>
        </w:rPr>
        <w:t>misma Guía</w:t>
      </w:r>
      <w:r w:rsidR="00C7044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lastRenderedPageBreak/>
        <w:t xml:space="preserve">pueden asumir niveles de riesgo muy alto, alto, medio, bajo y nulo. El mismo tratamiento aplica para las categorías y los dominios. El instrumento considera que mientras más alta sea la puntuación obtenida mayor será el nivel de riesgo. Uribe </w:t>
      </w:r>
      <w:r w:rsidR="0069144A" w:rsidRPr="00680906">
        <w:rPr>
          <w:rFonts w:ascii="Times New Roman" w:hAnsi="Times New Roman" w:cs="Times New Roman"/>
          <w:i/>
          <w:iCs/>
          <w:color w:val="000000" w:themeColor="text1"/>
          <w:sz w:val="24"/>
          <w:szCs w:val="24"/>
        </w:rPr>
        <w:t>et al</w:t>
      </w:r>
      <w:r w:rsidR="0069144A" w:rsidRPr="00077F3D">
        <w:rPr>
          <w:rFonts w:ascii="Times New Roman" w:hAnsi="Times New Roman" w:cs="Times New Roman"/>
          <w:color w:val="000000" w:themeColor="text1"/>
          <w:sz w:val="24"/>
          <w:szCs w:val="24"/>
        </w:rPr>
        <w:t xml:space="preserve">. (2020) evaluaron la confiabilidad del instrumento en una muestra de 114 trabajadores mexicanos, </w:t>
      </w:r>
      <w:r w:rsidR="00C7044A">
        <w:rPr>
          <w:rFonts w:ascii="Times New Roman" w:hAnsi="Times New Roman" w:cs="Times New Roman"/>
          <w:color w:val="000000" w:themeColor="text1"/>
          <w:sz w:val="24"/>
          <w:szCs w:val="24"/>
        </w:rPr>
        <w:t>y encontraron</w:t>
      </w:r>
      <w:r w:rsidR="00C7044A"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que para la escala general el alfa de Cronbach fue de </w:t>
      </w:r>
      <w:r w:rsidR="00C7044A">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.95 y para los dominios osciló entre </w:t>
      </w:r>
      <w:r w:rsidR="00C7044A">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.67 y </w:t>
      </w:r>
      <w:r w:rsidR="00C7044A">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.93, </w:t>
      </w:r>
      <w:r w:rsidR="007A0A8F">
        <w:rPr>
          <w:rFonts w:ascii="Times New Roman" w:hAnsi="Times New Roman" w:cs="Times New Roman"/>
          <w:color w:val="000000" w:themeColor="text1"/>
          <w:sz w:val="24"/>
          <w:szCs w:val="24"/>
        </w:rPr>
        <w:t>niveles por los cuales se puede considerar</w:t>
      </w:r>
      <w:r w:rsidR="0069144A" w:rsidRPr="00077F3D">
        <w:rPr>
          <w:rFonts w:ascii="Times New Roman" w:hAnsi="Times New Roman" w:cs="Times New Roman"/>
          <w:color w:val="000000" w:themeColor="text1"/>
          <w:sz w:val="24"/>
          <w:szCs w:val="24"/>
        </w:rPr>
        <w:t xml:space="preserve"> entre aceptable y buena. </w:t>
      </w:r>
    </w:p>
    <w:p w14:paraId="4B96A111" w14:textId="293C0F9C" w:rsidR="0069144A" w:rsidRPr="00077F3D"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El cuestionario SF36, adaptado por Alonso</w:t>
      </w:r>
      <w:r w:rsidR="00316AE1">
        <w:rPr>
          <w:rFonts w:ascii="Times New Roman" w:hAnsi="Times New Roman" w:cs="Times New Roman"/>
          <w:color w:val="000000" w:themeColor="text1"/>
          <w:sz w:val="24"/>
          <w:szCs w:val="24"/>
        </w:rPr>
        <w:t xml:space="preserve">, </w:t>
      </w:r>
      <w:r w:rsidR="00316AE1" w:rsidRPr="00680906">
        <w:rPr>
          <w:rFonts w:ascii="Times New Roman" w:hAnsi="Times New Roman" w:cs="Times New Roman"/>
          <w:color w:val="000000" w:themeColor="text1"/>
          <w:sz w:val="24"/>
          <w:szCs w:val="24"/>
        </w:rPr>
        <w:t>Prieto</w:t>
      </w:r>
      <w:r w:rsidR="00316AE1">
        <w:rPr>
          <w:rFonts w:ascii="Times New Roman" w:hAnsi="Times New Roman" w:cs="Times New Roman"/>
          <w:color w:val="000000" w:themeColor="text1"/>
          <w:sz w:val="24"/>
          <w:szCs w:val="24"/>
        </w:rPr>
        <w:t xml:space="preserve"> y </w:t>
      </w:r>
      <w:proofErr w:type="spellStart"/>
      <w:r w:rsidR="00316AE1" w:rsidRPr="00680906">
        <w:rPr>
          <w:rFonts w:ascii="Times New Roman" w:hAnsi="Times New Roman" w:cs="Times New Roman"/>
          <w:color w:val="000000" w:themeColor="text1"/>
          <w:sz w:val="24"/>
          <w:szCs w:val="24"/>
        </w:rPr>
        <w:t>Antó</w:t>
      </w:r>
      <w:proofErr w:type="spellEnd"/>
      <w:r w:rsidRPr="00077F3D">
        <w:rPr>
          <w:rFonts w:ascii="Times New Roman" w:hAnsi="Times New Roman" w:cs="Times New Roman"/>
          <w:color w:val="000000" w:themeColor="text1"/>
          <w:sz w:val="24"/>
          <w:szCs w:val="24"/>
        </w:rPr>
        <w:t xml:space="preserve"> (1995)</w:t>
      </w:r>
      <w:r w:rsidR="00316AE1">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consta de 32 preguntas tipo Likert y cuatro preguntas de opción dicotómica (</w:t>
      </w:r>
      <w:r w:rsidR="00316AE1">
        <w:rPr>
          <w:rFonts w:ascii="Times New Roman" w:hAnsi="Times New Roman" w:cs="Times New Roman"/>
          <w:color w:val="000000" w:themeColor="text1"/>
          <w:sz w:val="24"/>
          <w:szCs w:val="24"/>
        </w:rPr>
        <w:t>sí</w:t>
      </w:r>
      <w:r w:rsidR="00316AE1"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y </w:t>
      </w:r>
      <w:r w:rsidR="00316AE1">
        <w:rPr>
          <w:rFonts w:ascii="Times New Roman" w:hAnsi="Times New Roman" w:cs="Times New Roman"/>
          <w:color w:val="000000" w:themeColor="text1"/>
          <w:sz w:val="24"/>
          <w:szCs w:val="24"/>
        </w:rPr>
        <w:t>n</w:t>
      </w:r>
      <w:r w:rsidR="00316AE1" w:rsidRPr="00077F3D">
        <w:rPr>
          <w:rFonts w:ascii="Times New Roman" w:hAnsi="Times New Roman" w:cs="Times New Roman"/>
          <w:color w:val="000000" w:themeColor="text1"/>
          <w:sz w:val="24"/>
          <w:szCs w:val="24"/>
        </w:rPr>
        <w:t>o</w:t>
      </w:r>
      <w:r w:rsidRPr="00077F3D">
        <w:rPr>
          <w:rFonts w:ascii="Times New Roman" w:hAnsi="Times New Roman" w:cs="Times New Roman"/>
          <w:color w:val="000000" w:themeColor="text1"/>
          <w:sz w:val="24"/>
          <w:szCs w:val="24"/>
        </w:rPr>
        <w:t xml:space="preserve">). La sumatoria de 35 ítems permite agrupar la escala en </w:t>
      </w:r>
      <w:r w:rsidR="002F20A3">
        <w:rPr>
          <w:rFonts w:ascii="Times New Roman" w:hAnsi="Times New Roman" w:cs="Times New Roman"/>
          <w:color w:val="000000" w:themeColor="text1"/>
          <w:sz w:val="24"/>
          <w:szCs w:val="24"/>
        </w:rPr>
        <w:t>ocho</w:t>
      </w:r>
      <w:r w:rsidRPr="00077F3D">
        <w:rPr>
          <w:rFonts w:ascii="Times New Roman" w:hAnsi="Times New Roman" w:cs="Times New Roman"/>
          <w:color w:val="000000" w:themeColor="text1"/>
          <w:sz w:val="24"/>
          <w:szCs w:val="24"/>
        </w:rPr>
        <w:t xml:space="preserve"> subescalas: </w:t>
      </w:r>
      <w:bookmarkStart w:id="6" w:name="_Hlk81476023"/>
      <w:r w:rsidR="00316AE1">
        <w:rPr>
          <w:rFonts w:ascii="Times New Roman" w:hAnsi="Times New Roman" w:cs="Times New Roman"/>
          <w:color w:val="000000" w:themeColor="text1"/>
          <w:sz w:val="24"/>
          <w:szCs w:val="24"/>
        </w:rPr>
        <w:t>F</w:t>
      </w:r>
      <w:r w:rsidR="00316AE1" w:rsidRPr="00077F3D">
        <w:rPr>
          <w:rFonts w:ascii="Times New Roman" w:hAnsi="Times New Roman" w:cs="Times New Roman"/>
          <w:color w:val="000000" w:themeColor="text1"/>
          <w:sz w:val="24"/>
          <w:szCs w:val="24"/>
        </w:rPr>
        <w:t xml:space="preserve">unción </w:t>
      </w:r>
      <w:r w:rsidRPr="00077F3D">
        <w:rPr>
          <w:rFonts w:ascii="Times New Roman" w:hAnsi="Times New Roman" w:cs="Times New Roman"/>
          <w:color w:val="000000" w:themeColor="text1"/>
          <w:sz w:val="24"/>
          <w:szCs w:val="24"/>
        </w:rPr>
        <w:t xml:space="preserve">física (FF), </w:t>
      </w:r>
      <w:r w:rsidR="00316AE1">
        <w:rPr>
          <w:rFonts w:ascii="Times New Roman" w:hAnsi="Times New Roman" w:cs="Times New Roman"/>
          <w:color w:val="000000" w:themeColor="text1"/>
          <w:sz w:val="24"/>
          <w:szCs w:val="24"/>
        </w:rPr>
        <w:t>R</w:t>
      </w:r>
      <w:r w:rsidR="00316AE1" w:rsidRPr="00077F3D">
        <w:rPr>
          <w:rFonts w:ascii="Times New Roman" w:hAnsi="Times New Roman" w:cs="Times New Roman"/>
          <w:color w:val="000000" w:themeColor="text1"/>
          <w:sz w:val="24"/>
          <w:szCs w:val="24"/>
        </w:rPr>
        <w:t xml:space="preserve">ol </w:t>
      </w:r>
      <w:r w:rsidRPr="00077F3D">
        <w:rPr>
          <w:rFonts w:ascii="Times New Roman" w:hAnsi="Times New Roman" w:cs="Times New Roman"/>
          <w:color w:val="000000" w:themeColor="text1"/>
          <w:sz w:val="24"/>
          <w:szCs w:val="24"/>
        </w:rPr>
        <w:t xml:space="preserve">físico (RF), </w:t>
      </w:r>
      <w:r w:rsidR="00316AE1">
        <w:rPr>
          <w:rFonts w:ascii="Times New Roman" w:hAnsi="Times New Roman" w:cs="Times New Roman"/>
          <w:color w:val="000000" w:themeColor="text1"/>
          <w:sz w:val="24"/>
          <w:szCs w:val="24"/>
        </w:rPr>
        <w:t>D</w:t>
      </w:r>
      <w:r w:rsidR="00316AE1" w:rsidRPr="00077F3D">
        <w:rPr>
          <w:rFonts w:ascii="Times New Roman" w:hAnsi="Times New Roman" w:cs="Times New Roman"/>
          <w:color w:val="000000" w:themeColor="text1"/>
          <w:sz w:val="24"/>
          <w:szCs w:val="24"/>
        </w:rPr>
        <w:t xml:space="preserve">olor </w:t>
      </w:r>
      <w:r w:rsidRPr="00077F3D">
        <w:rPr>
          <w:rFonts w:ascii="Times New Roman" w:hAnsi="Times New Roman" w:cs="Times New Roman"/>
          <w:color w:val="000000" w:themeColor="text1"/>
          <w:sz w:val="24"/>
          <w:szCs w:val="24"/>
        </w:rPr>
        <w:t xml:space="preserve">corporal (DC), </w:t>
      </w:r>
      <w:r w:rsidR="00316AE1">
        <w:rPr>
          <w:rFonts w:ascii="Times New Roman" w:hAnsi="Times New Roman" w:cs="Times New Roman"/>
          <w:color w:val="000000" w:themeColor="text1"/>
          <w:sz w:val="24"/>
          <w:szCs w:val="24"/>
        </w:rPr>
        <w:t>S</w:t>
      </w:r>
      <w:r w:rsidR="00316AE1" w:rsidRPr="00077F3D">
        <w:rPr>
          <w:rFonts w:ascii="Times New Roman" w:hAnsi="Times New Roman" w:cs="Times New Roman"/>
          <w:color w:val="000000" w:themeColor="text1"/>
          <w:sz w:val="24"/>
          <w:szCs w:val="24"/>
        </w:rPr>
        <w:t xml:space="preserve">alud </w:t>
      </w:r>
      <w:r w:rsidRPr="00077F3D">
        <w:rPr>
          <w:rFonts w:ascii="Times New Roman" w:hAnsi="Times New Roman" w:cs="Times New Roman"/>
          <w:color w:val="000000" w:themeColor="text1"/>
          <w:sz w:val="24"/>
          <w:szCs w:val="24"/>
        </w:rPr>
        <w:t xml:space="preserve">general (SG), </w:t>
      </w:r>
      <w:r w:rsidR="00316AE1">
        <w:rPr>
          <w:rFonts w:ascii="Times New Roman" w:hAnsi="Times New Roman" w:cs="Times New Roman"/>
          <w:color w:val="000000" w:themeColor="text1"/>
          <w:sz w:val="24"/>
          <w:szCs w:val="24"/>
        </w:rPr>
        <w:t>V</w:t>
      </w:r>
      <w:r w:rsidR="00316AE1" w:rsidRPr="00077F3D">
        <w:rPr>
          <w:rFonts w:ascii="Times New Roman" w:hAnsi="Times New Roman" w:cs="Times New Roman"/>
          <w:color w:val="000000" w:themeColor="text1"/>
          <w:sz w:val="24"/>
          <w:szCs w:val="24"/>
        </w:rPr>
        <w:t xml:space="preserve">italidad </w:t>
      </w:r>
      <w:r w:rsidRPr="00077F3D">
        <w:rPr>
          <w:rFonts w:ascii="Times New Roman" w:hAnsi="Times New Roman" w:cs="Times New Roman"/>
          <w:color w:val="000000" w:themeColor="text1"/>
          <w:sz w:val="24"/>
          <w:szCs w:val="24"/>
        </w:rPr>
        <w:t xml:space="preserve">(VT), </w:t>
      </w:r>
      <w:r w:rsidR="00316AE1">
        <w:rPr>
          <w:rFonts w:ascii="Times New Roman" w:hAnsi="Times New Roman" w:cs="Times New Roman"/>
          <w:color w:val="000000" w:themeColor="text1"/>
          <w:sz w:val="24"/>
          <w:szCs w:val="24"/>
        </w:rPr>
        <w:t>F</w:t>
      </w:r>
      <w:r w:rsidR="00316AE1" w:rsidRPr="00077F3D">
        <w:rPr>
          <w:rFonts w:ascii="Times New Roman" w:hAnsi="Times New Roman" w:cs="Times New Roman"/>
          <w:color w:val="000000" w:themeColor="text1"/>
          <w:sz w:val="24"/>
          <w:szCs w:val="24"/>
        </w:rPr>
        <w:t xml:space="preserve">unción </w:t>
      </w:r>
      <w:r w:rsidRPr="00077F3D">
        <w:rPr>
          <w:rFonts w:ascii="Times New Roman" w:hAnsi="Times New Roman" w:cs="Times New Roman"/>
          <w:color w:val="000000" w:themeColor="text1"/>
          <w:sz w:val="24"/>
          <w:szCs w:val="24"/>
        </w:rPr>
        <w:t xml:space="preserve">social (FS), </w:t>
      </w:r>
      <w:r w:rsidR="00316AE1">
        <w:rPr>
          <w:rFonts w:ascii="Times New Roman" w:hAnsi="Times New Roman" w:cs="Times New Roman"/>
          <w:color w:val="000000" w:themeColor="text1"/>
          <w:sz w:val="24"/>
          <w:szCs w:val="24"/>
        </w:rPr>
        <w:t>R</w:t>
      </w:r>
      <w:r w:rsidR="00316AE1" w:rsidRPr="00077F3D">
        <w:rPr>
          <w:rFonts w:ascii="Times New Roman" w:hAnsi="Times New Roman" w:cs="Times New Roman"/>
          <w:color w:val="000000" w:themeColor="text1"/>
          <w:sz w:val="24"/>
          <w:szCs w:val="24"/>
        </w:rPr>
        <w:t xml:space="preserve">ol </w:t>
      </w:r>
      <w:r w:rsidRPr="00077F3D">
        <w:rPr>
          <w:rFonts w:ascii="Times New Roman" w:hAnsi="Times New Roman" w:cs="Times New Roman"/>
          <w:color w:val="000000" w:themeColor="text1"/>
          <w:sz w:val="24"/>
          <w:szCs w:val="24"/>
        </w:rPr>
        <w:t xml:space="preserve">emocional (RE) y </w:t>
      </w:r>
      <w:r w:rsidR="00316AE1">
        <w:rPr>
          <w:rFonts w:ascii="Times New Roman" w:hAnsi="Times New Roman" w:cs="Times New Roman"/>
          <w:color w:val="000000" w:themeColor="text1"/>
          <w:sz w:val="24"/>
          <w:szCs w:val="24"/>
        </w:rPr>
        <w:t>S</w:t>
      </w:r>
      <w:r w:rsidR="00316AE1" w:rsidRPr="00077F3D">
        <w:rPr>
          <w:rFonts w:ascii="Times New Roman" w:hAnsi="Times New Roman" w:cs="Times New Roman"/>
          <w:color w:val="000000" w:themeColor="text1"/>
          <w:sz w:val="24"/>
          <w:szCs w:val="24"/>
        </w:rPr>
        <w:t xml:space="preserve">alud </w:t>
      </w:r>
      <w:r w:rsidRPr="00077F3D">
        <w:rPr>
          <w:rFonts w:ascii="Times New Roman" w:hAnsi="Times New Roman" w:cs="Times New Roman"/>
          <w:color w:val="000000" w:themeColor="text1"/>
          <w:sz w:val="24"/>
          <w:szCs w:val="24"/>
        </w:rPr>
        <w:t xml:space="preserve">mental (SM) e </w:t>
      </w:r>
      <w:bookmarkEnd w:id="6"/>
      <w:r w:rsidRPr="00077F3D">
        <w:rPr>
          <w:rFonts w:ascii="Times New Roman" w:hAnsi="Times New Roman" w:cs="Times New Roman"/>
          <w:color w:val="000000" w:themeColor="text1"/>
          <w:sz w:val="24"/>
          <w:szCs w:val="24"/>
        </w:rPr>
        <w:t xml:space="preserve">incluye una pregunta que no forma parte de ninguna de las subescalas y solo evalúa la percepción en el cambio de salud de un año al otro. La calificación </w:t>
      </w:r>
      <w:r w:rsidR="00CF2D7E" w:rsidRPr="00077F3D">
        <w:rPr>
          <w:rFonts w:ascii="Times New Roman" w:hAnsi="Times New Roman" w:cs="Times New Roman"/>
          <w:color w:val="000000" w:themeColor="text1"/>
          <w:sz w:val="24"/>
          <w:szCs w:val="24"/>
        </w:rPr>
        <w:t>del</w:t>
      </w:r>
      <w:r w:rsidRPr="00077F3D">
        <w:rPr>
          <w:rFonts w:ascii="Times New Roman" w:hAnsi="Times New Roman" w:cs="Times New Roman"/>
          <w:color w:val="000000" w:themeColor="text1"/>
          <w:sz w:val="24"/>
          <w:szCs w:val="24"/>
        </w:rPr>
        <w:t xml:space="preserve"> SF36 va de </w:t>
      </w:r>
      <w:r w:rsidR="00316AE1">
        <w:rPr>
          <w:rFonts w:ascii="Times New Roman" w:hAnsi="Times New Roman" w:cs="Times New Roman"/>
          <w:color w:val="000000" w:themeColor="text1"/>
          <w:sz w:val="24"/>
          <w:szCs w:val="24"/>
        </w:rPr>
        <w:t>0</w:t>
      </w:r>
      <w:r w:rsidR="00316AE1"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a 100 y no tiene puntos de corte, por lo que </w:t>
      </w:r>
      <w:r w:rsidR="00D54F6C" w:rsidRPr="00077F3D">
        <w:rPr>
          <w:rFonts w:ascii="Times New Roman" w:hAnsi="Times New Roman" w:cs="Times New Roman"/>
          <w:color w:val="000000" w:themeColor="text1"/>
          <w:sz w:val="24"/>
          <w:szCs w:val="24"/>
        </w:rPr>
        <w:t xml:space="preserve">una </w:t>
      </w:r>
      <w:r w:rsidRPr="00077F3D">
        <w:rPr>
          <w:rFonts w:ascii="Times New Roman" w:hAnsi="Times New Roman" w:cs="Times New Roman"/>
          <w:color w:val="000000" w:themeColor="text1"/>
          <w:sz w:val="24"/>
          <w:szCs w:val="24"/>
        </w:rPr>
        <w:t xml:space="preserve">mayor puntuación refleja un mejor estado de salud. </w:t>
      </w:r>
    </w:p>
    <w:p w14:paraId="3CE196B1" w14:textId="3D548C77" w:rsidR="000F2E86" w:rsidRDefault="0069144A" w:rsidP="0030081A">
      <w:pPr>
        <w:spacing w:after="0" w:line="360" w:lineRule="auto"/>
        <w:ind w:firstLine="709"/>
        <w:jc w:val="both"/>
        <w:rPr>
          <w:rFonts w:ascii="Times New Roman" w:hAnsi="Times New Roman" w:cs="Times New Roman"/>
          <w:color w:val="000000" w:themeColor="text1"/>
          <w:sz w:val="24"/>
          <w:szCs w:val="24"/>
        </w:rPr>
      </w:pPr>
      <w:r w:rsidRPr="00A50D46">
        <w:rPr>
          <w:rFonts w:ascii="Times New Roman" w:hAnsi="Times New Roman" w:cs="Times New Roman"/>
          <w:color w:val="000000" w:themeColor="text1"/>
          <w:sz w:val="24"/>
          <w:szCs w:val="24"/>
        </w:rPr>
        <w:t xml:space="preserve">Las escalas FF, RF, DC, FS y RE representan el estado de salud como la ausencia de limitaciones o incapacidad y el resultado máximo de 100 se obtiene cuando los participantes no refieren alguna incapacidad, </w:t>
      </w:r>
      <w:r w:rsidR="000A593C" w:rsidRPr="00A50D46">
        <w:rPr>
          <w:rFonts w:ascii="Times New Roman" w:hAnsi="Times New Roman" w:cs="Times New Roman"/>
          <w:color w:val="000000" w:themeColor="text1"/>
          <w:sz w:val="24"/>
          <w:szCs w:val="24"/>
        </w:rPr>
        <w:t xml:space="preserve">es decir, </w:t>
      </w:r>
      <w:r w:rsidRPr="00A50D46">
        <w:rPr>
          <w:rFonts w:ascii="Times New Roman" w:hAnsi="Times New Roman" w:cs="Times New Roman"/>
          <w:color w:val="000000" w:themeColor="text1"/>
          <w:sz w:val="24"/>
          <w:szCs w:val="24"/>
        </w:rPr>
        <w:t xml:space="preserve">presentan una esperada unipolaridad de respuestas en el extremo superior. </w:t>
      </w:r>
      <w:r w:rsidR="000A593C" w:rsidRPr="00A50D46">
        <w:rPr>
          <w:rFonts w:ascii="Times New Roman" w:hAnsi="Times New Roman" w:cs="Times New Roman"/>
          <w:color w:val="000000" w:themeColor="text1"/>
          <w:sz w:val="24"/>
          <w:szCs w:val="24"/>
        </w:rPr>
        <w:t>L</w:t>
      </w:r>
      <w:r w:rsidRPr="00A50D46">
        <w:rPr>
          <w:rFonts w:ascii="Times New Roman" w:hAnsi="Times New Roman" w:cs="Times New Roman"/>
          <w:color w:val="000000" w:themeColor="text1"/>
          <w:sz w:val="24"/>
          <w:szCs w:val="24"/>
        </w:rPr>
        <w:t xml:space="preserve">as escalas de SG, VT y SM son bipolares, pues </w:t>
      </w:r>
      <w:r w:rsidR="000A593C" w:rsidRPr="00A50D46">
        <w:rPr>
          <w:rFonts w:ascii="Times New Roman" w:hAnsi="Times New Roman" w:cs="Times New Roman"/>
          <w:color w:val="000000" w:themeColor="text1"/>
          <w:sz w:val="24"/>
          <w:szCs w:val="24"/>
        </w:rPr>
        <w:t>contemplan</w:t>
      </w:r>
      <w:r w:rsidRPr="00A50D46">
        <w:rPr>
          <w:rFonts w:ascii="Times New Roman" w:hAnsi="Times New Roman" w:cs="Times New Roman"/>
          <w:color w:val="000000" w:themeColor="text1"/>
          <w:sz w:val="24"/>
          <w:szCs w:val="24"/>
        </w:rPr>
        <w:t xml:space="preserve"> un</w:t>
      </w:r>
      <w:r w:rsidR="00432FCC" w:rsidRPr="00A50D46">
        <w:rPr>
          <w:rFonts w:ascii="Times New Roman" w:hAnsi="Times New Roman" w:cs="Times New Roman"/>
          <w:color w:val="000000" w:themeColor="text1"/>
          <w:sz w:val="24"/>
          <w:szCs w:val="24"/>
        </w:rPr>
        <w:t xml:space="preserve">a gama </w:t>
      </w:r>
      <w:r w:rsidRPr="00A50D46">
        <w:rPr>
          <w:rFonts w:ascii="Times New Roman" w:hAnsi="Times New Roman" w:cs="Times New Roman"/>
          <w:color w:val="000000" w:themeColor="text1"/>
          <w:sz w:val="24"/>
          <w:szCs w:val="24"/>
        </w:rPr>
        <w:t>más ampli</w:t>
      </w:r>
      <w:r w:rsidR="00432FCC" w:rsidRPr="00A50D46">
        <w:rPr>
          <w:rFonts w:ascii="Times New Roman" w:hAnsi="Times New Roman" w:cs="Times New Roman"/>
          <w:color w:val="000000" w:themeColor="text1"/>
          <w:sz w:val="24"/>
          <w:szCs w:val="24"/>
        </w:rPr>
        <w:t>a</w:t>
      </w:r>
      <w:r w:rsidRPr="00A50D46">
        <w:rPr>
          <w:rFonts w:ascii="Times New Roman" w:hAnsi="Times New Roman" w:cs="Times New Roman"/>
          <w:color w:val="000000" w:themeColor="text1"/>
          <w:sz w:val="24"/>
          <w:szCs w:val="24"/>
        </w:rPr>
        <w:t xml:space="preserve"> de estados de salud </w:t>
      </w:r>
      <w:r w:rsidR="000A593C" w:rsidRPr="00A50D46">
        <w:rPr>
          <w:rFonts w:ascii="Times New Roman" w:hAnsi="Times New Roman" w:cs="Times New Roman"/>
          <w:color w:val="000000" w:themeColor="text1"/>
          <w:sz w:val="24"/>
          <w:szCs w:val="24"/>
        </w:rPr>
        <w:t xml:space="preserve">tanto </w:t>
      </w:r>
      <w:r w:rsidRPr="00A50D46">
        <w:rPr>
          <w:rFonts w:ascii="Times New Roman" w:hAnsi="Times New Roman" w:cs="Times New Roman"/>
          <w:color w:val="000000" w:themeColor="text1"/>
          <w:sz w:val="24"/>
          <w:szCs w:val="24"/>
        </w:rPr>
        <w:t xml:space="preserve">positivos </w:t>
      </w:r>
      <w:r w:rsidR="000A593C" w:rsidRPr="00A50D46">
        <w:rPr>
          <w:rFonts w:ascii="Times New Roman" w:hAnsi="Times New Roman" w:cs="Times New Roman"/>
          <w:color w:val="000000" w:themeColor="text1"/>
          <w:sz w:val="24"/>
          <w:szCs w:val="24"/>
        </w:rPr>
        <w:t>como</w:t>
      </w:r>
      <w:r w:rsidRPr="00A50D46">
        <w:rPr>
          <w:rFonts w:ascii="Times New Roman" w:hAnsi="Times New Roman" w:cs="Times New Roman"/>
          <w:color w:val="000000" w:themeColor="text1"/>
          <w:sz w:val="24"/>
          <w:szCs w:val="24"/>
        </w:rPr>
        <w:t xml:space="preserve"> negativos</w:t>
      </w:r>
      <w:r w:rsidR="00CF2D7E" w:rsidRPr="00A50D46">
        <w:rPr>
          <w:rFonts w:ascii="Times New Roman" w:hAnsi="Times New Roman" w:cs="Times New Roman"/>
          <w:color w:val="000000" w:themeColor="text1"/>
          <w:sz w:val="24"/>
          <w:szCs w:val="24"/>
        </w:rPr>
        <w:t xml:space="preserve">, </w:t>
      </w:r>
      <w:r w:rsidR="000A593C" w:rsidRPr="00A50D46">
        <w:rPr>
          <w:rFonts w:ascii="Times New Roman" w:hAnsi="Times New Roman" w:cs="Times New Roman"/>
          <w:color w:val="000000" w:themeColor="text1"/>
          <w:sz w:val="24"/>
          <w:szCs w:val="24"/>
        </w:rPr>
        <w:t xml:space="preserve">por ello </w:t>
      </w:r>
      <w:r w:rsidR="00F70DA0" w:rsidRPr="00A50D46">
        <w:rPr>
          <w:rFonts w:ascii="Times New Roman" w:hAnsi="Times New Roman" w:cs="Times New Roman"/>
          <w:color w:val="000000" w:themeColor="text1"/>
          <w:sz w:val="24"/>
          <w:szCs w:val="24"/>
        </w:rPr>
        <w:t>se requiere</w:t>
      </w:r>
      <w:r w:rsidR="000A593C" w:rsidRPr="00A50D46">
        <w:rPr>
          <w:rFonts w:ascii="Times New Roman" w:hAnsi="Times New Roman" w:cs="Times New Roman"/>
          <w:color w:val="000000" w:themeColor="text1"/>
          <w:sz w:val="24"/>
          <w:szCs w:val="24"/>
        </w:rPr>
        <w:t xml:space="preserve"> una</w:t>
      </w:r>
      <w:r w:rsidRPr="00A50D46">
        <w:rPr>
          <w:rFonts w:ascii="Times New Roman" w:hAnsi="Times New Roman" w:cs="Times New Roman"/>
          <w:color w:val="000000" w:themeColor="text1"/>
          <w:sz w:val="24"/>
          <w:szCs w:val="24"/>
        </w:rPr>
        <w:t xml:space="preserve"> </w:t>
      </w:r>
      <w:r w:rsidR="000A593C" w:rsidRPr="00A50D46">
        <w:rPr>
          <w:rFonts w:ascii="Times New Roman" w:hAnsi="Times New Roman" w:cs="Times New Roman"/>
          <w:color w:val="000000" w:themeColor="text1"/>
          <w:sz w:val="24"/>
          <w:szCs w:val="24"/>
        </w:rPr>
        <w:t xml:space="preserve">auto evaluación más favorable del estado de salud </w:t>
      </w:r>
      <w:r w:rsidRPr="00A50D46">
        <w:rPr>
          <w:rFonts w:ascii="Times New Roman" w:hAnsi="Times New Roman" w:cs="Times New Roman"/>
          <w:color w:val="000000" w:themeColor="text1"/>
          <w:sz w:val="24"/>
          <w:szCs w:val="24"/>
        </w:rPr>
        <w:t>para alcanzar el resultado más alto posible (</w:t>
      </w:r>
      <w:proofErr w:type="spellStart"/>
      <w:r w:rsidRPr="00A50D46">
        <w:rPr>
          <w:rFonts w:ascii="Times New Roman" w:hAnsi="Times New Roman" w:cs="Times New Roman"/>
          <w:color w:val="000000" w:themeColor="text1"/>
          <w:sz w:val="24"/>
          <w:szCs w:val="24"/>
        </w:rPr>
        <w:t>Zúniga</w:t>
      </w:r>
      <w:proofErr w:type="spellEnd"/>
      <w:r w:rsidRPr="00A50D46">
        <w:rPr>
          <w:rFonts w:ascii="Times New Roman" w:hAnsi="Times New Roman" w:cs="Times New Roman"/>
          <w:color w:val="000000" w:themeColor="text1"/>
          <w:sz w:val="24"/>
          <w:szCs w:val="24"/>
        </w:rPr>
        <w:t>,</w:t>
      </w:r>
      <w:r w:rsidR="00FE307F">
        <w:rPr>
          <w:rFonts w:ascii="Times New Roman" w:hAnsi="Times New Roman" w:cs="Times New Roman"/>
          <w:color w:val="000000" w:themeColor="text1"/>
          <w:sz w:val="24"/>
          <w:szCs w:val="24"/>
        </w:rPr>
        <w:t xml:space="preserve"> </w:t>
      </w:r>
      <w:r w:rsidR="00FE307F" w:rsidRPr="00680906">
        <w:rPr>
          <w:rFonts w:ascii="Times New Roman" w:hAnsi="Times New Roman" w:cs="Times New Roman"/>
          <w:color w:val="000000" w:themeColor="text1"/>
          <w:sz w:val="24"/>
          <w:szCs w:val="24"/>
        </w:rPr>
        <w:t xml:space="preserve">Carrillo, </w:t>
      </w:r>
      <w:proofErr w:type="spellStart"/>
      <w:r w:rsidR="00FE307F" w:rsidRPr="00680906">
        <w:rPr>
          <w:rFonts w:ascii="Times New Roman" w:hAnsi="Times New Roman" w:cs="Times New Roman"/>
          <w:color w:val="000000" w:themeColor="text1"/>
          <w:sz w:val="24"/>
          <w:szCs w:val="24"/>
        </w:rPr>
        <w:t>Fos</w:t>
      </w:r>
      <w:proofErr w:type="spellEnd"/>
      <w:r w:rsidR="00FE307F" w:rsidRPr="00680906">
        <w:rPr>
          <w:rFonts w:ascii="Times New Roman" w:hAnsi="Times New Roman" w:cs="Times New Roman"/>
          <w:color w:val="000000" w:themeColor="text1"/>
          <w:sz w:val="24"/>
          <w:szCs w:val="24"/>
        </w:rPr>
        <w:t xml:space="preserve">, </w:t>
      </w:r>
      <w:proofErr w:type="spellStart"/>
      <w:r w:rsidR="00FE307F" w:rsidRPr="00680906">
        <w:rPr>
          <w:rFonts w:ascii="Times New Roman" w:hAnsi="Times New Roman" w:cs="Times New Roman"/>
          <w:color w:val="000000" w:themeColor="text1"/>
          <w:sz w:val="24"/>
          <w:szCs w:val="24"/>
        </w:rPr>
        <w:t>Gandek</w:t>
      </w:r>
      <w:proofErr w:type="spellEnd"/>
      <w:r w:rsidR="00FE307F">
        <w:rPr>
          <w:rFonts w:ascii="Times New Roman" w:hAnsi="Times New Roman" w:cs="Times New Roman"/>
          <w:color w:val="000000" w:themeColor="text1"/>
          <w:sz w:val="24"/>
          <w:szCs w:val="24"/>
        </w:rPr>
        <w:t xml:space="preserve"> </w:t>
      </w:r>
      <w:r w:rsidR="00FE307F" w:rsidRPr="00680906">
        <w:rPr>
          <w:rFonts w:ascii="Times New Roman" w:hAnsi="Times New Roman" w:cs="Times New Roman"/>
          <w:color w:val="000000" w:themeColor="text1"/>
          <w:sz w:val="24"/>
          <w:szCs w:val="24"/>
        </w:rPr>
        <w:t>y Medina</w:t>
      </w:r>
      <w:r w:rsidR="00FE307F">
        <w:rPr>
          <w:rFonts w:ascii="Times New Roman" w:hAnsi="Times New Roman" w:cs="Times New Roman"/>
          <w:color w:val="000000" w:themeColor="text1"/>
          <w:sz w:val="24"/>
          <w:szCs w:val="24"/>
        </w:rPr>
        <w:t>,</w:t>
      </w:r>
      <w:r w:rsidRPr="00A50D46">
        <w:rPr>
          <w:rFonts w:ascii="Times New Roman" w:hAnsi="Times New Roman" w:cs="Times New Roman"/>
          <w:color w:val="000000" w:themeColor="text1"/>
          <w:sz w:val="24"/>
          <w:szCs w:val="24"/>
        </w:rPr>
        <w:t xml:space="preserve"> 1999). En un estudio de sus propiedades psicométricas en México se obtuvieron coeficientes de </w:t>
      </w:r>
      <w:proofErr w:type="spellStart"/>
      <w:r w:rsidRPr="00A50D46">
        <w:rPr>
          <w:rFonts w:ascii="Times New Roman" w:hAnsi="Times New Roman" w:cs="Times New Roman"/>
          <w:color w:val="000000" w:themeColor="text1"/>
          <w:sz w:val="24"/>
          <w:szCs w:val="24"/>
        </w:rPr>
        <w:t>alpha</w:t>
      </w:r>
      <w:proofErr w:type="spellEnd"/>
      <w:r w:rsidRPr="00A50D46">
        <w:rPr>
          <w:rFonts w:ascii="Times New Roman" w:hAnsi="Times New Roman" w:cs="Times New Roman"/>
          <w:color w:val="000000" w:themeColor="text1"/>
          <w:sz w:val="24"/>
          <w:szCs w:val="24"/>
        </w:rPr>
        <w:t xml:space="preserve"> de Cronbach entre aceptables y buenos para todas las subescalas variando entre </w:t>
      </w:r>
      <w:r w:rsidR="00260900">
        <w:rPr>
          <w:rFonts w:ascii="Times New Roman" w:hAnsi="Times New Roman" w:cs="Times New Roman"/>
          <w:color w:val="000000" w:themeColor="text1"/>
          <w:sz w:val="24"/>
          <w:szCs w:val="24"/>
        </w:rPr>
        <w:t>0</w:t>
      </w:r>
      <w:r w:rsidRPr="00A50D46">
        <w:rPr>
          <w:rFonts w:ascii="Times New Roman" w:hAnsi="Times New Roman" w:cs="Times New Roman"/>
          <w:color w:val="000000" w:themeColor="text1"/>
          <w:sz w:val="24"/>
          <w:szCs w:val="24"/>
        </w:rPr>
        <w:t xml:space="preserve">.68 y </w:t>
      </w:r>
      <w:r w:rsidR="00260900">
        <w:rPr>
          <w:rFonts w:ascii="Times New Roman" w:hAnsi="Times New Roman" w:cs="Times New Roman"/>
          <w:color w:val="000000" w:themeColor="text1"/>
          <w:sz w:val="24"/>
          <w:szCs w:val="24"/>
        </w:rPr>
        <w:t>0</w:t>
      </w:r>
      <w:r w:rsidRPr="00A50D46">
        <w:rPr>
          <w:rFonts w:ascii="Times New Roman" w:hAnsi="Times New Roman" w:cs="Times New Roman"/>
          <w:color w:val="000000" w:themeColor="text1"/>
          <w:sz w:val="24"/>
          <w:szCs w:val="24"/>
        </w:rPr>
        <w:t xml:space="preserve">.95 </w:t>
      </w:r>
      <w:r w:rsidR="00B16019" w:rsidRPr="00A50D46">
        <w:rPr>
          <w:rFonts w:ascii="Times New Roman" w:hAnsi="Times New Roman" w:cs="Times New Roman"/>
          <w:color w:val="000000" w:themeColor="text1"/>
          <w:sz w:val="24"/>
          <w:szCs w:val="24"/>
        </w:rPr>
        <w:t xml:space="preserve">(Sánchez </w:t>
      </w:r>
      <w:r w:rsidR="00B16019" w:rsidRPr="00680906">
        <w:rPr>
          <w:rFonts w:ascii="Times New Roman" w:hAnsi="Times New Roman" w:cs="Times New Roman"/>
          <w:i/>
          <w:iCs/>
          <w:color w:val="000000" w:themeColor="text1"/>
          <w:sz w:val="24"/>
          <w:szCs w:val="24"/>
        </w:rPr>
        <w:t>et al</w:t>
      </w:r>
      <w:r w:rsidR="00B16019" w:rsidRPr="00A50D46">
        <w:rPr>
          <w:rFonts w:ascii="Times New Roman" w:hAnsi="Times New Roman" w:cs="Times New Roman"/>
          <w:color w:val="000000" w:themeColor="text1"/>
          <w:sz w:val="24"/>
          <w:szCs w:val="24"/>
        </w:rPr>
        <w:t>., 2017).</w:t>
      </w:r>
      <w:r w:rsidR="00CF2D7E" w:rsidRPr="00A50D46">
        <w:rPr>
          <w:rFonts w:ascii="Times New Roman" w:hAnsi="Times New Roman" w:cs="Times New Roman"/>
          <w:color w:val="000000" w:themeColor="text1"/>
          <w:sz w:val="24"/>
          <w:szCs w:val="24"/>
        </w:rPr>
        <w:t xml:space="preserve"> </w:t>
      </w:r>
      <w:r w:rsidR="007578BC" w:rsidRPr="00A50D46">
        <w:rPr>
          <w:rFonts w:ascii="Times New Roman" w:hAnsi="Times New Roman" w:cs="Times New Roman"/>
          <w:color w:val="000000" w:themeColor="text1"/>
          <w:sz w:val="24"/>
          <w:szCs w:val="24"/>
        </w:rPr>
        <w:t>L</w:t>
      </w:r>
      <w:r w:rsidRPr="00A50D46">
        <w:rPr>
          <w:rFonts w:ascii="Times New Roman" w:hAnsi="Times New Roman" w:cs="Times New Roman"/>
          <w:color w:val="000000" w:themeColor="text1"/>
          <w:sz w:val="24"/>
          <w:szCs w:val="24"/>
        </w:rPr>
        <w:t xml:space="preserve">a </w:t>
      </w:r>
      <w:r w:rsidR="005F4B9B" w:rsidRPr="00A50D46">
        <w:rPr>
          <w:rFonts w:ascii="Times New Roman" w:hAnsi="Times New Roman" w:cs="Times New Roman"/>
          <w:color w:val="000000" w:themeColor="text1"/>
          <w:sz w:val="24"/>
          <w:szCs w:val="24"/>
        </w:rPr>
        <w:t>t</w:t>
      </w:r>
      <w:r w:rsidRPr="00A50D46">
        <w:rPr>
          <w:rFonts w:ascii="Times New Roman" w:hAnsi="Times New Roman" w:cs="Times New Roman"/>
          <w:color w:val="000000" w:themeColor="text1"/>
          <w:sz w:val="24"/>
          <w:szCs w:val="24"/>
        </w:rPr>
        <w:t>abla 1 muestra la definición conceptual de las variables explicativas (dominios de la escala de FRPS)</w:t>
      </w:r>
      <w:r w:rsidR="007578BC" w:rsidRPr="00A50D46">
        <w:rPr>
          <w:rFonts w:ascii="Times New Roman" w:hAnsi="Times New Roman" w:cs="Times New Roman"/>
          <w:color w:val="000000" w:themeColor="text1"/>
          <w:sz w:val="24"/>
          <w:szCs w:val="24"/>
        </w:rPr>
        <w:t>,</w:t>
      </w:r>
      <w:r w:rsidRPr="00A50D46">
        <w:rPr>
          <w:rFonts w:ascii="Times New Roman" w:hAnsi="Times New Roman" w:cs="Times New Roman"/>
          <w:color w:val="000000" w:themeColor="text1"/>
          <w:sz w:val="24"/>
          <w:szCs w:val="24"/>
        </w:rPr>
        <w:t xml:space="preserve"> así como las variables respuesta (subescalas de la CVRS).</w:t>
      </w:r>
      <w:r w:rsidRPr="00077F3D">
        <w:rPr>
          <w:rFonts w:ascii="Times New Roman" w:hAnsi="Times New Roman" w:cs="Times New Roman"/>
          <w:color w:val="000000" w:themeColor="text1"/>
          <w:sz w:val="24"/>
          <w:szCs w:val="24"/>
        </w:rPr>
        <w:t xml:space="preserve"> </w:t>
      </w:r>
    </w:p>
    <w:p w14:paraId="57A762E2" w14:textId="0964A6C0" w:rsidR="0030081A" w:rsidRDefault="0030081A" w:rsidP="0030081A">
      <w:pPr>
        <w:spacing w:after="0" w:line="360" w:lineRule="auto"/>
        <w:ind w:firstLine="709"/>
        <w:jc w:val="both"/>
        <w:rPr>
          <w:rFonts w:ascii="Times New Roman" w:hAnsi="Times New Roman" w:cs="Times New Roman"/>
          <w:color w:val="000000" w:themeColor="text1"/>
          <w:sz w:val="24"/>
          <w:szCs w:val="24"/>
        </w:rPr>
      </w:pPr>
    </w:p>
    <w:p w14:paraId="755DD875" w14:textId="2C45F000"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1214EE45" w14:textId="48057E5E"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15CDC9EC" w14:textId="12C81A2F"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21A14070" w14:textId="4231C77A"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0ABE7568" w14:textId="47AAC157"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7CC80709" w14:textId="20C2DBB5"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6E7376E8" w14:textId="77777777"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39FFB8F1" w14:textId="66B2D4FC" w:rsidR="0069144A" w:rsidRPr="0030081A" w:rsidRDefault="0069144A" w:rsidP="0030081A">
      <w:pPr>
        <w:spacing w:after="0" w:line="360" w:lineRule="auto"/>
        <w:jc w:val="center"/>
        <w:rPr>
          <w:rFonts w:ascii="Times New Roman" w:hAnsi="Times New Roman" w:cs="Times New Roman"/>
          <w:b/>
          <w:color w:val="000000" w:themeColor="text1"/>
          <w:sz w:val="24"/>
          <w:szCs w:val="24"/>
        </w:rPr>
      </w:pPr>
      <w:r w:rsidRPr="000F2E86">
        <w:rPr>
          <w:rFonts w:ascii="Times New Roman" w:hAnsi="Times New Roman" w:cs="Times New Roman"/>
          <w:b/>
          <w:color w:val="000000" w:themeColor="text1"/>
          <w:sz w:val="24"/>
          <w:szCs w:val="24"/>
        </w:rPr>
        <w:lastRenderedPageBreak/>
        <w:t xml:space="preserve">Tabla </w:t>
      </w:r>
      <w:r w:rsidRPr="000F2E86">
        <w:rPr>
          <w:rFonts w:ascii="Times New Roman" w:hAnsi="Times New Roman" w:cs="Times New Roman"/>
          <w:b/>
          <w:color w:val="000000" w:themeColor="text1"/>
          <w:sz w:val="24"/>
          <w:szCs w:val="24"/>
        </w:rPr>
        <w:fldChar w:fldCharType="begin"/>
      </w:r>
      <w:r w:rsidRPr="000F2E86">
        <w:rPr>
          <w:rFonts w:ascii="Times New Roman" w:hAnsi="Times New Roman" w:cs="Times New Roman"/>
          <w:b/>
          <w:color w:val="000000" w:themeColor="text1"/>
          <w:sz w:val="24"/>
          <w:szCs w:val="24"/>
        </w:rPr>
        <w:instrText xml:space="preserve"> SEQ Tabla \* ARABIC </w:instrText>
      </w:r>
      <w:r w:rsidRPr="000F2E86">
        <w:rPr>
          <w:rFonts w:ascii="Times New Roman" w:hAnsi="Times New Roman" w:cs="Times New Roman"/>
          <w:b/>
          <w:color w:val="000000" w:themeColor="text1"/>
          <w:sz w:val="24"/>
          <w:szCs w:val="24"/>
        </w:rPr>
        <w:fldChar w:fldCharType="separate"/>
      </w:r>
      <w:r w:rsidR="00FF6B6E">
        <w:rPr>
          <w:rFonts w:ascii="Times New Roman" w:hAnsi="Times New Roman" w:cs="Times New Roman"/>
          <w:b/>
          <w:noProof/>
          <w:color w:val="000000" w:themeColor="text1"/>
          <w:sz w:val="24"/>
          <w:szCs w:val="24"/>
        </w:rPr>
        <w:t>1</w:t>
      </w:r>
      <w:r w:rsidRPr="000F2E86">
        <w:rPr>
          <w:rFonts w:ascii="Times New Roman" w:hAnsi="Times New Roman" w:cs="Times New Roman"/>
          <w:b/>
          <w:color w:val="000000" w:themeColor="text1"/>
          <w:sz w:val="24"/>
          <w:szCs w:val="24"/>
        </w:rPr>
        <w:fldChar w:fldCharType="end"/>
      </w:r>
      <w:bookmarkStart w:id="7" w:name="_Hlk83236775"/>
      <w:r w:rsidR="0030081A">
        <w:rPr>
          <w:rFonts w:ascii="Times New Roman" w:hAnsi="Times New Roman" w:cs="Times New Roman"/>
          <w:b/>
          <w:color w:val="000000" w:themeColor="text1"/>
          <w:sz w:val="24"/>
          <w:szCs w:val="24"/>
        </w:rPr>
        <w:t xml:space="preserve">. </w:t>
      </w:r>
      <w:r w:rsidRPr="00077F3D">
        <w:rPr>
          <w:rFonts w:ascii="Times New Roman" w:hAnsi="Times New Roman" w:cs="Times New Roman"/>
          <w:color w:val="000000" w:themeColor="text1"/>
          <w:sz w:val="24"/>
          <w:szCs w:val="24"/>
        </w:rPr>
        <w:t>Definición conceptual de las variables</w:t>
      </w:r>
      <w:r w:rsidR="00A23CDC">
        <w:rPr>
          <w:rFonts w:ascii="Times New Roman" w:hAnsi="Times New Roman" w:cs="Times New Roman"/>
          <w:color w:val="000000" w:themeColor="text1"/>
          <w:sz w:val="24"/>
          <w:szCs w:val="24"/>
        </w:rPr>
        <w:t xml:space="preserve"> de estudio</w:t>
      </w:r>
    </w:p>
    <w:tbl>
      <w:tblPr>
        <w:tblStyle w:val="Tablaconcuadrcula"/>
        <w:tblW w:w="4975" w:type="pct"/>
        <w:tblLook w:val="04A0" w:firstRow="1" w:lastRow="0" w:firstColumn="1" w:lastColumn="0" w:noHBand="0" w:noVBand="1"/>
      </w:tblPr>
      <w:tblGrid>
        <w:gridCol w:w="844"/>
        <w:gridCol w:w="7127"/>
        <w:gridCol w:w="813"/>
      </w:tblGrid>
      <w:tr w:rsidR="001F4A15" w:rsidRPr="000654B3" w14:paraId="5FD0089C" w14:textId="77777777" w:rsidTr="00680906">
        <w:tc>
          <w:tcPr>
            <w:tcW w:w="480" w:type="pct"/>
          </w:tcPr>
          <w:p w14:paraId="64D350BD" w14:textId="05604D98" w:rsidR="001F4A15" w:rsidRPr="000654B3" w:rsidRDefault="001F4A15" w:rsidP="0030081A">
            <w:pPr>
              <w:spacing w:line="360" w:lineRule="auto"/>
              <w:ind w:left="-105"/>
              <w:jc w:val="center"/>
              <w:rPr>
                <w:rFonts w:ascii="Times New Roman" w:hAnsi="Times New Roman" w:cs="Times New Roman"/>
                <w:color w:val="000000" w:themeColor="text1"/>
                <w:sz w:val="24"/>
                <w:szCs w:val="24"/>
              </w:rPr>
            </w:pPr>
            <w:bookmarkStart w:id="8" w:name="_Hlk83235828"/>
            <w:bookmarkEnd w:id="7"/>
            <w:r w:rsidRPr="000654B3">
              <w:rPr>
                <w:rFonts w:ascii="Times New Roman" w:hAnsi="Times New Roman" w:cs="Times New Roman"/>
                <w:color w:val="000000" w:themeColor="text1"/>
                <w:sz w:val="24"/>
                <w:szCs w:val="24"/>
              </w:rPr>
              <w:t>FRPS</w:t>
            </w:r>
          </w:p>
        </w:tc>
        <w:tc>
          <w:tcPr>
            <w:tcW w:w="4057" w:type="pct"/>
          </w:tcPr>
          <w:p w14:paraId="19CD5DEB" w14:textId="5FF007B1"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Concepto</w:t>
            </w:r>
          </w:p>
        </w:tc>
        <w:tc>
          <w:tcPr>
            <w:tcW w:w="463" w:type="pct"/>
          </w:tcPr>
          <w:p w14:paraId="7698D27D" w14:textId="45390153"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N</w:t>
            </w:r>
            <w:r w:rsidR="002C44C9" w:rsidRPr="000654B3">
              <w:rPr>
                <w:rFonts w:ascii="Times New Roman" w:hAnsi="Times New Roman" w:cs="Times New Roman"/>
                <w:color w:val="000000" w:themeColor="text1"/>
                <w:sz w:val="24"/>
                <w:szCs w:val="24"/>
              </w:rPr>
              <w:t>úm</w:t>
            </w:r>
            <w:r w:rsidRPr="000654B3">
              <w:rPr>
                <w:rFonts w:ascii="Times New Roman" w:hAnsi="Times New Roman" w:cs="Times New Roman"/>
                <w:color w:val="000000" w:themeColor="text1"/>
                <w:sz w:val="24"/>
                <w:szCs w:val="24"/>
              </w:rPr>
              <w:t xml:space="preserve">. </w:t>
            </w:r>
            <w:r w:rsidR="005963D3" w:rsidRPr="000654B3">
              <w:rPr>
                <w:rFonts w:ascii="Times New Roman" w:hAnsi="Times New Roman" w:cs="Times New Roman"/>
                <w:color w:val="000000" w:themeColor="text1"/>
                <w:sz w:val="24"/>
                <w:szCs w:val="24"/>
              </w:rPr>
              <w:t>Í</w:t>
            </w:r>
            <w:r w:rsidRPr="000654B3">
              <w:rPr>
                <w:rFonts w:ascii="Times New Roman" w:hAnsi="Times New Roman" w:cs="Times New Roman"/>
                <w:color w:val="000000" w:themeColor="text1"/>
                <w:sz w:val="24"/>
                <w:szCs w:val="24"/>
              </w:rPr>
              <w:t>tems</w:t>
            </w:r>
          </w:p>
        </w:tc>
      </w:tr>
      <w:tr w:rsidR="001F4A15" w:rsidRPr="000654B3" w14:paraId="75B2E2CC" w14:textId="77777777" w:rsidTr="00680906">
        <w:tc>
          <w:tcPr>
            <w:tcW w:w="480" w:type="pct"/>
          </w:tcPr>
          <w:p w14:paraId="3E375E96" w14:textId="7FB214CA"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CAT</w:t>
            </w:r>
          </w:p>
        </w:tc>
        <w:tc>
          <w:tcPr>
            <w:tcW w:w="4057" w:type="pct"/>
          </w:tcPr>
          <w:p w14:paraId="6D3483D8" w14:textId="686D3BA5" w:rsidR="001F4A15" w:rsidRPr="000654B3" w:rsidRDefault="001F4A15">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Condiciones peligrosas, inseguras o deficientes e insalubres que exigen un esfuerzo adicional de adaptación.</w:t>
            </w:r>
          </w:p>
        </w:tc>
        <w:tc>
          <w:tcPr>
            <w:tcW w:w="463" w:type="pct"/>
          </w:tcPr>
          <w:p w14:paraId="12B2F021"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w:t>
            </w:r>
          </w:p>
        </w:tc>
      </w:tr>
      <w:tr w:rsidR="001F4A15" w:rsidRPr="000654B3" w14:paraId="4DAB7D85" w14:textId="77777777" w:rsidTr="00680906">
        <w:tc>
          <w:tcPr>
            <w:tcW w:w="480" w:type="pct"/>
          </w:tcPr>
          <w:p w14:paraId="0A95A2D9"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CT</w:t>
            </w:r>
          </w:p>
        </w:tc>
        <w:tc>
          <w:tcPr>
            <w:tcW w:w="4057" w:type="pct"/>
          </w:tcPr>
          <w:p w14:paraId="29952305" w14:textId="0E22A868" w:rsidR="001F4A15" w:rsidRPr="000654B3" w:rsidRDefault="001F4A15">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Exigencias que exceden las capacidades del trabajador, pueden ser cuantitativas, cognitivas o mentales, emocionales, de responsabilidad, cargas contradictorias o inconsistentes.</w:t>
            </w:r>
          </w:p>
        </w:tc>
        <w:tc>
          <w:tcPr>
            <w:tcW w:w="463" w:type="pct"/>
          </w:tcPr>
          <w:p w14:paraId="596D3588"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15</w:t>
            </w:r>
          </w:p>
        </w:tc>
      </w:tr>
      <w:tr w:rsidR="001F4A15" w:rsidRPr="000654B3" w14:paraId="74F8B0BC" w14:textId="77777777" w:rsidTr="00680906">
        <w:tc>
          <w:tcPr>
            <w:tcW w:w="480" w:type="pct"/>
          </w:tcPr>
          <w:p w14:paraId="2CE1A57B"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FCT</w:t>
            </w:r>
          </w:p>
        </w:tc>
        <w:tc>
          <w:tcPr>
            <w:tcW w:w="4057" w:type="pct"/>
          </w:tcPr>
          <w:p w14:paraId="67963447" w14:textId="0869030F" w:rsidR="001F4A15" w:rsidRPr="000654B3" w:rsidRDefault="001F4A15">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Posibilidad para influir y tomar decisiones en la realización de las actividades: la iniciativa y autonomía; el uso y desarrollo de habilidades y conocimientos; la participación y manejo del cambio</w:t>
            </w:r>
            <w:r w:rsidR="00260900"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color w:val="000000" w:themeColor="text1"/>
                <w:sz w:val="24"/>
                <w:szCs w:val="24"/>
              </w:rPr>
              <w:t xml:space="preserve">así como la capacitación. </w:t>
            </w:r>
          </w:p>
        </w:tc>
        <w:tc>
          <w:tcPr>
            <w:tcW w:w="463" w:type="pct"/>
          </w:tcPr>
          <w:p w14:paraId="08606468"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10</w:t>
            </w:r>
          </w:p>
        </w:tc>
      </w:tr>
      <w:tr w:rsidR="001F4A15" w:rsidRPr="000654B3" w14:paraId="6E52972F" w14:textId="77777777" w:rsidTr="00680906">
        <w:tc>
          <w:tcPr>
            <w:tcW w:w="480" w:type="pct"/>
          </w:tcPr>
          <w:p w14:paraId="56E34B6A"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ITF</w:t>
            </w:r>
          </w:p>
        </w:tc>
        <w:tc>
          <w:tcPr>
            <w:tcW w:w="4057" w:type="pct"/>
          </w:tcPr>
          <w:p w14:paraId="68D11259" w14:textId="1DE2B8A3" w:rsidR="001F4A15" w:rsidRPr="000654B3" w:rsidRDefault="001F4A15" w:rsidP="00680906">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Surge cuando existe conflicto entre las actividades familiares o personales y las responsabilidades laborales; cuando de manera constante se atienden responsabilidades laborales durante el tiempo familiar y personal, o se tiene que laborar fuera del horario.</w:t>
            </w:r>
          </w:p>
        </w:tc>
        <w:tc>
          <w:tcPr>
            <w:tcW w:w="463" w:type="pct"/>
          </w:tcPr>
          <w:p w14:paraId="37B9CF4D"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w:t>
            </w:r>
          </w:p>
        </w:tc>
      </w:tr>
      <w:tr w:rsidR="001F4A15" w:rsidRPr="000654B3" w14:paraId="53845C31" w14:textId="77777777" w:rsidTr="00680906">
        <w:tc>
          <w:tcPr>
            <w:tcW w:w="480" w:type="pct"/>
          </w:tcPr>
          <w:p w14:paraId="2A9497B7"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JT</w:t>
            </w:r>
          </w:p>
        </w:tc>
        <w:tc>
          <w:tcPr>
            <w:tcW w:w="4057" w:type="pct"/>
          </w:tcPr>
          <w:p w14:paraId="218D1EA0" w14:textId="08510276" w:rsidR="001F4A15" w:rsidRPr="000654B3" w:rsidRDefault="001F4A15" w:rsidP="00680906">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Las jornadas de trabajo y rotación de turnos que exceden lo establecido en la Ley Federal del Trabajo. Representan una exigencia de tiempo laboral en términos de la duración y el horario de la jornada</w:t>
            </w:r>
            <w:r w:rsidR="00260900" w:rsidRPr="000654B3">
              <w:rPr>
                <w:rFonts w:ascii="Times New Roman" w:hAnsi="Times New Roman" w:cs="Times New Roman"/>
                <w:color w:val="000000" w:themeColor="text1"/>
                <w:sz w:val="24"/>
                <w:szCs w:val="24"/>
              </w:rPr>
              <w:t xml:space="preserve">. Se </w:t>
            </w:r>
            <w:r w:rsidRPr="000654B3">
              <w:rPr>
                <w:rFonts w:ascii="Times New Roman" w:hAnsi="Times New Roman" w:cs="Times New Roman"/>
                <w:color w:val="000000" w:themeColor="text1"/>
                <w:sz w:val="24"/>
                <w:szCs w:val="24"/>
              </w:rPr>
              <w:t>convierte en</w:t>
            </w:r>
            <w:r w:rsidR="00FC7CE4" w:rsidRPr="000654B3">
              <w:rPr>
                <w:rFonts w:ascii="Times New Roman" w:hAnsi="Times New Roman" w:cs="Times New Roman"/>
                <w:color w:val="000000" w:themeColor="text1"/>
                <w:sz w:val="24"/>
                <w:szCs w:val="24"/>
              </w:rPr>
              <w:t xml:space="preserve"> un</w:t>
            </w:r>
            <w:r w:rsidRPr="000654B3">
              <w:rPr>
                <w:rFonts w:ascii="Times New Roman" w:hAnsi="Times New Roman" w:cs="Times New Roman"/>
                <w:color w:val="000000" w:themeColor="text1"/>
                <w:sz w:val="24"/>
                <w:szCs w:val="24"/>
              </w:rPr>
              <w:t xml:space="preserve"> FRPS cuando se trabaja con extensas jornadas, frecuente rotación de turnos o turnos nocturnos, sin pausas y descansos periódicos establecidos y sin medidas de prevención y protección del trabajador para detectar afectación de su salud de manera temprana.</w:t>
            </w:r>
          </w:p>
        </w:tc>
        <w:tc>
          <w:tcPr>
            <w:tcW w:w="463" w:type="pct"/>
          </w:tcPr>
          <w:p w14:paraId="3DDC9D1E"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w:t>
            </w:r>
          </w:p>
        </w:tc>
      </w:tr>
      <w:tr w:rsidR="001F4A15" w:rsidRPr="000654B3" w14:paraId="6497E5E6" w14:textId="77777777" w:rsidTr="00680906">
        <w:tc>
          <w:tcPr>
            <w:tcW w:w="480" w:type="pct"/>
          </w:tcPr>
          <w:p w14:paraId="6196375C"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LI</w:t>
            </w:r>
          </w:p>
        </w:tc>
        <w:tc>
          <w:tcPr>
            <w:tcW w:w="4057" w:type="pct"/>
          </w:tcPr>
          <w:p w14:paraId="5AD69D49" w14:textId="26D81467" w:rsidR="001F4A15" w:rsidRPr="000654B3" w:rsidRDefault="001F4A15" w:rsidP="00680906">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 xml:space="preserve">Tipo de relación que se establece entre el patrón o sus representantes y los trabajadores, cuyas características influyen en la forma de trabajar y en las relaciones de un área de trabajo y que está directamente relacionada con la actitud agresiva </w:t>
            </w:r>
            <w:proofErr w:type="spellStart"/>
            <w:r w:rsidR="00FC7CE4" w:rsidRPr="000654B3">
              <w:rPr>
                <w:rFonts w:ascii="Times New Roman" w:hAnsi="Times New Roman" w:cs="Times New Roman"/>
                <w:color w:val="000000" w:themeColor="text1"/>
                <w:sz w:val="24"/>
                <w:szCs w:val="24"/>
              </w:rPr>
              <w:t>o</w:t>
            </w:r>
            <w:r w:rsidRPr="000654B3">
              <w:rPr>
                <w:rFonts w:ascii="Times New Roman" w:hAnsi="Times New Roman" w:cs="Times New Roman"/>
                <w:color w:val="000000" w:themeColor="text1"/>
                <w:sz w:val="24"/>
                <w:szCs w:val="24"/>
              </w:rPr>
              <w:t>o</w:t>
            </w:r>
            <w:proofErr w:type="spellEnd"/>
            <w:r w:rsidRPr="000654B3">
              <w:rPr>
                <w:rFonts w:ascii="Times New Roman" w:hAnsi="Times New Roman" w:cs="Times New Roman"/>
                <w:color w:val="000000" w:themeColor="text1"/>
                <w:sz w:val="24"/>
                <w:szCs w:val="24"/>
              </w:rPr>
              <w:t xml:space="preserve"> impositiva; falta de claridad de las funciones y escaso o nulo reconocimiento y retroalimentación del desempeño.</w:t>
            </w:r>
          </w:p>
        </w:tc>
        <w:tc>
          <w:tcPr>
            <w:tcW w:w="463" w:type="pct"/>
          </w:tcPr>
          <w:p w14:paraId="765CE3B1"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9</w:t>
            </w:r>
          </w:p>
        </w:tc>
      </w:tr>
      <w:tr w:rsidR="001F4A15" w:rsidRPr="000654B3" w14:paraId="1518EDDA" w14:textId="77777777" w:rsidTr="00680906">
        <w:tc>
          <w:tcPr>
            <w:tcW w:w="480" w:type="pct"/>
          </w:tcPr>
          <w:p w14:paraId="7EED8899"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RT</w:t>
            </w:r>
          </w:p>
        </w:tc>
        <w:tc>
          <w:tcPr>
            <w:tcW w:w="4057" w:type="pct"/>
          </w:tcPr>
          <w:p w14:paraId="799E473F" w14:textId="51CA496E" w:rsidR="001F4A15" w:rsidRPr="000654B3" w:rsidRDefault="001F4A15" w:rsidP="00680906">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 xml:space="preserve">Interacción que se establece en el contexto laboral, abarca aspectos como la imposibilidad de interactuar con los compañeros para la solución de </w:t>
            </w:r>
            <w:r w:rsidRPr="000654B3">
              <w:rPr>
                <w:rFonts w:ascii="Times New Roman" w:hAnsi="Times New Roman" w:cs="Times New Roman"/>
                <w:color w:val="000000" w:themeColor="text1"/>
                <w:sz w:val="24"/>
                <w:szCs w:val="24"/>
              </w:rPr>
              <w:lastRenderedPageBreak/>
              <w:t>problemas y características desfavorables de estas interacciones: deficiente o nulo trabajo en equipo y apoyo social.</w:t>
            </w:r>
          </w:p>
        </w:tc>
        <w:tc>
          <w:tcPr>
            <w:tcW w:w="463" w:type="pct"/>
          </w:tcPr>
          <w:p w14:paraId="48202ADB"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lastRenderedPageBreak/>
              <w:t>9</w:t>
            </w:r>
          </w:p>
        </w:tc>
      </w:tr>
      <w:tr w:rsidR="001F4A15" w:rsidRPr="000654B3" w14:paraId="01A3B4B4" w14:textId="77777777" w:rsidTr="00680906">
        <w:tc>
          <w:tcPr>
            <w:tcW w:w="480" w:type="pct"/>
          </w:tcPr>
          <w:p w14:paraId="006BBB4F"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VI</w:t>
            </w:r>
          </w:p>
        </w:tc>
        <w:tc>
          <w:tcPr>
            <w:tcW w:w="4057" w:type="pct"/>
          </w:tcPr>
          <w:p w14:paraId="78BA150E" w14:textId="50B47007" w:rsidR="001F4A15" w:rsidRPr="000654B3" w:rsidRDefault="001F4A15" w:rsidP="00680906">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Actos que dañan la estabilidad psicológica, la personalidad, la dignidad o integridad del trabajador tales como: acciones de intimidación sistemática y persistente (descrédito, insultos, humillaciones, devaluación, marginación, indiferencia, comparaciones destructivas, rechazo, restricción a la autodeterminación y amenazas), las cuales llevan al trabajador a la depresión, al aislamiento, a la pérdida de su autoestima. Se incluye el hostigamiento, que es el ejercicio de poder en una relación de subordinación real de la víctima frente al agresor en el ámbito laboral.</w:t>
            </w:r>
          </w:p>
        </w:tc>
        <w:tc>
          <w:tcPr>
            <w:tcW w:w="463" w:type="pct"/>
          </w:tcPr>
          <w:p w14:paraId="15C6AB3B"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8</w:t>
            </w:r>
          </w:p>
        </w:tc>
      </w:tr>
      <w:tr w:rsidR="001F4A15" w:rsidRPr="000654B3" w14:paraId="0DBFB12F" w14:textId="77777777" w:rsidTr="00680906">
        <w:trPr>
          <w:trHeight w:val="798"/>
        </w:trPr>
        <w:tc>
          <w:tcPr>
            <w:tcW w:w="480" w:type="pct"/>
          </w:tcPr>
          <w:p w14:paraId="4D388A12"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RD</w:t>
            </w:r>
          </w:p>
        </w:tc>
        <w:tc>
          <w:tcPr>
            <w:tcW w:w="4057" w:type="pct"/>
            <w:vMerge w:val="restart"/>
          </w:tcPr>
          <w:p w14:paraId="0D15BDDA" w14:textId="4A937B59" w:rsidR="001F4A15" w:rsidRPr="000654B3" w:rsidRDefault="001F4A15" w:rsidP="00680906">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No hay definición específica para RD ni para PI, solo se mencionan las características de un entorno organizacional favorable: sentido de pertenencia; formación para la realización de las tareas; definición de responsabilidades; participación y comunicación; distribución adecuada de cargas de trabajo con jornadas laborales regulares</w:t>
            </w:r>
            <w:r w:rsidR="00AF6FC6"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color w:val="000000" w:themeColor="text1"/>
                <w:sz w:val="24"/>
                <w:szCs w:val="24"/>
              </w:rPr>
              <w:t>y evaluación y reconocimiento del desempeño.</w:t>
            </w:r>
          </w:p>
        </w:tc>
        <w:tc>
          <w:tcPr>
            <w:tcW w:w="463" w:type="pct"/>
          </w:tcPr>
          <w:p w14:paraId="16211217"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6</w:t>
            </w:r>
          </w:p>
        </w:tc>
      </w:tr>
      <w:tr w:rsidR="001F4A15" w:rsidRPr="000654B3" w14:paraId="0BE8DD84" w14:textId="77777777" w:rsidTr="00680906">
        <w:tc>
          <w:tcPr>
            <w:tcW w:w="480" w:type="pct"/>
          </w:tcPr>
          <w:p w14:paraId="40044E25"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PI</w:t>
            </w:r>
          </w:p>
        </w:tc>
        <w:tc>
          <w:tcPr>
            <w:tcW w:w="4057" w:type="pct"/>
            <w:vMerge/>
          </w:tcPr>
          <w:p w14:paraId="0036B66A" w14:textId="77777777" w:rsidR="001F4A15" w:rsidRPr="000654B3" w:rsidRDefault="001F4A15" w:rsidP="0030081A">
            <w:pPr>
              <w:spacing w:line="360" w:lineRule="auto"/>
              <w:jc w:val="both"/>
              <w:rPr>
                <w:rFonts w:ascii="Times New Roman" w:hAnsi="Times New Roman" w:cs="Times New Roman"/>
                <w:color w:val="000000" w:themeColor="text1"/>
                <w:sz w:val="24"/>
                <w:szCs w:val="24"/>
              </w:rPr>
            </w:pPr>
          </w:p>
        </w:tc>
        <w:tc>
          <w:tcPr>
            <w:tcW w:w="463" w:type="pct"/>
          </w:tcPr>
          <w:p w14:paraId="4E00B33C" w14:textId="77777777" w:rsidR="001F4A15" w:rsidRPr="000654B3" w:rsidRDefault="001F4A15" w:rsidP="0030081A">
            <w:pPr>
              <w:spacing w:line="360" w:lineRule="auto"/>
              <w:ind w:right="-66"/>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w:t>
            </w:r>
          </w:p>
        </w:tc>
      </w:tr>
      <w:tr w:rsidR="001F4A15" w:rsidRPr="000654B3" w14:paraId="2C7C3931" w14:textId="77777777" w:rsidTr="00680906">
        <w:tc>
          <w:tcPr>
            <w:tcW w:w="480" w:type="pct"/>
            <w:vAlign w:val="center"/>
          </w:tcPr>
          <w:p w14:paraId="13673F40" w14:textId="2987A413" w:rsidR="001F4A15" w:rsidRPr="000654B3" w:rsidRDefault="001F4A15">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CVRS</w:t>
            </w:r>
          </w:p>
        </w:tc>
        <w:tc>
          <w:tcPr>
            <w:tcW w:w="4057" w:type="pct"/>
            <w:vAlign w:val="center"/>
          </w:tcPr>
          <w:p w14:paraId="7AF22CE6" w14:textId="41706D32" w:rsidR="001F4A15" w:rsidRPr="000654B3" w:rsidRDefault="001F4A15">
            <w:pPr>
              <w:spacing w:line="360" w:lineRule="auto"/>
              <w:ind w:right="50"/>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Concepto</w:t>
            </w:r>
          </w:p>
        </w:tc>
        <w:tc>
          <w:tcPr>
            <w:tcW w:w="463" w:type="pct"/>
            <w:vAlign w:val="center"/>
          </w:tcPr>
          <w:p w14:paraId="37B16BAA" w14:textId="60A08800" w:rsidR="001F4A15" w:rsidRPr="000654B3" w:rsidRDefault="001F4A15">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N</w:t>
            </w:r>
            <w:r w:rsidR="002C44C9" w:rsidRPr="000654B3">
              <w:rPr>
                <w:rFonts w:ascii="Times New Roman" w:hAnsi="Times New Roman" w:cs="Times New Roman"/>
                <w:color w:val="000000" w:themeColor="text1"/>
                <w:sz w:val="24"/>
                <w:szCs w:val="24"/>
              </w:rPr>
              <w:t>úm</w:t>
            </w:r>
            <w:r w:rsidRPr="000654B3">
              <w:rPr>
                <w:rFonts w:ascii="Times New Roman" w:hAnsi="Times New Roman" w:cs="Times New Roman"/>
                <w:color w:val="000000" w:themeColor="text1"/>
                <w:sz w:val="24"/>
                <w:szCs w:val="24"/>
              </w:rPr>
              <w:t xml:space="preserve">. </w:t>
            </w:r>
            <w:r w:rsidR="005963D3" w:rsidRPr="000654B3">
              <w:rPr>
                <w:rFonts w:ascii="Times New Roman" w:hAnsi="Times New Roman" w:cs="Times New Roman"/>
                <w:color w:val="000000" w:themeColor="text1"/>
                <w:sz w:val="24"/>
                <w:szCs w:val="24"/>
              </w:rPr>
              <w:t>Í</w:t>
            </w:r>
            <w:r w:rsidRPr="000654B3">
              <w:rPr>
                <w:rFonts w:ascii="Times New Roman" w:hAnsi="Times New Roman" w:cs="Times New Roman"/>
                <w:color w:val="000000" w:themeColor="text1"/>
                <w:sz w:val="24"/>
                <w:szCs w:val="24"/>
              </w:rPr>
              <w:t>tems</w:t>
            </w:r>
          </w:p>
        </w:tc>
      </w:tr>
      <w:tr w:rsidR="001F4A15" w:rsidRPr="000654B3" w14:paraId="2A4E92E2" w14:textId="77777777" w:rsidTr="00680906">
        <w:tc>
          <w:tcPr>
            <w:tcW w:w="480" w:type="pct"/>
          </w:tcPr>
          <w:p w14:paraId="1771B888"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FF</w:t>
            </w:r>
          </w:p>
        </w:tc>
        <w:tc>
          <w:tcPr>
            <w:tcW w:w="4057" w:type="pct"/>
          </w:tcPr>
          <w:p w14:paraId="00C0E864" w14:textId="01EE7E59" w:rsidR="001F4A15" w:rsidRPr="000654B3" w:rsidRDefault="001F4A15" w:rsidP="0030081A">
            <w:pPr>
              <w:spacing w:line="360" w:lineRule="auto"/>
              <w:ind w:right="50"/>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Grado en que la salud limita las actividades físicas: autocuidado, caminar, subir escaleras, inclinarse, cargar o llevar pesos, y los esfuerzos moderados e intensos.</w:t>
            </w:r>
          </w:p>
        </w:tc>
        <w:tc>
          <w:tcPr>
            <w:tcW w:w="463" w:type="pct"/>
          </w:tcPr>
          <w:p w14:paraId="039FF389"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10</w:t>
            </w:r>
          </w:p>
        </w:tc>
      </w:tr>
      <w:tr w:rsidR="001F4A15" w:rsidRPr="000654B3" w14:paraId="0E99993E" w14:textId="77777777" w:rsidTr="00680906">
        <w:tc>
          <w:tcPr>
            <w:tcW w:w="480" w:type="pct"/>
          </w:tcPr>
          <w:p w14:paraId="0E6B3536"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RF</w:t>
            </w:r>
          </w:p>
        </w:tc>
        <w:tc>
          <w:tcPr>
            <w:tcW w:w="4057" w:type="pct"/>
          </w:tcPr>
          <w:p w14:paraId="41E51978" w14:textId="3218926A" w:rsidR="001F4A15" w:rsidRPr="000654B3" w:rsidRDefault="001F4A15"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Grado en que la salud física interfiere en el trabajo y en otras actividades diarias: rendimiento menor que el deseado, la limitación en el tipo de actividades realizadas o la dificultad en la realización de actividades.</w:t>
            </w:r>
          </w:p>
        </w:tc>
        <w:tc>
          <w:tcPr>
            <w:tcW w:w="463" w:type="pct"/>
          </w:tcPr>
          <w:p w14:paraId="0D0EDF4F"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w:t>
            </w:r>
          </w:p>
        </w:tc>
      </w:tr>
      <w:tr w:rsidR="001F4A15" w:rsidRPr="000654B3" w14:paraId="0F16C79B" w14:textId="77777777" w:rsidTr="00680906">
        <w:tc>
          <w:tcPr>
            <w:tcW w:w="480" w:type="pct"/>
          </w:tcPr>
          <w:p w14:paraId="397A369A"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DC</w:t>
            </w:r>
          </w:p>
        </w:tc>
        <w:tc>
          <w:tcPr>
            <w:tcW w:w="4057" w:type="pct"/>
          </w:tcPr>
          <w:p w14:paraId="208D9620" w14:textId="77777777" w:rsidR="001F4A15" w:rsidRPr="000654B3" w:rsidRDefault="001F4A15"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La intensidad del dolor y su efecto en el trabajo habitual, tanto fuera de casa como en el hogar.</w:t>
            </w:r>
          </w:p>
        </w:tc>
        <w:tc>
          <w:tcPr>
            <w:tcW w:w="463" w:type="pct"/>
          </w:tcPr>
          <w:p w14:paraId="72C51DD7"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w:t>
            </w:r>
          </w:p>
        </w:tc>
      </w:tr>
      <w:tr w:rsidR="001F4A15" w:rsidRPr="000654B3" w14:paraId="22D36E61" w14:textId="77777777" w:rsidTr="00680906">
        <w:tc>
          <w:tcPr>
            <w:tcW w:w="480" w:type="pct"/>
          </w:tcPr>
          <w:p w14:paraId="6F784596"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SG</w:t>
            </w:r>
          </w:p>
        </w:tc>
        <w:tc>
          <w:tcPr>
            <w:tcW w:w="4057" w:type="pct"/>
          </w:tcPr>
          <w:p w14:paraId="74127537" w14:textId="3ED78F5D" w:rsidR="001F4A15" w:rsidRPr="000654B3" w:rsidRDefault="001F4A15"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Valoración personal de la salud: salud actual, perspectivas de salud en el futuro y resistencia a enfermar.</w:t>
            </w:r>
          </w:p>
        </w:tc>
        <w:tc>
          <w:tcPr>
            <w:tcW w:w="463" w:type="pct"/>
          </w:tcPr>
          <w:p w14:paraId="0327A436"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w:t>
            </w:r>
          </w:p>
        </w:tc>
      </w:tr>
      <w:tr w:rsidR="001F4A15" w:rsidRPr="000654B3" w14:paraId="35321D63" w14:textId="77777777" w:rsidTr="00680906">
        <w:tc>
          <w:tcPr>
            <w:tcW w:w="480" w:type="pct"/>
          </w:tcPr>
          <w:p w14:paraId="0603676B"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VT</w:t>
            </w:r>
          </w:p>
        </w:tc>
        <w:tc>
          <w:tcPr>
            <w:tcW w:w="4057" w:type="pct"/>
          </w:tcPr>
          <w:p w14:paraId="4BA338BB" w14:textId="0D7953D4" w:rsidR="001F4A15" w:rsidRPr="000654B3" w:rsidRDefault="001F4A15"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Sentimiento de energía y vitalidad frente al sentimiento de cansancio y agotamiento.</w:t>
            </w:r>
          </w:p>
        </w:tc>
        <w:tc>
          <w:tcPr>
            <w:tcW w:w="463" w:type="pct"/>
          </w:tcPr>
          <w:p w14:paraId="4FC43500"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w:t>
            </w:r>
          </w:p>
        </w:tc>
      </w:tr>
      <w:tr w:rsidR="001F4A15" w:rsidRPr="000654B3" w14:paraId="5B31549B" w14:textId="77777777" w:rsidTr="00680906">
        <w:tc>
          <w:tcPr>
            <w:tcW w:w="480" w:type="pct"/>
          </w:tcPr>
          <w:p w14:paraId="76BF6AF6"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lastRenderedPageBreak/>
              <w:t>FS</w:t>
            </w:r>
          </w:p>
        </w:tc>
        <w:tc>
          <w:tcPr>
            <w:tcW w:w="4057" w:type="pct"/>
          </w:tcPr>
          <w:p w14:paraId="287760B2" w14:textId="6EA3BC2C" w:rsidR="001F4A15" w:rsidRPr="000654B3" w:rsidRDefault="001F4A15"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Grado en que los problemas de salud física o emocional interfieren en la vida social habitual.</w:t>
            </w:r>
          </w:p>
        </w:tc>
        <w:tc>
          <w:tcPr>
            <w:tcW w:w="463" w:type="pct"/>
          </w:tcPr>
          <w:p w14:paraId="06C553ED"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w:t>
            </w:r>
          </w:p>
        </w:tc>
      </w:tr>
      <w:tr w:rsidR="001F4A15" w:rsidRPr="000654B3" w14:paraId="094DB48B" w14:textId="77777777" w:rsidTr="00680906">
        <w:tc>
          <w:tcPr>
            <w:tcW w:w="480" w:type="pct"/>
          </w:tcPr>
          <w:p w14:paraId="068251D6"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RE</w:t>
            </w:r>
          </w:p>
        </w:tc>
        <w:tc>
          <w:tcPr>
            <w:tcW w:w="4057" w:type="pct"/>
          </w:tcPr>
          <w:p w14:paraId="508A4181" w14:textId="31A6B5D8" w:rsidR="001F4A15" w:rsidRPr="000654B3" w:rsidRDefault="001F4A15"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Grado en que los problemas emocionales interfieren en el trabajo u otras actividades diarias: reducción en el tiempo dedicado a esas actividades, rendimiento menor que el deseado y disminución del cuidado al trabajar.</w:t>
            </w:r>
          </w:p>
        </w:tc>
        <w:tc>
          <w:tcPr>
            <w:tcW w:w="463" w:type="pct"/>
          </w:tcPr>
          <w:p w14:paraId="62FFC5A2"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w:t>
            </w:r>
          </w:p>
        </w:tc>
      </w:tr>
      <w:tr w:rsidR="001F4A15" w:rsidRPr="000654B3" w14:paraId="7F436062" w14:textId="77777777" w:rsidTr="00680906">
        <w:tc>
          <w:tcPr>
            <w:tcW w:w="480" w:type="pct"/>
          </w:tcPr>
          <w:p w14:paraId="668775B1"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SM</w:t>
            </w:r>
          </w:p>
        </w:tc>
        <w:tc>
          <w:tcPr>
            <w:tcW w:w="4057" w:type="pct"/>
          </w:tcPr>
          <w:p w14:paraId="75BAE3C2" w14:textId="18839473" w:rsidR="001F4A15" w:rsidRPr="000654B3" w:rsidRDefault="001F4A15"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Salud mental general: depresión, ansiedad, control de la conducta, control emocional y afecto positivo en general.</w:t>
            </w:r>
          </w:p>
        </w:tc>
        <w:tc>
          <w:tcPr>
            <w:tcW w:w="463" w:type="pct"/>
          </w:tcPr>
          <w:p w14:paraId="1DC08F3A" w14:textId="77777777" w:rsidR="001F4A15" w:rsidRPr="000654B3" w:rsidRDefault="001F4A1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w:t>
            </w:r>
          </w:p>
        </w:tc>
      </w:tr>
    </w:tbl>
    <w:p w14:paraId="56D59845" w14:textId="6DB19D8E" w:rsidR="0069144A" w:rsidRDefault="0069144A" w:rsidP="0030081A">
      <w:pPr>
        <w:spacing w:after="0" w:line="360" w:lineRule="auto"/>
        <w:jc w:val="center"/>
        <w:rPr>
          <w:rFonts w:ascii="Times New Roman" w:hAnsi="Times New Roman" w:cs="Times New Roman"/>
          <w:color w:val="000000" w:themeColor="text1"/>
          <w:sz w:val="24"/>
          <w:szCs w:val="24"/>
        </w:rPr>
      </w:pPr>
      <w:bookmarkStart w:id="9" w:name="_Hlk83236583"/>
      <w:bookmarkEnd w:id="8"/>
      <w:r w:rsidRPr="00077F3D">
        <w:rPr>
          <w:rFonts w:ascii="Times New Roman" w:hAnsi="Times New Roman" w:cs="Times New Roman"/>
          <w:color w:val="000000" w:themeColor="text1"/>
          <w:sz w:val="24"/>
          <w:szCs w:val="24"/>
        </w:rPr>
        <w:t>Fuente</w:t>
      </w:r>
      <w:r w:rsidR="004C6E93">
        <w:rPr>
          <w:rFonts w:ascii="Times New Roman" w:hAnsi="Times New Roman" w:cs="Times New Roman"/>
          <w:color w:val="000000" w:themeColor="text1"/>
          <w:sz w:val="24"/>
          <w:szCs w:val="24"/>
        </w:rPr>
        <w:t>:</w:t>
      </w:r>
      <w:r w:rsidR="004C6E9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Elaboración propia </w:t>
      </w:r>
      <w:r w:rsidR="00880853">
        <w:rPr>
          <w:rFonts w:ascii="Times New Roman" w:hAnsi="Times New Roman" w:cs="Times New Roman"/>
          <w:color w:val="000000" w:themeColor="text1"/>
          <w:sz w:val="24"/>
          <w:szCs w:val="24"/>
        </w:rPr>
        <w:t>con base en la</w:t>
      </w:r>
      <w:r w:rsidRPr="00077F3D">
        <w:rPr>
          <w:rFonts w:ascii="Times New Roman" w:hAnsi="Times New Roman" w:cs="Times New Roman"/>
          <w:color w:val="000000" w:themeColor="text1"/>
          <w:sz w:val="24"/>
          <w:szCs w:val="24"/>
        </w:rPr>
        <w:t xml:space="preserve"> NOM-035-STPS-2018</w:t>
      </w:r>
      <w:r w:rsidR="0085039F"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(STPS, </w:t>
      </w:r>
      <w:r w:rsidR="00FB1083">
        <w:rPr>
          <w:rFonts w:ascii="Times New Roman" w:hAnsi="Times New Roman" w:cs="Times New Roman"/>
          <w:color w:val="000000" w:themeColor="text1"/>
          <w:sz w:val="24"/>
          <w:szCs w:val="24"/>
        </w:rPr>
        <w:t xml:space="preserve">23 de octubre de </w:t>
      </w:r>
      <w:r w:rsidRPr="00077F3D">
        <w:rPr>
          <w:rFonts w:ascii="Times New Roman" w:hAnsi="Times New Roman" w:cs="Times New Roman"/>
          <w:color w:val="000000" w:themeColor="text1"/>
          <w:sz w:val="24"/>
          <w:szCs w:val="24"/>
        </w:rPr>
        <w:t>2018) y el manual de puntuación de la versión española del cuestionario de salud SF-36 (Alonso</w:t>
      </w:r>
      <w:r w:rsidRPr="00680906">
        <w:rPr>
          <w:rFonts w:ascii="Times New Roman" w:hAnsi="Times New Roman" w:cs="Times New Roman"/>
          <w:i/>
          <w:iCs/>
          <w:color w:val="000000" w:themeColor="text1"/>
          <w:sz w:val="24"/>
          <w:szCs w:val="24"/>
        </w:rPr>
        <w:t xml:space="preserve"> et al</w:t>
      </w:r>
      <w:r w:rsidRPr="00077F3D">
        <w:rPr>
          <w:rFonts w:ascii="Times New Roman" w:hAnsi="Times New Roman" w:cs="Times New Roman"/>
          <w:color w:val="000000" w:themeColor="text1"/>
          <w:sz w:val="24"/>
          <w:szCs w:val="24"/>
        </w:rPr>
        <w:t>., 1995)</w:t>
      </w:r>
      <w:bookmarkEnd w:id="9"/>
    </w:p>
    <w:p w14:paraId="76D5716C" w14:textId="33D5AD68" w:rsidR="005822F3" w:rsidRDefault="005822F3" w:rsidP="0030081A">
      <w:pPr>
        <w:spacing w:after="0" w:line="360" w:lineRule="auto"/>
        <w:ind w:firstLine="709"/>
        <w:jc w:val="both"/>
        <w:rPr>
          <w:rFonts w:ascii="Times New Roman" w:hAnsi="Times New Roman" w:cs="Times New Roman"/>
          <w:sz w:val="24"/>
          <w:szCs w:val="24"/>
        </w:rPr>
      </w:pPr>
      <w:bookmarkStart w:id="10" w:name="_Hlk93598936"/>
      <w:r w:rsidRPr="008A70FF">
        <w:rPr>
          <w:rFonts w:ascii="Times New Roman" w:hAnsi="Times New Roman" w:cs="Times New Roman"/>
          <w:sz w:val="24"/>
          <w:szCs w:val="24"/>
        </w:rPr>
        <w:t xml:space="preserve">La Guía de referencia V de la Norma Oficial Mexicana NOM-035-STPS-2018 (STPS, </w:t>
      </w:r>
      <w:r w:rsidR="00FB1083">
        <w:rPr>
          <w:rFonts w:ascii="Times New Roman" w:hAnsi="Times New Roman" w:cs="Times New Roman"/>
          <w:color w:val="000000" w:themeColor="text1"/>
          <w:sz w:val="24"/>
          <w:szCs w:val="24"/>
        </w:rPr>
        <w:t xml:space="preserve">23 de octubre de </w:t>
      </w:r>
      <w:r w:rsidRPr="008A70FF">
        <w:rPr>
          <w:rFonts w:ascii="Times New Roman" w:hAnsi="Times New Roman" w:cs="Times New Roman"/>
          <w:sz w:val="24"/>
          <w:szCs w:val="24"/>
        </w:rPr>
        <w:t>2018) considera los aspectos sociodemográficos</w:t>
      </w:r>
      <w:r w:rsidR="000548F4" w:rsidRPr="008A70FF">
        <w:rPr>
          <w:rFonts w:ascii="Times New Roman" w:hAnsi="Times New Roman" w:cs="Times New Roman"/>
          <w:sz w:val="24"/>
          <w:szCs w:val="24"/>
        </w:rPr>
        <w:t xml:space="preserve"> </w:t>
      </w:r>
      <w:r w:rsidR="00A66AB5" w:rsidRPr="008A70FF">
        <w:rPr>
          <w:rFonts w:ascii="Times New Roman" w:hAnsi="Times New Roman" w:cs="Times New Roman"/>
          <w:sz w:val="24"/>
          <w:szCs w:val="24"/>
        </w:rPr>
        <w:t xml:space="preserve">y del puesto </w:t>
      </w:r>
      <w:r w:rsidR="00907EF3" w:rsidRPr="008A70FF">
        <w:rPr>
          <w:rFonts w:ascii="Times New Roman" w:hAnsi="Times New Roman" w:cs="Times New Roman"/>
          <w:sz w:val="24"/>
          <w:szCs w:val="24"/>
        </w:rPr>
        <w:t>que permit</w:t>
      </w:r>
      <w:r w:rsidR="00112158" w:rsidRPr="008A70FF">
        <w:rPr>
          <w:rFonts w:ascii="Times New Roman" w:hAnsi="Times New Roman" w:cs="Times New Roman"/>
          <w:sz w:val="24"/>
          <w:szCs w:val="24"/>
        </w:rPr>
        <w:t>a a los empleadores</w:t>
      </w:r>
      <w:r w:rsidR="004B51D6">
        <w:rPr>
          <w:rFonts w:ascii="Times New Roman" w:hAnsi="Times New Roman" w:cs="Times New Roman"/>
          <w:sz w:val="24"/>
          <w:szCs w:val="24"/>
        </w:rPr>
        <w:t xml:space="preserve"> </w:t>
      </w:r>
      <w:r w:rsidR="00112158" w:rsidRPr="008A70FF">
        <w:rPr>
          <w:rFonts w:ascii="Times New Roman" w:hAnsi="Times New Roman" w:cs="Times New Roman"/>
          <w:sz w:val="24"/>
          <w:szCs w:val="24"/>
        </w:rPr>
        <w:t xml:space="preserve">realizar </w:t>
      </w:r>
      <w:r w:rsidR="00985582" w:rsidRPr="008A70FF">
        <w:rPr>
          <w:rFonts w:ascii="Times New Roman" w:hAnsi="Times New Roman" w:cs="Times New Roman"/>
          <w:sz w:val="24"/>
          <w:szCs w:val="24"/>
        </w:rPr>
        <w:t>los</w:t>
      </w:r>
      <w:r w:rsidR="00112158" w:rsidRPr="008A70FF">
        <w:rPr>
          <w:rFonts w:ascii="Times New Roman" w:hAnsi="Times New Roman" w:cs="Times New Roman"/>
          <w:sz w:val="24"/>
          <w:szCs w:val="24"/>
        </w:rPr>
        <w:t xml:space="preserve"> análisis a que se refiere dicha norma</w:t>
      </w:r>
      <w:bookmarkEnd w:id="10"/>
      <w:r w:rsidR="00112158" w:rsidRPr="008A70FF">
        <w:rPr>
          <w:rFonts w:ascii="Times New Roman" w:hAnsi="Times New Roman" w:cs="Times New Roman"/>
          <w:sz w:val="24"/>
          <w:szCs w:val="24"/>
        </w:rPr>
        <w:t>.</w:t>
      </w:r>
    </w:p>
    <w:p w14:paraId="5F26DA74" w14:textId="77777777" w:rsidR="0030081A" w:rsidRPr="008A70FF" w:rsidRDefault="0030081A" w:rsidP="0030081A">
      <w:pPr>
        <w:spacing w:after="0" w:line="360" w:lineRule="auto"/>
        <w:ind w:firstLine="709"/>
        <w:jc w:val="both"/>
        <w:rPr>
          <w:rFonts w:ascii="Times New Roman" w:hAnsi="Times New Roman" w:cs="Times New Roman"/>
          <w:sz w:val="24"/>
          <w:szCs w:val="24"/>
        </w:rPr>
      </w:pPr>
    </w:p>
    <w:p w14:paraId="17D4E725" w14:textId="77777777" w:rsidR="0069144A" w:rsidRPr="00FA56F1" w:rsidRDefault="0069144A" w:rsidP="000654B3">
      <w:pPr>
        <w:spacing w:after="0" w:line="360" w:lineRule="auto"/>
        <w:jc w:val="center"/>
        <w:rPr>
          <w:rFonts w:ascii="Times New Roman" w:hAnsi="Times New Roman" w:cs="Times New Roman"/>
          <w:b/>
          <w:sz w:val="28"/>
          <w:szCs w:val="28"/>
        </w:rPr>
      </w:pPr>
      <w:r w:rsidRPr="00FA56F1">
        <w:rPr>
          <w:rFonts w:ascii="Times New Roman" w:hAnsi="Times New Roman" w:cs="Times New Roman"/>
          <w:b/>
          <w:sz w:val="28"/>
          <w:szCs w:val="28"/>
        </w:rPr>
        <w:t>Procedimiento</w:t>
      </w:r>
    </w:p>
    <w:p w14:paraId="5DB444D1" w14:textId="3AD953CB" w:rsidR="0069144A"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 xml:space="preserve"> Posterior a la invitación formal a las autoridades educativas de 16 universidades en los meses de febrero a mayo del año 2021, tres instituciones aceptaron participar</w:t>
      </w:r>
      <w:r w:rsidR="00B31AB0" w:rsidRPr="00077F3D">
        <w:rPr>
          <w:rFonts w:ascii="Times New Roman" w:hAnsi="Times New Roman" w:cs="Times New Roman"/>
          <w:color w:val="000000" w:themeColor="text1"/>
          <w:sz w:val="24"/>
          <w:szCs w:val="24"/>
        </w:rPr>
        <w:t xml:space="preserve"> (18.7</w:t>
      </w:r>
      <w:r w:rsidR="00960C38">
        <w:rPr>
          <w:rFonts w:ascii="Times New Roman" w:hAnsi="Times New Roman" w:cs="Times New Roman"/>
          <w:color w:val="000000" w:themeColor="text1"/>
          <w:sz w:val="24"/>
          <w:szCs w:val="24"/>
        </w:rPr>
        <w:t> </w:t>
      </w:r>
      <w:r w:rsidR="00960C38" w:rsidRPr="00077F3D">
        <w:rPr>
          <w:rFonts w:ascii="Times New Roman" w:hAnsi="Times New Roman" w:cs="Times New Roman"/>
          <w:color w:val="000000" w:themeColor="text1"/>
          <w:sz w:val="24"/>
          <w:szCs w:val="24"/>
        </w:rPr>
        <w:t>%)</w:t>
      </w:r>
      <w:r w:rsidR="00960C38">
        <w:rPr>
          <w:rFonts w:ascii="Times New Roman" w:hAnsi="Times New Roman" w:cs="Times New Roman"/>
          <w:color w:val="000000" w:themeColor="text1"/>
          <w:sz w:val="24"/>
          <w:szCs w:val="24"/>
        </w:rPr>
        <w:t>;</w:t>
      </w:r>
      <w:r w:rsidR="00960C38"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el resto no </w:t>
      </w:r>
      <w:r w:rsidR="00960C38">
        <w:rPr>
          <w:rFonts w:ascii="Times New Roman" w:hAnsi="Times New Roman" w:cs="Times New Roman"/>
          <w:color w:val="000000" w:themeColor="text1"/>
          <w:sz w:val="24"/>
          <w:szCs w:val="24"/>
        </w:rPr>
        <w:t>respondió</w:t>
      </w:r>
      <w:r w:rsidR="00960C38"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o </w:t>
      </w:r>
      <w:r w:rsidR="00960C38">
        <w:rPr>
          <w:rFonts w:ascii="Times New Roman" w:hAnsi="Times New Roman" w:cs="Times New Roman"/>
          <w:color w:val="000000" w:themeColor="text1"/>
          <w:sz w:val="24"/>
          <w:szCs w:val="24"/>
        </w:rPr>
        <w:t>declinó</w:t>
      </w:r>
      <w:r w:rsidR="00960C38"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la invitación. En las universidades con aceptación institucional, a través del departamento de recursos humanos</w:t>
      </w:r>
      <w:r w:rsidR="00960C38">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se </w:t>
      </w:r>
      <w:r w:rsidR="00960C38">
        <w:rPr>
          <w:rFonts w:ascii="Times New Roman" w:hAnsi="Times New Roman" w:cs="Times New Roman"/>
          <w:color w:val="000000" w:themeColor="text1"/>
          <w:sz w:val="24"/>
          <w:szCs w:val="24"/>
        </w:rPr>
        <w:t>distribuyó a los trabajadores vía</w:t>
      </w:r>
      <w:r w:rsidRPr="00077F3D">
        <w:rPr>
          <w:rFonts w:ascii="Times New Roman" w:hAnsi="Times New Roman" w:cs="Times New Roman"/>
          <w:color w:val="000000" w:themeColor="text1"/>
          <w:sz w:val="24"/>
          <w:szCs w:val="24"/>
        </w:rPr>
        <w:t xml:space="preserve"> correo electrónico</w:t>
      </w:r>
      <w:r w:rsidR="00960C38">
        <w:rPr>
          <w:rFonts w:ascii="Times New Roman" w:hAnsi="Times New Roman" w:cs="Times New Roman"/>
          <w:color w:val="000000" w:themeColor="text1"/>
          <w:sz w:val="24"/>
          <w:szCs w:val="24"/>
        </w:rPr>
        <w:t xml:space="preserve"> lo siguiente</w:t>
      </w:r>
      <w:r w:rsidR="007115B0" w:rsidRPr="00077F3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el propósito del estudio, el consentimiento informado, las instrucciones para la participación y la dirección de acceso a los instrumentos en línea que se alojaron en un sitio web seguro, diseñado </w:t>
      </w:r>
      <w:r w:rsidRPr="00680906">
        <w:rPr>
          <w:rFonts w:ascii="Times New Roman" w:hAnsi="Times New Roman" w:cs="Times New Roman"/>
          <w:i/>
          <w:iCs/>
          <w:color w:val="000000" w:themeColor="text1"/>
          <w:sz w:val="24"/>
          <w:szCs w:val="24"/>
        </w:rPr>
        <w:t>ex profeso</w:t>
      </w:r>
      <w:r w:rsidRPr="00077F3D">
        <w:rPr>
          <w:rFonts w:ascii="Times New Roman" w:hAnsi="Times New Roman" w:cs="Times New Roman"/>
          <w:color w:val="000000" w:themeColor="text1"/>
          <w:sz w:val="24"/>
          <w:szCs w:val="24"/>
        </w:rPr>
        <w:t>. La recolección de datos comprendió los meses de junio y julio del 2021. Las instituciones fueron codificadas para salvaguardar el anonimato</w:t>
      </w:r>
      <w:r w:rsidR="00960C38">
        <w:rPr>
          <w:rFonts w:ascii="Times New Roman" w:hAnsi="Times New Roman" w:cs="Times New Roman"/>
          <w:color w:val="000000" w:themeColor="text1"/>
          <w:sz w:val="24"/>
          <w:szCs w:val="24"/>
        </w:rPr>
        <w:t xml:space="preserve"> de estas</w:t>
      </w:r>
      <w:r w:rsidRPr="00077F3D">
        <w:rPr>
          <w:rFonts w:ascii="Times New Roman" w:hAnsi="Times New Roman" w:cs="Times New Roman"/>
          <w:color w:val="000000" w:themeColor="text1"/>
          <w:sz w:val="24"/>
          <w:szCs w:val="24"/>
        </w:rPr>
        <w:t xml:space="preserve">, así como </w:t>
      </w:r>
      <w:r w:rsidR="00D432CC">
        <w:rPr>
          <w:rFonts w:ascii="Times New Roman" w:hAnsi="Times New Roman" w:cs="Times New Roman"/>
          <w:color w:val="000000" w:themeColor="text1"/>
          <w:sz w:val="24"/>
          <w:szCs w:val="24"/>
        </w:rPr>
        <w:t xml:space="preserve">la </w:t>
      </w:r>
      <w:r w:rsidR="00B31AB0" w:rsidRPr="00077F3D">
        <w:rPr>
          <w:rFonts w:ascii="Times New Roman" w:hAnsi="Times New Roman" w:cs="Times New Roman"/>
          <w:color w:val="000000" w:themeColor="text1"/>
          <w:sz w:val="24"/>
          <w:szCs w:val="24"/>
        </w:rPr>
        <w:t xml:space="preserve">confidencialidad </w:t>
      </w:r>
      <w:r w:rsidRPr="00077F3D">
        <w:rPr>
          <w:rFonts w:ascii="Times New Roman" w:hAnsi="Times New Roman" w:cs="Times New Roman"/>
          <w:color w:val="000000" w:themeColor="text1"/>
          <w:sz w:val="24"/>
          <w:szCs w:val="24"/>
        </w:rPr>
        <w:t xml:space="preserve">de los participantes. </w:t>
      </w:r>
    </w:p>
    <w:p w14:paraId="27A436ED" w14:textId="77777777" w:rsidR="000654B3" w:rsidRPr="00077F3D" w:rsidRDefault="000654B3" w:rsidP="0030081A">
      <w:pPr>
        <w:spacing w:after="0" w:line="360" w:lineRule="auto"/>
        <w:ind w:firstLine="709"/>
        <w:jc w:val="both"/>
        <w:rPr>
          <w:rFonts w:ascii="Times New Roman" w:hAnsi="Times New Roman" w:cs="Times New Roman"/>
          <w:color w:val="000000" w:themeColor="text1"/>
          <w:sz w:val="24"/>
          <w:szCs w:val="24"/>
        </w:rPr>
      </w:pPr>
    </w:p>
    <w:p w14:paraId="67C0DF9D" w14:textId="77777777" w:rsidR="0069144A" w:rsidRPr="00FA56F1" w:rsidRDefault="0069144A" w:rsidP="000654B3">
      <w:pPr>
        <w:spacing w:after="0" w:line="360" w:lineRule="auto"/>
        <w:jc w:val="center"/>
        <w:rPr>
          <w:rFonts w:ascii="Times New Roman" w:hAnsi="Times New Roman" w:cs="Times New Roman"/>
          <w:b/>
          <w:sz w:val="28"/>
          <w:szCs w:val="28"/>
        </w:rPr>
      </w:pPr>
      <w:r w:rsidRPr="00FA56F1">
        <w:rPr>
          <w:rFonts w:ascii="Times New Roman" w:hAnsi="Times New Roman" w:cs="Times New Roman"/>
          <w:b/>
          <w:sz w:val="28"/>
          <w:szCs w:val="28"/>
        </w:rPr>
        <w:t>Análisis de los datos</w:t>
      </w:r>
    </w:p>
    <w:p w14:paraId="6D4F7422" w14:textId="40FD6D4F" w:rsidR="0069144A" w:rsidRDefault="007115B0"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S</w:t>
      </w:r>
      <w:r w:rsidR="0069144A" w:rsidRPr="00077F3D">
        <w:rPr>
          <w:rFonts w:ascii="Times New Roman" w:hAnsi="Times New Roman" w:cs="Times New Roman"/>
          <w:color w:val="000000" w:themeColor="text1"/>
          <w:sz w:val="24"/>
          <w:szCs w:val="24"/>
        </w:rPr>
        <w:t xml:space="preserve">e utilizó el programa estadístico SPSS 25.0. Se aplicó </w:t>
      </w:r>
      <w:r w:rsidR="00960C38">
        <w:rPr>
          <w:rFonts w:ascii="Times New Roman" w:hAnsi="Times New Roman" w:cs="Times New Roman"/>
          <w:color w:val="000000" w:themeColor="text1"/>
          <w:sz w:val="24"/>
          <w:szCs w:val="24"/>
        </w:rPr>
        <w:t xml:space="preserve">un </w:t>
      </w:r>
      <w:r w:rsidR="0069144A" w:rsidRPr="00077F3D">
        <w:rPr>
          <w:rFonts w:ascii="Times New Roman" w:hAnsi="Times New Roman" w:cs="Times New Roman"/>
          <w:color w:val="000000" w:themeColor="text1"/>
          <w:sz w:val="24"/>
          <w:szCs w:val="24"/>
        </w:rPr>
        <w:t xml:space="preserve">análisis de frecuencias </w:t>
      </w:r>
      <w:r w:rsidR="003F3407" w:rsidRPr="00077F3D">
        <w:rPr>
          <w:rFonts w:ascii="Times New Roman" w:hAnsi="Times New Roman" w:cs="Times New Roman"/>
          <w:color w:val="000000" w:themeColor="text1"/>
          <w:sz w:val="24"/>
          <w:szCs w:val="24"/>
        </w:rPr>
        <w:t xml:space="preserve">para evaluar la prevalencia de los FRPS y sus dominios, así como </w:t>
      </w:r>
      <w:r w:rsidR="0069144A" w:rsidRPr="00077F3D">
        <w:rPr>
          <w:rFonts w:ascii="Times New Roman" w:hAnsi="Times New Roman" w:cs="Times New Roman"/>
          <w:color w:val="000000" w:themeColor="text1"/>
          <w:sz w:val="24"/>
          <w:szCs w:val="24"/>
        </w:rPr>
        <w:t xml:space="preserve">pruebas de tendencia central </w:t>
      </w:r>
      <w:r w:rsidR="003F3407" w:rsidRPr="00077F3D">
        <w:rPr>
          <w:rFonts w:ascii="Times New Roman" w:hAnsi="Times New Roman" w:cs="Times New Roman"/>
          <w:color w:val="000000" w:themeColor="text1"/>
          <w:sz w:val="24"/>
          <w:szCs w:val="24"/>
        </w:rPr>
        <w:t xml:space="preserve">para </w:t>
      </w:r>
      <w:r w:rsidR="0069144A" w:rsidRPr="00077F3D">
        <w:rPr>
          <w:rFonts w:ascii="Times New Roman" w:hAnsi="Times New Roman" w:cs="Times New Roman"/>
          <w:color w:val="000000" w:themeColor="text1"/>
          <w:sz w:val="24"/>
          <w:szCs w:val="24"/>
        </w:rPr>
        <w:t>las subescalas de la CVRS.</w:t>
      </w:r>
      <w:r w:rsidR="003F3407"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Se efectuaron pruebas de hipótesis para identificar diferencias significativas entre los subgrupos de participantes</w:t>
      </w:r>
      <w:r w:rsidR="00960C38">
        <w:rPr>
          <w:rFonts w:ascii="Times New Roman" w:hAnsi="Times New Roman" w:cs="Times New Roman"/>
          <w:color w:val="000000" w:themeColor="text1"/>
          <w:sz w:val="24"/>
          <w:szCs w:val="24"/>
        </w:rPr>
        <w:t>.</w:t>
      </w:r>
      <w:r w:rsidR="00960C38" w:rsidRPr="00077F3D">
        <w:rPr>
          <w:rFonts w:ascii="Times New Roman" w:hAnsi="Times New Roman" w:cs="Times New Roman"/>
          <w:color w:val="000000" w:themeColor="text1"/>
          <w:sz w:val="24"/>
          <w:szCs w:val="24"/>
        </w:rPr>
        <w:t xml:space="preserve"> </w:t>
      </w:r>
      <w:r w:rsidR="00B01797">
        <w:rPr>
          <w:rFonts w:ascii="Times New Roman" w:hAnsi="Times New Roman" w:cs="Times New Roman"/>
          <w:color w:val="000000" w:themeColor="text1"/>
          <w:sz w:val="24"/>
          <w:szCs w:val="24"/>
        </w:rPr>
        <w:t>Asimismo, se</w:t>
      </w:r>
      <w:r w:rsidR="00960C38"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realizaron correlaciones </w:t>
      </w:r>
      <w:proofErr w:type="spellStart"/>
      <w:r w:rsidR="0069144A" w:rsidRPr="00077F3D">
        <w:rPr>
          <w:rFonts w:ascii="Times New Roman" w:hAnsi="Times New Roman" w:cs="Times New Roman"/>
          <w:color w:val="000000" w:themeColor="text1"/>
          <w:sz w:val="24"/>
          <w:szCs w:val="24"/>
        </w:rPr>
        <w:t>bivariadas</w:t>
      </w:r>
      <w:proofErr w:type="spellEnd"/>
      <w:r w:rsidR="0069144A" w:rsidRPr="00077F3D">
        <w:rPr>
          <w:rFonts w:ascii="Times New Roman" w:hAnsi="Times New Roman" w:cs="Times New Roman"/>
          <w:color w:val="000000" w:themeColor="text1"/>
          <w:sz w:val="24"/>
          <w:szCs w:val="24"/>
        </w:rPr>
        <w:t xml:space="preserve"> de Spearman y regresiones lineales múltiples por pasos para definir los predictores de la CVRS</w:t>
      </w:r>
      <w:r w:rsidR="00960C38">
        <w:rPr>
          <w:rFonts w:ascii="Times New Roman" w:hAnsi="Times New Roman" w:cs="Times New Roman"/>
          <w:color w:val="000000" w:themeColor="text1"/>
          <w:sz w:val="24"/>
          <w:szCs w:val="24"/>
        </w:rPr>
        <w:t>.</w:t>
      </w:r>
      <w:r w:rsidR="00960C38" w:rsidRPr="00077F3D">
        <w:rPr>
          <w:rFonts w:ascii="Times New Roman" w:hAnsi="Times New Roman" w:cs="Times New Roman"/>
          <w:color w:val="000000" w:themeColor="text1"/>
          <w:sz w:val="24"/>
          <w:szCs w:val="24"/>
        </w:rPr>
        <w:t xml:space="preserve"> </w:t>
      </w:r>
      <w:r w:rsidR="00B01797">
        <w:rPr>
          <w:rFonts w:ascii="Times New Roman" w:hAnsi="Times New Roman" w:cs="Times New Roman"/>
          <w:color w:val="000000" w:themeColor="text1"/>
          <w:sz w:val="24"/>
          <w:szCs w:val="24"/>
        </w:rPr>
        <w:t>Y</w:t>
      </w:r>
      <w:r w:rsidR="00960C38">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se estimó la potencia estadística y el tamaño del efecto con el </w:t>
      </w:r>
      <w:r w:rsidR="0069144A" w:rsidRPr="00077F3D">
        <w:rPr>
          <w:rFonts w:ascii="Times New Roman" w:hAnsi="Times New Roman" w:cs="Times New Roman"/>
          <w:color w:val="000000" w:themeColor="text1"/>
          <w:sz w:val="24"/>
          <w:szCs w:val="24"/>
        </w:rPr>
        <w:lastRenderedPageBreak/>
        <w:t>software G*</w:t>
      </w:r>
      <w:proofErr w:type="spellStart"/>
      <w:r w:rsidR="0069144A" w:rsidRPr="00077F3D">
        <w:rPr>
          <w:rFonts w:ascii="Times New Roman" w:hAnsi="Times New Roman" w:cs="Times New Roman"/>
          <w:color w:val="000000" w:themeColor="text1"/>
          <w:sz w:val="24"/>
          <w:szCs w:val="24"/>
        </w:rPr>
        <w:t>Power</w:t>
      </w:r>
      <w:proofErr w:type="spellEnd"/>
      <w:r w:rsidR="0069144A" w:rsidRPr="00077F3D">
        <w:rPr>
          <w:rFonts w:ascii="Times New Roman" w:hAnsi="Times New Roman" w:cs="Times New Roman"/>
          <w:color w:val="000000" w:themeColor="text1"/>
          <w:sz w:val="24"/>
          <w:szCs w:val="24"/>
        </w:rPr>
        <w:t xml:space="preserve">. El valor de </w:t>
      </w:r>
      <w:r w:rsidR="0069144A" w:rsidRPr="00077F3D">
        <w:rPr>
          <w:rFonts w:ascii="Times New Roman" w:hAnsi="Times New Roman" w:cs="Times New Roman"/>
          <w:i/>
          <w:color w:val="000000" w:themeColor="text1"/>
          <w:sz w:val="24"/>
          <w:szCs w:val="24"/>
        </w:rPr>
        <w:t>p</w:t>
      </w:r>
      <w:r w:rsidR="0069144A" w:rsidRPr="00077F3D">
        <w:rPr>
          <w:rFonts w:ascii="Times New Roman" w:hAnsi="Times New Roman" w:cs="Times New Roman"/>
          <w:color w:val="000000" w:themeColor="text1"/>
          <w:sz w:val="24"/>
          <w:szCs w:val="24"/>
        </w:rPr>
        <w:t xml:space="preserve"> se consideró por debajo de </w:t>
      </w:r>
      <w:r w:rsidR="00B01797">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.05 y las variables que resultaron con correlaciones significativas se integraron al modelo de regresión múltiple por pasos.</w:t>
      </w:r>
    </w:p>
    <w:p w14:paraId="7A6B7417" w14:textId="77777777" w:rsidR="00FA52F4" w:rsidRPr="00077F3D" w:rsidRDefault="00FA52F4" w:rsidP="0030081A">
      <w:pPr>
        <w:spacing w:after="0" w:line="360" w:lineRule="auto"/>
        <w:ind w:firstLine="709"/>
        <w:jc w:val="both"/>
        <w:rPr>
          <w:rFonts w:ascii="Times New Roman" w:hAnsi="Times New Roman" w:cs="Times New Roman"/>
          <w:color w:val="000000" w:themeColor="text1"/>
          <w:sz w:val="24"/>
          <w:szCs w:val="24"/>
        </w:rPr>
      </w:pPr>
    </w:p>
    <w:p w14:paraId="1C271DFC" w14:textId="61DBD832" w:rsidR="0069144A" w:rsidRPr="00FA56F1" w:rsidRDefault="0069144A" w:rsidP="000654B3">
      <w:pPr>
        <w:spacing w:after="0" w:line="360" w:lineRule="auto"/>
        <w:jc w:val="center"/>
        <w:rPr>
          <w:rStyle w:val="Ttulo2Car"/>
          <w:rFonts w:cs="Times New Roman"/>
          <w:sz w:val="32"/>
          <w:szCs w:val="32"/>
        </w:rPr>
      </w:pPr>
      <w:r w:rsidRPr="00FA56F1">
        <w:rPr>
          <w:rStyle w:val="Ttulo2Car"/>
          <w:rFonts w:cs="Times New Roman"/>
          <w:sz w:val="32"/>
          <w:szCs w:val="32"/>
        </w:rPr>
        <w:t>Resultados</w:t>
      </w:r>
    </w:p>
    <w:p w14:paraId="23B61A1A" w14:textId="24AE3C14" w:rsidR="0069144A" w:rsidRDefault="00F71A65" w:rsidP="0030081A">
      <w:pPr>
        <w:spacing w:after="0" w:line="360" w:lineRule="auto"/>
        <w:ind w:firstLine="709"/>
        <w:jc w:val="both"/>
        <w:rPr>
          <w:rFonts w:ascii="Times New Roman" w:hAnsi="Times New Roman" w:cs="Times New Roman"/>
          <w:sz w:val="24"/>
          <w:szCs w:val="24"/>
        </w:rPr>
      </w:pPr>
      <w:bookmarkStart w:id="11" w:name="_Hlk81572241"/>
      <w:r w:rsidRPr="008A70FF">
        <w:rPr>
          <w:rFonts w:ascii="Times New Roman" w:hAnsi="Times New Roman" w:cs="Times New Roman"/>
          <w:sz w:val="24"/>
          <w:szCs w:val="24"/>
        </w:rPr>
        <w:t xml:space="preserve">Inicialmente se analizó la composición </w:t>
      </w:r>
      <w:r w:rsidR="0069144A" w:rsidRPr="008A70FF">
        <w:rPr>
          <w:rFonts w:ascii="Times New Roman" w:hAnsi="Times New Roman" w:cs="Times New Roman"/>
          <w:sz w:val="24"/>
          <w:szCs w:val="24"/>
        </w:rPr>
        <w:t>sociodemográfica de los participantes</w:t>
      </w:r>
      <w:r w:rsidRPr="008A70FF">
        <w:rPr>
          <w:rFonts w:ascii="Times New Roman" w:hAnsi="Times New Roman" w:cs="Times New Roman"/>
          <w:sz w:val="24"/>
          <w:szCs w:val="24"/>
        </w:rPr>
        <w:t xml:space="preserve"> tal como se aprecia en la </w:t>
      </w:r>
      <w:r w:rsidR="00A52000">
        <w:rPr>
          <w:rFonts w:ascii="Times New Roman" w:hAnsi="Times New Roman" w:cs="Times New Roman"/>
          <w:sz w:val="24"/>
          <w:szCs w:val="24"/>
        </w:rPr>
        <w:t>t</w:t>
      </w:r>
      <w:r w:rsidR="00A52000" w:rsidRPr="008A70FF">
        <w:rPr>
          <w:rFonts w:ascii="Times New Roman" w:hAnsi="Times New Roman" w:cs="Times New Roman"/>
          <w:sz w:val="24"/>
          <w:szCs w:val="24"/>
        </w:rPr>
        <w:t xml:space="preserve">abla </w:t>
      </w:r>
      <w:r w:rsidRPr="008A70FF">
        <w:rPr>
          <w:rFonts w:ascii="Times New Roman" w:hAnsi="Times New Roman" w:cs="Times New Roman"/>
          <w:sz w:val="24"/>
          <w:szCs w:val="24"/>
        </w:rPr>
        <w:t>2</w:t>
      </w:r>
      <w:r w:rsidR="00F579A9" w:rsidRPr="008A70FF">
        <w:rPr>
          <w:rFonts w:ascii="Times New Roman" w:hAnsi="Times New Roman" w:cs="Times New Roman"/>
          <w:sz w:val="24"/>
          <w:szCs w:val="24"/>
        </w:rPr>
        <w:t>. L</w:t>
      </w:r>
      <w:r w:rsidR="00356BB4" w:rsidRPr="008A70FF">
        <w:rPr>
          <w:rFonts w:ascii="Times New Roman" w:hAnsi="Times New Roman" w:cs="Times New Roman"/>
          <w:sz w:val="24"/>
          <w:szCs w:val="24"/>
        </w:rPr>
        <w:t xml:space="preserve">os mayores porcentajes se distribuyeron de la siguiente manera: </w:t>
      </w:r>
      <w:r w:rsidR="00F73502" w:rsidRPr="008A70FF">
        <w:rPr>
          <w:rFonts w:ascii="Times New Roman" w:hAnsi="Times New Roman" w:cs="Times New Roman"/>
          <w:sz w:val="24"/>
          <w:szCs w:val="24"/>
        </w:rPr>
        <w:t>51.9</w:t>
      </w:r>
      <w:r w:rsidR="00A52000">
        <w:rPr>
          <w:rFonts w:ascii="Times New Roman" w:hAnsi="Times New Roman" w:cs="Times New Roman"/>
          <w:sz w:val="24"/>
          <w:szCs w:val="24"/>
        </w:rPr>
        <w:t> </w:t>
      </w:r>
      <w:r w:rsidR="00F73502" w:rsidRPr="008A70FF">
        <w:rPr>
          <w:rFonts w:ascii="Times New Roman" w:hAnsi="Times New Roman" w:cs="Times New Roman"/>
          <w:sz w:val="24"/>
          <w:szCs w:val="24"/>
        </w:rPr>
        <w:t xml:space="preserve">% fueron </w:t>
      </w:r>
      <w:r w:rsidR="0069144A" w:rsidRPr="008A70FF">
        <w:rPr>
          <w:rFonts w:ascii="Times New Roman" w:hAnsi="Times New Roman" w:cs="Times New Roman"/>
          <w:sz w:val="24"/>
          <w:szCs w:val="24"/>
        </w:rPr>
        <w:t>mujeres</w:t>
      </w:r>
      <w:r w:rsidRPr="008A70FF">
        <w:rPr>
          <w:rFonts w:ascii="Times New Roman" w:hAnsi="Times New Roman" w:cs="Times New Roman"/>
          <w:sz w:val="24"/>
          <w:szCs w:val="24"/>
        </w:rPr>
        <w:t xml:space="preserve">, </w:t>
      </w:r>
      <w:r w:rsidR="00F73502" w:rsidRPr="008A70FF">
        <w:rPr>
          <w:rFonts w:ascii="Times New Roman" w:hAnsi="Times New Roman" w:cs="Times New Roman"/>
          <w:sz w:val="24"/>
          <w:szCs w:val="24"/>
        </w:rPr>
        <w:t>41</w:t>
      </w:r>
      <w:r w:rsidR="00A52000">
        <w:rPr>
          <w:rFonts w:ascii="Times New Roman" w:hAnsi="Times New Roman" w:cs="Times New Roman"/>
          <w:sz w:val="24"/>
          <w:szCs w:val="24"/>
        </w:rPr>
        <w:t> </w:t>
      </w:r>
      <w:r w:rsidR="00F73502" w:rsidRPr="008A70FF">
        <w:rPr>
          <w:rFonts w:ascii="Times New Roman" w:hAnsi="Times New Roman" w:cs="Times New Roman"/>
          <w:sz w:val="24"/>
          <w:szCs w:val="24"/>
        </w:rPr>
        <w:t xml:space="preserve">% se encontraba en el </w:t>
      </w:r>
      <w:r w:rsidRPr="008A70FF">
        <w:rPr>
          <w:rFonts w:ascii="Times New Roman" w:hAnsi="Times New Roman" w:cs="Times New Roman"/>
          <w:sz w:val="24"/>
          <w:szCs w:val="24"/>
        </w:rPr>
        <w:t xml:space="preserve">rango de edad </w:t>
      </w:r>
      <w:r w:rsidR="0069144A" w:rsidRPr="008A70FF">
        <w:rPr>
          <w:rFonts w:ascii="Times New Roman" w:hAnsi="Times New Roman" w:cs="Times New Roman"/>
          <w:sz w:val="24"/>
          <w:szCs w:val="24"/>
        </w:rPr>
        <w:t>entre 30 y 39 años</w:t>
      </w:r>
      <w:r w:rsidR="00F73502" w:rsidRPr="008A70FF">
        <w:rPr>
          <w:rFonts w:ascii="Times New Roman" w:hAnsi="Times New Roman" w:cs="Times New Roman"/>
          <w:sz w:val="24"/>
          <w:szCs w:val="24"/>
        </w:rPr>
        <w:t>, 41.7</w:t>
      </w:r>
      <w:r w:rsidR="00A52000">
        <w:rPr>
          <w:rFonts w:ascii="Times New Roman" w:hAnsi="Times New Roman" w:cs="Times New Roman"/>
          <w:sz w:val="24"/>
          <w:szCs w:val="24"/>
        </w:rPr>
        <w:t> </w:t>
      </w:r>
      <w:r w:rsidR="00F73502" w:rsidRPr="008A70FF">
        <w:rPr>
          <w:rFonts w:ascii="Times New Roman" w:hAnsi="Times New Roman" w:cs="Times New Roman"/>
          <w:sz w:val="24"/>
          <w:szCs w:val="24"/>
        </w:rPr>
        <w:t xml:space="preserve">% era </w:t>
      </w:r>
      <w:r w:rsidR="00356BB4" w:rsidRPr="008A70FF">
        <w:rPr>
          <w:rFonts w:ascii="Times New Roman" w:hAnsi="Times New Roman" w:cs="Times New Roman"/>
          <w:sz w:val="24"/>
          <w:szCs w:val="24"/>
        </w:rPr>
        <w:t>casado o casada</w:t>
      </w:r>
      <w:r w:rsidR="00F73502" w:rsidRPr="008A70FF">
        <w:rPr>
          <w:rFonts w:ascii="Times New Roman" w:hAnsi="Times New Roman" w:cs="Times New Roman"/>
          <w:sz w:val="24"/>
          <w:szCs w:val="24"/>
        </w:rPr>
        <w:t xml:space="preserve"> y 46.8</w:t>
      </w:r>
      <w:r w:rsidR="00A52000">
        <w:rPr>
          <w:rFonts w:ascii="Times New Roman" w:hAnsi="Times New Roman" w:cs="Times New Roman"/>
          <w:sz w:val="24"/>
          <w:szCs w:val="24"/>
        </w:rPr>
        <w:t> </w:t>
      </w:r>
      <w:r w:rsidR="00F73502" w:rsidRPr="008A70FF">
        <w:rPr>
          <w:rFonts w:ascii="Times New Roman" w:hAnsi="Times New Roman" w:cs="Times New Roman"/>
          <w:sz w:val="24"/>
          <w:szCs w:val="24"/>
        </w:rPr>
        <w:t xml:space="preserve">% tenía </w:t>
      </w:r>
      <w:r w:rsidR="0069144A" w:rsidRPr="008A70FF">
        <w:rPr>
          <w:rFonts w:ascii="Times New Roman" w:hAnsi="Times New Roman" w:cs="Times New Roman"/>
          <w:sz w:val="24"/>
          <w:szCs w:val="24"/>
        </w:rPr>
        <w:t xml:space="preserve">educación formal </w:t>
      </w:r>
      <w:r w:rsidR="00356BB4" w:rsidRPr="008A70FF">
        <w:rPr>
          <w:rFonts w:ascii="Times New Roman" w:hAnsi="Times New Roman" w:cs="Times New Roman"/>
          <w:sz w:val="24"/>
          <w:szCs w:val="24"/>
        </w:rPr>
        <w:t>de licenciatura o ingeniería</w:t>
      </w:r>
      <w:r w:rsidR="00F73502" w:rsidRPr="008A70FF">
        <w:rPr>
          <w:rFonts w:ascii="Times New Roman" w:hAnsi="Times New Roman" w:cs="Times New Roman"/>
          <w:sz w:val="24"/>
          <w:szCs w:val="24"/>
        </w:rPr>
        <w:t>.</w:t>
      </w:r>
    </w:p>
    <w:p w14:paraId="33D771E4" w14:textId="77777777" w:rsidR="0030081A" w:rsidRPr="008A70FF" w:rsidRDefault="0030081A" w:rsidP="0030081A">
      <w:pPr>
        <w:spacing w:after="0" w:line="360" w:lineRule="auto"/>
        <w:ind w:firstLine="709"/>
        <w:jc w:val="both"/>
        <w:rPr>
          <w:rFonts w:ascii="Times New Roman" w:hAnsi="Times New Roman" w:cs="Times New Roman"/>
          <w:sz w:val="24"/>
          <w:szCs w:val="24"/>
        </w:rPr>
      </w:pPr>
    </w:p>
    <w:bookmarkEnd w:id="11"/>
    <w:p w14:paraId="3574EDDC" w14:textId="43900791" w:rsidR="00F71A65" w:rsidRPr="0030081A" w:rsidRDefault="00F71A65" w:rsidP="0030081A">
      <w:pPr>
        <w:pStyle w:val="Descripcin"/>
        <w:keepNext/>
        <w:spacing w:after="0" w:line="360" w:lineRule="auto"/>
        <w:jc w:val="center"/>
        <w:rPr>
          <w:rFonts w:ascii="Times New Roman" w:hAnsi="Times New Roman" w:cs="Times New Roman"/>
          <w:b/>
          <w:i w:val="0"/>
          <w:color w:val="auto"/>
          <w:sz w:val="24"/>
          <w:szCs w:val="24"/>
        </w:rPr>
      </w:pPr>
      <w:r w:rsidRPr="008A70FF">
        <w:rPr>
          <w:rFonts w:ascii="Times New Roman" w:hAnsi="Times New Roman" w:cs="Times New Roman"/>
          <w:b/>
          <w:i w:val="0"/>
          <w:color w:val="auto"/>
          <w:sz w:val="24"/>
          <w:szCs w:val="24"/>
        </w:rPr>
        <w:t xml:space="preserve">Tabla </w:t>
      </w:r>
      <w:r w:rsidRPr="008A70FF">
        <w:rPr>
          <w:rFonts w:ascii="Times New Roman" w:hAnsi="Times New Roman" w:cs="Times New Roman"/>
          <w:b/>
          <w:i w:val="0"/>
          <w:color w:val="auto"/>
          <w:sz w:val="24"/>
          <w:szCs w:val="24"/>
        </w:rPr>
        <w:fldChar w:fldCharType="begin"/>
      </w:r>
      <w:r w:rsidRPr="008A70FF">
        <w:rPr>
          <w:rFonts w:ascii="Times New Roman" w:hAnsi="Times New Roman" w:cs="Times New Roman"/>
          <w:b/>
          <w:i w:val="0"/>
          <w:color w:val="auto"/>
          <w:sz w:val="24"/>
          <w:szCs w:val="24"/>
        </w:rPr>
        <w:instrText xml:space="preserve"> SEQ Tabla \* ARABIC </w:instrText>
      </w:r>
      <w:r w:rsidRPr="008A70FF">
        <w:rPr>
          <w:rFonts w:ascii="Times New Roman" w:hAnsi="Times New Roman" w:cs="Times New Roman"/>
          <w:b/>
          <w:i w:val="0"/>
          <w:color w:val="auto"/>
          <w:sz w:val="24"/>
          <w:szCs w:val="24"/>
        </w:rPr>
        <w:fldChar w:fldCharType="separate"/>
      </w:r>
      <w:r w:rsidR="00FF6B6E" w:rsidRPr="008A70FF">
        <w:rPr>
          <w:rFonts w:ascii="Times New Roman" w:hAnsi="Times New Roman" w:cs="Times New Roman"/>
          <w:b/>
          <w:i w:val="0"/>
          <w:noProof/>
          <w:color w:val="auto"/>
          <w:sz w:val="24"/>
          <w:szCs w:val="24"/>
        </w:rPr>
        <w:t>2</w:t>
      </w:r>
      <w:r w:rsidRPr="008A70FF">
        <w:rPr>
          <w:rFonts w:ascii="Times New Roman" w:hAnsi="Times New Roman" w:cs="Times New Roman"/>
          <w:b/>
          <w:i w:val="0"/>
          <w:color w:val="auto"/>
          <w:sz w:val="24"/>
          <w:szCs w:val="24"/>
        </w:rPr>
        <w:fldChar w:fldCharType="end"/>
      </w:r>
      <w:r w:rsidR="0030081A">
        <w:rPr>
          <w:rFonts w:ascii="Times New Roman" w:hAnsi="Times New Roman" w:cs="Times New Roman"/>
          <w:b/>
          <w:i w:val="0"/>
          <w:color w:val="auto"/>
          <w:sz w:val="24"/>
          <w:szCs w:val="24"/>
        </w:rPr>
        <w:t xml:space="preserve">. </w:t>
      </w:r>
      <w:r w:rsidRPr="00680906">
        <w:rPr>
          <w:rFonts w:ascii="Times New Roman" w:hAnsi="Times New Roman" w:cs="Times New Roman"/>
          <w:i w:val="0"/>
          <w:iCs w:val="0"/>
          <w:color w:val="auto"/>
          <w:sz w:val="24"/>
          <w:szCs w:val="24"/>
        </w:rPr>
        <w:t>Características sociodemográficas de la muestra de estudio</w:t>
      </w:r>
    </w:p>
    <w:tbl>
      <w:tblPr>
        <w:tblStyle w:val="Tablaconcuadrcula"/>
        <w:tblW w:w="5000" w:type="pct"/>
        <w:tblLook w:val="04A0" w:firstRow="1" w:lastRow="0" w:firstColumn="1" w:lastColumn="0" w:noHBand="0" w:noVBand="1"/>
      </w:tblPr>
      <w:tblGrid>
        <w:gridCol w:w="4393"/>
        <w:gridCol w:w="2007"/>
        <w:gridCol w:w="2428"/>
      </w:tblGrid>
      <w:tr w:rsidR="00985582" w:rsidRPr="000654B3" w14:paraId="5AEB0A7B" w14:textId="77777777" w:rsidTr="002C44C9">
        <w:trPr>
          <w:trHeight w:val="210"/>
        </w:trPr>
        <w:tc>
          <w:tcPr>
            <w:tcW w:w="2488" w:type="pct"/>
            <w:noWrap/>
            <w:hideMark/>
          </w:tcPr>
          <w:p w14:paraId="42DD5E79" w14:textId="77777777" w:rsidR="00EC48F9" w:rsidRPr="000654B3" w:rsidRDefault="00EC48F9" w:rsidP="0030081A">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Variables</w:t>
            </w:r>
          </w:p>
        </w:tc>
        <w:tc>
          <w:tcPr>
            <w:tcW w:w="1137" w:type="pct"/>
            <w:noWrap/>
            <w:hideMark/>
          </w:tcPr>
          <w:p w14:paraId="417E217F" w14:textId="77777777" w:rsidR="00EC48F9" w:rsidRPr="000654B3" w:rsidRDefault="00EC48F9" w:rsidP="0030081A">
            <w:pPr>
              <w:spacing w:line="360" w:lineRule="auto"/>
              <w:ind w:hanging="499"/>
              <w:jc w:val="center"/>
              <w:rPr>
                <w:rFonts w:ascii="Times New Roman" w:eastAsia="Times New Roman" w:hAnsi="Times New Roman" w:cs="Times New Roman"/>
                <w:i/>
                <w:sz w:val="24"/>
                <w:szCs w:val="24"/>
                <w:lang w:eastAsia="es-MX"/>
              </w:rPr>
            </w:pPr>
            <w:r w:rsidRPr="000654B3">
              <w:rPr>
                <w:rFonts w:ascii="Times New Roman" w:eastAsia="Times New Roman" w:hAnsi="Times New Roman" w:cs="Times New Roman"/>
                <w:i/>
                <w:sz w:val="24"/>
                <w:szCs w:val="24"/>
                <w:lang w:eastAsia="es-MX"/>
              </w:rPr>
              <w:t>n</w:t>
            </w:r>
          </w:p>
        </w:tc>
        <w:tc>
          <w:tcPr>
            <w:tcW w:w="1375" w:type="pct"/>
            <w:noWrap/>
            <w:hideMark/>
          </w:tcPr>
          <w:p w14:paraId="1ED7E14D" w14:textId="77777777" w:rsidR="00EC48F9" w:rsidRPr="000654B3" w:rsidRDefault="00EC48F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w:t>
            </w:r>
          </w:p>
        </w:tc>
      </w:tr>
      <w:tr w:rsidR="002C44C9" w:rsidRPr="000654B3" w14:paraId="3F4314B3" w14:textId="77777777" w:rsidTr="002C44C9">
        <w:trPr>
          <w:trHeight w:val="210"/>
        </w:trPr>
        <w:tc>
          <w:tcPr>
            <w:tcW w:w="5000" w:type="pct"/>
            <w:gridSpan w:val="3"/>
            <w:noWrap/>
            <w:hideMark/>
          </w:tcPr>
          <w:p w14:paraId="4302033D" w14:textId="7F4EE20F" w:rsidR="002C44C9" w:rsidRPr="000654B3" w:rsidRDefault="002C44C9" w:rsidP="00680906">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Sexo</w:t>
            </w:r>
          </w:p>
        </w:tc>
      </w:tr>
      <w:tr w:rsidR="00985582" w:rsidRPr="000654B3" w14:paraId="49081639" w14:textId="77777777" w:rsidTr="002C44C9">
        <w:trPr>
          <w:trHeight w:val="210"/>
        </w:trPr>
        <w:tc>
          <w:tcPr>
            <w:tcW w:w="2488" w:type="pct"/>
            <w:noWrap/>
            <w:hideMark/>
          </w:tcPr>
          <w:p w14:paraId="0B7DF331" w14:textId="77777777" w:rsidR="00EC48F9" w:rsidRPr="000654B3" w:rsidRDefault="00EC48F9"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Mujer</w:t>
            </w:r>
          </w:p>
        </w:tc>
        <w:tc>
          <w:tcPr>
            <w:tcW w:w="1137" w:type="pct"/>
            <w:noWrap/>
            <w:hideMark/>
          </w:tcPr>
          <w:p w14:paraId="79E7624F" w14:textId="77777777" w:rsidR="00EC48F9" w:rsidRPr="000654B3" w:rsidRDefault="00EC48F9" w:rsidP="0030081A">
            <w:pPr>
              <w:spacing w:line="360" w:lineRule="auto"/>
              <w:ind w:hanging="499"/>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81</w:t>
            </w:r>
          </w:p>
        </w:tc>
        <w:tc>
          <w:tcPr>
            <w:tcW w:w="1375" w:type="pct"/>
            <w:noWrap/>
            <w:hideMark/>
          </w:tcPr>
          <w:p w14:paraId="3CB363CA" w14:textId="77777777" w:rsidR="00EC48F9" w:rsidRPr="000654B3" w:rsidRDefault="00EC48F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51.9</w:t>
            </w:r>
          </w:p>
        </w:tc>
      </w:tr>
      <w:tr w:rsidR="00985582" w:rsidRPr="000654B3" w14:paraId="3C7F623C" w14:textId="77777777" w:rsidTr="002C44C9">
        <w:trPr>
          <w:trHeight w:val="210"/>
        </w:trPr>
        <w:tc>
          <w:tcPr>
            <w:tcW w:w="2488" w:type="pct"/>
            <w:noWrap/>
            <w:hideMark/>
          </w:tcPr>
          <w:p w14:paraId="56495A61" w14:textId="77777777" w:rsidR="00EC48F9" w:rsidRPr="000654B3" w:rsidRDefault="00EC48F9"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Hombre</w:t>
            </w:r>
          </w:p>
        </w:tc>
        <w:tc>
          <w:tcPr>
            <w:tcW w:w="1137" w:type="pct"/>
            <w:noWrap/>
            <w:hideMark/>
          </w:tcPr>
          <w:p w14:paraId="571D14A0" w14:textId="77777777" w:rsidR="00EC48F9" w:rsidRPr="000654B3" w:rsidRDefault="00EC48F9"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75</w:t>
            </w:r>
          </w:p>
        </w:tc>
        <w:tc>
          <w:tcPr>
            <w:tcW w:w="1375" w:type="pct"/>
            <w:noWrap/>
            <w:hideMark/>
          </w:tcPr>
          <w:p w14:paraId="11AD32B7" w14:textId="77777777" w:rsidR="00EC48F9" w:rsidRPr="000654B3" w:rsidRDefault="00EC48F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48.1</w:t>
            </w:r>
          </w:p>
        </w:tc>
      </w:tr>
      <w:tr w:rsidR="002C44C9" w:rsidRPr="000654B3" w14:paraId="33C1F63A" w14:textId="77777777" w:rsidTr="002C44C9">
        <w:trPr>
          <w:trHeight w:val="210"/>
        </w:trPr>
        <w:tc>
          <w:tcPr>
            <w:tcW w:w="5000" w:type="pct"/>
            <w:gridSpan w:val="3"/>
            <w:hideMark/>
          </w:tcPr>
          <w:p w14:paraId="5D3ACC71" w14:textId="777B5F7D" w:rsidR="002C44C9" w:rsidRPr="000654B3" w:rsidRDefault="002C44C9" w:rsidP="00680906">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Rango de edad</w:t>
            </w:r>
          </w:p>
        </w:tc>
      </w:tr>
      <w:tr w:rsidR="00985582" w:rsidRPr="000654B3" w14:paraId="414019DE" w14:textId="77777777" w:rsidTr="002C44C9">
        <w:trPr>
          <w:trHeight w:val="210"/>
        </w:trPr>
        <w:tc>
          <w:tcPr>
            <w:tcW w:w="2488" w:type="pct"/>
            <w:hideMark/>
          </w:tcPr>
          <w:p w14:paraId="330FE696" w14:textId="77777777" w:rsidR="00EC48F9" w:rsidRPr="000654B3" w:rsidRDefault="00EC48F9"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20 a 29</w:t>
            </w:r>
          </w:p>
        </w:tc>
        <w:tc>
          <w:tcPr>
            <w:tcW w:w="1137" w:type="pct"/>
            <w:noWrap/>
            <w:hideMark/>
          </w:tcPr>
          <w:p w14:paraId="040DE854" w14:textId="77777777" w:rsidR="00EC48F9" w:rsidRPr="000654B3" w:rsidRDefault="00EC48F9"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26</w:t>
            </w:r>
          </w:p>
        </w:tc>
        <w:tc>
          <w:tcPr>
            <w:tcW w:w="1375" w:type="pct"/>
            <w:noWrap/>
            <w:hideMark/>
          </w:tcPr>
          <w:p w14:paraId="24969E35" w14:textId="77777777" w:rsidR="00EC48F9" w:rsidRPr="000654B3" w:rsidRDefault="00EC48F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16.7</w:t>
            </w:r>
          </w:p>
        </w:tc>
      </w:tr>
      <w:tr w:rsidR="00985582" w:rsidRPr="000654B3" w14:paraId="21B83EE8" w14:textId="77777777" w:rsidTr="002C44C9">
        <w:trPr>
          <w:trHeight w:val="210"/>
        </w:trPr>
        <w:tc>
          <w:tcPr>
            <w:tcW w:w="2488" w:type="pct"/>
            <w:hideMark/>
          </w:tcPr>
          <w:p w14:paraId="532D1F7B" w14:textId="77777777" w:rsidR="00EC48F9" w:rsidRPr="000654B3" w:rsidRDefault="00EC48F9"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30 a 39</w:t>
            </w:r>
          </w:p>
        </w:tc>
        <w:tc>
          <w:tcPr>
            <w:tcW w:w="1137" w:type="pct"/>
            <w:noWrap/>
            <w:hideMark/>
          </w:tcPr>
          <w:p w14:paraId="051D969E" w14:textId="77777777" w:rsidR="00EC48F9" w:rsidRPr="000654B3" w:rsidRDefault="00EC48F9" w:rsidP="0030081A">
            <w:pPr>
              <w:spacing w:line="360" w:lineRule="auto"/>
              <w:ind w:hanging="499"/>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64</w:t>
            </w:r>
          </w:p>
        </w:tc>
        <w:tc>
          <w:tcPr>
            <w:tcW w:w="1375" w:type="pct"/>
            <w:noWrap/>
            <w:hideMark/>
          </w:tcPr>
          <w:p w14:paraId="5B27D236" w14:textId="77777777" w:rsidR="00EC48F9" w:rsidRPr="000654B3" w:rsidRDefault="00EC48F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41.0</w:t>
            </w:r>
          </w:p>
        </w:tc>
      </w:tr>
      <w:tr w:rsidR="00985582" w:rsidRPr="000654B3" w14:paraId="19AF9F32" w14:textId="77777777" w:rsidTr="002C44C9">
        <w:trPr>
          <w:trHeight w:val="210"/>
        </w:trPr>
        <w:tc>
          <w:tcPr>
            <w:tcW w:w="2488" w:type="pct"/>
            <w:hideMark/>
          </w:tcPr>
          <w:p w14:paraId="3452033A" w14:textId="77777777" w:rsidR="00EC48F9" w:rsidRPr="000654B3" w:rsidRDefault="00EC48F9"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40 a 49</w:t>
            </w:r>
          </w:p>
        </w:tc>
        <w:tc>
          <w:tcPr>
            <w:tcW w:w="1137" w:type="pct"/>
            <w:noWrap/>
            <w:hideMark/>
          </w:tcPr>
          <w:p w14:paraId="4952A3B5" w14:textId="77777777" w:rsidR="00EC48F9" w:rsidRPr="000654B3" w:rsidRDefault="00EC48F9"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37</w:t>
            </w:r>
          </w:p>
        </w:tc>
        <w:tc>
          <w:tcPr>
            <w:tcW w:w="1375" w:type="pct"/>
            <w:noWrap/>
            <w:hideMark/>
          </w:tcPr>
          <w:p w14:paraId="025F3637" w14:textId="77777777" w:rsidR="00EC48F9" w:rsidRPr="000654B3" w:rsidRDefault="00EC48F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23.7</w:t>
            </w:r>
          </w:p>
        </w:tc>
      </w:tr>
      <w:tr w:rsidR="00985582" w:rsidRPr="000654B3" w14:paraId="0AE2339C" w14:textId="77777777" w:rsidTr="002C44C9">
        <w:trPr>
          <w:trHeight w:val="210"/>
        </w:trPr>
        <w:tc>
          <w:tcPr>
            <w:tcW w:w="2488" w:type="pct"/>
            <w:hideMark/>
          </w:tcPr>
          <w:p w14:paraId="017AF206" w14:textId="77777777" w:rsidR="00EC48F9" w:rsidRPr="000654B3" w:rsidRDefault="00EC48F9"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50 a 59</w:t>
            </w:r>
          </w:p>
        </w:tc>
        <w:tc>
          <w:tcPr>
            <w:tcW w:w="1137" w:type="pct"/>
            <w:noWrap/>
            <w:hideMark/>
          </w:tcPr>
          <w:p w14:paraId="64A384C7" w14:textId="77777777" w:rsidR="00EC48F9" w:rsidRPr="000654B3" w:rsidRDefault="00EC48F9"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23</w:t>
            </w:r>
          </w:p>
        </w:tc>
        <w:tc>
          <w:tcPr>
            <w:tcW w:w="1375" w:type="pct"/>
            <w:noWrap/>
            <w:hideMark/>
          </w:tcPr>
          <w:p w14:paraId="7029B3C3" w14:textId="77777777" w:rsidR="00EC48F9" w:rsidRPr="000654B3" w:rsidRDefault="00EC48F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14.7</w:t>
            </w:r>
          </w:p>
        </w:tc>
      </w:tr>
      <w:tr w:rsidR="00985582" w:rsidRPr="000654B3" w14:paraId="50AFADA1" w14:textId="77777777" w:rsidTr="002C44C9">
        <w:trPr>
          <w:trHeight w:val="210"/>
        </w:trPr>
        <w:tc>
          <w:tcPr>
            <w:tcW w:w="2488" w:type="pct"/>
            <w:hideMark/>
          </w:tcPr>
          <w:p w14:paraId="22E28D37" w14:textId="30FD649D" w:rsidR="00EC48F9" w:rsidRPr="000654B3" w:rsidRDefault="00EC48F9"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60 y m</w:t>
            </w:r>
            <w:r w:rsidR="00236AED" w:rsidRPr="000654B3">
              <w:rPr>
                <w:rFonts w:ascii="Times New Roman" w:eastAsia="Times New Roman" w:hAnsi="Times New Roman" w:cs="Times New Roman"/>
                <w:sz w:val="24"/>
                <w:szCs w:val="24"/>
                <w:lang w:eastAsia="es-MX"/>
              </w:rPr>
              <w:t>á</w:t>
            </w:r>
            <w:r w:rsidRPr="000654B3">
              <w:rPr>
                <w:rFonts w:ascii="Times New Roman" w:eastAsia="Times New Roman" w:hAnsi="Times New Roman" w:cs="Times New Roman"/>
                <w:sz w:val="24"/>
                <w:szCs w:val="24"/>
                <w:lang w:eastAsia="es-MX"/>
              </w:rPr>
              <w:t>s</w:t>
            </w:r>
          </w:p>
        </w:tc>
        <w:tc>
          <w:tcPr>
            <w:tcW w:w="1137" w:type="pct"/>
            <w:noWrap/>
            <w:hideMark/>
          </w:tcPr>
          <w:p w14:paraId="68502A87" w14:textId="77777777" w:rsidR="00EC48F9" w:rsidRPr="000654B3" w:rsidRDefault="00EC48F9"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w:t>
            </w:r>
          </w:p>
        </w:tc>
        <w:tc>
          <w:tcPr>
            <w:tcW w:w="1375" w:type="pct"/>
            <w:noWrap/>
            <w:hideMark/>
          </w:tcPr>
          <w:p w14:paraId="667C7C0B" w14:textId="77777777" w:rsidR="00EC48F9" w:rsidRPr="000654B3" w:rsidRDefault="00EC48F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3.7</w:t>
            </w:r>
          </w:p>
        </w:tc>
      </w:tr>
      <w:tr w:rsidR="002C44C9" w:rsidRPr="000654B3" w14:paraId="4965EB8E" w14:textId="77777777" w:rsidTr="002C44C9">
        <w:trPr>
          <w:trHeight w:val="210"/>
        </w:trPr>
        <w:tc>
          <w:tcPr>
            <w:tcW w:w="5000" w:type="pct"/>
            <w:gridSpan w:val="3"/>
          </w:tcPr>
          <w:p w14:paraId="046247B7" w14:textId="7228BFE8" w:rsidR="002C44C9" w:rsidRPr="000654B3" w:rsidRDefault="002C44C9" w:rsidP="00680906">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Estado civil</w:t>
            </w:r>
          </w:p>
        </w:tc>
      </w:tr>
      <w:tr w:rsidR="00985582" w:rsidRPr="000654B3" w14:paraId="515326C2" w14:textId="77777777" w:rsidTr="002C44C9">
        <w:trPr>
          <w:trHeight w:val="210"/>
        </w:trPr>
        <w:tc>
          <w:tcPr>
            <w:tcW w:w="2488" w:type="pct"/>
          </w:tcPr>
          <w:p w14:paraId="0E8A375F" w14:textId="168C66F8" w:rsidR="00356BB4" w:rsidRPr="000654B3" w:rsidRDefault="00356BB4"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 xml:space="preserve">Casado </w:t>
            </w:r>
          </w:p>
        </w:tc>
        <w:tc>
          <w:tcPr>
            <w:tcW w:w="1137" w:type="pct"/>
            <w:noWrap/>
          </w:tcPr>
          <w:p w14:paraId="677AF9E5" w14:textId="23570246" w:rsidR="00356BB4" w:rsidRPr="000654B3" w:rsidRDefault="00356BB4" w:rsidP="0030081A">
            <w:pPr>
              <w:spacing w:line="360" w:lineRule="auto"/>
              <w:ind w:hanging="499"/>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65</w:t>
            </w:r>
          </w:p>
        </w:tc>
        <w:tc>
          <w:tcPr>
            <w:tcW w:w="1375" w:type="pct"/>
            <w:noWrap/>
          </w:tcPr>
          <w:p w14:paraId="73D1C3D8" w14:textId="5BFF0A86" w:rsidR="00356BB4" w:rsidRPr="000654B3" w:rsidRDefault="00356BB4"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41.7</w:t>
            </w:r>
          </w:p>
        </w:tc>
      </w:tr>
      <w:tr w:rsidR="00985582" w:rsidRPr="000654B3" w14:paraId="4CB3209F" w14:textId="77777777" w:rsidTr="002C44C9">
        <w:trPr>
          <w:trHeight w:val="210"/>
        </w:trPr>
        <w:tc>
          <w:tcPr>
            <w:tcW w:w="2488" w:type="pct"/>
          </w:tcPr>
          <w:p w14:paraId="0BE5AABD" w14:textId="6243A160" w:rsidR="00356BB4" w:rsidRPr="000654B3" w:rsidRDefault="00356BB4"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Soltero</w:t>
            </w:r>
          </w:p>
        </w:tc>
        <w:tc>
          <w:tcPr>
            <w:tcW w:w="1137" w:type="pct"/>
            <w:noWrap/>
          </w:tcPr>
          <w:p w14:paraId="04D3BF26" w14:textId="5792D2E4"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61</w:t>
            </w:r>
          </w:p>
        </w:tc>
        <w:tc>
          <w:tcPr>
            <w:tcW w:w="1375" w:type="pct"/>
            <w:noWrap/>
          </w:tcPr>
          <w:p w14:paraId="4A58D368" w14:textId="36B147B3"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39.3</w:t>
            </w:r>
          </w:p>
        </w:tc>
      </w:tr>
      <w:tr w:rsidR="00985582" w:rsidRPr="000654B3" w14:paraId="2649D512" w14:textId="77777777" w:rsidTr="002C44C9">
        <w:trPr>
          <w:trHeight w:val="210"/>
        </w:trPr>
        <w:tc>
          <w:tcPr>
            <w:tcW w:w="2488" w:type="pct"/>
          </w:tcPr>
          <w:p w14:paraId="22C9017C" w14:textId="4A1873D2" w:rsidR="00356BB4" w:rsidRPr="000654B3" w:rsidRDefault="00356BB4"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Unión libre</w:t>
            </w:r>
          </w:p>
        </w:tc>
        <w:tc>
          <w:tcPr>
            <w:tcW w:w="1137" w:type="pct"/>
            <w:noWrap/>
          </w:tcPr>
          <w:p w14:paraId="144AC0F3" w14:textId="2720184E"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16</w:t>
            </w:r>
          </w:p>
        </w:tc>
        <w:tc>
          <w:tcPr>
            <w:tcW w:w="1375" w:type="pct"/>
            <w:noWrap/>
          </w:tcPr>
          <w:p w14:paraId="12D8E805" w14:textId="15513A16"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10.3</w:t>
            </w:r>
          </w:p>
        </w:tc>
      </w:tr>
      <w:tr w:rsidR="00985582" w:rsidRPr="000654B3" w14:paraId="4DD69228" w14:textId="77777777" w:rsidTr="002C44C9">
        <w:trPr>
          <w:trHeight w:val="210"/>
        </w:trPr>
        <w:tc>
          <w:tcPr>
            <w:tcW w:w="2488" w:type="pct"/>
          </w:tcPr>
          <w:p w14:paraId="611A76D1" w14:textId="682E17FC" w:rsidR="00356BB4" w:rsidRPr="000654B3" w:rsidRDefault="00356BB4" w:rsidP="0030081A">
            <w:pPr>
              <w:spacing w:line="360" w:lineRule="auto"/>
              <w:ind w:left="708" w:hanging="49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Divorciado</w:t>
            </w:r>
          </w:p>
        </w:tc>
        <w:tc>
          <w:tcPr>
            <w:tcW w:w="1137" w:type="pct"/>
            <w:noWrap/>
          </w:tcPr>
          <w:p w14:paraId="4F4D0C3D" w14:textId="4B5B0F04"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11</w:t>
            </w:r>
          </w:p>
        </w:tc>
        <w:tc>
          <w:tcPr>
            <w:tcW w:w="1375" w:type="pct"/>
            <w:noWrap/>
          </w:tcPr>
          <w:p w14:paraId="59DB519B" w14:textId="7F5BD894"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7.1</w:t>
            </w:r>
          </w:p>
        </w:tc>
      </w:tr>
      <w:tr w:rsidR="00985582" w:rsidRPr="000654B3" w14:paraId="14679550" w14:textId="77777777" w:rsidTr="002C44C9">
        <w:trPr>
          <w:trHeight w:val="210"/>
        </w:trPr>
        <w:tc>
          <w:tcPr>
            <w:tcW w:w="2488" w:type="pct"/>
          </w:tcPr>
          <w:p w14:paraId="7642F643" w14:textId="01909497" w:rsidR="00356BB4" w:rsidRPr="000654B3" w:rsidRDefault="00356BB4" w:rsidP="0030081A">
            <w:pPr>
              <w:spacing w:line="360" w:lineRule="auto"/>
              <w:ind w:firstLine="21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Viudo</w:t>
            </w:r>
          </w:p>
        </w:tc>
        <w:tc>
          <w:tcPr>
            <w:tcW w:w="1137" w:type="pct"/>
            <w:noWrap/>
          </w:tcPr>
          <w:p w14:paraId="01EE5511" w14:textId="22A10AD9"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w:t>
            </w:r>
          </w:p>
        </w:tc>
        <w:tc>
          <w:tcPr>
            <w:tcW w:w="1375" w:type="pct"/>
            <w:noWrap/>
          </w:tcPr>
          <w:p w14:paraId="2F420FDE" w14:textId="1729DDD5"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1.9</w:t>
            </w:r>
          </w:p>
        </w:tc>
      </w:tr>
      <w:tr w:rsidR="002C44C9" w:rsidRPr="000654B3" w14:paraId="4403FDD3" w14:textId="77777777" w:rsidTr="002C44C9">
        <w:trPr>
          <w:trHeight w:val="210"/>
        </w:trPr>
        <w:tc>
          <w:tcPr>
            <w:tcW w:w="5000" w:type="pct"/>
            <w:gridSpan w:val="3"/>
          </w:tcPr>
          <w:p w14:paraId="27AD723B" w14:textId="1F80E670" w:rsidR="002C44C9" w:rsidRPr="000654B3" w:rsidRDefault="002C44C9" w:rsidP="00680906">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Nivel de estudios</w:t>
            </w:r>
          </w:p>
        </w:tc>
      </w:tr>
      <w:tr w:rsidR="00985582" w:rsidRPr="000654B3" w14:paraId="3D7D1CD5" w14:textId="77777777" w:rsidTr="002C44C9">
        <w:trPr>
          <w:trHeight w:val="210"/>
        </w:trPr>
        <w:tc>
          <w:tcPr>
            <w:tcW w:w="2488" w:type="pct"/>
          </w:tcPr>
          <w:p w14:paraId="682D70ED" w14:textId="77777777" w:rsidR="00356BB4" w:rsidRPr="000654B3" w:rsidRDefault="00356BB4"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Secundaria</w:t>
            </w:r>
          </w:p>
        </w:tc>
        <w:tc>
          <w:tcPr>
            <w:tcW w:w="1137" w:type="pct"/>
            <w:noWrap/>
          </w:tcPr>
          <w:p w14:paraId="325215CE" w14:textId="77777777"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w:t>
            </w:r>
          </w:p>
        </w:tc>
        <w:tc>
          <w:tcPr>
            <w:tcW w:w="1375" w:type="pct"/>
            <w:noWrap/>
          </w:tcPr>
          <w:p w14:paraId="121B5449" w14:textId="77777777"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w:t>
            </w:r>
          </w:p>
        </w:tc>
      </w:tr>
      <w:tr w:rsidR="00985582" w:rsidRPr="000654B3" w14:paraId="3A5C34E7" w14:textId="77777777" w:rsidTr="002C44C9">
        <w:trPr>
          <w:trHeight w:val="210"/>
        </w:trPr>
        <w:tc>
          <w:tcPr>
            <w:tcW w:w="2488" w:type="pct"/>
          </w:tcPr>
          <w:p w14:paraId="03C7E695" w14:textId="77777777" w:rsidR="00356BB4" w:rsidRPr="000654B3" w:rsidRDefault="00356BB4"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Preparatoria o bachillerato</w:t>
            </w:r>
          </w:p>
        </w:tc>
        <w:tc>
          <w:tcPr>
            <w:tcW w:w="1137" w:type="pct"/>
            <w:noWrap/>
          </w:tcPr>
          <w:p w14:paraId="26E59562" w14:textId="77777777"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5</w:t>
            </w:r>
          </w:p>
        </w:tc>
        <w:tc>
          <w:tcPr>
            <w:tcW w:w="1375" w:type="pct"/>
            <w:noWrap/>
          </w:tcPr>
          <w:p w14:paraId="50A08D5E" w14:textId="77777777"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3.2</w:t>
            </w:r>
          </w:p>
        </w:tc>
      </w:tr>
      <w:tr w:rsidR="00985582" w:rsidRPr="000654B3" w14:paraId="4E1553EB" w14:textId="77777777" w:rsidTr="002C44C9">
        <w:trPr>
          <w:trHeight w:val="210"/>
        </w:trPr>
        <w:tc>
          <w:tcPr>
            <w:tcW w:w="2488" w:type="pct"/>
          </w:tcPr>
          <w:p w14:paraId="7E664F04" w14:textId="77777777" w:rsidR="00356BB4" w:rsidRPr="000654B3" w:rsidRDefault="00356BB4"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Técnico superior universitario</w:t>
            </w:r>
          </w:p>
        </w:tc>
        <w:tc>
          <w:tcPr>
            <w:tcW w:w="1137" w:type="pct"/>
            <w:noWrap/>
          </w:tcPr>
          <w:p w14:paraId="35F24922" w14:textId="77777777"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5</w:t>
            </w:r>
          </w:p>
        </w:tc>
        <w:tc>
          <w:tcPr>
            <w:tcW w:w="1375" w:type="pct"/>
            <w:noWrap/>
          </w:tcPr>
          <w:p w14:paraId="2AEC80C8" w14:textId="77777777"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3.2</w:t>
            </w:r>
          </w:p>
        </w:tc>
      </w:tr>
      <w:tr w:rsidR="00985582" w:rsidRPr="000654B3" w14:paraId="693DBD64" w14:textId="77777777" w:rsidTr="002C44C9">
        <w:trPr>
          <w:trHeight w:val="210"/>
        </w:trPr>
        <w:tc>
          <w:tcPr>
            <w:tcW w:w="2488" w:type="pct"/>
          </w:tcPr>
          <w:p w14:paraId="2341415A" w14:textId="77777777" w:rsidR="00356BB4" w:rsidRPr="000654B3" w:rsidRDefault="00356BB4"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lastRenderedPageBreak/>
              <w:t>Licenciatura o Ingeniería</w:t>
            </w:r>
          </w:p>
        </w:tc>
        <w:tc>
          <w:tcPr>
            <w:tcW w:w="1137" w:type="pct"/>
            <w:noWrap/>
          </w:tcPr>
          <w:p w14:paraId="1974F184" w14:textId="77777777" w:rsidR="00356BB4" w:rsidRPr="000654B3" w:rsidRDefault="00356BB4" w:rsidP="0030081A">
            <w:pPr>
              <w:spacing w:line="360" w:lineRule="auto"/>
              <w:ind w:hanging="499"/>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73</w:t>
            </w:r>
          </w:p>
        </w:tc>
        <w:tc>
          <w:tcPr>
            <w:tcW w:w="1375" w:type="pct"/>
            <w:noWrap/>
          </w:tcPr>
          <w:p w14:paraId="366203EF" w14:textId="77777777" w:rsidR="00356BB4" w:rsidRPr="000654B3" w:rsidRDefault="00356BB4"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46.8</w:t>
            </w:r>
          </w:p>
        </w:tc>
      </w:tr>
      <w:tr w:rsidR="00985582" w:rsidRPr="000654B3" w14:paraId="651AE7EB" w14:textId="77777777" w:rsidTr="002C44C9">
        <w:trPr>
          <w:trHeight w:val="210"/>
        </w:trPr>
        <w:tc>
          <w:tcPr>
            <w:tcW w:w="2488" w:type="pct"/>
          </w:tcPr>
          <w:p w14:paraId="00978FCE" w14:textId="77777777" w:rsidR="00356BB4" w:rsidRPr="000654B3" w:rsidRDefault="00356BB4"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Maestría</w:t>
            </w:r>
          </w:p>
        </w:tc>
        <w:tc>
          <w:tcPr>
            <w:tcW w:w="1137" w:type="pct"/>
            <w:noWrap/>
          </w:tcPr>
          <w:p w14:paraId="51748995" w14:textId="77777777"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61</w:t>
            </w:r>
          </w:p>
        </w:tc>
        <w:tc>
          <w:tcPr>
            <w:tcW w:w="1375" w:type="pct"/>
            <w:noWrap/>
          </w:tcPr>
          <w:p w14:paraId="7ECEF85C" w14:textId="77777777"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39.1</w:t>
            </w:r>
          </w:p>
        </w:tc>
      </w:tr>
      <w:tr w:rsidR="00985582" w:rsidRPr="000654B3" w14:paraId="3020DD86" w14:textId="77777777" w:rsidTr="002C44C9">
        <w:trPr>
          <w:trHeight w:val="210"/>
        </w:trPr>
        <w:tc>
          <w:tcPr>
            <w:tcW w:w="2488" w:type="pct"/>
          </w:tcPr>
          <w:p w14:paraId="543FFE02" w14:textId="77777777" w:rsidR="00356BB4" w:rsidRPr="000654B3" w:rsidRDefault="00356BB4"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Doctorado</w:t>
            </w:r>
          </w:p>
        </w:tc>
        <w:tc>
          <w:tcPr>
            <w:tcW w:w="1137" w:type="pct"/>
            <w:noWrap/>
          </w:tcPr>
          <w:p w14:paraId="36007230" w14:textId="77777777" w:rsidR="00356BB4" w:rsidRPr="000654B3" w:rsidRDefault="00356BB4" w:rsidP="0030081A">
            <w:pPr>
              <w:spacing w:line="360" w:lineRule="auto"/>
              <w:ind w:hanging="499"/>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11</w:t>
            </w:r>
          </w:p>
        </w:tc>
        <w:tc>
          <w:tcPr>
            <w:tcW w:w="1375" w:type="pct"/>
            <w:noWrap/>
          </w:tcPr>
          <w:p w14:paraId="4A295EA6" w14:textId="77777777" w:rsidR="00356BB4" w:rsidRPr="000654B3" w:rsidRDefault="00356BB4"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7.1</w:t>
            </w:r>
          </w:p>
        </w:tc>
      </w:tr>
    </w:tbl>
    <w:p w14:paraId="3D558BC7" w14:textId="1C3CA692" w:rsidR="00F73502" w:rsidRPr="000654B3" w:rsidRDefault="00F73502" w:rsidP="000654B3">
      <w:pPr>
        <w:spacing w:after="0" w:line="360" w:lineRule="auto"/>
        <w:jc w:val="center"/>
        <w:rPr>
          <w:rFonts w:ascii="Times New Roman" w:hAnsi="Times New Roman" w:cs="Times New Roman"/>
          <w:sz w:val="24"/>
          <w:szCs w:val="24"/>
        </w:rPr>
      </w:pPr>
      <w:r w:rsidRPr="000654B3">
        <w:rPr>
          <w:rFonts w:ascii="Times New Roman" w:hAnsi="Times New Roman" w:cs="Times New Roman"/>
          <w:sz w:val="24"/>
          <w:szCs w:val="24"/>
        </w:rPr>
        <w:t>Nota</w:t>
      </w:r>
      <w:r w:rsidR="000472D9" w:rsidRPr="000654B3">
        <w:rPr>
          <w:rFonts w:ascii="Times New Roman" w:hAnsi="Times New Roman" w:cs="Times New Roman"/>
          <w:sz w:val="24"/>
          <w:szCs w:val="24"/>
        </w:rPr>
        <w:t xml:space="preserve">. </w:t>
      </w:r>
      <w:r w:rsidRPr="000654B3">
        <w:rPr>
          <w:rFonts w:ascii="Times New Roman" w:hAnsi="Times New Roman" w:cs="Times New Roman"/>
          <w:i/>
          <w:sz w:val="24"/>
          <w:szCs w:val="24"/>
        </w:rPr>
        <w:t>n</w:t>
      </w:r>
      <w:r w:rsidRPr="000654B3">
        <w:rPr>
          <w:rFonts w:ascii="Times New Roman" w:hAnsi="Times New Roman" w:cs="Times New Roman"/>
          <w:sz w:val="24"/>
          <w:szCs w:val="24"/>
        </w:rPr>
        <w:t>=156</w:t>
      </w:r>
      <w:r w:rsidR="000472D9" w:rsidRPr="000654B3">
        <w:rPr>
          <w:rFonts w:ascii="Times New Roman" w:hAnsi="Times New Roman" w:cs="Times New Roman"/>
          <w:sz w:val="24"/>
          <w:szCs w:val="24"/>
        </w:rPr>
        <w:t>.</w:t>
      </w:r>
    </w:p>
    <w:p w14:paraId="5C04E2FC" w14:textId="09B76B09" w:rsidR="0030081A" w:rsidRDefault="0030081A" w:rsidP="0030081A">
      <w:pPr>
        <w:spacing w:after="0" w:line="360" w:lineRule="auto"/>
        <w:jc w:val="center"/>
        <w:rPr>
          <w:rFonts w:ascii="Times New Roman" w:hAnsi="Times New Roman" w:cs="Times New Roman"/>
          <w:sz w:val="24"/>
          <w:szCs w:val="24"/>
        </w:rPr>
      </w:pPr>
      <w:r w:rsidRPr="008A70FF">
        <w:rPr>
          <w:rFonts w:ascii="Times New Roman" w:hAnsi="Times New Roman" w:cs="Times New Roman"/>
          <w:sz w:val="24"/>
          <w:szCs w:val="24"/>
        </w:rPr>
        <w:t>Fuente</w:t>
      </w:r>
      <w:r w:rsidR="00A52000">
        <w:rPr>
          <w:rFonts w:ascii="Times New Roman" w:hAnsi="Times New Roman" w:cs="Times New Roman"/>
          <w:sz w:val="24"/>
          <w:szCs w:val="24"/>
        </w:rPr>
        <w:t>:</w:t>
      </w:r>
      <w:r w:rsidR="00A52000" w:rsidRPr="008A70FF">
        <w:rPr>
          <w:rFonts w:ascii="Times New Roman" w:hAnsi="Times New Roman" w:cs="Times New Roman"/>
          <w:sz w:val="24"/>
          <w:szCs w:val="24"/>
        </w:rPr>
        <w:t xml:space="preserve"> </w:t>
      </w:r>
      <w:r w:rsidRPr="008A70FF">
        <w:rPr>
          <w:rFonts w:ascii="Times New Roman" w:hAnsi="Times New Roman" w:cs="Times New Roman"/>
          <w:sz w:val="24"/>
          <w:szCs w:val="24"/>
        </w:rPr>
        <w:t xml:space="preserve">Elaboración propia </w:t>
      </w:r>
      <w:r w:rsidR="00A52000">
        <w:rPr>
          <w:rFonts w:ascii="Times New Roman" w:hAnsi="Times New Roman" w:cs="Times New Roman"/>
          <w:sz w:val="24"/>
          <w:szCs w:val="24"/>
        </w:rPr>
        <w:t>con base en la</w:t>
      </w:r>
      <w:r w:rsidRPr="008A70FF">
        <w:rPr>
          <w:rFonts w:ascii="Times New Roman" w:hAnsi="Times New Roman" w:cs="Times New Roman"/>
          <w:sz w:val="24"/>
          <w:szCs w:val="24"/>
        </w:rPr>
        <w:t xml:space="preserve"> Guía de referencia V de la NOM-035-STPS-2018 (STPS, </w:t>
      </w:r>
      <w:r w:rsidR="00FB1083">
        <w:rPr>
          <w:rFonts w:ascii="Times New Roman" w:hAnsi="Times New Roman" w:cs="Times New Roman"/>
          <w:color w:val="000000" w:themeColor="text1"/>
          <w:sz w:val="24"/>
          <w:szCs w:val="24"/>
        </w:rPr>
        <w:t xml:space="preserve">23 de octubre de </w:t>
      </w:r>
      <w:r w:rsidRPr="008A70FF">
        <w:rPr>
          <w:rFonts w:ascii="Times New Roman" w:hAnsi="Times New Roman" w:cs="Times New Roman"/>
          <w:sz w:val="24"/>
          <w:szCs w:val="24"/>
        </w:rPr>
        <w:t>2018)</w:t>
      </w:r>
    </w:p>
    <w:p w14:paraId="6096FF7A" w14:textId="01A50F46" w:rsidR="00F73502" w:rsidRDefault="00F73502" w:rsidP="0030081A">
      <w:pPr>
        <w:spacing w:after="0" w:line="360" w:lineRule="auto"/>
        <w:ind w:firstLine="709"/>
        <w:jc w:val="both"/>
        <w:rPr>
          <w:rFonts w:ascii="Times New Roman" w:hAnsi="Times New Roman" w:cs="Times New Roman"/>
          <w:sz w:val="24"/>
          <w:szCs w:val="24"/>
        </w:rPr>
      </w:pPr>
      <w:r w:rsidRPr="008A70FF">
        <w:rPr>
          <w:rFonts w:ascii="Times New Roman" w:hAnsi="Times New Roman" w:cs="Times New Roman"/>
          <w:sz w:val="24"/>
          <w:szCs w:val="24"/>
        </w:rPr>
        <w:t>En el caso de las variables laborales, descrit</w:t>
      </w:r>
      <w:r w:rsidR="00985582" w:rsidRPr="008A70FF">
        <w:rPr>
          <w:rFonts w:ascii="Times New Roman" w:hAnsi="Times New Roman" w:cs="Times New Roman"/>
          <w:sz w:val="24"/>
          <w:szCs w:val="24"/>
        </w:rPr>
        <w:t>a</w:t>
      </w:r>
      <w:r w:rsidRPr="008A70FF">
        <w:rPr>
          <w:rFonts w:ascii="Times New Roman" w:hAnsi="Times New Roman" w:cs="Times New Roman"/>
          <w:sz w:val="24"/>
          <w:szCs w:val="24"/>
        </w:rPr>
        <w:t xml:space="preserve">s en la </w:t>
      </w:r>
      <w:r w:rsidR="00A52000">
        <w:rPr>
          <w:rFonts w:ascii="Times New Roman" w:hAnsi="Times New Roman" w:cs="Times New Roman"/>
          <w:sz w:val="24"/>
          <w:szCs w:val="24"/>
        </w:rPr>
        <w:t>t</w:t>
      </w:r>
      <w:r w:rsidR="00A52000" w:rsidRPr="008A70FF">
        <w:rPr>
          <w:rFonts w:ascii="Times New Roman" w:hAnsi="Times New Roman" w:cs="Times New Roman"/>
          <w:sz w:val="24"/>
          <w:szCs w:val="24"/>
        </w:rPr>
        <w:t xml:space="preserve">abla </w:t>
      </w:r>
      <w:r w:rsidR="00985582" w:rsidRPr="008A70FF">
        <w:rPr>
          <w:rFonts w:ascii="Times New Roman" w:hAnsi="Times New Roman" w:cs="Times New Roman"/>
          <w:sz w:val="24"/>
          <w:szCs w:val="24"/>
        </w:rPr>
        <w:t>3</w:t>
      </w:r>
      <w:r w:rsidR="00A52000">
        <w:rPr>
          <w:rFonts w:ascii="Times New Roman" w:hAnsi="Times New Roman" w:cs="Times New Roman"/>
          <w:sz w:val="24"/>
          <w:szCs w:val="24"/>
        </w:rPr>
        <w:t>,</w:t>
      </w:r>
      <w:r w:rsidRPr="008A70FF">
        <w:rPr>
          <w:rFonts w:ascii="Times New Roman" w:hAnsi="Times New Roman" w:cs="Times New Roman"/>
          <w:sz w:val="24"/>
          <w:szCs w:val="24"/>
        </w:rPr>
        <w:t xml:space="preserve"> se </w:t>
      </w:r>
      <w:r w:rsidR="00985582" w:rsidRPr="008A70FF">
        <w:rPr>
          <w:rFonts w:ascii="Times New Roman" w:hAnsi="Times New Roman" w:cs="Times New Roman"/>
          <w:sz w:val="24"/>
          <w:szCs w:val="24"/>
        </w:rPr>
        <w:t>observa</w:t>
      </w:r>
      <w:r w:rsidRPr="008A70FF">
        <w:rPr>
          <w:rFonts w:ascii="Times New Roman" w:hAnsi="Times New Roman" w:cs="Times New Roman"/>
          <w:sz w:val="24"/>
          <w:szCs w:val="24"/>
        </w:rPr>
        <w:t xml:space="preserve"> que los mayores porcentajes de participantes fueron</w:t>
      </w:r>
      <w:r w:rsidR="00985582" w:rsidRPr="008A70FF">
        <w:rPr>
          <w:rFonts w:ascii="Times New Roman" w:hAnsi="Times New Roman" w:cs="Times New Roman"/>
          <w:sz w:val="24"/>
          <w:szCs w:val="24"/>
        </w:rPr>
        <w:t>:</w:t>
      </w:r>
      <w:r w:rsidRPr="008A70FF">
        <w:rPr>
          <w:rFonts w:ascii="Times New Roman" w:hAnsi="Times New Roman" w:cs="Times New Roman"/>
          <w:sz w:val="24"/>
          <w:szCs w:val="24"/>
        </w:rPr>
        <w:t xml:space="preserve"> profesores de tiempo parcial (PTP) con 41</w:t>
      </w:r>
      <w:r w:rsidR="00A52000">
        <w:rPr>
          <w:rFonts w:ascii="Times New Roman" w:hAnsi="Times New Roman" w:cs="Times New Roman"/>
          <w:sz w:val="24"/>
          <w:szCs w:val="24"/>
        </w:rPr>
        <w:t> </w:t>
      </w:r>
      <w:r w:rsidRPr="008A70FF">
        <w:rPr>
          <w:rFonts w:ascii="Times New Roman" w:hAnsi="Times New Roman" w:cs="Times New Roman"/>
          <w:sz w:val="24"/>
          <w:szCs w:val="24"/>
        </w:rPr>
        <w:t>%, contratados por tiempo indeterminado (44.</w:t>
      </w:r>
      <w:r w:rsidR="00A52000">
        <w:rPr>
          <w:rFonts w:ascii="Times New Roman" w:hAnsi="Times New Roman" w:cs="Times New Roman"/>
          <w:sz w:val="24"/>
          <w:szCs w:val="24"/>
        </w:rPr>
        <w:t> </w:t>
      </w:r>
      <w:r w:rsidRPr="008A70FF">
        <w:rPr>
          <w:rFonts w:ascii="Times New Roman" w:hAnsi="Times New Roman" w:cs="Times New Roman"/>
          <w:sz w:val="24"/>
          <w:szCs w:val="24"/>
        </w:rPr>
        <w:t>2%), en su mayoría respondieron no ser sindicalizados ni de confianza con 69.9</w:t>
      </w:r>
      <w:r w:rsidR="00A52000">
        <w:rPr>
          <w:rFonts w:ascii="Times New Roman" w:hAnsi="Times New Roman" w:cs="Times New Roman"/>
          <w:sz w:val="24"/>
          <w:szCs w:val="24"/>
        </w:rPr>
        <w:t> </w:t>
      </w:r>
      <w:r w:rsidRPr="008A70FF">
        <w:rPr>
          <w:rFonts w:ascii="Times New Roman" w:hAnsi="Times New Roman" w:cs="Times New Roman"/>
          <w:sz w:val="24"/>
          <w:szCs w:val="24"/>
        </w:rPr>
        <w:t>% y tenían una antigüedad de entre uno y cuatro años (54.4</w:t>
      </w:r>
      <w:r w:rsidR="00A52000">
        <w:rPr>
          <w:rFonts w:ascii="Times New Roman" w:hAnsi="Times New Roman" w:cs="Times New Roman"/>
          <w:sz w:val="24"/>
          <w:szCs w:val="24"/>
        </w:rPr>
        <w:t> </w:t>
      </w:r>
      <w:r w:rsidRPr="008A70FF">
        <w:rPr>
          <w:rFonts w:ascii="Times New Roman" w:hAnsi="Times New Roman" w:cs="Times New Roman"/>
          <w:sz w:val="24"/>
          <w:szCs w:val="24"/>
        </w:rPr>
        <w:t xml:space="preserve">%). </w:t>
      </w:r>
    </w:p>
    <w:p w14:paraId="1D1EFA4B" w14:textId="77777777" w:rsidR="0030081A" w:rsidRPr="008A70FF" w:rsidRDefault="0030081A" w:rsidP="0030081A">
      <w:pPr>
        <w:spacing w:after="0" w:line="360" w:lineRule="auto"/>
        <w:ind w:firstLine="709"/>
        <w:jc w:val="both"/>
        <w:rPr>
          <w:rFonts w:ascii="Times New Roman" w:hAnsi="Times New Roman" w:cs="Times New Roman"/>
          <w:sz w:val="24"/>
          <w:szCs w:val="24"/>
        </w:rPr>
      </w:pPr>
    </w:p>
    <w:p w14:paraId="490C1C30" w14:textId="65CECADC" w:rsidR="000472D9" w:rsidRPr="0030081A" w:rsidRDefault="000472D9" w:rsidP="0030081A">
      <w:pPr>
        <w:pStyle w:val="Descripcin"/>
        <w:keepNext/>
        <w:spacing w:after="0" w:line="360" w:lineRule="auto"/>
        <w:jc w:val="center"/>
        <w:rPr>
          <w:rFonts w:ascii="Times New Roman" w:hAnsi="Times New Roman" w:cs="Times New Roman"/>
          <w:b/>
          <w:i w:val="0"/>
          <w:color w:val="auto"/>
          <w:sz w:val="24"/>
          <w:szCs w:val="24"/>
        </w:rPr>
      </w:pPr>
      <w:bookmarkStart w:id="12" w:name="_Toc89883077"/>
      <w:r w:rsidRPr="008A70FF">
        <w:rPr>
          <w:rFonts w:ascii="Times New Roman" w:hAnsi="Times New Roman" w:cs="Times New Roman"/>
          <w:b/>
          <w:i w:val="0"/>
          <w:color w:val="auto"/>
          <w:sz w:val="24"/>
          <w:szCs w:val="24"/>
        </w:rPr>
        <w:t xml:space="preserve">Tabla </w:t>
      </w:r>
      <w:r w:rsidRPr="008A70FF">
        <w:rPr>
          <w:rFonts w:ascii="Times New Roman" w:hAnsi="Times New Roman" w:cs="Times New Roman"/>
          <w:b/>
          <w:i w:val="0"/>
          <w:color w:val="auto"/>
          <w:sz w:val="24"/>
          <w:szCs w:val="24"/>
        </w:rPr>
        <w:fldChar w:fldCharType="begin"/>
      </w:r>
      <w:r w:rsidRPr="008A70FF">
        <w:rPr>
          <w:rFonts w:ascii="Times New Roman" w:hAnsi="Times New Roman" w:cs="Times New Roman"/>
          <w:b/>
          <w:i w:val="0"/>
          <w:color w:val="auto"/>
          <w:sz w:val="24"/>
          <w:szCs w:val="24"/>
        </w:rPr>
        <w:instrText xml:space="preserve"> SEQ Tabla \* ARABIC </w:instrText>
      </w:r>
      <w:r w:rsidRPr="008A70FF">
        <w:rPr>
          <w:rFonts w:ascii="Times New Roman" w:hAnsi="Times New Roman" w:cs="Times New Roman"/>
          <w:b/>
          <w:i w:val="0"/>
          <w:color w:val="auto"/>
          <w:sz w:val="24"/>
          <w:szCs w:val="24"/>
        </w:rPr>
        <w:fldChar w:fldCharType="separate"/>
      </w:r>
      <w:r w:rsidR="00FF6B6E" w:rsidRPr="008A70FF">
        <w:rPr>
          <w:rFonts w:ascii="Times New Roman" w:hAnsi="Times New Roman" w:cs="Times New Roman"/>
          <w:b/>
          <w:i w:val="0"/>
          <w:noProof/>
          <w:color w:val="auto"/>
          <w:sz w:val="24"/>
          <w:szCs w:val="24"/>
        </w:rPr>
        <w:t>3</w:t>
      </w:r>
      <w:r w:rsidRPr="008A70FF">
        <w:rPr>
          <w:rFonts w:ascii="Times New Roman" w:hAnsi="Times New Roman" w:cs="Times New Roman"/>
          <w:b/>
          <w:i w:val="0"/>
          <w:color w:val="auto"/>
          <w:sz w:val="24"/>
          <w:szCs w:val="24"/>
        </w:rPr>
        <w:fldChar w:fldCharType="end"/>
      </w:r>
      <w:r w:rsidR="0030081A">
        <w:rPr>
          <w:rFonts w:ascii="Times New Roman" w:hAnsi="Times New Roman" w:cs="Times New Roman"/>
          <w:b/>
          <w:i w:val="0"/>
          <w:color w:val="auto"/>
          <w:sz w:val="24"/>
          <w:szCs w:val="24"/>
        </w:rPr>
        <w:t>.</w:t>
      </w:r>
      <w:r w:rsidRPr="008A70FF">
        <w:rPr>
          <w:rFonts w:ascii="Times New Roman" w:hAnsi="Times New Roman" w:cs="Times New Roman"/>
          <w:b/>
          <w:i w:val="0"/>
          <w:color w:val="auto"/>
          <w:sz w:val="24"/>
          <w:szCs w:val="24"/>
        </w:rPr>
        <w:t xml:space="preserve"> </w:t>
      </w:r>
      <w:r w:rsidRPr="00680906">
        <w:rPr>
          <w:rFonts w:ascii="Times New Roman" w:hAnsi="Times New Roman" w:cs="Times New Roman"/>
          <w:i w:val="0"/>
          <w:iCs w:val="0"/>
          <w:color w:val="auto"/>
          <w:sz w:val="24"/>
          <w:szCs w:val="24"/>
        </w:rPr>
        <w:t xml:space="preserve">Características laborales </w:t>
      </w:r>
      <w:bookmarkEnd w:id="12"/>
      <w:r w:rsidR="00985582" w:rsidRPr="00680906">
        <w:rPr>
          <w:rFonts w:ascii="Times New Roman" w:hAnsi="Times New Roman" w:cs="Times New Roman"/>
          <w:i w:val="0"/>
          <w:iCs w:val="0"/>
          <w:color w:val="auto"/>
          <w:sz w:val="24"/>
          <w:szCs w:val="24"/>
        </w:rPr>
        <w:t>de la muestra de estudio</w:t>
      </w:r>
    </w:p>
    <w:tbl>
      <w:tblPr>
        <w:tblStyle w:val="Tablaconcuadrcula"/>
        <w:tblW w:w="5000" w:type="pct"/>
        <w:tblLook w:val="04A0" w:firstRow="1" w:lastRow="0" w:firstColumn="1" w:lastColumn="0" w:noHBand="0" w:noVBand="1"/>
      </w:tblPr>
      <w:tblGrid>
        <w:gridCol w:w="3859"/>
        <w:gridCol w:w="2933"/>
        <w:gridCol w:w="2036"/>
      </w:tblGrid>
      <w:tr w:rsidR="00985582" w:rsidRPr="000654B3" w14:paraId="0FB906A0" w14:textId="77777777" w:rsidTr="0030081A">
        <w:trPr>
          <w:trHeight w:val="210"/>
        </w:trPr>
        <w:tc>
          <w:tcPr>
            <w:tcW w:w="2186" w:type="pct"/>
            <w:noWrap/>
            <w:hideMark/>
          </w:tcPr>
          <w:p w14:paraId="70A230E8" w14:textId="77777777" w:rsidR="000472D9" w:rsidRPr="000654B3" w:rsidRDefault="000472D9" w:rsidP="0030081A">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 xml:space="preserve">Variables </w:t>
            </w:r>
          </w:p>
        </w:tc>
        <w:tc>
          <w:tcPr>
            <w:tcW w:w="1661" w:type="pct"/>
            <w:noWrap/>
            <w:hideMark/>
          </w:tcPr>
          <w:p w14:paraId="193B1B76" w14:textId="77777777" w:rsidR="000472D9" w:rsidRPr="000654B3" w:rsidRDefault="000472D9" w:rsidP="0030081A">
            <w:pPr>
              <w:spacing w:line="360" w:lineRule="auto"/>
              <w:jc w:val="center"/>
              <w:rPr>
                <w:rFonts w:ascii="Times New Roman" w:eastAsia="Times New Roman" w:hAnsi="Times New Roman" w:cs="Times New Roman"/>
                <w:i/>
                <w:sz w:val="24"/>
                <w:szCs w:val="24"/>
                <w:lang w:eastAsia="es-MX"/>
              </w:rPr>
            </w:pPr>
            <w:r w:rsidRPr="000654B3">
              <w:rPr>
                <w:rFonts w:ascii="Times New Roman" w:eastAsia="Times New Roman" w:hAnsi="Times New Roman" w:cs="Times New Roman"/>
                <w:i/>
                <w:sz w:val="24"/>
                <w:szCs w:val="24"/>
                <w:lang w:eastAsia="es-MX"/>
              </w:rPr>
              <w:t>n</w:t>
            </w:r>
          </w:p>
        </w:tc>
        <w:tc>
          <w:tcPr>
            <w:tcW w:w="1153" w:type="pct"/>
            <w:noWrap/>
            <w:hideMark/>
          </w:tcPr>
          <w:p w14:paraId="0B9935FE"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w:t>
            </w:r>
          </w:p>
        </w:tc>
      </w:tr>
      <w:tr w:rsidR="00985582" w:rsidRPr="000654B3" w14:paraId="35B6D46C" w14:textId="77777777" w:rsidTr="0030081A">
        <w:trPr>
          <w:trHeight w:val="210"/>
        </w:trPr>
        <w:tc>
          <w:tcPr>
            <w:tcW w:w="2186" w:type="pct"/>
            <w:hideMark/>
          </w:tcPr>
          <w:p w14:paraId="22A9CAE4" w14:textId="77777777" w:rsidR="000472D9" w:rsidRPr="000654B3" w:rsidRDefault="000472D9" w:rsidP="0030081A">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Tipo de contrato</w:t>
            </w:r>
          </w:p>
        </w:tc>
        <w:tc>
          <w:tcPr>
            <w:tcW w:w="1661" w:type="pct"/>
            <w:noWrap/>
            <w:hideMark/>
          </w:tcPr>
          <w:p w14:paraId="66D951E9"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c>
          <w:tcPr>
            <w:tcW w:w="1153" w:type="pct"/>
            <w:noWrap/>
            <w:hideMark/>
          </w:tcPr>
          <w:p w14:paraId="3A28439E"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r>
      <w:tr w:rsidR="00985582" w:rsidRPr="000654B3" w14:paraId="47DC1429" w14:textId="77777777" w:rsidTr="0030081A">
        <w:trPr>
          <w:trHeight w:val="210"/>
        </w:trPr>
        <w:tc>
          <w:tcPr>
            <w:tcW w:w="2186" w:type="pct"/>
            <w:hideMark/>
          </w:tcPr>
          <w:p w14:paraId="42000CC6" w14:textId="77777777" w:rsidR="000472D9" w:rsidRPr="000654B3" w:rsidRDefault="000472D9"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Por tiempo determinado</w:t>
            </w:r>
          </w:p>
        </w:tc>
        <w:tc>
          <w:tcPr>
            <w:tcW w:w="1661" w:type="pct"/>
            <w:noWrap/>
            <w:hideMark/>
          </w:tcPr>
          <w:p w14:paraId="16F6E418"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49</w:t>
            </w:r>
          </w:p>
        </w:tc>
        <w:tc>
          <w:tcPr>
            <w:tcW w:w="1153" w:type="pct"/>
            <w:noWrap/>
          </w:tcPr>
          <w:p w14:paraId="1899303B"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31.4</w:t>
            </w:r>
          </w:p>
        </w:tc>
      </w:tr>
      <w:tr w:rsidR="00985582" w:rsidRPr="000654B3" w14:paraId="303B6946" w14:textId="77777777" w:rsidTr="0030081A">
        <w:trPr>
          <w:trHeight w:val="210"/>
        </w:trPr>
        <w:tc>
          <w:tcPr>
            <w:tcW w:w="2186" w:type="pct"/>
            <w:hideMark/>
          </w:tcPr>
          <w:p w14:paraId="60FE42BB" w14:textId="77777777" w:rsidR="000472D9" w:rsidRPr="000654B3" w:rsidRDefault="000472D9"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Por tiempo indeterminado</w:t>
            </w:r>
          </w:p>
        </w:tc>
        <w:tc>
          <w:tcPr>
            <w:tcW w:w="1661" w:type="pct"/>
            <w:noWrap/>
            <w:hideMark/>
          </w:tcPr>
          <w:p w14:paraId="1552F7F9"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69</w:t>
            </w:r>
          </w:p>
        </w:tc>
        <w:tc>
          <w:tcPr>
            <w:tcW w:w="1153" w:type="pct"/>
            <w:noWrap/>
          </w:tcPr>
          <w:p w14:paraId="2AFFBE7C"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44.2</w:t>
            </w:r>
          </w:p>
        </w:tc>
      </w:tr>
      <w:tr w:rsidR="00985582" w:rsidRPr="000654B3" w14:paraId="3F696AA5" w14:textId="77777777" w:rsidTr="0030081A">
        <w:trPr>
          <w:trHeight w:val="210"/>
        </w:trPr>
        <w:tc>
          <w:tcPr>
            <w:tcW w:w="2186" w:type="pct"/>
            <w:hideMark/>
          </w:tcPr>
          <w:p w14:paraId="72426E2E" w14:textId="77777777" w:rsidR="000472D9" w:rsidRPr="000654B3" w:rsidRDefault="000472D9"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Honorarios</w:t>
            </w:r>
          </w:p>
        </w:tc>
        <w:tc>
          <w:tcPr>
            <w:tcW w:w="1661" w:type="pct"/>
            <w:noWrap/>
            <w:hideMark/>
          </w:tcPr>
          <w:p w14:paraId="7989CD0C"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38</w:t>
            </w:r>
          </w:p>
        </w:tc>
        <w:tc>
          <w:tcPr>
            <w:tcW w:w="1153" w:type="pct"/>
            <w:noWrap/>
          </w:tcPr>
          <w:p w14:paraId="368C4CC1"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24.4</w:t>
            </w:r>
          </w:p>
        </w:tc>
      </w:tr>
      <w:tr w:rsidR="00985582" w:rsidRPr="000654B3" w14:paraId="652809B4" w14:textId="77777777" w:rsidTr="0030081A">
        <w:trPr>
          <w:trHeight w:val="210"/>
        </w:trPr>
        <w:tc>
          <w:tcPr>
            <w:tcW w:w="2186" w:type="pct"/>
            <w:hideMark/>
          </w:tcPr>
          <w:p w14:paraId="4A2D104F" w14:textId="77777777" w:rsidR="000472D9" w:rsidRPr="000654B3" w:rsidRDefault="000472D9" w:rsidP="0030081A">
            <w:pPr>
              <w:spacing w:line="360" w:lineRule="auto"/>
              <w:ind w:right="-351"/>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Tipo de personal</w:t>
            </w:r>
          </w:p>
        </w:tc>
        <w:tc>
          <w:tcPr>
            <w:tcW w:w="1661" w:type="pct"/>
            <w:noWrap/>
            <w:hideMark/>
          </w:tcPr>
          <w:p w14:paraId="3DD794C5"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c>
          <w:tcPr>
            <w:tcW w:w="1153" w:type="pct"/>
            <w:noWrap/>
            <w:hideMark/>
          </w:tcPr>
          <w:p w14:paraId="12731CE4"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r>
      <w:tr w:rsidR="00985582" w:rsidRPr="000654B3" w14:paraId="5DE35F6D" w14:textId="77777777" w:rsidTr="0030081A">
        <w:trPr>
          <w:trHeight w:val="210"/>
        </w:trPr>
        <w:tc>
          <w:tcPr>
            <w:tcW w:w="2186" w:type="pct"/>
            <w:hideMark/>
          </w:tcPr>
          <w:p w14:paraId="4C09250B" w14:textId="77777777" w:rsidR="000472D9" w:rsidRPr="000654B3" w:rsidRDefault="000472D9"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Sindicalizado</w:t>
            </w:r>
          </w:p>
        </w:tc>
        <w:tc>
          <w:tcPr>
            <w:tcW w:w="1661" w:type="pct"/>
            <w:noWrap/>
          </w:tcPr>
          <w:p w14:paraId="15DEEAFE"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w:t>
            </w:r>
          </w:p>
        </w:tc>
        <w:tc>
          <w:tcPr>
            <w:tcW w:w="1153" w:type="pct"/>
            <w:noWrap/>
          </w:tcPr>
          <w:p w14:paraId="23E9DD81"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1.3</w:t>
            </w:r>
          </w:p>
        </w:tc>
      </w:tr>
      <w:tr w:rsidR="00985582" w:rsidRPr="000654B3" w14:paraId="1924C0F8" w14:textId="77777777" w:rsidTr="0030081A">
        <w:trPr>
          <w:trHeight w:val="210"/>
        </w:trPr>
        <w:tc>
          <w:tcPr>
            <w:tcW w:w="2186" w:type="pct"/>
            <w:hideMark/>
          </w:tcPr>
          <w:p w14:paraId="76D0AFF6" w14:textId="77777777" w:rsidR="000472D9" w:rsidRPr="000654B3" w:rsidRDefault="000472D9"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Ninguno</w:t>
            </w:r>
          </w:p>
        </w:tc>
        <w:tc>
          <w:tcPr>
            <w:tcW w:w="1661" w:type="pct"/>
            <w:noWrap/>
          </w:tcPr>
          <w:p w14:paraId="3EFB68A1"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109</w:t>
            </w:r>
          </w:p>
        </w:tc>
        <w:tc>
          <w:tcPr>
            <w:tcW w:w="1153" w:type="pct"/>
            <w:noWrap/>
          </w:tcPr>
          <w:p w14:paraId="4DE9B07E"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69.9</w:t>
            </w:r>
          </w:p>
        </w:tc>
      </w:tr>
      <w:tr w:rsidR="00985582" w:rsidRPr="000654B3" w14:paraId="4380590A" w14:textId="77777777" w:rsidTr="0030081A">
        <w:trPr>
          <w:trHeight w:val="210"/>
        </w:trPr>
        <w:tc>
          <w:tcPr>
            <w:tcW w:w="2186" w:type="pct"/>
            <w:hideMark/>
          </w:tcPr>
          <w:p w14:paraId="320BB2DA" w14:textId="77777777" w:rsidR="000472D9" w:rsidRPr="000654B3" w:rsidRDefault="000472D9" w:rsidP="0030081A">
            <w:pPr>
              <w:spacing w:line="360" w:lineRule="auto"/>
              <w:ind w:left="215"/>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Confianza</w:t>
            </w:r>
          </w:p>
        </w:tc>
        <w:tc>
          <w:tcPr>
            <w:tcW w:w="1661" w:type="pct"/>
            <w:noWrap/>
          </w:tcPr>
          <w:p w14:paraId="05D916FC"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45</w:t>
            </w:r>
          </w:p>
        </w:tc>
        <w:tc>
          <w:tcPr>
            <w:tcW w:w="1153" w:type="pct"/>
            <w:noWrap/>
          </w:tcPr>
          <w:p w14:paraId="74538774"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28.8</w:t>
            </w:r>
          </w:p>
        </w:tc>
      </w:tr>
      <w:tr w:rsidR="00985582" w:rsidRPr="000654B3" w14:paraId="7AE7FE8A" w14:textId="77777777" w:rsidTr="0030081A">
        <w:trPr>
          <w:trHeight w:val="210"/>
        </w:trPr>
        <w:tc>
          <w:tcPr>
            <w:tcW w:w="2186" w:type="pct"/>
            <w:hideMark/>
          </w:tcPr>
          <w:p w14:paraId="2DE49DB0" w14:textId="77777777" w:rsidR="000472D9" w:rsidRPr="000654B3" w:rsidRDefault="000472D9" w:rsidP="0030081A">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Antigüedad</w:t>
            </w:r>
          </w:p>
        </w:tc>
        <w:tc>
          <w:tcPr>
            <w:tcW w:w="1661" w:type="pct"/>
            <w:noWrap/>
            <w:hideMark/>
          </w:tcPr>
          <w:p w14:paraId="36824699"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c>
          <w:tcPr>
            <w:tcW w:w="1153" w:type="pct"/>
            <w:noWrap/>
            <w:hideMark/>
          </w:tcPr>
          <w:p w14:paraId="3EDB375F"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r>
      <w:tr w:rsidR="00985582" w:rsidRPr="000654B3" w14:paraId="0D98EF73" w14:textId="77777777" w:rsidTr="0030081A">
        <w:trPr>
          <w:trHeight w:val="210"/>
        </w:trPr>
        <w:tc>
          <w:tcPr>
            <w:tcW w:w="2186" w:type="pct"/>
            <w:hideMark/>
          </w:tcPr>
          <w:p w14:paraId="311CFBD4" w14:textId="77777777" w:rsidR="000472D9" w:rsidRPr="000654B3" w:rsidRDefault="000472D9" w:rsidP="0030081A">
            <w:pPr>
              <w:spacing w:line="360" w:lineRule="auto"/>
              <w:ind w:left="214" w:hanging="2"/>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Menos de 6 meses</w:t>
            </w:r>
          </w:p>
        </w:tc>
        <w:tc>
          <w:tcPr>
            <w:tcW w:w="1661" w:type="pct"/>
            <w:noWrap/>
            <w:hideMark/>
          </w:tcPr>
          <w:p w14:paraId="3FF5CC0F"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7</w:t>
            </w:r>
          </w:p>
        </w:tc>
        <w:tc>
          <w:tcPr>
            <w:tcW w:w="1153" w:type="pct"/>
            <w:noWrap/>
          </w:tcPr>
          <w:p w14:paraId="53A21F55"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4.5</w:t>
            </w:r>
          </w:p>
        </w:tc>
      </w:tr>
      <w:tr w:rsidR="00985582" w:rsidRPr="000654B3" w14:paraId="0EEB0EEE" w14:textId="77777777" w:rsidTr="0030081A">
        <w:trPr>
          <w:trHeight w:val="210"/>
        </w:trPr>
        <w:tc>
          <w:tcPr>
            <w:tcW w:w="2186" w:type="pct"/>
            <w:hideMark/>
          </w:tcPr>
          <w:p w14:paraId="3F26D403" w14:textId="77777777" w:rsidR="000472D9" w:rsidRPr="000654B3" w:rsidRDefault="000472D9" w:rsidP="0030081A">
            <w:pPr>
              <w:spacing w:line="360" w:lineRule="auto"/>
              <w:ind w:left="214" w:hanging="2"/>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Entre 6 meses y 1 año</w:t>
            </w:r>
          </w:p>
        </w:tc>
        <w:tc>
          <w:tcPr>
            <w:tcW w:w="1661" w:type="pct"/>
            <w:noWrap/>
          </w:tcPr>
          <w:p w14:paraId="4FA04AA2"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10</w:t>
            </w:r>
          </w:p>
        </w:tc>
        <w:tc>
          <w:tcPr>
            <w:tcW w:w="1153" w:type="pct"/>
            <w:noWrap/>
          </w:tcPr>
          <w:p w14:paraId="535C16FF"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6.4</w:t>
            </w:r>
          </w:p>
        </w:tc>
      </w:tr>
      <w:tr w:rsidR="00985582" w:rsidRPr="000654B3" w14:paraId="05134284" w14:textId="77777777" w:rsidTr="0030081A">
        <w:trPr>
          <w:trHeight w:val="210"/>
        </w:trPr>
        <w:tc>
          <w:tcPr>
            <w:tcW w:w="2186" w:type="pct"/>
            <w:hideMark/>
          </w:tcPr>
          <w:p w14:paraId="6AA86F37" w14:textId="77777777" w:rsidR="000472D9" w:rsidRPr="000654B3" w:rsidRDefault="000472D9" w:rsidP="0030081A">
            <w:pPr>
              <w:spacing w:line="360" w:lineRule="auto"/>
              <w:ind w:left="214" w:hanging="2"/>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Entre 1 y 4 años</w:t>
            </w:r>
          </w:p>
        </w:tc>
        <w:tc>
          <w:tcPr>
            <w:tcW w:w="1661" w:type="pct"/>
            <w:noWrap/>
          </w:tcPr>
          <w:p w14:paraId="5ABF7801"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85</w:t>
            </w:r>
          </w:p>
        </w:tc>
        <w:tc>
          <w:tcPr>
            <w:tcW w:w="1153" w:type="pct"/>
            <w:noWrap/>
          </w:tcPr>
          <w:p w14:paraId="7E6BB532"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54.5</w:t>
            </w:r>
          </w:p>
        </w:tc>
      </w:tr>
      <w:tr w:rsidR="00985582" w:rsidRPr="000654B3" w14:paraId="07F98225" w14:textId="77777777" w:rsidTr="0030081A">
        <w:trPr>
          <w:trHeight w:val="210"/>
        </w:trPr>
        <w:tc>
          <w:tcPr>
            <w:tcW w:w="2186" w:type="pct"/>
            <w:hideMark/>
          </w:tcPr>
          <w:p w14:paraId="4EEB8577" w14:textId="77777777" w:rsidR="000472D9" w:rsidRPr="000654B3" w:rsidRDefault="000472D9" w:rsidP="0030081A">
            <w:pPr>
              <w:spacing w:line="360" w:lineRule="auto"/>
              <w:ind w:left="214" w:hanging="2"/>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Entre 5 y 9 años</w:t>
            </w:r>
          </w:p>
        </w:tc>
        <w:tc>
          <w:tcPr>
            <w:tcW w:w="1661" w:type="pct"/>
            <w:noWrap/>
          </w:tcPr>
          <w:p w14:paraId="3C6BF2F5"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50</w:t>
            </w:r>
          </w:p>
        </w:tc>
        <w:tc>
          <w:tcPr>
            <w:tcW w:w="1153" w:type="pct"/>
            <w:noWrap/>
          </w:tcPr>
          <w:p w14:paraId="14547AD9"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32.1</w:t>
            </w:r>
          </w:p>
        </w:tc>
      </w:tr>
      <w:tr w:rsidR="00985582" w:rsidRPr="000654B3" w14:paraId="10984EFA" w14:textId="77777777" w:rsidTr="0030081A">
        <w:trPr>
          <w:trHeight w:val="210"/>
        </w:trPr>
        <w:tc>
          <w:tcPr>
            <w:tcW w:w="2186" w:type="pct"/>
            <w:hideMark/>
          </w:tcPr>
          <w:p w14:paraId="0A027879" w14:textId="77777777" w:rsidR="000472D9" w:rsidRPr="000654B3" w:rsidRDefault="000472D9" w:rsidP="0030081A">
            <w:pPr>
              <w:spacing w:line="360" w:lineRule="auto"/>
              <w:ind w:left="214" w:hanging="2"/>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Entre 10 y 14 años</w:t>
            </w:r>
          </w:p>
        </w:tc>
        <w:tc>
          <w:tcPr>
            <w:tcW w:w="1661" w:type="pct"/>
            <w:noWrap/>
          </w:tcPr>
          <w:p w14:paraId="1BD461D2"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4</w:t>
            </w:r>
          </w:p>
        </w:tc>
        <w:tc>
          <w:tcPr>
            <w:tcW w:w="1153" w:type="pct"/>
            <w:noWrap/>
          </w:tcPr>
          <w:p w14:paraId="3DB9810B"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2.6</w:t>
            </w:r>
          </w:p>
        </w:tc>
      </w:tr>
      <w:tr w:rsidR="00985582" w:rsidRPr="000654B3" w14:paraId="45969025" w14:textId="77777777" w:rsidTr="0030081A">
        <w:trPr>
          <w:trHeight w:val="210"/>
        </w:trPr>
        <w:tc>
          <w:tcPr>
            <w:tcW w:w="2186" w:type="pct"/>
            <w:hideMark/>
          </w:tcPr>
          <w:p w14:paraId="3E1A8757" w14:textId="77777777" w:rsidR="000472D9" w:rsidRPr="000654B3" w:rsidRDefault="000472D9" w:rsidP="0030081A">
            <w:pPr>
              <w:spacing w:line="360" w:lineRule="auto"/>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Puesto</w:t>
            </w:r>
          </w:p>
        </w:tc>
        <w:tc>
          <w:tcPr>
            <w:tcW w:w="1661" w:type="pct"/>
            <w:noWrap/>
            <w:hideMark/>
          </w:tcPr>
          <w:p w14:paraId="1AC6E921"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c>
          <w:tcPr>
            <w:tcW w:w="1153" w:type="pct"/>
            <w:noWrap/>
            <w:hideMark/>
          </w:tcPr>
          <w:p w14:paraId="5BEA4644"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p>
        </w:tc>
      </w:tr>
      <w:tr w:rsidR="00985582" w:rsidRPr="000654B3" w14:paraId="0175A66B" w14:textId="77777777" w:rsidTr="0030081A">
        <w:trPr>
          <w:trHeight w:val="210"/>
        </w:trPr>
        <w:tc>
          <w:tcPr>
            <w:tcW w:w="2186" w:type="pct"/>
            <w:hideMark/>
          </w:tcPr>
          <w:p w14:paraId="3C24B56E" w14:textId="77777777" w:rsidR="000472D9" w:rsidRPr="000654B3" w:rsidRDefault="000472D9" w:rsidP="0030081A">
            <w:pPr>
              <w:spacing w:line="360" w:lineRule="auto"/>
              <w:ind w:left="21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Profesor de tiempo parcial (PTP)</w:t>
            </w:r>
          </w:p>
        </w:tc>
        <w:tc>
          <w:tcPr>
            <w:tcW w:w="1661" w:type="pct"/>
            <w:noWrap/>
          </w:tcPr>
          <w:p w14:paraId="67511C91"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64</w:t>
            </w:r>
          </w:p>
        </w:tc>
        <w:tc>
          <w:tcPr>
            <w:tcW w:w="1153" w:type="pct"/>
            <w:noWrap/>
          </w:tcPr>
          <w:p w14:paraId="2DC1DE30" w14:textId="77777777" w:rsidR="000472D9" w:rsidRPr="000654B3" w:rsidRDefault="000472D9"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eastAsia="Times New Roman" w:hAnsi="Times New Roman" w:cs="Times New Roman"/>
                <w:i/>
                <w:iCs/>
                <w:sz w:val="24"/>
                <w:szCs w:val="24"/>
                <w:lang w:eastAsia="es-MX"/>
              </w:rPr>
              <w:t>41</w:t>
            </w:r>
          </w:p>
        </w:tc>
      </w:tr>
      <w:tr w:rsidR="00985582" w:rsidRPr="000654B3" w14:paraId="60BCDA4E" w14:textId="77777777" w:rsidTr="0030081A">
        <w:trPr>
          <w:trHeight w:val="210"/>
        </w:trPr>
        <w:tc>
          <w:tcPr>
            <w:tcW w:w="2186" w:type="pct"/>
            <w:hideMark/>
          </w:tcPr>
          <w:p w14:paraId="197DF538" w14:textId="77777777" w:rsidR="000472D9" w:rsidRPr="000654B3" w:rsidRDefault="000472D9" w:rsidP="0030081A">
            <w:pPr>
              <w:spacing w:line="360" w:lineRule="auto"/>
              <w:ind w:left="21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Profesor de tiempo completo (PTC)</w:t>
            </w:r>
          </w:p>
        </w:tc>
        <w:tc>
          <w:tcPr>
            <w:tcW w:w="1661" w:type="pct"/>
            <w:noWrap/>
          </w:tcPr>
          <w:p w14:paraId="10352E7A"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29</w:t>
            </w:r>
          </w:p>
        </w:tc>
        <w:tc>
          <w:tcPr>
            <w:tcW w:w="1153" w:type="pct"/>
            <w:noWrap/>
          </w:tcPr>
          <w:p w14:paraId="6344C816"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18.6</w:t>
            </w:r>
          </w:p>
        </w:tc>
      </w:tr>
      <w:tr w:rsidR="00985582" w:rsidRPr="000654B3" w14:paraId="3C5EF76E" w14:textId="77777777" w:rsidTr="0030081A">
        <w:trPr>
          <w:trHeight w:val="210"/>
        </w:trPr>
        <w:tc>
          <w:tcPr>
            <w:tcW w:w="2186" w:type="pct"/>
            <w:hideMark/>
          </w:tcPr>
          <w:p w14:paraId="480FD07B" w14:textId="77777777" w:rsidR="000472D9" w:rsidRPr="000654B3" w:rsidRDefault="000472D9" w:rsidP="0030081A">
            <w:pPr>
              <w:spacing w:line="360" w:lineRule="auto"/>
              <w:ind w:left="21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lastRenderedPageBreak/>
              <w:t>Administrativo</w:t>
            </w:r>
          </w:p>
        </w:tc>
        <w:tc>
          <w:tcPr>
            <w:tcW w:w="1661" w:type="pct"/>
            <w:noWrap/>
          </w:tcPr>
          <w:p w14:paraId="21BDD8F9"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42</w:t>
            </w:r>
          </w:p>
        </w:tc>
        <w:tc>
          <w:tcPr>
            <w:tcW w:w="1153" w:type="pct"/>
            <w:noWrap/>
          </w:tcPr>
          <w:p w14:paraId="0B399D94"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26.9</w:t>
            </w:r>
          </w:p>
        </w:tc>
      </w:tr>
      <w:tr w:rsidR="00985582" w:rsidRPr="000654B3" w14:paraId="5F648E42" w14:textId="77777777" w:rsidTr="0030081A">
        <w:trPr>
          <w:trHeight w:val="210"/>
        </w:trPr>
        <w:tc>
          <w:tcPr>
            <w:tcW w:w="2186" w:type="pct"/>
            <w:hideMark/>
          </w:tcPr>
          <w:p w14:paraId="22470770" w14:textId="77777777" w:rsidR="000472D9" w:rsidRPr="000654B3" w:rsidRDefault="000472D9" w:rsidP="0030081A">
            <w:pPr>
              <w:spacing w:line="360" w:lineRule="auto"/>
              <w:ind w:left="21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Operativo</w:t>
            </w:r>
          </w:p>
        </w:tc>
        <w:tc>
          <w:tcPr>
            <w:tcW w:w="1661" w:type="pct"/>
            <w:noWrap/>
          </w:tcPr>
          <w:p w14:paraId="19F50A50"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5</w:t>
            </w:r>
          </w:p>
        </w:tc>
        <w:tc>
          <w:tcPr>
            <w:tcW w:w="1153" w:type="pct"/>
            <w:noWrap/>
          </w:tcPr>
          <w:p w14:paraId="6899627F"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3.2</w:t>
            </w:r>
          </w:p>
        </w:tc>
      </w:tr>
      <w:tr w:rsidR="00985582" w:rsidRPr="000654B3" w14:paraId="2CCC61D6" w14:textId="77777777" w:rsidTr="0030081A">
        <w:trPr>
          <w:trHeight w:val="210"/>
        </w:trPr>
        <w:tc>
          <w:tcPr>
            <w:tcW w:w="2186" w:type="pct"/>
            <w:hideMark/>
          </w:tcPr>
          <w:p w14:paraId="2FB257F0" w14:textId="77777777" w:rsidR="000472D9" w:rsidRPr="000654B3" w:rsidRDefault="000472D9" w:rsidP="0030081A">
            <w:pPr>
              <w:spacing w:line="360" w:lineRule="auto"/>
              <w:ind w:left="21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Directivo</w:t>
            </w:r>
          </w:p>
        </w:tc>
        <w:tc>
          <w:tcPr>
            <w:tcW w:w="1661" w:type="pct"/>
            <w:noWrap/>
          </w:tcPr>
          <w:p w14:paraId="67E4637C"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10</w:t>
            </w:r>
          </w:p>
        </w:tc>
        <w:tc>
          <w:tcPr>
            <w:tcW w:w="1153" w:type="pct"/>
            <w:noWrap/>
          </w:tcPr>
          <w:p w14:paraId="3FC968F5"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6.4</w:t>
            </w:r>
          </w:p>
        </w:tc>
      </w:tr>
      <w:tr w:rsidR="00985582" w:rsidRPr="000654B3" w14:paraId="4D4CB352" w14:textId="77777777" w:rsidTr="0030081A">
        <w:trPr>
          <w:trHeight w:val="210"/>
        </w:trPr>
        <w:tc>
          <w:tcPr>
            <w:tcW w:w="2186" w:type="pct"/>
            <w:hideMark/>
          </w:tcPr>
          <w:p w14:paraId="37D2189F" w14:textId="77777777" w:rsidR="000472D9" w:rsidRPr="000654B3" w:rsidRDefault="000472D9" w:rsidP="0030081A">
            <w:pPr>
              <w:spacing w:line="360" w:lineRule="auto"/>
              <w:ind w:left="214"/>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Otro</w:t>
            </w:r>
          </w:p>
        </w:tc>
        <w:tc>
          <w:tcPr>
            <w:tcW w:w="1661" w:type="pct"/>
            <w:noWrap/>
          </w:tcPr>
          <w:p w14:paraId="1207695A"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6</w:t>
            </w:r>
          </w:p>
        </w:tc>
        <w:tc>
          <w:tcPr>
            <w:tcW w:w="1153" w:type="pct"/>
            <w:noWrap/>
          </w:tcPr>
          <w:p w14:paraId="41615027" w14:textId="77777777" w:rsidR="000472D9" w:rsidRPr="000654B3" w:rsidRDefault="000472D9"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3.8</w:t>
            </w:r>
          </w:p>
        </w:tc>
      </w:tr>
    </w:tbl>
    <w:p w14:paraId="5EB3DE31" w14:textId="6B4D80E0" w:rsidR="002C44C9" w:rsidRPr="000654B3" w:rsidRDefault="002C44C9" w:rsidP="000654B3">
      <w:pPr>
        <w:spacing w:after="0" w:line="360" w:lineRule="auto"/>
        <w:jc w:val="center"/>
        <w:rPr>
          <w:rFonts w:ascii="Times New Roman" w:hAnsi="Times New Roman" w:cs="Times New Roman"/>
          <w:sz w:val="24"/>
          <w:szCs w:val="24"/>
        </w:rPr>
      </w:pPr>
      <w:r w:rsidRPr="000654B3">
        <w:rPr>
          <w:rFonts w:ascii="Times New Roman" w:hAnsi="Times New Roman" w:cs="Times New Roman"/>
          <w:sz w:val="24"/>
          <w:szCs w:val="24"/>
        </w:rPr>
        <w:t xml:space="preserve">Nota. </w:t>
      </w:r>
      <w:r w:rsidRPr="000654B3">
        <w:rPr>
          <w:rFonts w:ascii="Times New Roman" w:hAnsi="Times New Roman" w:cs="Times New Roman"/>
          <w:i/>
          <w:sz w:val="24"/>
          <w:szCs w:val="24"/>
        </w:rPr>
        <w:t>n </w:t>
      </w:r>
      <w:r w:rsidRPr="000654B3">
        <w:rPr>
          <w:rFonts w:ascii="Times New Roman" w:hAnsi="Times New Roman" w:cs="Times New Roman"/>
          <w:sz w:val="24"/>
          <w:szCs w:val="24"/>
        </w:rPr>
        <w:t>=156.</w:t>
      </w:r>
    </w:p>
    <w:p w14:paraId="7C23EDE3" w14:textId="5B159623" w:rsidR="002C44C9" w:rsidRDefault="000472D9" w:rsidP="0030081A">
      <w:pPr>
        <w:spacing w:after="0" w:line="360" w:lineRule="auto"/>
        <w:jc w:val="center"/>
        <w:rPr>
          <w:rFonts w:ascii="Times New Roman" w:hAnsi="Times New Roman" w:cs="Times New Roman"/>
          <w:sz w:val="24"/>
          <w:szCs w:val="24"/>
        </w:rPr>
      </w:pPr>
      <w:r w:rsidRPr="008A70FF">
        <w:rPr>
          <w:rFonts w:ascii="Times New Roman" w:hAnsi="Times New Roman" w:cs="Times New Roman"/>
          <w:sz w:val="24"/>
          <w:szCs w:val="24"/>
        </w:rPr>
        <w:t>Fuente</w:t>
      </w:r>
      <w:r w:rsidR="004C6E93">
        <w:rPr>
          <w:rFonts w:ascii="Times New Roman" w:hAnsi="Times New Roman" w:cs="Times New Roman"/>
          <w:sz w:val="24"/>
          <w:szCs w:val="24"/>
        </w:rPr>
        <w:t>:</w:t>
      </w:r>
      <w:r w:rsidR="004C6E93" w:rsidRPr="008A70FF">
        <w:rPr>
          <w:rFonts w:ascii="Times New Roman" w:hAnsi="Times New Roman" w:cs="Times New Roman"/>
          <w:sz w:val="24"/>
          <w:szCs w:val="24"/>
        </w:rPr>
        <w:t xml:space="preserve"> </w:t>
      </w:r>
      <w:r w:rsidRPr="008A70FF">
        <w:rPr>
          <w:rFonts w:ascii="Times New Roman" w:hAnsi="Times New Roman" w:cs="Times New Roman"/>
          <w:sz w:val="24"/>
          <w:szCs w:val="24"/>
        </w:rPr>
        <w:t>Elaboración propia a partir de la Guía</w:t>
      </w:r>
      <w:r w:rsidR="00985582" w:rsidRPr="008A70FF">
        <w:rPr>
          <w:rFonts w:ascii="Times New Roman" w:hAnsi="Times New Roman" w:cs="Times New Roman"/>
          <w:sz w:val="24"/>
          <w:szCs w:val="24"/>
        </w:rPr>
        <w:t xml:space="preserve"> de referencia</w:t>
      </w:r>
      <w:r w:rsidRPr="008A70FF">
        <w:rPr>
          <w:rFonts w:ascii="Times New Roman" w:hAnsi="Times New Roman" w:cs="Times New Roman"/>
          <w:sz w:val="24"/>
          <w:szCs w:val="24"/>
        </w:rPr>
        <w:t xml:space="preserve"> V de la NOM-035-STPS-2018 (STPS, </w:t>
      </w:r>
      <w:r w:rsidR="00FB1083">
        <w:rPr>
          <w:rFonts w:ascii="Times New Roman" w:hAnsi="Times New Roman" w:cs="Times New Roman"/>
          <w:color w:val="000000" w:themeColor="text1"/>
          <w:sz w:val="24"/>
          <w:szCs w:val="24"/>
        </w:rPr>
        <w:t xml:space="preserve">23 de octubre de </w:t>
      </w:r>
      <w:r w:rsidRPr="008A70FF">
        <w:rPr>
          <w:rFonts w:ascii="Times New Roman" w:hAnsi="Times New Roman" w:cs="Times New Roman"/>
          <w:sz w:val="24"/>
          <w:szCs w:val="24"/>
        </w:rPr>
        <w:t>2018)</w:t>
      </w:r>
    </w:p>
    <w:p w14:paraId="706B93FE" w14:textId="543AC5C4" w:rsidR="00F579A9" w:rsidRDefault="00985582" w:rsidP="0030081A">
      <w:pPr>
        <w:spacing w:after="0" w:line="360" w:lineRule="auto"/>
        <w:ind w:firstLine="709"/>
        <w:jc w:val="both"/>
        <w:rPr>
          <w:rFonts w:ascii="Times New Roman" w:hAnsi="Times New Roman" w:cs="Times New Roman"/>
          <w:sz w:val="24"/>
          <w:szCs w:val="24"/>
        </w:rPr>
      </w:pPr>
      <w:r w:rsidRPr="008A70FF">
        <w:rPr>
          <w:rFonts w:ascii="Times New Roman" w:hAnsi="Times New Roman" w:cs="Times New Roman"/>
          <w:sz w:val="24"/>
          <w:szCs w:val="24"/>
        </w:rPr>
        <w:t>Previo a</w:t>
      </w:r>
      <w:r w:rsidR="0069144A" w:rsidRPr="008A70FF">
        <w:rPr>
          <w:rFonts w:ascii="Times New Roman" w:hAnsi="Times New Roman" w:cs="Times New Roman"/>
          <w:sz w:val="24"/>
          <w:szCs w:val="24"/>
        </w:rPr>
        <w:t xml:space="preserve"> efectuar los análisis de los datos, se verificó la fiabilidad </w:t>
      </w:r>
      <w:r w:rsidR="00636714" w:rsidRPr="008A70FF">
        <w:rPr>
          <w:rFonts w:ascii="Times New Roman" w:hAnsi="Times New Roman" w:cs="Times New Roman"/>
          <w:sz w:val="24"/>
          <w:szCs w:val="24"/>
        </w:rPr>
        <w:t>de la</w:t>
      </w:r>
      <w:r w:rsidR="0069144A" w:rsidRPr="008A70FF">
        <w:rPr>
          <w:rFonts w:ascii="Times New Roman" w:hAnsi="Times New Roman" w:cs="Times New Roman"/>
          <w:sz w:val="24"/>
          <w:szCs w:val="24"/>
        </w:rPr>
        <w:t xml:space="preserve"> Guía </w:t>
      </w:r>
      <w:r w:rsidRPr="008A70FF">
        <w:rPr>
          <w:rFonts w:ascii="Times New Roman" w:hAnsi="Times New Roman" w:cs="Times New Roman"/>
          <w:sz w:val="24"/>
          <w:szCs w:val="24"/>
        </w:rPr>
        <w:t xml:space="preserve">de referencia </w:t>
      </w:r>
      <w:r w:rsidR="0069144A" w:rsidRPr="008A70FF">
        <w:rPr>
          <w:rFonts w:ascii="Times New Roman" w:hAnsi="Times New Roman" w:cs="Times New Roman"/>
          <w:sz w:val="24"/>
          <w:szCs w:val="24"/>
        </w:rPr>
        <w:t xml:space="preserve">III </w:t>
      </w:r>
      <w:r w:rsidR="00636714" w:rsidRPr="008A70FF">
        <w:rPr>
          <w:rFonts w:ascii="Times New Roman" w:hAnsi="Times New Roman" w:cs="Times New Roman"/>
          <w:sz w:val="24"/>
          <w:szCs w:val="24"/>
        </w:rPr>
        <w:t xml:space="preserve">de FRPS </w:t>
      </w:r>
      <w:r w:rsidR="0069144A" w:rsidRPr="008A70FF">
        <w:rPr>
          <w:rFonts w:ascii="Times New Roman" w:hAnsi="Times New Roman" w:cs="Times New Roman"/>
          <w:sz w:val="24"/>
          <w:szCs w:val="24"/>
        </w:rPr>
        <w:t>de la NOM-035-STPS-2018</w:t>
      </w:r>
      <w:r w:rsidR="00BC33D0" w:rsidRPr="008A70FF">
        <w:rPr>
          <w:rFonts w:ascii="Times New Roman" w:hAnsi="Times New Roman" w:cs="Times New Roman"/>
          <w:sz w:val="24"/>
          <w:szCs w:val="24"/>
        </w:rPr>
        <w:t xml:space="preserve"> para la muestra de estudio</w:t>
      </w:r>
      <w:r w:rsidR="00A52000">
        <w:rPr>
          <w:rFonts w:ascii="Times New Roman" w:hAnsi="Times New Roman" w:cs="Times New Roman"/>
          <w:sz w:val="24"/>
          <w:szCs w:val="24"/>
        </w:rPr>
        <w:t>. Como resultado se obtuvo</w:t>
      </w:r>
      <w:r w:rsidR="0069144A" w:rsidRPr="008A70FF">
        <w:rPr>
          <w:rFonts w:ascii="Times New Roman" w:hAnsi="Times New Roman" w:cs="Times New Roman"/>
          <w:sz w:val="24"/>
          <w:szCs w:val="24"/>
        </w:rPr>
        <w:t xml:space="preserve"> en </w:t>
      </w:r>
      <w:r w:rsidR="00412D8E" w:rsidRPr="008A70FF">
        <w:rPr>
          <w:rFonts w:ascii="Times New Roman" w:hAnsi="Times New Roman" w:cs="Times New Roman"/>
          <w:sz w:val="24"/>
          <w:szCs w:val="24"/>
        </w:rPr>
        <w:t xml:space="preserve">la </w:t>
      </w:r>
      <w:r w:rsidR="0069144A" w:rsidRPr="008A70FF">
        <w:rPr>
          <w:rFonts w:ascii="Times New Roman" w:hAnsi="Times New Roman" w:cs="Times New Roman"/>
          <w:sz w:val="24"/>
          <w:szCs w:val="24"/>
        </w:rPr>
        <w:t xml:space="preserve">escala </w:t>
      </w:r>
      <w:r w:rsidR="00C8247B" w:rsidRPr="008A70FF">
        <w:rPr>
          <w:rFonts w:ascii="Times New Roman" w:hAnsi="Times New Roman" w:cs="Times New Roman"/>
          <w:sz w:val="24"/>
          <w:szCs w:val="24"/>
        </w:rPr>
        <w:t>general</w:t>
      </w:r>
      <w:r w:rsidR="0069144A" w:rsidRPr="008A70FF">
        <w:rPr>
          <w:rFonts w:ascii="Times New Roman" w:hAnsi="Times New Roman" w:cs="Times New Roman"/>
          <w:sz w:val="24"/>
          <w:szCs w:val="24"/>
        </w:rPr>
        <w:t xml:space="preserve"> un alfa de Cronbach de </w:t>
      </w:r>
      <w:r w:rsidR="002C44C9">
        <w:rPr>
          <w:rFonts w:ascii="Times New Roman" w:hAnsi="Times New Roman" w:cs="Times New Roman"/>
          <w:sz w:val="24"/>
          <w:szCs w:val="24"/>
        </w:rPr>
        <w:t>0</w:t>
      </w:r>
      <w:r w:rsidR="0069144A" w:rsidRPr="008A70FF">
        <w:rPr>
          <w:rFonts w:ascii="Times New Roman" w:hAnsi="Times New Roman" w:cs="Times New Roman"/>
          <w:sz w:val="24"/>
          <w:szCs w:val="24"/>
        </w:rPr>
        <w:t xml:space="preserve">.95 y para los dominios </w:t>
      </w:r>
      <w:r w:rsidR="00C8247B" w:rsidRPr="008A70FF">
        <w:rPr>
          <w:rFonts w:ascii="Times New Roman" w:hAnsi="Times New Roman" w:cs="Times New Roman"/>
          <w:sz w:val="24"/>
          <w:szCs w:val="24"/>
        </w:rPr>
        <w:t xml:space="preserve">fue </w:t>
      </w:r>
      <w:r w:rsidR="0069144A" w:rsidRPr="008A70FF">
        <w:rPr>
          <w:rFonts w:ascii="Times New Roman" w:hAnsi="Times New Roman" w:cs="Times New Roman"/>
          <w:sz w:val="24"/>
          <w:szCs w:val="24"/>
        </w:rPr>
        <w:t xml:space="preserve">de </w:t>
      </w:r>
      <w:r w:rsidR="00A52000">
        <w:rPr>
          <w:rFonts w:ascii="Times New Roman" w:hAnsi="Times New Roman" w:cs="Times New Roman"/>
          <w:sz w:val="24"/>
          <w:szCs w:val="24"/>
        </w:rPr>
        <w:t>0</w:t>
      </w:r>
      <w:r w:rsidR="0069144A" w:rsidRPr="008A70FF">
        <w:rPr>
          <w:rFonts w:ascii="Times New Roman" w:hAnsi="Times New Roman" w:cs="Times New Roman"/>
          <w:sz w:val="24"/>
          <w:szCs w:val="24"/>
        </w:rPr>
        <w:t xml:space="preserve">.50 a </w:t>
      </w:r>
      <w:r w:rsidR="00A52000">
        <w:rPr>
          <w:rFonts w:ascii="Times New Roman" w:hAnsi="Times New Roman" w:cs="Times New Roman"/>
          <w:sz w:val="24"/>
          <w:szCs w:val="24"/>
        </w:rPr>
        <w:t>0</w:t>
      </w:r>
      <w:r w:rsidR="0069144A" w:rsidRPr="008A70FF">
        <w:rPr>
          <w:rFonts w:ascii="Times New Roman" w:hAnsi="Times New Roman" w:cs="Times New Roman"/>
          <w:sz w:val="24"/>
          <w:szCs w:val="24"/>
        </w:rPr>
        <w:t>.94; específicamente</w:t>
      </w:r>
      <w:r w:rsidR="00A52000">
        <w:rPr>
          <w:rFonts w:ascii="Times New Roman" w:hAnsi="Times New Roman" w:cs="Times New Roman"/>
          <w:sz w:val="24"/>
          <w:szCs w:val="24"/>
        </w:rPr>
        <w:t>,</w:t>
      </w:r>
      <w:r w:rsidR="0069144A" w:rsidRPr="008A70FF">
        <w:rPr>
          <w:rFonts w:ascii="Times New Roman" w:hAnsi="Times New Roman" w:cs="Times New Roman"/>
          <w:sz w:val="24"/>
          <w:szCs w:val="24"/>
        </w:rPr>
        <w:t xml:space="preserve"> el dominio PI</w:t>
      </w:r>
      <w:r w:rsidR="00412D8E" w:rsidRPr="008A70FF">
        <w:rPr>
          <w:rFonts w:ascii="Times New Roman" w:hAnsi="Times New Roman" w:cs="Times New Roman"/>
          <w:sz w:val="24"/>
          <w:szCs w:val="24"/>
        </w:rPr>
        <w:t xml:space="preserve"> </w:t>
      </w:r>
      <w:r w:rsidR="0069144A" w:rsidRPr="008A70FF">
        <w:rPr>
          <w:rFonts w:ascii="Times New Roman" w:hAnsi="Times New Roman" w:cs="Times New Roman"/>
          <w:sz w:val="24"/>
          <w:szCs w:val="24"/>
        </w:rPr>
        <w:t>arrojó una fiabilidad insuficiente α</w:t>
      </w:r>
      <w:r w:rsidR="002C44C9">
        <w:rPr>
          <w:rFonts w:ascii="Times New Roman" w:hAnsi="Times New Roman" w:cs="Times New Roman"/>
          <w:sz w:val="24"/>
          <w:szCs w:val="24"/>
        </w:rPr>
        <w:t> </w:t>
      </w:r>
      <w:r w:rsidR="0069144A" w:rsidRPr="008A70FF">
        <w:rPr>
          <w:rFonts w:ascii="Times New Roman" w:hAnsi="Times New Roman" w:cs="Times New Roman"/>
          <w:sz w:val="24"/>
          <w:szCs w:val="24"/>
        </w:rPr>
        <w:t>=</w:t>
      </w:r>
      <w:r w:rsidR="002C44C9">
        <w:rPr>
          <w:rFonts w:ascii="Times New Roman" w:hAnsi="Times New Roman" w:cs="Times New Roman"/>
          <w:sz w:val="24"/>
          <w:szCs w:val="24"/>
        </w:rPr>
        <w:t> 0</w:t>
      </w:r>
      <w:r w:rsidR="0069144A" w:rsidRPr="008A70FF">
        <w:rPr>
          <w:rFonts w:ascii="Times New Roman" w:hAnsi="Times New Roman" w:cs="Times New Roman"/>
          <w:sz w:val="24"/>
          <w:szCs w:val="24"/>
        </w:rPr>
        <w:t xml:space="preserve">.50 (Campo </w:t>
      </w:r>
      <w:r w:rsidR="00A52000">
        <w:rPr>
          <w:rFonts w:ascii="Times New Roman" w:hAnsi="Times New Roman" w:cs="Times New Roman"/>
          <w:sz w:val="24"/>
          <w:szCs w:val="24"/>
        </w:rPr>
        <w:t>y</w:t>
      </w:r>
      <w:r w:rsidR="00A52000" w:rsidRPr="008A70FF">
        <w:rPr>
          <w:rFonts w:ascii="Times New Roman" w:hAnsi="Times New Roman" w:cs="Times New Roman"/>
          <w:sz w:val="24"/>
          <w:szCs w:val="24"/>
        </w:rPr>
        <w:t xml:space="preserve"> </w:t>
      </w:r>
      <w:r w:rsidR="0069144A" w:rsidRPr="008A70FF">
        <w:rPr>
          <w:rFonts w:ascii="Times New Roman" w:hAnsi="Times New Roman" w:cs="Times New Roman"/>
          <w:sz w:val="24"/>
          <w:szCs w:val="24"/>
        </w:rPr>
        <w:t>Oviedo, 2008)</w:t>
      </w:r>
      <w:r w:rsidR="00F579A9" w:rsidRPr="008A70FF">
        <w:rPr>
          <w:rFonts w:ascii="Times New Roman" w:hAnsi="Times New Roman" w:cs="Times New Roman"/>
          <w:sz w:val="24"/>
          <w:szCs w:val="24"/>
        </w:rPr>
        <w:t>,</w:t>
      </w:r>
      <w:r w:rsidR="0069144A" w:rsidRPr="008A70FF">
        <w:rPr>
          <w:rFonts w:ascii="Times New Roman" w:hAnsi="Times New Roman" w:cs="Times New Roman"/>
          <w:sz w:val="24"/>
          <w:szCs w:val="24"/>
        </w:rPr>
        <w:t xml:space="preserve"> por lo que no se consideró en los análisis subsecuentes. La fiabilidad para la escala general</w:t>
      </w:r>
      <w:r w:rsidR="00636714" w:rsidRPr="008A70FF">
        <w:rPr>
          <w:rFonts w:ascii="Times New Roman" w:hAnsi="Times New Roman" w:cs="Times New Roman"/>
          <w:sz w:val="24"/>
          <w:szCs w:val="24"/>
        </w:rPr>
        <w:t xml:space="preserve"> de CVRS medida con el </w:t>
      </w:r>
      <w:r w:rsidR="0069144A" w:rsidRPr="008A70FF">
        <w:rPr>
          <w:rFonts w:ascii="Times New Roman" w:hAnsi="Times New Roman" w:cs="Times New Roman"/>
          <w:sz w:val="24"/>
          <w:szCs w:val="24"/>
        </w:rPr>
        <w:t xml:space="preserve">SF 36 fue de </w:t>
      </w:r>
      <w:r w:rsidR="002C44C9">
        <w:rPr>
          <w:rFonts w:ascii="Times New Roman" w:hAnsi="Times New Roman" w:cs="Times New Roman"/>
          <w:sz w:val="24"/>
          <w:szCs w:val="24"/>
        </w:rPr>
        <w:t>0</w:t>
      </w:r>
      <w:r w:rsidR="0069144A" w:rsidRPr="008A70FF">
        <w:rPr>
          <w:rFonts w:ascii="Times New Roman" w:hAnsi="Times New Roman" w:cs="Times New Roman"/>
          <w:sz w:val="24"/>
          <w:szCs w:val="24"/>
        </w:rPr>
        <w:t xml:space="preserve">.92 y para las subescalas osciló entre </w:t>
      </w:r>
      <w:r w:rsidR="00A526DA">
        <w:rPr>
          <w:rFonts w:ascii="Times New Roman" w:hAnsi="Times New Roman" w:cs="Times New Roman"/>
          <w:sz w:val="24"/>
          <w:szCs w:val="24"/>
        </w:rPr>
        <w:t>0</w:t>
      </w:r>
      <w:r w:rsidR="00DA59D1" w:rsidRPr="008A70FF">
        <w:rPr>
          <w:rFonts w:ascii="Times New Roman" w:hAnsi="Times New Roman" w:cs="Times New Roman"/>
          <w:sz w:val="24"/>
          <w:szCs w:val="24"/>
        </w:rPr>
        <w:t xml:space="preserve">.74 y </w:t>
      </w:r>
      <w:r w:rsidR="00A526DA">
        <w:rPr>
          <w:rFonts w:ascii="Times New Roman" w:hAnsi="Times New Roman" w:cs="Times New Roman"/>
          <w:sz w:val="24"/>
          <w:szCs w:val="24"/>
        </w:rPr>
        <w:t>0</w:t>
      </w:r>
      <w:r w:rsidR="0069144A" w:rsidRPr="008A70FF">
        <w:rPr>
          <w:rFonts w:ascii="Times New Roman" w:hAnsi="Times New Roman" w:cs="Times New Roman"/>
          <w:sz w:val="24"/>
          <w:szCs w:val="24"/>
        </w:rPr>
        <w:t>.87</w:t>
      </w:r>
      <w:r w:rsidR="00A526DA">
        <w:rPr>
          <w:rFonts w:ascii="Times New Roman" w:hAnsi="Times New Roman" w:cs="Times New Roman"/>
          <w:sz w:val="24"/>
          <w:szCs w:val="24"/>
        </w:rPr>
        <w:t>,</w:t>
      </w:r>
      <w:r w:rsidR="00DA59D1" w:rsidRPr="008A70FF">
        <w:rPr>
          <w:rFonts w:ascii="Times New Roman" w:hAnsi="Times New Roman" w:cs="Times New Roman"/>
          <w:sz w:val="24"/>
          <w:szCs w:val="24"/>
        </w:rPr>
        <w:t xml:space="preserve"> </w:t>
      </w:r>
      <w:r w:rsidR="0069144A" w:rsidRPr="008A70FF">
        <w:rPr>
          <w:rFonts w:ascii="Times New Roman" w:hAnsi="Times New Roman" w:cs="Times New Roman"/>
          <w:sz w:val="24"/>
          <w:szCs w:val="24"/>
        </w:rPr>
        <w:t>considerada como buena</w:t>
      </w:r>
      <w:r w:rsidR="004939C2" w:rsidRPr="008A70FF">
        <w:rPr>
          <w:rFonts w:ascii="Times New Roman" w:hAnsi="Times New Roman" w:cs="Times New Roman"/>
          <w:sz w:val="24"/>
          <w:szCs w:val="24"/>
        </w:rPr>
        <w:t>.</w:t>
      </w:r>
    </w:p>
    <w:p w14:paraId="53CF92ED" w14:textId="77777777" w:rsidR="0030081A" w:rsidRPr="008A70FF" w:rsidRDefault="0030081A" w:rsidP="0030081A">
      <w:pPr>
        <w:spacing w:after="0" w:line="360" w:lineRule="auto"/>
        <w:ind w:firstLine="709"/>
        <w:jc w:val="both"/>
        <w:rPr>
          <w:rFonts w:ascii="Times New Roman" w:hAnsi="Times New Roman" w:cs="Times New Roman"/>
          <w:sz w:val="24"/>
          <w:szCs w:val="24"/>
        </w:rPr>
      </w:pPr>
    </w:p>
    <w:p w14:paraId="47F0F189" w14:textId="3322CE83" w:rsidR="0069144A" w:rsidRPr="008A70FF" w:rsidRDefault="00F579A9" w:rsidP="000654B3">
      <w:pPr>
        <w:spacing w:after="0" w:line="360" w:lineRule="auto"/>
        <w:jc w:val="center"/>
        <w:rPr>
          <w:rFonts w:ascii="Times New Roman" w:hAnsi="Times New Roman" w:cs="Times New Roman"/>
          <w:b/>
          <w:sz w:val="28"/>
          <w:szCs w:val="28"/>
        </w:rPr>
      </w:pPr>
      <w:r w:rsidRPr="008A70FF">
        <w:rPr>
          <w:rFonts w:ascii="Times New Roman" w:hAnsi="Times New Roman" w:cs="Times New Roman"/>
          <w:b/>
          <w:sz w:val="28"/>
          <w:szCs w:val="28"/>
        </w:rPr>
        <w:t>Caracterización de los FRPS</w:t>
      </w:r>
    </w:p>
    <w:p w14:paraId="016EF249" w14:textId="3D122972" w:rsidR="0069144A" w:rsidRDefault="000C5384" w:rsidP="0030081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69144A" w:rsidRPr="00077F3D">
        <w:rPr>
          <w:rFonts w:ascii="Times New Roman" w:hAnsi="Times New Roman" w:cs="Times New Roman"/>
          <w:color w:val="000000" w:themeColor="text1"/>
          <w:sz w:val="24"/>
          <w:szCs w:val="24"/>
        </w:rPr>
        <w:t>a muestra presentó alto nivel de riesgo (26.9</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seguido de riesgo medio (24.4</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y bajo (23.7</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w:t>
      </w:r>
      <w:r w:rsidR="002C44C9">
        <w:rPr>
          <w:rFonts w:ascii="Times New Roman" w:hAnsi="Times New Roman" w:cs="Times New Roman"/>
          <w:color w:val="000000" w:themeColor="text1"/>
          <w:sz w:val="24"/>
          <w:szCs w:val="24"/>
        </w:rPr>
        <w:t>v</w:t>
      </w:r>
      <w:r w:rsidR="002C44C9" w:rsidRPr="00077F3D">
        <w:rPr>
          <w:rFonts w:ascii="Times New Roman" w:hAnsi="Times New Roman" w:cs="Times New Roman"/>
          <w:color w:val="000000" w:themeColor="text1"/>
          <w:sz w:val="24"/>
          <w:szCs w:val="24"/>
        </w:rPr>
        <w:t xml:space="preserve">éase </w:t>
      </w:r>
      <w:r w:rsidR="0069144A" w:rsidRPr="00077F3D">
        <w:rPr>
          <w:rFonts w:ascii="Times New Roman" w:hAnsi="Times New Roman" w:cs="Times New Roman"/>
          <w:color w:val="000000" w:themeColor="text1"/>
          <w:sz w:val="24"/>
          <w:szCs w:val="24"/>
        </w:rPr>
        <w:t xml:space="preserve">la </w:t>
      </w:r>
      <w:r w:rsidR="002C44C9">
        <w:rPr>
          <w:rFonts w:ascii="Times New Roman" w:hAnsi="Times New Roman" w:cs="Times New Roman"/>
          <w:color w:val="000000" w:themeColor="text1"/>
          <w:sz w:val="24"/>
          <w:szCs w:val="24"/>
        </w:rPr>
        <w:t>t</w:t>
      </w:r>
      <w:r w:rsidR="002C44C9" w:rsidRPr="00077F3D">
        <w:rPr>
          <w:rFonts w:ascii="Times New Roman" w:hAnsi="Times New Roman" w:cs="Times New Roman"/>
          <w:color w:val="000000" w:themeColor="text1"/>
          <w:sz w:val="24"/>
          <w:szCs w:val="24"/>
        </w:rPr>
        <w:t xml:space="preserve">abla </w:t>
      </w:r>
      <w:r w:rsidR="005D77EC">
        <w:rPr>
          <w:rFonts w:ascii="Times New Roman" w:hAnsi="Times New Roman" w:cs="Times New Roman"/>
          <w:color w:val="000000" w:themeColor="text1"/>
          <w:sz w:val="24"/>
          <w:szCs w:val="24"/>
        </w:rPr>
        <w:t>4</w:t>
      </w:r>
      <w:r w:rsidR="0069144A" w:rsidRPr="00077F3D">
        <w:rPr>
          <w:rFonts w:ascii="Times New Roman" w:hAnsi="Times New Roman" w:cs="Times New Roman"/>
          <w:color w:val="000000" w:themeColor="text1"/>
          <w:sz w:val="24"/>
          <w:szCs w:val="24"/>
        </w:rPr>
        <w:t>).</w:t>
      </w:r>
    </w:p>
    <w:p w14:paraId="74A9453F" w14:textId="77777777" w:rsidR="0030081A" w:rsidRPr="00077F3D" w:rsidRDefault="0030081A" w:rsidP="0030081A">
      <w:pPr>
        <w:spacing w:after="0" w:line="360" w:lineRule="auto"/>
        <w:ind w:firstLine="709"/>
        <w:jc w:val="both"/>
        <w:rPr>
          <w:rFonts w:ascii="Times New Roman" w:hAnsi="Times New Roman" w:cs="Times New Roman"/>
          <w:color w:val="000000" w:themeColor="text1"/>
          <w:sz w:val="24"/>
          <w:szCs w:val="24"/>
        </w:rPr>
      </w:pPr>
    </w:p>
    <w:p w14:paraId="09F55601" w14:textId="6913708E" w:rsidR="0069144A" w:rsidRPr="0030081A" w:rsidRDefault="0069144A" w:rsidP="0030081A">
      <w:pPr>
        <w:pStyle w:val="Descripcin"/>
        <w:keepNext/>
        <w:spacing w:after="0" w:line="360" w:lineRule="auto"/>
        <w:jc w:val="center"/>
        <w:rPr>
          <w:rFonts w:ascii="Times New Roman" w:hAnsi="Times New Roman" w:cs="Times New Roman"/>
          <w:b/>
          <w:i w:val="0"/>
          <w:color w:val="000000" w:themeColor="text1"/>
          <w:sz w:val="24"/>
          <w:szCs w:val="24"/>
        </w:rPr>
      </w:pPr>
      <w:r w:rsidRPr="00077F3D">
        <w:rPr>
          <w:rFonts w:ascii="Times New Roman" w:hAnsi="Times New Roman" w:cs="Times New Roman"/>
          <w:b/>
          <w:i w:val="0"/>
          <w:color w:val="000000" w:themeColor="text1"/>
          <w:sz w:val="24"/>
          <w:szCs w:val="24"/>
        </w:rPr>
        <w:t xml:space="preserve">Tabla </w:t>
      </w:r>
      <w:r w:rsidRPr="00077F3D">
        <w:rPr>
          <w:rFonts w:ascii="Times New Roman" w:hAnsi="Times New Roman" w:cs="Times New Roman"/>
          <w:b/>
          <w:i w:val="0"/>
          <w:color w:val="000000" w:themeColor="text1"/>
          <w:sz w:val="24"/>
          <w:szCs w:val="24"/>
        </w:rPr>
        <w:fldChar w:fldCharType="begin"/>
      </w:r>
      <w:r w:rsidRPr="00077F3D">
        <w:rPr>
          <w:rFonts w:ascii="Times New Roman" w:hAnsi="Times New Roman" w:cs="Times New Roman"/>
          <w:b/>
          <w:i w:val="0"/>
          <w:color w:val="000000" w:themeColor="text1"/>
          <w:sz w:val="24"/>
          <w:szCs w:val="24"/>
        </w:rPr>
        <w:instrText xml:space="preserve"> SEQ Tabla \* ARABIC </w:instrText>
      </w:r>
      <w:r w:rsidRPr="00077F3D">
        <w:rPr>
          <w:rFonts w:ascii="Times New Roman" w:hAnsi="Times New Roman" w:cs="Times New Roman"/>
          <w:b/>
          <w:i w:val="0"/>
          <w:color w:val="000000" w:themeColor="text1"/>
          <w:sz w:val="24"/>
          <w:szCs w:val="24"/>
        </w:rPr>
        <w:fldChar w:fldCharType="separate"/>
      </w:r>
      <w:r w:rsidR="00FF6B6E">
        <w:rPr>
          <w:rFonts w:ascii="Times New Roman" w:hAnsi="Times New Roman" w:cs="Times New Roman"/>
          <w:b/>
          <w:i w:val="0"/>
          <w:noProof/>
          <w:color w:val="000000" w:themeColor="text1"/>
          <w:sz w:val="24"/>
          <w:szCs w:val="24"/>
        </w:rPr>
        <w:t>4</w:t>
      </w:r>
      <w:r w:rsidRPr="00077F3D">
        <w:rPr>
          <w:rFonts w:ascii="Times New Roman" w:hAnsi="Times New Roman" w:cs="Times New Roman"/>
          <w:b/>
          <w:i w:val="0"/>
          <w:color w:val="000000" w:themeColor="text1"/>
          <w:sz w:val="24"/>
          <w:szCs w:val="24"/>
        </w:rPr>
        <w:fldChar w:fldCharType="end"/>
      </w:r>
      <w:r w:rsidR="0030081A">
        <w:rPr>
          <w:rFonts w:ascii="Times New Roman" w:hAnsi="Times New Roman" w:cs="Times New Roman"/>
          <w:b/>
          <w:i w:val="0"/>
          <w:color w:val="000000" w:themeColor="text1"/>
          <w:sz w:val="24"/>
          <w:szCs w:val="24"/>
        </w:rPr>
        <w:t>.</w:t>
      </w:r>
      <w:r w:rsidRPr="00077F3D">
        <w:rPr>
          <w:rFonts w:ascii="Times New Roman" w:hAnsi="Times New Roman" w:cs="Times New Roman"/>
          <w:b/>
          <w:i w:val="0"/>
          <w:color w:val="000000" w:themeColor="text1"/>
          <w:sz w:val="24"/>
          <w:szCs w:val="24"/>
        </w:rPr>
        <w:t xml:space="preserve"> </w:t>
      </w:r>
      <w:r w:rsidRPr="00680906">
        <w:rPr>
          <w:rFonts w:ascii="Times New Roman" w:hAnsi="Times New Roman" w:cs="Times New Roman"/>
          <w:i w:val="0"/>
          <w:iCs w:val="0"/>
          <w:color w:val="000000" w:themeColor="text1"/>
          <w:sz w:val="24"/>
          <w:szCs w:val="24"/>
        </w:rPr>
        <w:t>Factores de riesgo psicosocial por nivel</w:t>
      </w:r>
    </w:p>
    <w:tbl>
      <w:tblPr>
        <w:tblStyle w:val="Tablaconcuadrcula"/>
        <w:tblW w:w="5000" w:type="pct"/>
        <w:tblLook w:val="04A0" w:firstRow="1" w:lastRow="0" w:firstColumn="1" w:lastColumn="0" w:noHBand="0" w:noVBand="1"/>
      </w:tblPr>
      <w:tblGrid>
        <w:gridCol w:w="2599"/>
        <w:gridCol w:w="3923"/>
        <w:gridCol w:w="2306"/>
      </w:tblGrid>
      <w:tr w:rsidR="0069144A" w:rsidRPr="000654B3" w14:paraId="01CDF44A" w14:textId="77777777" w:rsidTr="0030081A">
        <w:trPr>
          <w:trHeight w:val="210"/>
        </w:trPr>
        <w:tc>
          <w:tcPr>
            <w:tcW w:w="1472" w:type="pct"/>
            <w:hideMark/>
          </w:tcPr>
          <w:p w14:paraId="23F12A16" w14:textId="136D3C00"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Niveles de riesgo</w:t>
            </w:r>
          </w:p>
        </w:tc>
        <w:tc>
          <w:tcPr>
            <w:tcW w:w="2222" w:type="pct"/>
            <w:hideMark/>
          </w:tcPr>
          <w:p w14:paraId="75E85549"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n</w:t>
            </w:r>
          </w:p>
        </w:tc>
        <w:tc>
          <w:tcPr>
            <w:tcW w:w="1306" w:type="pct"/>
            <w:hideMark/>
          </w:tcPr>
          <w:p w14:paraId="6D1CB80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p>
        </w:tc>
      </w:tr>
      <w:tr w:rsidR="0069144A" w:rsidRPr="000654B3" w14:paraId="43AB815F" w14:textId="77777777" w:rsidTr="0030081A">
        <w:trPr>
          <w:trHeight w:val="210"/>
        </w:trPr>
        <w:tc>
          <w:tcPr>
            <w:tcW w:w="1472" w:type="pct"/>
            <w:hideMark/>
          </w:tcPr>
          <w:p w14:paraId="55217075" w14:textId="77777777" w:rsidR="0069144A" w:rsidRPr="000654B3" w:rsidRDefault="0069144A" w:rsidP="0030081A">
            <w:pPr>
              <w:spacing w:line="360" w:lineRule="auto"/>
              <w:ind w:left="708"/>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Nulo</w:t>
            </w:r>
          </w:p>
        </w:tc>
        <w:tc>
          <w:tcPr>
            <w:tcW w:w="2222" w:type="pct"/>
            <w:noWrap/>
            <w:hideMark/>
          </w:tcPr>
          <w:p w14:paraId="7EE40D7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29</w:t>
            </w:r>
          </w:p>
        </w:tc>
        <w:tc>
          <w:tcPr>
            <w:tcW w:w="1306" w:type="pct"/>
            <w:noWrap/>
            <w:hideMark/>
          </w:tcPr>
          <w:p w14:paraId="0DE5CB0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18.6</w:t>
            </w:r>
          </w:p>
        </w:tc>
      </w:tr>
      <w:tr w:rsidR="0069144A" w:rsidRPr="000654B3" w14:paraId="1915C514" w14:textId="77777777" w:rsidTr="0030081A">
        <w:trPr>
          <w:trHeight w:val="210"/>
        </w:trPr>
        <w:tc>
          <w:tcPr>
            <w:tcW w:w="1472" w:type="pct"/>
            <w:hideMark/>
          </w:tcPr>
          <w:p w14:paraId="258EF693" w14:textId="77777777" w:rsidR="0069144A" w:rsidRPr="000654B3" w:rsidRDefault="0069144A" w:rsidP="0030081A">
            <w:pPr>
              <w:spacing w:line="360" w:lineRule="auto"/>
              <w:ind w:left="708"/>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Bajo</w:t>
            </w:r>
          </w:p>
        </w:tc>
        <w:tc>
          <w:tcPr>
            <w:tcW w:w="2222" w:type="pct"/>
            <w:noWrap/>
            <w:hideMark/>
          </w:tcPr>
          <w:p w14:paraId="78962FC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37</w:t>
            </w:r>
          </w:p>
        </w:tc>
        <w:tc>
          <w:tcPr>
            <w:tcW w:w="1306" w:type="pct"/>
            <w:noWrap/>
            <w:hideMark/>
          </w:tcPr>
          <w:p w14:paraId="34B4D9D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23.7</w:t>
            </w:r>
          </w:p>
        </w:tc>
      </w:tr>
      <w:tr w:rsidR="0069144A" w:rsidRPr="000654B3" w14:paraId="3E67D55A" w14:textId="77777777" w:rsidTr="0030081A">
        <w:trPr>
          <w:trHeight w:val="210"/>
        </w:trPr>
        <w:tc>
          <w:tcPr>
            <w:tcW w:w="1472" w:type="pct"/>
            <w:hideMark/>
          </w:tcPr>
          <w:p w14:paraId="73365E0A" w14:textId="77777777" w:rsidR="0069144A" w:rsidRPr="000654B3" w:rsidRDefault="0069144A" w:rsidP="0030081A">
            <w:pPr>
              <w:spacing w:line="360" w:lineRule="auto"/>
              <w:ind w:left="708"/>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Medio</w:t>
            </w:r>
          </w:p>
        </w:tc>
        <w:tc>
          <w:tcPr>
            <w:tcW w:w="2222" w:type="pct"/>
            <w:noWrap/>
            <w:hideMark/>
          </w:tcPr>
          <w:p w14:paraId="07C2944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38</w:t>
            </w:r>
          </w:p>
        </w:tc>
        <w:tc>
          <w:tcPr>
            <w:tcW w:w="1306" w:type="pct"/>
            <w:noWrap/>
            <w:hideMark/>
          </w:tcPr>
          <w:p w14:paraId="4EC032C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24.4</w:t>
            </w:r>
          </w:p>
        </w:tc>
      </w:tr>
      <w:tr w:rsidR="0069144A" w:rsidRPr="000654B3" w14:paraId="0C2FB8FC" w14:textId="77777777" w:rsidTr="0030081A">
        <w:trPr>
          <w:trHeight w:val="210"/>
        </w:trPr>
        <w:tc>
          <w:tcPr>
            <w:tcW w:w="1472" w:type="pct"/>
            <w:hideMark/>
          </w:tcPr>
          <w:p w14:paraId="3070C339" w14:textId="77777777" w:rsidR="0069144A" w:rsidRPr="000654B3" w:rsidRDefault="0069144A" w:rsidP="0030081A">
            <w:pPr>
              <w:spacing w:line="360" w:lineRule="auto"/>
              <w:ind w:left="708"/>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Alto</w:t>
            </w:r>
          </w:p>
        </w:tc>
        <w:tc>
          <w:tcPr>
            <w:tcW w:w="2222" w:type="pct"/>
            <w:noWrap/>
            <w:hideMark/>
          </w:tcPr>
          <w:p w14:paraId="70FE4044"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42</w:t>
            </w:r>
          </w:p>
        </w:tc>
        <w:tc>
          <w:tcPr>
            <w:tcW w:w="1306" w:type="pct"/>
            <w:noWrap/>
            <w:hideMark/>
          </w:tcPr>
          <w:p w14:paraId="64F45362"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26.9</w:t>
            </w:r>
          </w:p>
        </w:tc>
      </w:tr>
      <w:tr w:rsidR="0069144A" w:rsidRPr="000654B3" w14:paraId="1580BA05" w14:textId="77777777" w:rsidTr="0030081A">
        <w:trPr>
          <w:trHeight w:val="210"/>
        </w:trPr>
        <w:tc>
          <w:tcPr>
            <w:tcW w:w="1472" w:type="pct"/>
            <w:hideMark/>
          </w:tcPr>
          <w:p w14:paraId="1DD861FB" w14:textId="77777777" w:rsidR="0069144A" w:rsidRPr="000654B3" w:rsidRDefault="0069144A" w:rsidP="0030081A">
            <w:pPr>
              <w:spacing w:line="360" w:lineRule="auto"/>
              <w:ind w:left="708"/>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Muy alto</w:t>
            </w:r>
          </w:p>
        </w:tc>
        <w:tc>
          <w:tcPr>
            <w:tcW w:w="2222" w:type="pct"/>
            <w:noWrap/>
            <w:hideMark/>
          </w:tcPr>
          <w:p w14:paraId="1133AA2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w:t>
            </w:r>
          </w:p>
        </w:tc>
        <w:tc>
          <w:tcPr>
            <w:tcW w:w="1306" w:type="pct"/>
            <w:noWrap/>
            <w:hideMark/>
          </w:tcPr>
          <w:p w14:paraId="0612ACE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6.4</w:t>
            </w:r>
          </w:p>
        </w:tc>
      </w:tr>
      <w:tr w:rsidR="0069144A" w:rsidRPr="000654B3" w14:paraId="348F6872" w14:textId="77777777" w:rsidTr="0030081A">
        <w:trPr>
          <w:trHeight w:val="210"/>
        </w:trPr>
        <w:tc>
          <w:tcPr>
            <w:tcW w:w="1472" w:type="pct"/>
            <w:hideMark/>
          </w:tcPr>
          <w:p w14:paraId="066D14F5" w14:textId="77777777" w:rsidR="0069144A" w:rsidRPr="000654B3" w:rsidRDefault="0069144A" w:rsidP="0030081A">
            <w:pPr>
              <w:spacing w:line="360" w:lineRule="auto"/>
              <w:ind w:left="708"/>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Total</w:t>
            </w:r>
          </w:p>
        </w:tc>
        <w:tc>
          <w:tcPr>
            <w:tcW w:w="2222" w:type="pct"/>
            <w:noWrap/>
            <w:hideMark/>
          </w:tcPr>
          <w:p w14:paraId="21C9A4E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156</w:t>
            </w:r>
          </w:p>
        </w:tc>
        <w:tc>
          <w:tcPr>
            <w:tcW w:w="1306" w:type="pct"/>
            <w:noWrap/>
            <w:hideMark/>
          </w:tcPr>
          <w:p w14:paraId="4FC786E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100.0</w:t>
            </w:r>
          </w:p>
        </w:tc>
      </w:tr>
    </w:tbl>
    <w:p w14:paraId="3E2FCCDC" w14:textId="7CCCD7D9" w:rsidR="0030081A" w:rsidRPr="000654B3" w:rsidRDefault="0030081A" w:rsidP="000654B3">
      <w:pPr>
        <w:spacing w:after="0" w:line="360" w:lineRule="auto"/>
        <w:jc w:val="center"/>
        <w:rPr>
          <w:rFonts w:ascii="Times New Roman" w:hAnsi="Times New Roman" w:cs="Times New Roman"/>
          <w:sz w:val="24"/>
          <w:szCs w:val="24"/>
        </w:rPr>
      </w:pPr>
      <w:r w:rsidRPr="000654B3">
        <w:rPr>
          <w:rFonts w:ascii="Times New Roman" w:hAnsi="Times New Roman" w:cs="Times New Roman"/>
          <w:sz w:val="24"/>
          <w:szCs w:val="24"/>
        </w:rPr>
        <w:t>Nota</w:t>
      </w:r>
      <w:r w:rsidR="00A526DA" w:rsidRPr="000654B3">
        <w:rPr>
          <w:rFonts w:ascii="Times New Roman" w:hAnsi="Times New Roman" w:cs="Times New Roman"/>
          <w:sz w:val="24"/>
          <w:szCs w:val="24"/>
        </w:rPr>
        <w:t xml:space="preserve">: </w:t>
      </w:r>
      <w:r w:rsidRPr="000654B3">
        <w:rPr>
          <w:rFonts w:ascii="Times New Roman" w:hAnsi="Times New Roman" w:cs="Times New Roman"/>
          <w:i/>
          <w:sz w:val="24"/>
          <w:szCs w:val="24"/>
        </w:rPr>
        <w:t>n</w:t>
      </w:r>
      <w:r w:rsidR="00A526DA" w:rsidRPr="000654B3">
        <w:rPr>
          <w:rFonts w:ascii="Times New Roman" w:hAnsi="Times New Roman" w:cs="Times New Roman"/>
          <w:i/>
          <w:sz w:val="24"/>
          <w:szCs w:val="24"/>
        </w:rPr>
        <w:t> </w:t>
      </w:r>
      <w:r w:rsidRPr="000654B3">
        <w:rPr>
          <w:rFonts w:ascii="Times New Roman" w:hAnsi="Times New Roman" w:cs="Times New Roman"/>
          <w:sz w:val="24"/>
          <w:szCs w:val="24"/>
        </w:rPr>
        <w:t>=</w:t>
      </w:r>
      <w:r w:rsidR="00A526DA" w:rsidRPr="000654B3">
        <w:rPr>
          <w:rFonts w:ascii="Times New Roman" w:hAnsi="Times New Roman" w:cs="Times New Roman"/>
          <w:sz w:val="24"/>
          <w:szCs w:val="24"/>
        </w:rPr>
        <w:t> </w:t>
      </w:r>
      <w:r w:rsidRPr="000654B3">
        <w:rPr>
          <w:rFonts w:ascii="Times New Roman" w:hAnsi="Times New Roman" w:cs="Times New Roman"/>
          <w:sz w:val="24"/>
          <w:szCs w:val="24"/>
        </w:rPr>
        <w:t>156.</w:t>
      </w:r>
    </w:p>
    <w:p w14:paraId="7CA6A20C" w14:textId="5A0E0BCF" w:rsidR="0069144A" w:rsidRDefault="0069144A" w:rsidP="0030081A">
      <w:pPr>
        <w:spacing w:after="0" w:line="360" w:lineRule="auto"/>
        <w:jc w:val="center"/>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Fuente</w:t>
      </w:r>
      <w:r w:rsidR="004C6E93">
        <w:rPr>
          <w:rFonts w:ascii="Times New Roman" w:hAnsi="Times New Roman" w:cs="Times New Roman"/>
          <w:color w:val="000000" w:themeColor="text1"/>
          <w:sz w:val="24"/>
          <w:szCs w:val="24"/>
        </w:rPr>
        <w:t>:</w:t>
      </w:r>
      <w:r w:rsidR="004C6E9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Elaboración propia </w:t>
      </w:r>
      <w:r w:rsidR="00A526DA">
        <w:rPr>
          <w:rFonts w:ascii="Times New Roman" w:hAnsi="Times New Roman" w:cs="Times New Roman"/>
          <w:color w:val="000000" w:themeColor="text1"/>
          <w:sz w:val="24"/>
          <w:szCs w:val="24"/>
        </w:rPr>
        <w:t>con base en la</w:t>
      </w:r>
      <w:r w:rsidRPr="00077F3D">
        <w:rPr>
          <w:rFonts w:ascii="Times New Roman" w:hAnsi="Times New Roman" w:cs="Times New Roman"/>
          <w:color w:val="000000" w:themeColor="text1"/>
          <w:sz w:val="24"/>
          <w:szCs w:val="24"/>
        </w:rPr>
        <w:t xml:space="preserve"> Guía</w:t>
      </w:r>
      <w:r w:rsidR="00BC33D0">
        <w:rPr>
          <w:rFonts w:ascii="Times New Roman" w:hAnsi="Times New Roman" w:cs="Times New Roman"/>
          <w:color w:val="000000" w:themeColor="text1"/>
          <w:sz w:val="24"/>
          <w:szCs w:val="24"/>
        </w:rPr>
        <w:t xml:space="preserve"> de referencia</w:t>
      </w:r>
      <w:r w:rsidRPr="00077F3D">
        <w:rPr>
          <w:rFonts w:ascii="Times New Roman" w:hAnsi="Times New Roman" w:cs="Times New Roman"/>
          <w:color w:val="000000" w:themeColor="text1"/>
          <w:sz w:val="24"/>
          <w:szCs w:val="24"/>
        </w:rPr>
        <w:t xml:space="preserve"> III de la NOM-035-STPS-2018 (STPS, </w:t>
      </w:r>
      <w:r w:rsidR="00FB1083">
        <w:rPr>
          <w:rFonts w:ascii="Times New Roman" w:hAnsi="Times New Roman" w:cs="Times New Roman"/>
          <w:color w:val="000000" w:themeColor="text1"/>
          <w:sz w:val="24"/>
          <w:szCs w:val="24"/>
        </w:rPr>
        <w:t xml:space="preserve">23 de octubre de </w:t>
      </w:r>
      <w:r w:rsidRPr="00077F3D">
        <w:rPr>
          <w:rFonts w:ascii="Times New Roman" w:hAnsi="Times New Roman" w:cs="Times New Roman"/>
          <w:color w:val="000000" w:themeColor="text1"/>
          <w:sz w:val="24"/>
          <w:szCs w:val="24"/>
        </w:rPr>
        <w:t>2018)</w:t>
      </w:r>
    </w:p>
    <w:p w14:paraId="12E1662D" w14:textId="77777777" w:rsidR="002E0138" w:rsidRDefault="002E0138" w:rsidP="0030081A">
      <w:pPr>
        <w:spacing w:after="0" w:line="360" w:lineRule="auto"/>
        <w:ind w:firstLine="709"/>
        <w:jc w:val="both"/>
        <w:rPr>
          <w:rFonts w:ascii="Times New Roman" w:hAnsi="Times New Roman" w:cs="Times New Roman"/>
          <w:color w:val="000000" w:themeColor="text1"/>
          <w:sz w:val="24"/>
          <w:szCs w:val="24"/>
        </w:rPr>
      </w:pPr>
    </w:p>
    <w:p w14:paraId="1FA38EE3" w14:textId="5EA59F69" w:rsidR="0069144A" w:rsidRDefault="00DA59D1"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lastRenderedPageBreak/>
        <w:t xml:space="preserve">En la caracterización </w:t>
      </w:r>
      <w:r w:rsidR="000C5384">
        <w:rPr>
          <w:rFonts w:ascii="Times New Roman" w:hAnsi="Times New Roman" w:cs="Times New Roman"/>
          <w:color w:val="000000" w:themeColor="text1"/>
          <w:sz w:val="24"/>
          <w:szCs w:val="24"/>
        </w:rPr>
        <w:t>por</w:t>
      </w:r>
      <w:r w:rsidR="0069144A" w:rsidRPr="00077F3D">
        <w:rPr>
          <w:rFonts w:ascii="Times New Roman" w:hAnsi="Times New Roman" w:cs="Times New Roman"/>
          <w:color w:val="000000" w:themeColor="text1"/>
          <w:sz w:val="24"/>
          <w:szCs w:val="24"/>
        </w:rPr>
        <w:t xml:space="preserve"> dominios</w:t>
      </w:r>
      <w:r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como se muestra en la </w:t>
      </w:r>
      <w:r w:rsidR="002C44C9">
        <w:rPr>
          <w:rFonts w:ascii="Times New Roman" w:hAnsi="Times New Roman" w:cs="Times New Roman"/>
          <w:color w:val="000000" w:themeColor="text1"/>
          <w:sz w:val="24"/>
          <w:szCs w:val="24"/>
        </w:rPr>
        <w:t>t</w:t>
      </w:r>
      <w:r w:rsidR="002C44C9" w:rsidRPr="00077F3D">
        <w:rPr>
          <w:rFonts w:ascii="Times New Roman" w:hAnsi="Times New Roman" w:cs="Times New Roman"/>
          <w:color w:val="000000" w:themeColor="text1"/>
          <w:sz w:val="24"/>
          <w:szCs w:val="24"/>
        </w:rPr>
        <w:t xml:space="preserve">abla </w:t>
      </w:r>
      <w:r w:rsidR="005D77EC">
        <w:rPr>
          <w:rFonts w:ascii="Times New Roman" w:hAnsi="Times New Roman" w:cs="Times New Roman"/>
          <w:color w:val="000000" w:themeColor="text1"/>
          <w:sz w:val="24"/>
          <w:szCs w:val="24"/>
        </w:rPr>
        <w:t>5</w:t>
      </w:r>
      <w:r w:rsidR="00A526DA">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el mayor porcentaje en </w:t>
      </w:r>
      <w:r w:rsidR="000C5384">
        <w:rPr>
          <w:rFonts w:ascii="Times New Roman" w:hAnsi="Times New Roman" w:cs="Times New Roman"/>
          <w:color w:val="000000" w:themeColor="text1"/>
          <w:sz w:val="24"/>
          <w:szCs w:val="24"/>
        </w:rPr>
        <w:t xml:space="preserve">el </w:t>
      </w:r>
      <w:r w:rsidR="0069144A" w:rsidRPr="00077F3D">
        <w:rPr>
          <w:rFonts w:ascii="Times New Roman" w:hAnsi="Times New Roman" w:cs="Times New Roman"/>
          <w:color w:val="000000" w:themeColor="text1"/>
          <w:sz w:val="24"/>
          <w:szCs w:val="24"/>
        </w:rPr>
        <w:t xml:space="preserve">nivel de riesgo muy alto corresponde </w:t>
      </w:r>
      <w:r w:rsidR="008900F5">
        <w:rPr>
          <w:rFonts w:ascii="Times New Roman" w:hAnsi="Times New Roman" w:cs="Times New Roman"/>
          <w:color w:val="000000" w:themeColor="text1"/>
          <w:sz w:val="24"/>
          <w:szCs w:val="24"/>
        </w:rPr>
        <w:t xml:space="preserve">a </w:t>
      </w:r>
      <w:r w:rsidR="000C5384">
        <w:rPr>
          <w:rFonts w:ascii="Times New Roman" w:hAnsi="Times New Roman" w:cs="Times New Roman"/>
          <w:color w:val="000000" w:themeColor="text1"/>
          <w:sz w:val="24"/>
          <w:szCs w:val="24"/>
        </w:rPr>
        <w:t xml:space="preserve">la </w:t>
      </w:r>
      <w:r w:rsidR="0069144A" w:rsidRPr="00077F3D">
        <w:rPr>
          <w:rFonts w:ascii="Times New Roman" w:hAnsi="Times New Roman" w:cs="Times New Roman"/>
          <w:color w:val="000000" w:themeColor="text1"/>
          <w:sz w:val="24"/>
          <w:szCs w:val="24"/>
        </w:rPr>
        <w:t xml:space="preserve">JT </w:t>
      </w:r>
      <w:r w:rsidRPr="00077F3D">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19.2</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en nivel de riesgo alto se encuentra </w:t>
      </w:r>
      <w:r w:rsidR="008900F5">
        <w:rPr>
          <w:rFonts w:ascii="Times New Roman" w:hAnsi="Times New Roman" w:cs="Times New Roman"/>
          <w:color w:val="000000" w:themeColor="text1"/>
          <w:sz w:val="24"/>
          <w:szCs w:val="24"/>
        </w:rPr>
        <w:t>la</w:t>
      </w:r>
      <w:r w:rsidR="0069144A" w:rsidRPr="00077F3D">
        <w:rPr>
          <w:rFonts w:ascii="Times New Roman" w:hAnsi="Times New Roman" w:cs="Times New Roman"/>
          <w:color w:val="000000" w:themeColor="text1"/>
          <w:sz w:val="24"/>
          <w:szCs w:val="24"/>
        </w:rPr>
        <w:t xml:space="preserve"> CT (32.1</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 y </w:t>
      </w:r>
      <w:r w:rsidR="008900F5">
        <w:rPr>
          <w:rFonts w:ascii="Times New Roman" w:hAnsi="Times New Roman" w:cs="Times New Roman"/>
          <w:color w:val="000000" w:themeColor="text1"/>
          <w:sz w:val="24"/>
          <w:szCs w:val="24"/>
        </w:rPr>
        <w:t>en</w:t>
      </w:r>
      <w:r w:rsidR="0069144A" w:rsidRPr="00077F3D">
        <w:rPr>
          <w:rFonts w:ascii="Times New Roman" w:hAnsi="Times New Roman" w:cs="Times New Roman"/>
          <w:color w:val="000000" w:themeColor="text1"/>
          <w:sz w:val="24"/>
          <w:szCs w:val="24"/>
        </w:rPr>
        <w:t xml:space="preserve"> riesgo medio </w:t>
      </w:r>
      <w:r w:rsidR="008900F5">
        <w:rPr>
          <w:rFonts w:ascii="Times New Roman" w:hAnsi="Times New Roman" w:cs="Times New Roman"/>
          <w:color w:val="000000" w:themeColor="text1"/>
          <w:sz w:val="24"/>
          <w:szCs w:val="24"/>
        </w:rPr>
        <w:t>la</w:t>
      </w:r>
      <w:r w:rsidR="0069144A" w:rsidRPr="00077F3D">
        <w:rPr>
          <w:rFonts w:ascii="Times New Roman" w:hAnsi="Times New Roman" w:cs="Times New Roman"/>
          <w:color w:val="000000" w:themeColor="text1"/>
          <w:sz w:val="24"/>
          <w:szCs w:val="24"/>
        </w:rPr>
        <w:t xml:space="preserve"> FCT y </w:t>
      </w:r>
      <w:r w:rsidR="008900F5">
        <w:rPr>
          <w:rFonts w:ascii="Times New Roman" w:hAnsi="Times New Roman" w:cs="Times New Roman"/>
          <w:color w:val="000000" w:themeColor="text1"/>
          <w:sz w:val="24"/>
          <w:szCs w:val="24"/>
        </w:rPr>
        <w:t xml:space="preserve">la </w:t>
      </w:r>
      <w:r w:rsidR="0069144A" w:rsidRPr="00077F3D">
        <w:rPr>
          <w:rFonts w:ascii="Times New Roman" w:hAnsi="Times New Roman" w:cs="Times New Roman"/>
          <w:color w:val="000000" w:themeColor="text1"/>
          <w:sz w:val="24"/>
          <w:szCs w:val="24"/>
        </w:rPr>
        <w:t>JT</w:t>
      </w:r>
      <w:r w:rsidR="00A526D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con 30.1</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en ambos casos. Los FRPS mejor evaluados, es decir</w:t>
      </w:r>
      <w:r w:rsidR="00A526D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con el mayor porcentaje de riesgo nulo y bajo fueron RT (79.5</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y CAT (35.9</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A526D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respectivamente.</w:t>
      </w:r>
    </w:p>
    <w:p w14:paraId="408A7407" w14:textId="77777777" w:rsidR="0030081A" w:rsidRPr="00077F3D" w:rsidRDefault="0030081A" w:rsidP="0030081A">
      <w:pPr>
        <w:spacing w:after="0" w:line="360" w:lineRule="auto"/>
        <w:ind w:firstLine="709"/>
        <w:jc w:val="both"/>
        <w:rPr>
          <w:rFonts w:ascii="Times New Roman" w:hAnsi="Times New Roman" w:cs="Times New Roman"/>
          <w:color w:val="000000" w:themeColor="text1"/>
          <w:sz w:val="24"/>
          <w:szCs w:val="24"/>
        </w:rPr>
      </w:pPr>
    </w:p>
    <w:p w14:paraId="75D2CE5B" w14:textId="243262A4" w:rsidR="0069144A" w:rsidRPr="0030081A" w:rsidRDefault="0069144A" w:rsidP="0030081A">
      <w:pPr>
        <w:pStyle w:val="Descripcin"/>
        <w:keepNext/>
        <w:spacing w:after="0" w:line="360" w:lineRule="auto"/>
        <w:jc w:val="center"/>
        <w:rPr>
          <w:rFonts w:ascii="Times New Roman" w:hAnsi="Times New Roman" w:cs="Times New Roman"/>
          <w:b/>
          <w:i w:val="0"/>
          <w:color w:val="000000" w:themeColor="text1"/>
          <w:sz w:val="24"/>
          <w:szCs w:val="24"/>
        </w:rPr>
      </w:pPr>
      <w:r w:rsidRPr="00077F3D">
        <w:rPr>
          <w:rFonts w:ascii="Times New Roman" w:hAnsi="Times New Roman" w:cs="Times New Roman"/>
          <w:b/>
          <w:i w:val="0"/>
          <w:color w:val="000000" w:themeColor="text1"/>
          <w:sz w:val="24"/>
          <w:szCs w:val="24"/>
        </w:rPr>
        <w:t xml:space="preserve">Tabla </w:t>
      </w:r>
      <w:r w:rsidRPr="00077F3D">
        <w:rPr>
          <w:rFonts w:ascii="Times New Roman" w:hAnsi="Times New Roman" w:cs="Times New Roman"/>
          <w:b/>
          <w:i w:val="0"/>
          <w:color w:val="000000" w:themeColor="text1"/>
          <w:sz w:val="24"/>
          <w:szCs w:val="24"/>
        </w:rPr>
        <w:fldChar w:fldCharType="begin"/>
      </w:r>
      <w:r w:rsidRPr="00077F3D">
        <w:rPr>
          <w:rFonts w:ascii="Times New Roman" w:hAnsi="Times New Roman" w:cs="Times New Roman"/>
          <w:b/>
          <w:i w:val="0"/>
          <w:color w:val="000000" w:themeColor="text1"/>
          <w:sz w:val="24"/>
          <w:szCs w:val="24"/>
        </w:rPr>
        <w:instrText xml:space="preserve"> SEQ Tabla \* ARABIC </w:instrText>
      </w:r>
      <w:r w:rsidRPr="00077F3D">
        <w:rPr>
          <w:rFonts w:ascii="Times New Roman" w:hAnsi="Times New Roman" w:cs="Times New Roman"/>
          <w:b/>
          <w:i w:val="0"/>
          <w:color w:val="000000" w:themeColor="text1"/>
          <w:sz w:val="24"/>
          <w:szCs w:val="24"/>
        </w:rPr>
        <w:fldChar w:fldCharType="separate"/>
      </w:r>
      <w:r w:rsidR="00FF6B6E">
        <w:rPr>
          <w:rFonts w:ascii="Times New Roman" w:hAnsi="Times New Roman" w:cs="Times New Roman"/>
          <w:b/>
          <w:i w:val="0"/>
          <w:noProof/>
          <w:color w:val="000000" w:themeColor="text1"/>
          <w:sz w:val="24"/>
          <w:szCs w:val="24"/>
        </w:rPr>
        <w:t>5</w:t>
      </w:r>
      <w:r w:rsidRPr="00077F3D">
        <w:rPr>
          <w:rFonts w:ascii="Times New Roman" w:hAnsi="Times New Roman" w:cs="Times New Roman"/>
          <w:b/>
          <w:i w:val="0"/>
          <w:color w:val="000000" w:themeColor="text1"/>
          <w:sz w:val="24"/>
          <w:szCs w:val="24"/>
        </w:rPr>
        <w:fldChar w:fldCharType="end"/>
      </w:r>
      <w:r w:rsidR="0030081A">
        <w:rPr>
          <w:rFonts w:ascii="Times New Roman" w:hAnsi="Times New Roman" w:cs="Times New Roman"/>
          <w:b/>
          <w:i w:val="0"/>
          <w:color w:val="000000" w:themeColor="text1"/>
          <w:sz w:val="24"/>
          <w:szCs w:val="24"/>
        </w:rPr>
        <w:t xml:space="preserve">. </w:t>
      </w:r>
      <w:r w:rsidRPr="00680906">
        <w:rPr>
          <w:rFonts w:ascii="Times New Roman" w:hAnsi="Times New Roman" w:cs="Times New Roman"/>
          <w:i w:val="0"/>
          <w:iCs w:val="0"/>
          <w:color w:val="000000" w:themeColor="text1"/>
          <w:sz w:val="24"/>
          <w:szCs w:val="24"/>
        </w:rPr>
        <w:t>Dominios de los FRPS por nivel</w:t>
      </w:r>
    </w:p>
    <w:tbl>
      <w:tblPr>
        <w:tblStyle w:val="Tablaconcuadrcula"/>
        <w:tblW w:w="5000" w:type="pct"/>
        <w:tblLook w:val="04A0" w:firstRow="1" w:lastRow="0" w:firstColumn="1" w:lastColumn="0" w:noHBand="0" w:noVBand="1"/>
      </w:tblPr>
      <w:tblGrid>
        <w:gridCol w:w="1155"/>
        <w:gridCol w:w="757"/>
        <w:gridCol w:w="759"/>
        <w:gridCol w:w="733"/>
        <w:gridCol w:w="759"/>
        <w:gridCol w:w="925"/>
        <w:gridCol w:w="759"/>
        <w:gridCol w:w="733"/>
        <w:gridCol w:w="759"/>
        <w:gridCol w:w="733"/>
        <w:gridCol w:w="756"/>
      </w:tblGrid>
      <w:tr w:rsidR="0069144A" w:rsidRPr="000654B3" w14:paraId="389D2D53" w14:textId="77777777" w:rsidTr="0030081A">
        <w:trPr>
          <w:trHeight w:val="210"/>
        </w:trPr>
        <w:tc>
          <w:tcPr>
            <w:tcW w:w="654" w:type="pct"/>
            <w:noWrap/>
            <w:hideMark/>
          </w:tcPr>
          <w:p w14:paraId="3343663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59" w:type="pct"/>
            <w:gridSpan w:val="2"/>
            <w:hideMark/>
          </w:tcPr>
          <w:p w14:paraId="3BB5B1F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Nulo</w:t>
            </w:r>
          </w:p>
          <w:p w14:paraId="4478091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p>
        </w:tc>
        <w:tc>
          <w:tcPr>
            <w:tcW w:w="845" w:type="pct"/>
            <w:gridSpan w:val="2"/>
            <w:hideMark/>
          </w:tcPr>
          <w:p w14:paraId="4C02C84C"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Bajo</w:t>
            </w:r>
          </w:p>
          <w:p w14:paraId="21CAE3E1"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p>
        </w:tc>
        <w:tc>
          <w:tcPr>
            <w:tcW w:w="954" w:type="pct"/>
            <w:gridSpan w:val="2"/>
            <w:hideMark/>
          </w:tcPr>
          <w:p w14:paraId="7F94E12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Medio</w:t>
            </w:r>
          </w:p>
          <w:p w14:paraId="0D8EEB7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p>
        </w:tc>
        <w:tc>
          <w:tcPr>
            <w:tcW w:w="845" w:type="pct"/>
            <w:gridSpan w:val="2"/>
            <w:hideMark/>
          </w:tcPr>
          <w:p w14:paraId="3EEBFA9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Alto</w:t>
            </w:r>
          </w:p>
          <w:p w14:paraId="7DF93BD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p>
        </w:tc>
        <w:tc>
          <w:tcPr>
            <w:tcW w:w="844" w:type="pct"/>
            <w:gridSpan w:val="2"/>
            <w:hideMark/>
          </w:tcPr>
          <w:p w14:paraId="5D79576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Muy alto</w:t>
            </w:r>
          </w:p>
          <w:p w14:paraId="131C1D4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p>
        </w:tc>
      </w:tr>
      <w:tr w:rsidR="0069144A" w:rsidRPr="000654B3" w14:paraId="399FCC31" w14:textId="77777777" w:rsidTr="0030081A">
        <w:trPr>
          <w:trHeight w:val="210"/>
        </w:trPr>
        <w:tc>
          <w:tcPr>
            <w:tcW w:w="654" w:type="pct"/>
            <w:noWrap/>
            <w:hideMark/>
          </w:tcPr>
          <w:p w14:paraId="00E0A9E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429" w:type="pct"/>
            <w:noWrap/>
            <w:hideMark/>
          </w:tcPr>
          <w:p w14:paraId="45E2300C"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n</w:t>
            </w:r>
          </w:p>
        </w:tc>
        <w:tc>
          <w:tcPr>
            <w:tcW w:w="430" w:type="pct"/>
            <w:noWrap/>
            <w:hideMark/>
          </w:tcPr>
          <w:p w14:paraId="115A1A4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p>
        </w:tc>
        <w:tc>
          <w:tcPr>
            <w:tcW w:w="415" w:type="pct"/>
            <w:noWrap/>
            <w:hideMark/>
          </w:tcPr>
          <w:p w14:paraId="48ADB8AE"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n</w:t>
            </w:r>
          </w:p>
        </w:tc>
        <w:tc>
          <w:tcPr>
            <w:tcW w:w="430" w:type="pct"/>
            <w:noWrap/>
            <w:hideMark/>
          </w:tcPr>
          <w:p w14:paraId="4B92C43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p>
        </w:tc>
        <w:tc>
          <w:tcPr>
            <w:tcW w:w="524" w:type="pct"/>
            <w:noWrap/>
            <w:hideMark/>
          </w:tcPr>
          <w:p w14:paraId="587EB6D1"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n</w:t>
            </w:r>
          </w:p>
        </w:tc>
        <w:tc>
          <w:tcPr>
            <w:tcW w:w="430" w:type="pct"/>
            <w:noWrap/>
            <w:hideMark/>
          </w:tcPr>
          <w:p w14:paraId="1038504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p>
        </w:tc>
        <w:tc>
          <w:tcPr>
            <w:tcW w:w="415" w:type="pct"/>
            <w:noWrap/>
            <w:hideMark/>
          </w:tcPr>
          <w:p w14:paraId="5B6CCA9F"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n</w:t>
            </w:r>
          </w:p>
        </w:tc>
        <w:tc>
          <w:tcPr>
            <w:tcW w:w="430" w:type="pct"/>
            <w:noWrap/>
            <w:hideMark/>
          </w:tcPr>
          <w:p w14:paraId="77A6284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p>
        </w:tc>
        <w:tc>
          <w:tcPr>
            <w:tcW w:w="415" w:type="pct"/>
            <w:noWrap/>
            <w:hideMark/>
          </w:tcPr>
          <w:p w14:paraId="3C630E12"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n</w:t>
            </w:r>
          </w:p>
        </w:tc>
        <w:tc>
          <w:tcPr>
            <w:tcW w:w="429" w:type="pct"/>
            <w:noWrap/>
            <w:hideMark/>
          </w:tcPr>
          <w:p w14:paraId="3F1F94E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p>
        </w:tc>
      </w:tr>
      <w:tr w:rsidR="0069144A" w:rsidRPr="000654B3" w14:paraId="1376DA0B" w14:textId="77777777" w:rsidTr="0030081A">
        <w:trPr>
          <w:trHeight w:val="210"/>
        </w:trPr>
        <w:tc>
          <w:tcPr>
            <w:tcW w:w="654" w:type="pct"/>
            <w:hideMark/>
          </w:tcPr>
          <w:p w14:paraId="426933B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CAT</w:t>
            </w:r>
          </w:p>
        </w:tc>
        <w:tc>
          <w:tcPr>
            <w:tcW w:w="429" w:type="pct"/>
            <w:noWrap/>
            <w:hideMark/>
          </w:tcPr>
          <w:p w14:paraId="58F1CAF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90</w:t>
            </w:r>
          </w:p>
        </w:tc>
        <w:tc>
          <w:tcPr>
            <w:tcW w:w="430" w:type="pct"/>
            <w:noWrap/>
            <w:hideMark/>
          </w:tcPr>
          <w:p w14:paraId="4F057878"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57.7</w:t>
            </w:r>
          </w:p>
        </w:tc>
        <w:tc>
          <w:tcPr>
            <w:tcW w:w="415" w:type="pct"/>
            <w:noWrap/>
            <w:hideMark/>
          </w:tcPr>
          <w:p w14:paraId="1FEB79A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56</w:t>
            </w:r>
          </w:p>
        </w:tc>
        <w:tc>
          <w:tcPr>
            <w:tcW w:w="430" w:type="pct"/>
            <w:noWrap/>
            <w:hideMark/>
          </w:tcPr>
          <w:p w14:paraId="27A697EB"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35.9</w:t>
            </w:r>
          </w:p>
        </w:tc>
        <w:tc>
          <w:tcPr>
            <w:tcW w:w="524" w:type="pct"/>
            <w:noWrap/>
            <w:hideMark/>
          </w:tcPr>
          <w:p w14:paraId="3D1ED83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w:t>
            </w:r>
          </w:p>
        </w:tc>
        <w:tc>
          <w:tcPr>
            <w:tcW w:w="430" w:type="pct"/>
            <w:noWrap/>
            <w:hideMark/>
          </w:tcPr>
          <w:p w14:paraId="635927D1"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4.5</w:t>
            </w:r>
          </w:p>
        </w:tc>
        <w:tc>
          <w:tcPr>
            <w:tcW w:w="415" w:type="pct"/>
            <w:noWrap/>
            <w:hideMark/>
          </w:tcPr>
          <w:p w14:paraId="6E59707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w:t>
            </w:r>
          </w:p>
        </w:tc>
        <w:tc>
          <w:tcPr>
            <w:tcW w:w="430" w:type="pct"/>
            <w:noWrap/>
            <w:hideMark/>
          </w:tcPr>
          <w:p w14:paraId="783C628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1.3</w:t>
            </w:r>
          </w:p>
        </w:tc>
        <w:tc>
          <w:tcPr>
            <w:tcW w:w="415" w:type="pct"/>
            <w:noWrap/>
            <w:hideMark/>
          </w:tcPr>
          <w:p w14:paraId="3F9C415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w:t>
            </w:r>
          </w:p>
        </w:tc>
        <w:tc>
          <w:tcPr>
            <w:tcW w:w="429" w:type="pct"/>
            <w:noWrap/>
            <w:hideMark/>
          </w:tcPr>
          <w:p w14:paraId="688362EC"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0.6</w:t>
            </w:r>
          </w:p>
        </w:tc>
      </w:tr>
      <w:tr w:rsidR="0069144A" w:rsidRPr="000654B3" w14:paraId="5244F0D7" w14:textId="77777777" w:rsidTr="0030081A">
        <w:trPr>
          <w:trHeight w:val="210"/>
        </w:trPr>
        <w:tc>
          <w:tcPr>
            <w:tcW w:w="654" w:type="pct"/>
            <w:hideMark/>
          </w:tcPr>
          <w:p w14:paraId="5197977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CT</w:t>
            </w:r>
          </w:p>
        </w:tc>
        <w:tc>
          <w:tcPr>
            <w:tcW w:w="429" w:type="pct"/>
            <w:noWrap/>
            <w:hideMark/>
          </w:tcPr>
          <w:p w14:paraId="3F9A5DF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23</w:t>
            </w:r>
          </w:p>
        </w:tc>
        <w:tc>
          <w:tcPr>
            <w:tcW w:w="430" w:type="pct"/>
            <w:noWrap/>
            <w:hideMark/>
          </w:tcPr>
          <w:p w14:paraId="2012926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14.7</w:t>
            </w:r>
          </w:p>
        </w:tc>
        <w:tc>
          <w:tcPr>
            <w:tcW w:w="415" w:type="pct"/>
            <w:noWrap/>
            <w:hideMark/>
          </w:tcPr>
          <w:p w14:paraId="03869D6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32</w:t>
            </w:r>
          </w:p>
        </w:tc>
        <w:tc>
          <w:tcPr>
            <w:tcW w:w="430" w:type="pct"/>
            <w:noWrap/>
            <w:hideMark/>
          </w:tcPr>
          <w:p w14:paraId="5E51768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20.5</w:t>
            </w:r>
          </w:p>
        </w:tc>
        <w:tc>
          <w:tcPr>
            <w:tcW w:w="524" w:type="pct"/>
            <w:noWrap/>
            <w:hideMark/>
          </w:tcPr>
          <w:p w14:paraId="763CC10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33</w:t>
            </w:r>
          </w:p>
        </w:tc>
        <w:tc>
          <w:tcPr>
            <w:tcW w:w="430" w:type="pct"/>
            <w:noWrap/>
            <w:hideMark/>
          </w:tcPr>
          <w:p w14:paraId="13C70FC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21.2</w:t>
            </w:r>
          </w:p>
        </w:tc>
        <w:tc>
          <w:tcPr>
            <w:tcW w:w="415" w:type="pct"/>
            <w:noWrap/>
            <w:hideMark/>
          </w:tcPr>
          <w:p w14:paraId="56B5091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50</w:t>
            </w:r>
          </w:p>
        </w:tc>
        <w:tc>
          <w:tcPr>
            <w:tcW w:w="430" w:type="pct"/>
            <w:noWrap/>
            <w:hideMark/>
          </w:tcPr>
          <w:p w14:paraId="7A2B130B"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32.1</w:t>
            </w:r>
          </w:p>
        </w:tc>
        <w:tc>
          <w:tcPr>
            <w:tcW w:w="415" w:type="pct"/>
            <w:noWrap/>
            <w:hideMark/>
          </w:tcPr>
          <w:p w14:paraId="61867CB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18</w:t>
            </w:r>
          </w:p>
        </w:tc>
        <w:tc>
          <w:tcPr>
            <w:tcW w:w="429" w:type="pct"/>
            <w:noWrap/>
            <w:hideMark/>
          </w:tcPr>
          <w:p w14:paraId="7F6B4BB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11.5</w:t>
            </w:r>
          </w:p>
        </w:tc>
      </w:tr>
      <w:tr w:rsidR="0069144A" w:rsidRPr="000654B3" w14:paraId="66BC7508" w14:textId="77777777" w:rsidTr="0030081A">
        <w:trPr>
          <w:trHeight w:val="210"/>
        </w:trPr>
        <w:tc>
          <w:tcPr>
            <w:tcW w:w="654" w:type="pct"/>
            <w:hideMark/>
          </w:tcPr>
          <w:p w14:paraId="39D8530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FCT</w:t>
            </w:r>
          </w:p>
        </w:tc>
        <w:tc>
          <w:tcPr>
            <w:tcW w:w="429" w:type="pct"/>
            <w:noWrap/>
            <w:hideMark/>
          </w:tcPr>
          <w:p w14:paraId="3AF6151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37</w:t>
            </w:r>
          </w:p>
        </w:tc>
        <w:tc>
          <w:tcPr>
            <w:tcW w:w="430" w:type="pct"/>
            <w:noWrap/>
            <w:hideMark/>
          </w:tcPr>
          <w:p w14:paraId="0D944CF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23.7</w:t>
            </w:r>
          </w:p>
        </w:tc>
        <w:tc>
          <w:tcPr>
            <w:tcW w:w="415" w:type="pct"/>
            <w:noWrap/>
            <w:hideMark/>
          </w:tcPr>
          <w:p w14:paraId="0D59039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42</w:t>
            </w:r>
          </w:p>
        </w:tc>
        <w:tc>
          <w:tcPr>
            <w:tcW w:w="430" w:type="pct"/>
            <w:noWrap/>
            <w:hideMark/>
          </w:tcPr>
          <w:p w14:paraId="2AEA536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26.9</w:t>
            </w:r>
          </w:p>
        </w:tc>
        <w:tc>
          <w:tcPr>
            <w:tcW w:w="524" w:type="pct"/>
            <w:noWrap/>
            <w:hideMark/>
          </w:tcPr>
          <w:p w14:paraId="7A8E50B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47</w:t>
            </w:r>
          </w:p>
        </w:tc>
        <w:tc>
          <w:tcPr>
            <w:tcW w:w="430" w:type="pct"/>
            <w:noWrap/>
            <w:hideMark/>
          </w:tcPr>
          <w:p w14:paraId="40BB3C18"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30.1</w:t>
            </w:r>
          </w:p>
        </w:tc>
        <w:tc>
          <w:tcPr>
            <w:tcW w:w="415" w:type="pct"/>
            <w:noWrap/>
            <w:hideMark/>
          </w:tcPr>
          <w:p w14:paraId="69FD46CC"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19</w:t>
            </w:r>
          </w:p>
        </w:tc>
        <w:tc>
          <w:tcPr>
            <w:tcW w:w="430" w:type="pct"/>
            <w:noWrap/>
            <w:hideMark/>
          </w:tcPr>
          <w:p w14:paraId="3491F76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12.2</w:t>
            </w:r>
          </w:p>
        </w:tc>
        <w:tc>
          <w:tcPr>
            <w:tcW w:w="415" w:type="pct"/>
            <w:noWrap/>
            <w:hideMark/>
          </w:tcPr>
          <w:p w14:paraId="5ECCBE1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w:t>
            </w:r>
          </w:p>
        </w:tc>
        <w:tc>
          <w:tcPr>
            <w:tcW w:w="429" w:type="pct"/>
            <w:noWrap/>
            <w:hideMark/>
          </w:tcPr>
          <w:p w14:paraId="6FA6A2B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7.1</w:t>
            </w:r>
          </w:p>
        </w:tc>
      </w:tr>
      <w:tr w:rsidR="0069144A" w:rsidRPr="000654B3" w14:paraId="6E38E5C4" w14:textId="77777777" w:rsidTr="0030081A">
        <w:trPr>
          <w:trHeight w:val="210"/>
        </w:trPr>
        <w:tc>
          <w:tcPr>
            <w:tcW w:w="654" w:type="pct"/>
            <w:hideMark/>
          </w:tcPr>
          <w:p w14:paraId="66E2A32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JT</w:t>
            </w:r>
          </w:p>
        </w:tc>
        <w:tc>
          <w:tcPr>
            <w:tcW w:w="429" w:type="pct"/>
            <w:noWrap/>
            <w:hideMark/>
          </w:tcPr>
          <w:p w14:paraId="1F9AC51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32</w:t>
            </w:r>
          </w:p>
        </w:tc>
        <w:tc>
          <w:tcPr>
            <w:tcW w:w="430" w:type="pct"/>
            <w:noWrap/>
            <w:hideMark/>
          </w:tcPr>
          <w:p w14:paraId="0F87279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20.5</w:t>
            </w:r>
          </w:p>
        </w:tc>
        <w:tc>
          <w:tcPr>
            <w:tcW w:w="415" w:type="pct"/>
            <w:noWrap/>
            <w:hideMark/>
          </w:tcPr>
          <w:p w14:paraId="4F05D25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17</w:t>
            </w:r>
          </w:p>
        </w:tc>
        <w:tc>
          <w:tcPr>
            <w:tcW w:w="430" w:type="pct"/>
            <w:noWrap/>
            <w:hideMark/>
          </w:tcPr>
          <w:p w14:paraId="2D627C2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10.9</w:t>
            </w:r>
          </w:p>
        </w:tc>
        <w:tc>
          <w:tcPr>
            <w:tcW w:w="524" w:type="pct"/>
            <w:noWrap/>
            <w:hideMark/>
          </w:tcPr>
          <w:p w14:paraId="3642321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47</w:t>
            </w:r>
          </w:p>
        </w:tc>
        <w:tc>
          <w:tcPr>
            <w:tcW w:w="430" w:type="pct"/>
            <w:noWrap/>
            <w:hideMark/>
          </w:tcPr>
          <w:p w14:paraId="2487BC13"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30.1</w:t>
            </w:r>
          </w:p>
        </w:tc>
        <w:tc>
          <w:tcPr>
            <w:tcW w:w="415" w:type="pct"/>
            <w:noWrap/>
            <w:hideMark/>
          </w:tcPr>
          <w:p w14:paraId="0646EF1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30</w:t>
            </w:r>
          </w:p>
        </w:tc>
        <w:tc>
          <w:tcPr>
            <w:tcW w:w="430" w:type="pct"/>
            <w:noWrap/>
            <w:hideMark/>
          </w:tcPr>
          <w:p w14:paraId="6A4ECBB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19.2</w:t>
            </w:r>
          </w:p>
        </w:tc>
        <w:tc>
          <w:tcPr>
            <w:tcW w:w="415" w:type="pct"/>
            <w:noWrap/>
            <w:hideMark/>
          </w:tcPr>
          <w:p w14:paraId="6BEA62E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30</w:t>
            </w:r>
          </w:p>
        </w:tc>
        <w:tc>
          <w:tcPr>
            <w:tcW w:w="429" w:type="pct"/>
            <w:noWrap/>
            <w:hideMark/>
          </w:tcPr>
          <w:p w14:paraId="19E12AF0"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19.2</w:t>
            </w:r>
          </w:p>
        </w:tc>
      </w:tr>
      <w:tr w:rsidR="0069144A" w:rsidRPr="000654B3" w14:paraId="45796E81" w14:textId="77777777" w:rsidTr="0030081A">
        <w:trPr>
          <w:trHeight w:val="210"/>
        </w:trPr>
        <w:tc>
          <w:tcPr>
            <w:tcW w:w="654" w:type="pct"/>
            <w:hideMark/>
          </w:tcPr>
          <w:p w14:paraId="17D3935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429" w:type="pct"/>
            <w:noWrap/>
            <w:hideMark/>
          </w:tcPr>
          <w:p w14:paraId="2AC7D29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47</w:t>
            </w:r>
          </w:p>
        </w:tc>
        <w:tc>
          <w:tcPr>
            <w:tcW w:w="430" w:type="pct"/>
            <w:noWrap/>
            <w:hideMark/>
          </w:tcPr>
          <w:p w14:paraId="4EE5980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30.1</w:t>
            </w:r>
          </w:p>
        </w:tc>
        <w:tc>
          <w:tcPr>
            <w:tcW w:w="415" w:type="pct"/>
            <w:noWrap/>
            <w:hideMark/>
          </w:tcPr>
          <w:p w14:paraId="5905595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42</w:t>
            </w:r>
          </w:p>
        </w:tc>
        <w:tc>
          <w:tcPr>
            <w:tcW w:w="430" w:type="pct"/>
            <w:noWrap/>
            <w:hideMark/>
          </w:tcPr>
          <w:p w14:paraId="3D407B6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26.9</w:t>
            </w:r>
          </w:p>
        </w:tc>
        <w:tc>
          <w:tcPr>
            <w:tcW w:w="524" w:type="pct"/>
            <w:noWrap/>
            <w:hideMark/>
          </w:tcPr>
          <w:p w14:paraId="6DCAE55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30</w:t>
            </w:r>
          </w:p>
        </w:tc>
        <w:tc>
          <w:tcPr>
            <w:tcW w:w="430" w:type="pct"/>
            <w:noWrap/>
            <w:hideMark/>
          </w:tcPr>
          <w:p w14:paraId="1BCE6E3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19.2</w:t>
            </w:r>
          </w:p>
        </w:tc>
        <w:tc>
          <w:tcPr>
            <w:tcW w:w="415" w:type="pct"/>
            <w:noWrap/>
            <w:hideMark/>
          </w:tcPr>
          <w:p w14:paraId="5967F66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21</w:t>
            </w:r>
          </w:p>
        </w:tc>
        <w:tc>
          <w:tcPr>
            <w:tcW w:w="430" w:type="pct"/>
            <w:noWrap/>
            <w:hideMark/>
          </w:tcPr>
          <w:p w14:paraId="0464718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13.5</w:t>
            </w:r>
          </w:p>
        </w:tc>
        <w:tc>
          <w:tcPr>
            <w:tcW w:w="415" w:type="pct"/>
            <w:noWrap/>
            <w:hideMark/>
          </w:tcPr>
          <w:p w14:paraId="1C645D61"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16</w:t>
            </w:r>
          </w:p>
        </w:tc>
        <w:tc>
          <w:tcPr>
            <w:tcW w:w="429" w:type="pct"/>
            <w:noWrap/>
            <w:hideMark/>
          </w:tcPr>
          <w:p w14:paraId="515F061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10.3</w:t>
            </w:r>
          </w:p>
        </w:tc>
      </w:tr>
      <w:tr w:rsidR="0069144A" w:rsidRPr="000654B3" w14:paraId="66F95DA7" w14:textId="77777777" w:rsidTr="0030081A">
        <w:trPr>
          <w:trHeight w:val="210"/>
        </w:trPr>
        <w:tc>
          <w:tcPr>
            <w:tcW w:w="654" w:type="pct"/>
            <w:hideMark/>
          </w:tcPr>
          <w:p w14:paraId="5E91360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LI</w:t>
            </w:r>
          </w:p>
        </w:tc>
        <w:tc>
          <w:tcPr>
            <w:tcW w:w="429" w:type="pct"/>
            <w:noWrap/>
            <w:hideMark/>
          </w:tcPr>
          <w:p w14:paraId="03D1E131"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96</w:t>
            </w:r>
          </w:p>
        </w:tc>
        <w:tc>
          <w:tcPr>
            <w:tcW w:w="430" w:type="pct"/>
            <w:noWrap/>
            <w:hideMark/>
          </w:tcPr>
          <w:p w14:paraId="25B8CEF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61.5</w:t>
            </w:r>
          </w:p>
        </w:tc>
        <w:tc>
          <w:tcPr>
            <w:tcW w:w="415" w:type="pct"/>
            <w:noWrap/>
            <w:hideMark/>
          </w:tcPr>
          <w:p w14:paraId="3DE7F1F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19</w:t>
            </w:r>
          </w:p>
        </w:tc>
        <w:tc>
          <w:tcPr>
            <w:tcW w:w="430" w:type="pct"/>
            <w:noWrap/>
            <w:hideMark/>
          </w:tcPr>
          <w:p w14:paraId="063A07E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12.2</w:t>
            </w:r>
          </w:p>
        </w:tc>
        <w:tc>
          <w:tcPr>
            <w:tcW w:w="524" w:type="pct"/>
            <w:noWrap/>
            <w:hideMark/>
          </w:tcPr>
          <w:p w14:paraId="7B4D7F08"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16</w:t>
            </w:r>
          </w:p>
        </w:tc>
        <w:tc>
          <w:tcPr>
            <w:tcW w:w="430" w:type="pct"/>
            <w:noWrap/>
            <w:hideMark/>
          </w:tcPr>
          <w:p w14:paraId="670F418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10.3</w:t>
            </w:r>
          </w:p>
        </w:tc>
        <w:tc>
          <w:tcPr>
            <w:tcW w:w="415" w:type="pct"/>
            <w:noWrap/>
            <w:hideMark/>
          </w:tcPr>
          <w:p w14:paraId="4F50C568"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15</w:t>
            </w:r>
          </w:p>
        </w:tc>
        <w:tc>
          <w:tcPr>
            <w:tcW w:w="430" w:type="pct"/>
            <w:noWrap/>
            <w:hideMark/>
          </w:tcPr>
          <w:p w14:paraId="68B214EC"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9.6</w:t>
            </w:r>
          </w:p>
        </w:tc>
        <w:tc>
          <w:tcPr>
            <w:tcW w:w="415" w:type="pct"/>
            <w:noWrap/>
            <w:hideMark/>
          </w:tcPr>
          <w:p w14:paraId="12D9A26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w:t>
            </w:r>
          </w:p>
        </w:tc>
        <w:tc>
          <w:tcPr>
            <w:tcW w:w="429" w:type="pct"/>
            <w:noWrap/>
            <w:hideMark/>
          </w:tcPr>
          <w:p w14:paraId="4237851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6.4</w:t>
            </w:r>
          </w:p>
        </w:tc>
      </w:tr>
      <w:tr w:rsidR="0069144A" w:rsidRPr="000654B3" w14:paraId="41D886EC" w14:textId="77777777" w:rsidTr="0030081A">
        <w:trPr>
          <w:trHeight w:val="210"/>
        </w:trPr>
        <w:tc>
          <w:tcPr>
            <w:tcW w:w="654" w:type="pct"/>
            <w:hideMark/>
          </w:tcPr>
          <w:p w14:paraId="078AC68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RT</w:t>
            </w:r>
          </w:p>
        </w:tc>
        <w:tc>
          <w:tcPr>
            <w:tcW w:w="429" w:type="pct"/>
            <w:noWrap/>
            <w:hideMark/>
          </w:tcPr>
          <w:p w14:paraId="71EE1FD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124</w:t>
            </w:r>
          </w:p>
        </w:tc>
        <w:tc>
          <w:tcPr>
            <w:tcW w:w="430" w:type="pct"/>
            <w:noWrap/>
            <w:hideMark/>
          </w:tcPr>
          <w:p w14:paraId="5748B1A1"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79.5</w:t>
            </w:r>
          </w:p>
        </w:tc>
        <w:tc>
          <w:tcPr>
            <w:tcW w:w="415" w:type="pct"/>
            <w:noWrap/>
            <w:hideMark/>
          </w:tcPr>
          <w:p w14:paraId="1AD3599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17</w:t>
            </w:r>
          </w:p>
        </w:tc>
        <w:tc>
          <w:tcPr>
            <w:tcW w:w="430" w:type="pct"/>
            <w:noWrap/>
            <w:hideMark/>
          </w:tcPr>
          <w:p w14:paraId="392193A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10.9</w:t>
            </w:r>
          </w:p>
        </w:tc>
        <w:tc>
          <w:tcPr>
            <w:tcW w:w="524" w:type="pct"/>
            <w:noWrap/>
            <w:hideMark/>
          </w:tcPr>
          <w:p w14:paraId="58297F2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12</w:t>
            </w:r>
          </w:p>
        </w:tc>
        <w:tc>
          <w:tcPr>
            <w:tcW w:w="430" w:type="pct"/>
            <w:noWrap/>
            <w:hideMark/>
          </w:tcPr>
          <w:p w14:paraId="4AFFB1B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7.7</w:t>
            </w:r>
          </w:p>
        </w:tc>
        <w:tc>
          <w:tcPr>
            <w:tcW w:w="415" w:type="pct"/>
            <w:noWrap/>
            <w:hideMark/>
          </w:tcPr>
          <w:p w14:paraId="4E519C4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w:t>
            </w:r>
          </w:p>
        </w:tc>
        <w:tc>
          <w:tcPr>
            <w:tcW w:w="430" w:type="pct"/>
            <w:noWrap/>
            <w:hideMark/>
          </w:tcPr>
          <w:p w14:paraId="2BE672F1"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1.9</w:t>
            </w:r>
          </w:p>
        </w:tc>
        <w:tc>
          <w:tcPr>
            <w:tcW w:w="415" w:type="pct"/>
            <w:noWrap/>
            <w:hideMark/>
          </w:tcPr>
          <w:p w14:paraId="42D4652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p>
        </w:tc>
        <w:tc>
          <w:tcPr>
            <w:tcW w:w="429" w:type="pct"/>
            <w:noWrap/>
            <w:hideMark/>
          </w:tcPr>
          <w:p w14:paraId="6938C488"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r>
      <w:tr w:rsidR="0069144A" w:rsidRPr="000654B3" w14:paraId="56F754A9" w14:textId="77777777" w:rsidTr="0030081A">
        <w:trPr>
          <w:trHeight w:val="210"/>
        </w:trPr>
        <w:tc>
          <w:tcPr>
            <w:tcW w:w="654" w:type="pct"/>
            <w:hideMark/>
          </w:tcPr>
          <w:p w14:paraId="2ABCECB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w:t>
            </w:r>
          </w:p>
        </w:tc>
        <w:tc>
          <w:tcPr>
            <w:tcW w:w="429" w:type="pct"/>
            <w:noWrap/>
            <w:hideMark/>
          </w:tcPr>
          <w:p w14:paraId="2CD11DC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109</w:t>
            </w:r>
          </w:p>
        </w:tc>
        <w:tc>
          <w:tcPr>
            <w:tcW w:w="430" w:type="pct"/>
            <w:noWrap/>
            <w:hideMark/>
          </w:tcPr>
          <w:p w14:paraId="6D709FE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69.9</w:t>
            </w:r>
          </w:p>
        </w:tc>
        <w:tc>
          <w:tcPr>
            <w:tcW w:w="415" w:type="pct"/>
            <w:noWrap/>
            <w:hideMark/>
          </w:tcPr>
          <w:p w14:paraId="14B352B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17</w:t>
            </w:r>
          </w:p>
        </w:tc>
        <w:tc>
          <w:tcPr>
            <w:tcW w:w="430" w:type="pct"/>
            <w:noWrap/>
            <w:hideMark/>
          </w:tcPr>
          <w:p w14:paraId="3E79CCD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10.9</w:t>
            </w:r>
          </w:p>
        </w:tc>
        <w:tc>
          <w:tcPr>
            <w:tcW w:w="524" w:type="pct"/>
            <w:noWrap/>
            <w:hideMark/>
          </w:tcPr>
          <w:p w14:paraId="61B4261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16</w:t>
            </w:r>
          </w:p>
        </w:tc>
        <w:tc>
          <w:tcPr>
            <w:tcW w:w="430" w:type="pct"/>
            <w:noWrap/>
            <w:hideMark/>
          </w:tcPr>
          <w:p w14:paraId="57259C2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10.3</w:t>
            </w:r>
          </w:p>
        </w:tc>
        <w:tc>
          <w:tcPr>
            <w:tcW w:w="415" w:type="pct"/>
            <w:noWrap/>
            <w:hideMark/>
          </w:tcPr>
          <w:p w14:paraId="58E4DB5C"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w:t>
            </w:r>
          </w:p>
        </w:tc>
        <w:tc>
          <w:tcPr>
            <w:tcW w:w="430" w:type="pct"/>
            <w:noWrap/>
            <w:hideMark/>
          </w:tcPr>
          <w:p w14:paraId="5EC04C0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5.8</w:t>
            </w:r>
          </w:p>
        </w:tc>
        <w:tc>
          <w:tcPr>
            <w:tcW w:w="415" w:type="pct"/>
            <w:noWrap/>
            <w:hideMark/>
          </w:tcPr>
          <w:p w14:paraId="1231D98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w:t>
            </w:r>
          </w:p>
        </w:tc>
        <w:tc>
          <w:tcPr>
            <w:tcW w:w="429" w:type="pct"/>
            <w:noWrap/>
            <w:hideMark/>
          </w:tcPr>
          <w:p w14:paraId="1D72C4D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3.2</w:t>
            </w:r>
          </w:p>
        </w:tc>
      </w:tr>
      <w:tr w:rsidR="0069144A" w:rsidRPr="000654B3" w14:paraId="0A69F43E" w14:textId="77777777" w:rsidTr="0030081A">
        <w:trPr>
          <w:trHeight w:val="210"/>
        </w:trPr>
        <w:tc>
          <w:tcPr>
            <w:tcW w:w="654" w:type="pct"/>
            <w:hideMark/>
          </w:tcPr>
          <w:p w14:paraId="6977B35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RD</w:t>
            </w:r>
          </w:p>
        </w:tc>
        <w:tc>
          <w:tcPr>
            <w:tcW w:w="429" w:type="pct"/>
            <w:noWrap/>
            <w:hideMark/>
          </w:tcPr>
          <w:p w14:paraId="302798D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55</w:t>
            </w:r>
          </w:p>
        </w:tc>
        <w:tc>
          <w:tcPr>
            <w:tcW w:w="430" w:type="pct"/>
            <w:noWrap/>
            <w:hideMark/>
          </w:tcPr>
          <w:p w14:paraId="7A1F95EB"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35.3</w:t>
            </w:r>
          </w:p>
        </w:tc>
        <w:tc>
          <w:tcPr>
            <w:tcW w:w="415" w:type="pct"/>
            <w:noWrap/>
            <w:hideMark/>
          </w:tcPr>
          <w:p w14:paraId="28C7577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39</w:t>
            </w:r>
          </w:p>
        </w:tc>
        <w:tc>
          <w:tcPr>
            <w:tcW w:w="430" w:type="pct"/>
            <w:noWrap/>
            <w:hideMark/>
          </w:tcPr>
          <w:p w14:paraId="0272B30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25</w:t>
            </w:r>
          </w:p>
        </w:tc>
        <w:tc>
          <w:tcPr>
            <w:tcW w:w="524" w:type="pct"/>
            <w:noWrap/>
            <w:hideMark/>
          </w:tcPr>
          <w:p w14:paraId="054A6AF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35</w:t>
            </w:r>
          </w:p>
        </w:tc>
        <w:tc>
          <w:tcPr>
            <w:tcW w:w="430" w:type="pct"/>
            <w:noWrap/>
            <w:hideMark/>
          </w:tcPr>
          <w:p w14:paraId="12F51B6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22.4</w:t>
            </w:r>
          </w:p>
        </w:tc>
        <w:tc>
          <w:tcPr>
            <w:tcW w:w="415" w:type="pct"/>
            <w:noWrap/>
            <w:hideMark/>
          </w:tcPr>
          <w:p w14:paraId="602A3C2B"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20</w:t>
            </w:r>
          </w:p>
        </w:tc>
        <w:tc>
          <w:tcPr>
            <w:tcW w:w="430" w:type="pct"/>
            <w:noWrap/>
            <w:hideMark/>
          </w:tcPr>
          <w:p w14:paraId="4F5319D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12.3</w:t>
            </w:r>
          </w:p>
        </w:tc>
        <w:tc>
          <w:tcPr>
            <w:tcW w:w="415" w:type="pct"/>
            <w:noWrap/>
            <w:hideMark/>
          </w:tcPr>
          <w:p w14:paraId="42126781"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w:t>
            </w:r>
          </w:p>
        </w:tc>
        <w:tc>
          <w:tcPr>
            <w:tcW w:w="429" w:type="pct"/>
            <w:noWrap/>
            <w:hideMark/>
          </w:tcPr>
          <w:p w14:paraId="57198E0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4.5</w:t>
            </w:r>
          </w:p>
        </w:tc>
      </w:tr>
    </w:tbl>
    <w:p w14:paraId="60ECB314" w14:textId="540F00E5" w:rsidR="0030081A" w:rsidRPr="000654B3" w:rsidRDefault="0030081A" w:rsidP="000654B3">
      <w:pPr>
        <w:spacing w:after="0"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Nota</w:t>
      </w:r>
      <w:r w:rsidR="00A526DA"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i/>
          <w:color w:val="000000" w:themeColor="text1"/>
          <w:sz w:val="24"/>
          <w:szCs w:val="24"/>
        </w:rPr>
        <w:t>n</w:t>
      </w:r>
      <w:r w:rsidR="00A526DA" w:rsidRPr="000654B3">
        <w:rPr>
          <w:rFonts w:ascii="Times New Roman" w:hAnsi="Times New Roman" w:cs="Times New Roman"/>
          <w:i/>
          <w:color w:val="000000" w:themeColor="text1"/>
          <w:sz w:val="24"/>
          <w:szCs w:val="24"/>
        </w:rPr>
        <w:t xml:space="preserve"> </w:t>
      </w:r>
      <w:r w:rsidRPr="000654B3">
        <w:rPr>
          <w:rFonts w:ascii="Times New Roman" w:hAnsi="Times New Roman" w:cs="Times New Roman"/>
          <w:color w:val="000000" w:themeColor="text1"/>
          <w:sz w:val="24"/>
          <w:szCs w:val="24"/>
        </w:rPr>
        <w:t>=</w:t>
      </w:r>
      <w:r w:rsidR="00A526DA"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color w:val="000000" w:themeColor="text1"/>
          <w:sz w:val="24"/>
          <w:szCs w:val="24"/>
        </w:rPr>
        <w:t>156.</w:t>
      </w:r>
    </w:p>
    <w:p w14:paraId="3D6B4865" w14:textId="10E90618" w:rsidR="0030081A" w:rsidRDefault="0069144A" w:rsidP="0030081A">
      <w:pPr>
        <w:spacing w:after="0" w:line="360" w:lineRule="auto"/>
        <w:jc w:val="center"/>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Fuente</w:t>
      </w:r>
      <w:r w:rsidR="004C6E93">
        <w:rPr>
          <w:rFonts w:ascii="Times New Roman" w:hAnsi="Times New Roman" w:cs="Times New Roman"/>
          <w:color w:val="000000" w:themeColor="text1"/>
          <w:sz w:val="24"/>
          <w:szCs w:val="24"/>
        </w:rPr>
        <w:t>:</w:t>
      </w:r>
      <w:r w:rsidR="004C6E9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Elaboración propia </w:t>
      </w:r>
      <w:r w:rsidR="00A526DA">
        <w:rPr>
          <w:rFonts w:ascii="Times New Roman" w:hAnsi="Times New Roman" w:cs="Times New Roman"/>
          <w:color w:val="000000" w:themeColor="text1"/>
          <w:sz w:val="24"/>
          <w:szCs w:val="24"/>
        </w:rPr>
        <w:t>con base en la</w:t>
      </w:r>
      <w:r w:rsidRPr="00077F3D">
        <w:rPr>
          <w:rFonts w:ascii="Times New Roman" w:hAnsi="Times New Roman" w:cs="Times New Roman"/>
          <w:color w:val="000000" w:themeColor="text1"/>
          <w:sz w:val="24"/>
          <w:szCs w:val="24"/>
        </w:rPr>
        <w:t xml:space="preserve"> Guía</w:t>
      </w:r>
      <w:r w:rsidR="00BC33D0">
        <w:rPr>
          <w:rFonts w:ascii="Times New Roman" w:hAnsi="Times New Roman" w:cs="Times New Roman"/>
          <w:color w:val="000000" w:themeColor="text1"/>
          <w:sz w:val="24"/>
          <w:szCs w:val="24"/>
        </w:rPr>
        <w:t xml:space="preserve"> de referencia</w:t>
      </w:r>
      <w:r w:rsidRPr="00077F3D">
        <w:rPr>
          <w:rFonts w:ascii="Times New Roman" w:hAnsi="Times New Roman" w:cs="Times New Roman"/>
          <w:color w:val="000000" w:themeColor="text1"/>
          <w:sz w:val="24"/>
          <w:szCs w:val="24"/>
        </w:rPr>
        <w:t xml:space="preserve"> III de la NOM-035-STPS-2018 (STPS, </w:t>
      </w:r>
      <w:r w:rsidR="00FB1083">
        <w:rPr>
          <w:rFonts w:ascii="Times New Roman" w:hAnsi="Times New Roman" w:cs="Times New Roman"/>
          <w:color w:val="000000" w:themeColor="text1"/>
          <w:sz w:val="24"/>
          <w:szCs w:val="24"/>
        </w:rPr>
        <w:t xml:space="preserve">23 de octubre de </w:t>
      </w:r>
      <w:r w:rsidRPr="00077F3D">
        <w:rPr>
          <w:rFonts w:ascii="Times New Roman" w:hAnsi="Times New Roman" w:cs="Times New Roman"/>
          <w:color w:val="000000" w:themeColor="text1"/>
          <w:sz w:val="24"/>
          <w:szCs w:val="24"/>
        </w:rPr>
        <w:t>2018)</w:t>
      </w:r>
    </w:p>
    <w:p w14:paraId="6BD59858" w14:textId="77777777" w:rsidR="000654B3" w:rsidRDefault="000654B3" w:rsidP="0030081A">
      <w:pPr>
        <w:spacing w:after="0" w:line="360" w:lineRule="auto"/>
        <w:jc w:val="both"/>
        <w:rPr>
          <w:rFonts w:ascii="Times New Roman" w:hAnsi="Times New Roman" w:cs="Times New Roman"/>
          <w:color w:val="000000" w:themeColor="text1"/>
          <w:sz w:val="24"/>
          <w:szCs w:val="24"/>
        </w:rPr>
      </w:pPr>
    </w:p>
    <w:p w14:paraId="5034560D" w14:textId="2CE848CA" w:rsidR="00F579A9" w:rsidRPr="008A70FF" w:rsidRDefault="00F579A9" w:rsidP="000654B3">
      <w:pPr>
        <w:spacing w:after="0" w:line="360" w:lineRule="auto"/>
        <w:jc w:val="center"/>
        <w:rPr>
          <w:rFonts w:ascii="Times New Roman" w:hAnsi="Times New Roman" w:cs="Times New Roman"/>
          <w:b/>
          <w:sz w:val="28"/>
          <w:szCs w:val="28"/>
        </w:rPr>
      </w:pPr>
      <w:r w:rsidRPr="008A70FF">
        <w:rPr>
          <w:rFonts w:ascii="Times New Roman" w:hAnsi="Times New Roman" w:cs="Times New Roman"/>
          <w:b/>
          <w:sz w:val="28"/>
          <w:szCs w:val="28"/>
        </w:rPr>
        <w:t>FRPS en función de características sociodemográficas y laborales</w:t>
      </w:r>
    </w:p>
    <w:p w14:paraId="69A6FCF7" w14:textId="545CBBA7" w:rsidR="0069144A" w:rsidRDefault="0069144A" w:rsidP="0030081A">
      <w:pPr>
        <w:spacing w:after="0" w:line="360" w:lineRule="auto"/>
        <w:ind w:firstLine="709"/>
        <w:jc w:val="both"/>
        <w:rPr>
          <w:rFonts w:ascii="Times New Roman" w:hAnsi="Times New Roman" w:cs="Times New Roman"/>
          <w:color w:val="000000" w:themeColor="text1"/>
          <w:sz w:val="24"/>
          <w:szCs w:val="24"/>
        </w:rPr>
      </w:pPr>
      <w:r w:rsidRPr="008A70FF">
        <w:rPr>
          <w:rFonts w:ascii="Times New Roman" w:hAnsi="Times New Roman" w:cs="Times New Roman"/>
          <w:sz w:val="24"/>
          <w:szCs w:val="24"/>
        </w:rPr>
        <w:t>Considerando la no normalidad de los datos</w:t>
      </w:r>
      <w:r w:rsidR="00DA59D1" w:rsidRPr="008A70FF">
        <w:rPr>
          <w:rFonts w:ascii="Times New Roman" w:hAnsi="Times New Roman" w:cs="Times New Roman"/>
          <w:sz w:val="24"/>
          <w:szCs w:val="24"/>
        </w:rPr>
        <w:t xml:space="preserve"> </w:t>
      </w:r>
      <w:r w:rsidRPr="008A70FF">
        <w:rPr>
          <w:rFonts w:ascii="Times New Roman" w:hAnsi="Times New Roman" w:cs="Times New Roman"/>
          <w:sz w:val="24"/>
          <w:szCs w:val="24"/>
        </w:rPr>
        <w:t>identificad</w:t>
      </w:r>
      <w:r w:rsidR="00312308" w:rsidRPr="008A70FF">
        <w:rPr>
          <w:rFonts w:ascii="Times New Roman" w:hAnsi="Times New Roman" w:cs="Times New Roman"/>
          <w:sz w:val="24"/>
          <w:szCs w:val="24"/>
        </w:rPr>
        <w:t>a</w:t>
      </w:r>
      <w:r w:rsidRPr="008A70FF">
        <w:rPr>
          <w:rFonts w:ascii="Times New Roman" w:hAnsi="Times New Roman" w:cs="Times New Roman"/>
          <w:sz w:val="24"/>
          <w:szCs w:val="24"/>
        </w:rPr>
        <w:t xml:space="preserve"> con la prueba de </w:t>
      </w:r>
      <w:proofErr w:type="spellStart"/>
      <w:r w:rsidRPr="008A70FF">
        <w:rPr>
          <w:rFonts w:ascii="Times New Roman" w:hAnsi="Times New Roman" w:cs="Times New Roman"/>
          <w:sz w:val="24"/>
          <w:szCs w:val="24"/>
        </w:rPr>
        <w:t>Kolmogorov-Smirnov</w:t>
      </w:r>
      <w:proofErr w:type="spellEnd"/>
      <w:r w:rsidR="00C6662F" w:rsidRPr="008A70FF">
        <w:rPr>
          <w:rFonts w:ascii="Times New Roman" w:hAnsi="Times New Roman" w:cs="Times New Roman"/>
          <w:sz w:val="24"/>
          <w:szCs w:val="24"/>
        </w:rPr>
        <w:t>,</w:t>
      </w:r>
      <w:r w:rsidRPr="008A70FF">
        <w:rPr>
          <w:rFonts w:ascii="Times New Roman" w:hAnsi="Times New Roman" w:cs="Times New Roman"/>
          <w:sz w:val="24"/>
          <w:szCs w:val="24"/>
        </w:rPr>
        <w:t xml:space="preserve"> se efectuaron pruebas U de Mann-Whitney y </w:t>
      </w:r>
      <w:r w:rsidR="004564FF" w:rsidRPr="008A70FF">
        <w:rPr>
          <w:rFonts w:ascii="Times New Roman" w:hAnsi="Times New Roman" w:cs="Times New Roman"/>
          <w:sz w:val="24"/>
          <w:szCs w:val="24"/>
        </w:rPr>
        <w:t xml:space="preserve">H de </w:t>
      </w:r>
      <w:r w:rsidRPr="008A70FF">
        <w:rPr>
          <w:rFonts w:ascii="Times New Roman" w:hAnsi="Times New Roman" w:cs="Times New Roman"/>
          <w:sz w:val="24"/>
          <w:szCs w:val="24"/>
        </w:rPr>
        <w:t xml:space="preserve">Kruskal Wallis para </w:t>
      </w:r>
      <w:r w:rsidR="00BC33D0" w:rsidRPr="008A70FF">
        <w:rPr>
          <w:rFonts w:ascii="Times New Roman" w:hAnsi="Times New Roman" w:cs="Times New Roman"/>
          <w:sz w:val="24"/>
          <w:szCs w:val="24"/>
        </w:rPr>
        <w:t xml:space="preserve">identificar </w:t>
      </w:r>
      <w:r w:rsidR="00BC33D0">
        <w:rPr>
          <w:rFonts w:ascii="Times New Roman" w:hAnsi="Times New Roman" w:cs="Times New Roman"/>
          <w:color w:val="000000" w:themeColor="text1"/>
          <w:sz w:val="24"/>
          <w:szCs w:val="24"/>
        </w:rPr>
        <w:t xml:space="preserve">las </w:t>
      </w:r>
      <w:r w:rsidRPr="00077F3D">
        <w:rPr>
          <w:rFonts w:ascii="Times New Roman" w:hAnsi="Times New Roman" w:cs="Times New Roman"/>
          <w:color w:val="000000" w:themeColor="text1"/>
          <w:sz w:val="24"/>
          <w:szCs w:val="24"/>
        </w:rPr>
        <w:t xml:space="preserve">diferencias </w:t>
      </w:r>
      <w:r w:rsidR="00BC33D0">
        <w:rPr>
          <w:rFonts w:ascii="Times New Roman" w:hAnsi="Times New Roman" w:cs="Times New Roman"/>
          <w:color w:val="000000" w:themeColor="text1"/>
          <w:sz w:val="24"/>
          <w:szCs w:val="24"/>
        </w:rPr>
        <w:t xml:space="preserve">entre </w:t>
      </w:r>
      <w:r w:rsidR="00BC33D0" w:rsidRPr="00077F3D">
        <w:rPr>
          <w:rFonts w:ascii="Times New Roman" w:hAnsi="Times New Roman" w:cs="Times New Roman"/>
          <w:color w:val="000000" w:themeColor="text1"/>
          <w:sz w:val="24"/>
          <w:szCs w:val="24"/>
        </w:rPr>
        <w:t xml:space="preserve">las variables sociodemográficas y laborales </w:t>
      </w:r>
      <w:r w:rsidR="00BC33D0">
        <w:rPr>
          <w:rFonts w:ascii="Times New Roman" w:hAnsi="Times New Roman" w:cs="Times New Roman"/>
          <w:color w:val="000000" w:themeColor="text1"/>
          <w:sz w:val="24"/>
          <w:szCs w:val="24"/>
        </w:rPr>
        <w:t xml:space="preserve">y </w:t>
      </w:r>
      <w:r w:rsidR="008900F5">
        <w:rPr>
          <w:rFonts w:ascii="Times New Roman" w:hAnsi="Times New Roman" w:cs="Times New Roman"/>
          <w:color w:val="000000" w:themeColor="text1"/>
          <w:sz w:val="24"/>
          <w:szCs w:val="24"/>
        </w:rPr>
        <w:t>los</w:t>
      </w:r>
      <w:r w:rsidRPr="00077F3D">
        <w:rPr>
          <w:rFonts w:ascii="Times New Roman" w:hAnsi="Times New Roman" w:cs="Times New Roman"/>
          <w:color w:val="000000" w:themeColor="text1"/>
          <w:sz w:val="24"/>
          <w:szCs w:val="24"/>
        </w:rPr>
        <w:t xml:space="preserve"> FRPS</w:t>
      </w:r>
      <w:r w:rsidR="00C8221B">
        <w:rPr>
          <w:rFonts w:ascii="Times New Roman" w:hAnsi="Times New Roman" w:cs="Times New Roman"/>
          <w:color w:val="000000" w:themeColor="text1"/>
          <w:sz w:val="24"/>
          <w:szCs w:val="24"/>
        </w:rPr>
        <w:t>. En cuanto a las características sociodemográficas</w:t>
      </w:r>
      <w:r w:rsidR="00A526DA">
        <w:rPr>
          <w:rFonts w:ascii="Times New Roman" w:hAnsi="Times New Roman" w:cs="Times New Roman"/>
          <w:color w:val="000000" w:themeColor="text1"/>
          <w:sz w:val="24"/>
          <w:szCs w:val="24"/>
        </w:rPr>
        <w:t>,</w:t>
      </w:r>
      <w:r w:rsidR="00C8221B">
        <w:rPr>
          <w:rFonts w:ascii="Times New Roman" w:hAnsi="Times New Roman" w:cs="Times New Roman"/>
          <w:color w:val="000000" w:themeColor="text1"/>
          <w:sz w:val="24"/>
          <w:szCs w:val="24"/>
        </w:rPr>
        <w:t xml:space="preserve"> se presentaron diferencias </w:t>
      </w:r>
      <w:r w:rsidR="0032719B">
        <w:rPr>
          <w:rFonts w:ascii="Times New Roman" w:hAnsi="Times New Roman" w:cs="Times New Roman"/>
          <w:color w:val="000000" w:themeColor="text1"/>
          <w:sz w:val="24"/>
          <w:szCs w:val="24"/>
        </w:rPr>
        <w:t>de acuerdo</w:t>
      </w:r>
      <w:r w:rsidR="00C8221B">
        <w:rPr>
          <w:rFonts w:ascii="Times New Roman" w:hAnsi="Times New Roman" w:cs="Times New Roman"/>
          <w:color w:val="000000" w:themeColor="text1"/>
          <w:sz w:val="24"/>
          <w:szCs w:val="24"/>
        </w:rPr>
        <w:t xml:space="preserve"> </w:t>
      </w:r>
      <w:r w:rsidR="005C392D">
        <w:rPr>
          <w:rFonts w:ascii="Times New Roman" w:hAnsi="Times New Roman" w:cs="Times New Roman"/>
          <w:color w:val="000000" w:themeColor="text1"/>
          <w:sz w:val="24"/>
          <w:szCs w:val="24"/>
        </w:rPr>
        <w:t xml:space="preserve">con el </w:t>
      </w:r>
      <w:r w:rsidR="00C8221B">
        <w:rPr>
          <w:rFonts w:ascii="Times New Roman" w:hAnsi="Times New Roman" w:cs="Times New Roman"/>
          <w:color w:val="000000" w:themeColor="text1"/>
          <w:sz w:val="24"/>
          <w:szCs w:val="24"/>
        </w:rPr>
        <w:t xml:space="preserve">rango de edad, el estado civil y el nivel de estudios, pero no en función del sexo, como se aprecia en la </w:t>
      </w:r>
      <w:r w:rsidR="005C392D">
        <w:rPr>
          <w:rFonts w:ascii="Times New Roman" w:hAnsi="Times New Roman" w:cs="Times New Roman"/>
          <w:color w:val="000000" w:themeColor="text1"/>
          <w:sz w:val="24"/>
          <w:szCs w:val="24"/>
        </w:rPr>
        <w:t xml:space="preserve">tabla </w:t>
      </w:r>
      <w:r w:rsidR="00C8221B">
        <w:rPr>
          <w:rFonts w:ascii="Times New Roman" w:hAnsi="Times New Roman" w:cs="Times New Roman"/>
          <w:color w:val="000000" w:themeColor="text1"/>
          <w:sz w:val="24"/>
          <w:szCs w:val="24"/>
        </w:rPr>
        <w:t>6.</w:t>
      </w:r>
      <w:r w:rsidR="004B51D6">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Con respecto al rango de edad</w:t>
      </w:r>
      <w:r w:rsidR="005C392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se observ</w:t>
      </w:r>
      <w:r w:rsidR="008900F5">
        <w:rPr>
          <w:rFonts w:ascii="Times New Roman" w:hAnsi="Times New Roman" w:cs="Times New Roman"/>
          <w:color w:val="000000" w:themeColor="text1"/>
          <w:sz w:val="24"/>
          <w:szCs w:val="24"/>
        </w:rPr>
        <w:t>aron</w:t>
      </w:r>
      <w:r w:rsidRPr="00077F3D">
        <w:rPr>
          <w:rFonts w:ascii="Times New Roman" w:hAnsi="Times New Roman" w:cs="Times New Roman"/>
          <w:color w:val="000000" w:themeColor="text1"/>
          <w:sz w:val="24"/>
          <w:szCs w:val="24"/>
        </w:rPr>
        <w:t xml:space="preserve"> diferencias </w:t>
      </w:r>
      <w:r w:rsidR="008900F5">
        <w:rPr>
          <w:rFonts w:ascii="Times New Roman" w:hAnsi="Times New Roman" w:cs="Times New Roman"/>
          <w:color w:val="000000" w:themeColor="text1"/>
          <w:sz w:val="24"/>
          <w:szCs w:val="24"/>
        </w:rPr>
        <w:t>en la</w:t>
      </w:r>
      <w:r w:rsidRPr="00077F3D">
        <w:rPr>
          <w:rFonts w:ascii="Times New Roman" w:hAnsi="Times New Roman" w:cs="Times New Roman"/>
          <w:color w:val="000000" w:themeColor="text1"/>
          <w:sz w:val="24"/>
          <w:szCs w:val="24"/>
        </w:rPr>
        <w:t xml:space="preserve"> ITF </w:t>
      </w:r>
      <w:r w:rsidR="008900F5" w:rsidRPr="00077F3D">
        <w:rPr>
          <w:rFonts w:ascii="Times New Roman" w:hAnsi="Times New Roman" w:cs="Times New Roman"/>
          <w:color w:val="000000" w:themeColor="text1"/>
          <w:sz w:val="24"/>
          <w:szCs w:val="24"/>
        </w:rPr>
        <w:t>(χ</w:t>
      </w:r>
      <w:proofErr w:type="gramStart"/>
      <w:r w:rsidR="008900F5" w:rsidRPr="00077F3D">
        <w:rPr>
          <w:rFonts w:ascii="Times New Roman" w:hAnsi="Times New Roman" w:cs="Times New Roman"/>
          <w:color w:val="000000" w:themeColor="text1"/>
          <w:sz w:val="24"/>
          <w:szCs w:val="24"/>
        </w:rPr>
        <w:t>²(</w:t>
      </w:r>
      <w:proofErr w:type="gramEnd"/>
      <w:r w:rsidR="008900F5" w:rsidRPr="00077F3D">
        <w:rPr>
          <w:rFonts w:ascii="Times New Roman" w:hAnsi="Times New Roman" w:cs="Times New Roman"/>
          <w:color w:val="000000" w:themeColor="text1"/>
          <w:sz w:val="24"/>
          <w:szCs w:val="24"/>
        </w:rPr>
        <w:t>4,156)</w:t>
      </w:r>
      <w:r w:rsidR="002C44C9">
        <w:rPr>
          <w:rFonts w:ascii="Times New Roman" w:hAnsi="Times New Roman" w:cs="Times New Roman"/>
          <w:color w:val="000000" w:themeColor="text1"/>
          <w:sz w:val="24"/>
          <w:szCs w:val="24"/>
        </w:rPr>
        <w:t> </w:t>
      </w:r>
      <w:r w:rsidR="008900F5"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077F3D">
        <w:rPr>
          <w:rFonts w:ascii="Times New Roman" w:hAnsi="Times New Roman" w:cs="Times New Roman"/>
          <w:color w:val="000000" w:themeColor="text1"/>
          <w:sz w:val="24"/>
          <w:szCs w:val="24"/>
        </w:rPr>
        <w:t xml:space="preserve">9.97, </w:t>
      </w:r>
      <w:r w:rsidR="008900F5" w:rsidRPr="00077F3D">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8900F5"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8900F5" w:rsidRPr="00077F3D">
        <w:rPr>
          <w:rFonts w:ascii="Times New Roman" w:hAnsi="Times New Roman" w:cs="Times New Roman"/>
          <w:color w:val="000000" w:themeColor="text1"/>
          <w:sz w:val="24"/>
          <w:szCs w:val="24"/>
        </w:rPr>
        <w:t>.041)</w:t>
      </w:r>
      <w:r w:rsidR="008900F5">
        <w:rPr>
          <w:rFonts w:ascii="Times New Roman" w:hAnsi="Times New Roman" w:cs="Times New Roman"/>
          <w:color w:val="000000" w:themeColor="text1"/>
          <w:sz w:val="24"/>
          <w:szCs w:val="24"/>
        </w:rPr>
        <w:t xml:space="preserve"> </w:t>
      </w:r>
      <w:r w:rsidR="008900F5" w:rsidRPr="00077F3D">
        <w:rPr>
          <w:rFonts w:ascii="Times New Roman" w:hAnsi="Times New Roman" w:cs="Times New Roman"/>
          <w:color w:val="000000" w:themeColor="text1"/>
          <w:sz w:val="24"/>
          <w:szCs w:val="24"/>
        </w:rPr>
        <w:t xml:space="preserve">mayores </w:t>
      </w:r>
      <w:r w:rsidR="009B4E17">
        <w:rPr>
          <w:rFonts w:ascii="Times New Roman" w:hAnsi="Times New Roman" w:cs="Times New Roman"/>
          <w:color w:val="000000" w:themeColor="text1"/>
          <w:sz w:val="24"/>
          <w:szCs w:val="24"/>
        </w:rPr>
        <w:t>en</w:t>
      </w:r>
      <w:r w:rsidRPr="00077F3D">
        <w:rPr>
          <w:rFonts w:ascii="Times New Roman" w:hAnsi="Times New Roman" w:cs="Times New Roman"/>
          <w:color w:val="000000" w:themeColor="text1"/>
          <w:sz w:val="24"/>
          <w:szCs w:val="24"/>
        </w:rPr>
        <w:t xml:space="preserve"> los trabajadores entre 40 y 49 años (M</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6.05, DE</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2.5)</w:t>
      </w:r>
      <w:r w:rsidR="005C392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8900F5">
        <w:rPr>
          <w:rFonts w:ascii="Times New Roman" w:hAnsi="Times New Roman" w:cs="Times New Roman"/>
          <w:color w:val="000000" w:themeColor="text1"/>
          <w:sz w:val="24"/>
          <w:szCs w:val="24"/>
        </w:rPr>
        <w:t xml:space="preserve">en contraste con </w:t>
      </w:r>
      <w:r w:rsidRPr="00077F3D">
        <w:rPr>
          <w:rFonts w:ascii="Times New Roman" w:hAnsi="Times New Roman" w:cs="Times New Roman"/>
          <w:color w:val="000000" w:themeColor="text1"/>
          <w:sz w:val="24"/>
          <w:szCs w:val="24"/>
        </w:rPr>
        <w:t>el grupo de 29 años o menos (M</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4.04, DE</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2.7</w:t>
      </w:r>
      <w:r w:rsidR="005C392D" w:rsidRPr="00077F3D">
        <w:rPr>
          <w:rFonts w:ascii="Times New Roman" w:hAnsi="Times New Roman" w:cs="Times New Roman"/>
          <w:color w:val="000000" w:themeColor="text1"/>
          <w:sz w:val="24"/>
          <w:szCs w:val="24"/>
        </w:rPr>
        <w:t>)</w:t>
      </w:r>
      <w:r w:rsidR="005C392D">
        <w:rPr>
          <w:rFonts w:ascii="Times New Roman" w:hAnsi="Times New Roman" w:cs="Times New Roman"/>
          <w:color w:val="000000" w:themeColor="text1"/>
          <w:sz w:val="24"/>
          <w:szCs w:val="24"/>
        </w:rPr>
        <w:t>. E</w:t>
      </w:r>
      <w:r w:rsidR="005C392D" w:rsidRPr="00077F3D">
        <w:rPr>
          <w:rFonts w:ascii="Times New Roman" w:hAnsi="Times New Roman" w:cs="Times New Roman"/>
          <w:color w:val="000000" w:themeColor="text1"/>
          <w:sz w:val="24"/>
          <w:szCs w:val="24"/>
        </w:rPr>
        <w:t xml:space="preserve">n </w:t>
      </w:r>
      <w:r w:rsidRPr="00077F3D">
        <w:rPr>
          <w:rFonts w:ascii="Times New Roman" w:hAnsi="Times New Roman" w:cs="Times New Roman"/>
          <w:color w:val="000000" w:themeColor="text1"/>
          <w:sz w:val="24"/>
          <w:szCs w:val="24"/>
        </w:rPr>
        <w:t>la misma línea</w:t>
      </w:r>
      <w:r w:rsidR="005C392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8900F5">
        <w:rPr>
          <w:rFonts w:ascii="Times New Roman" w:hAnsi="Times New Roman" w:cs="Times New Roman"/>
          <w:color w:val="000000" w:themeColor="text1"/>
          <w:sz w:val="24"/>
          <w:szCs w:val="24"/>
        </w:rPr>
        <w:t>hubo</w:t>
      </w:r>
      <w:r w:rsidRPr="00077F3D">
        <w:rPr>
          <w:rFonts w:ascii="Times New Roman" w:hAnsi="Times New Roman" w:cs="Times New Roman"/>
          <w:color w:val="000000" w:themeColor="text1"/>
          <w:sz w:val="24"/>
          <w:szCs w:val="24"/>
        </w:rPr>
        <w:t xml:space="preserve"> diferencias significativas de acuerdo con el estado civil en </w:t>
      </w:r>
      <w:r w:rsidR="00E40118">
        <w:rPr>
          <w:rFonts w:ascii="Times New Roman" w:hAnsi="Times New Roman" w:cs="Times New Roman"/>
          <w:color w:val="000000" w:themeColor="text1"/>
          <w:sz w:val="24"/>
          <w:szCs w:val="24"/>
        </w:rPr>
        <w:t>la</w:t>
      </w:r>
      <w:r w:rsidRPr="00077F3D">
        <w:rPr>
          <w:rFonts w:ascii="Times New Roman" w:hAnsi="Times New Roman" w:cs="Times New Roman"/>
          <w:color w:val="000000" w:themeColor="text1"/>
          <w:sz w:val="24"/>
          <w:szCs w:val="24"/>
        </w:rPr>
        <w:t xml:space="preserve"> CT</w:t>
      </w:r>
      <w:r w:rsidR="00E40118">
        <w:rPr>
          <w:rFonts w:ascii="Times New Roman" w:hAnsi="Times New Roman" w:cs="Times New Roman"/>
          <w:color w:val="000000" w:themeColor="text1"/>
          <w:sz w:val="24"/>
          <w:szCs w:val="24"/>
        </w:rPr>
        <w:t xml:space="preserve"> </w:t>
      </w:r>
      <w:r w:rsidR="00E40118" w:rsidRPr="00077F3D">
        <w:rPr>
          <w:rFonts w:ascii="Times New Roman" w:hAnsi="Times New Roman" w:cs="Times New Roman"/>
          <w:color w:val="000000" w:themeColor="text1"/>
          <w:sz w:val="24"/>
          <w:szCs w:val="24"/>
        </w:rPr>
        <w:lastRenderedPageBreak/>
        <w:t>(χ</w:t>
      </w:r>
      <w:proofErr w:type="gramStart"/>
      <w:r w:rsidR="00E40118" w:rsidRPr="00077F3D">
        <w:rPr>
          <w:rFonts w:ascii="Times New Roman" w:hAnsi="Times New Roman" w:cs="Times New Roman"/>
          <w:color w:val="000000" w:themeColor="text1"/>
          <w:sz w:val="24"/>
          <w:szCs w:val="24"/>
        </w:rPr>
        <w:t>²(</w:t>
      </w:r>
      <w:proofErr w:type="gramEnd"/>
      <w:r w:rsidR="00E40118" w:rsidRPr="00077F3D">
        <w:rPr>
          <w:rFonts w:ascii="Times New Roman" w:hAnsi="Times New Roman" w:cs="Times New Roman"/>
          <w:color w:val="000000" w:themeColor="text1"/>
          <w:sz w:val="24"/>
          <w:szCs w:val="24"/>
        </w:rPr>
        <w:t>4,156)</w:t>
      </w:r>
      <w:r w:rsidR="002C44C9">
        <w:rPr>
          <w:rFonts w:ascii="Times New Roman" w:hAnsi="Times New Roman" w:cs="Times New Roman"/>
          <w:color w:val="000000" w:themeColor="text1"/>
          <w:sz w:val="24"/>
          <w:szCs w:val="24"/>
        </w:rPr>
        <w:t> </w:t>
      </w:r>
      <w:r w:rsidR="00E40118"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E40118" w:rsidRPr="00077F3D">
        <w:rPr>
          <w:rFonts w:ascii="Times New Roman" w:hAnsi="Times New Roman" w:cs="Times New Roman"/>
          <w:color w:val="000000" w:themeColor="text1"/>
          <w:sz w:val="24"/>
          <w:szCs w:val="24"/>
        </w:rPr>
        <w:t>9.52,</w:t>
      </w:r>
      <w:r w:rsidR="002C44C9">
        <w:rPr>
          <w:rFonts w:ascii="Times New Roman" w:hAnsi="Times New Roman" w:cs="Times New Roman"/>
          <w:color w:val="000000" w:themeColor="text1"/>
          <w:sz w:val="24"/>
          <w:szCs w:val="24"/>
        </w:rPr>
        <w:t> </w:t>
      </w:r>
      <w:r w:rsidR="00E40118" w:rsidRPr="00077F3D">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E40118"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E40118" w:rsidRPr="00077F3D">
        <w:rPr>
          <w:rFonts w:ascii="Times New Roman" w:hAnsi="Times New Roman" w:cs="Times New Roman"/>
          <w:color w:val="000000" w:themeColor="text1"/>
          <w:sz w:val="24"/>
          <w:szCs w:val="24"/>
        </w:rPr>
        <w:t>.049)</w:t>
      </w:r>
      <w:r w:rsidR="00E40118">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mayor en el grupo de divorciados (M</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31.27, DE</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7.74) en comparación con el grupo de solteros (M</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23.07, DE</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9.37)</w:t>
      </w:r>
      <w:r w:rsidR="00E40118">
        <w:rPr>
          <w:rFonts w:ascii="Times New Roman" w:hAnsi="Times New Roman" w:cs="Times New Roman"/>
          <w:color w:val="000000" w:themeColor="text1"/>
          <w:sz w:val="24"/>
          <w:szCs w:val="24"/>
        </w:rPr>
        <w:t>.</w:t>
      </w:r>
      <w:r w:rsidR="00DA5635">
        <w:rPr>
          <w:rFonts w:ascii="Times New Roman" w:hAnsi="Times New Roman" w:cs="Times New Roman"/>
          <w:color w:val="000000" w:themeColor="text1"/>
          <w:sz w:val="24"/>
          <w:szCs w:val="24"/>
        </w:rPr>
        <w:t xml:space="preserve"> </w:t>
      </w:r>
      <w:r w:rsidR="00E40118">
        <w:rPr>
          <w:rFonts w:ascii="Times New Roman" w:hAnsi="Times New Roman" w:cs="Times New Roman"/>
          <w:color w:val="000000" w:themeColor="text1"/>
          <w:sz w:val="24"/>
          <w:szCs w:val="24"/>
        </w:rPr>
        <w:t>E</w:t>
      </w:r>
      <w:r w:rsidR="00DA5635">
        <w:rPr>
          <w:rFonts w:ascii="Times New Roman" w:hAnsi="Times New Roman" w:cs="Times New Roman"/>
          <w:color w:val="000000" w:themeColor="text1"/>
          <w:sz w:val="24"/>
          <w:szCs w:val="24"/>
        </w:rPr>
        <w:t xml:space="preserve">l nivel de estudios mostró diferencias en cuanto en la percepción de la escala general de FRPS </w:t>
      </w:r>
      <w:r w:rsidR="00DA5635" w:rsidRPr="00DA5635">
        <w:rPr>
          <w:rFonts w:ascii="Times New Roman" w:hAnsi="Times New Roman" w:cs="Times New Roman"/>
          <w:color w:val="000000" w:themeColor="text1"/>
          <w:sz w:val="24"/>
          <w:szCs w:val="24"/>
        </w:rPr>
        <w:t>(χ</w:t>
      </w:r>
      <w:proofErr w:type="gramStart"/>
      <w:r w:rsidR="00DA5635" w:rsidRPr="00DA5635">
        <w:rPr>
          <w:rFonts w:ascii="Times New Roman" w:hAnsi="Times New Roman" w:cs="Times New Roman"/>
          <w:color w:val="000000" w:themeColor="text1"/>
          <w:sz w:val="24"/>
          <w:szCs w:val="24"/>
        </w:rPr>
        <w:t>²(</w:t>
      </w:r>
      <w:proofErr w:type="gramEnd"/>
      <w:r w:rsidR="001237DC">
        <w:rPr>
          <w:rFonts w:ascii="Times New Roman" w:hAnsi="Times New Roman" w:cs="Times New Roman"/>
          <w:color w:val="000000" w:themeColor="text1"/>
          <w:sz w:val="24"/>
          <w:szCs w:val="24"/>
        </w:rPr>
        <w:t>5</w:t>
      </w:r>
      <w:r w:rsidR="00DA5635" w:rsidRPr="00DA5635">
        <w:rPr>
          <w:rFonts w:ascii="Times New Roman" w:hAnsi="Times New Roman" w:cs="Times New Roman"/>
          <w:color w:val="000000" w:themeColor="text1"/>
          <w:sz w:val="24"/>
          <w:szCs w:val="24"/>
        </w:rPr>
        <w:t>,156)</w:t>
      </w:r>
      <w:r w:rsidR="002C44C9">
        <w:rPr>
          <w:rFonts w:ascii="Times New Roman" w:hAnsi="Times New Roman" w:cs="Times New Roman"/>
          <w:color w:val="000000" w:themeColor="text1"/>
          <w:sz w:val="24"/>
          <w:szCs w:val="24"/>
        </w:rPr>
        <w:t> </w:t>
      </w:r>
      <w:r w:rsidR="00DA5635" w:rsidRPr="00DA563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16456E">
        <w:rPr>
          <w:rFonts w:ascii="Times New Roman" w:hAnsi="Times New Roman" w:cs="Times New Roman"/>
          <w:color w:val="000000" w:themeColor="text1"/>
          <w:sz w:val="24"/>
          <w:szCs w:val="24"/>
        </w:rPr>
        <w:t>11.66</w:t>
      </w:r>
      <w:r w:rsidR="00DA5635" w:rsidRPr="00DA5635">
        <w:rPr>
          <w:rFonts w:ascii="Times New Roman" w:hAnsi="Times New Roman" w:cs="Times New Roman"/>
          <w:color w:val="000000" w:themeColor="text1"/>
          <w:sz w:val="24"/>
          <w:szCs w:val="24"/>
        </w:rPr>
        <w:t xml:space="preserve">, </w:t>
      </w:r>
      <w:r w:rsidR="00DA5635" w:rsidRPr="00DA563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DA5635" w:rsidRPr="00DA563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DA5635" w:rsidRPr="00DA5635">
        <w:rPr>
          <w:rFonts w:ascii="Times New Roman" w:hAnsi="Times New Roman" w:cs="Times New Roman"/>
          <w:color w:val="000000" w:themeColor="text1"/>
          <w:sz w:val="24"/>
          <w:szCs w:val="24"/>
        </w:rPr>
        <w:t>.04</w:t>
      </w:r>
      <w:r w:rsidR="000B60E5">
        <w:rPr>
          <w:rFonts w:ascii="Times New Roman" w:hAnsi="Times New Roman" w:cs="Times New Roman"/>
          <w:color w:val="000000" w:themeColor="text1"/>
          <w:sz w:val="24"/>
          <w:szCs w:val="24"/>
        </w:rPr>
        <w:t>1</w:t>
      </w:r>
      <w:r w:rsidR="00DA5635" w:rsidRPr="00DA5635">
        <w:rPr>
          <w:rFonts w:ascii="Times New Roman" w:hAnsi="Times New Roman" w:cs="Times New Roman"/>
          <w:color w:val="000000" w:themeColor="text1"/>
          <w:sz w:val="24"/>
          <w:szCs w:val="24"/>
        </w:rPr>
        <w:t>)</w:t>
      </w:r>
      <w:r w:rsidR="008C063D">
        <w:rPr>
          <w:rFonts w:ascii="Times New Roman" w:hAnsi="Times New Roman" w:cs="Times New Roman"/>
          <w:color w:val="000000" w:themeColor="text1"/>
          <w:sz w:val="24"/>
          <w:szCs w:val="24"/>
        </w:rPr>
        <w:t>,</w:t>
      </w:r>
      <w:r w:rsidR="000B60E5">
        <w:rPr>
          <w:rFonts w:ascii="Times New Roman" w:hAnsi="Times New Roman" w:cs="Times New Roman"/>
          <w:color w:val="000000" w:themeColor="text1"/>
          <w:sz w:val="24"/>
          <w:szCs w:val="24"/>
        </w:rPr>
        <w:t xml:space="preserve"> mayor en los trabajadores con grado de maestría (</w:t>
      </w:r>
      <w:r w:rsidR="000B60E5" w:rsidRPr="000B60E5">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0B60E5" w:rsidRPr="000B60E5">
        <w:rPr>
          <w:rFonts w:ascii="Times New Roman" w:hAnsi="Times New Roman" w:cs="Times New Roman"/>
          <w:color w:val="000000" w:themeColor="text1"/>
          <w:sz w:val="24"/>
          <w:szCs w:val="24"/>
        </w:rPr>
        <w:t>=</w:t>
      </w:r>
      <w:r w:rsidR="000B60E5" w:rsidRPr="000B60E5">
        <w:t xml:space="preserve"> </w:t>
      </w:r>
      <w:r w:rsidR="000B60E5" w:rsidRPr="000B60E5">
        <w:rPr>
          <w:rFonts w:ascii="Times New Roman" w:hAnsi="Times New Roman" w:cs="Times New Roman"/>
          <w:color w:val="000000" w:themeColor="text1"/>
          <w:sz w:val="24"/>
          <w:szCs w:val="24"/>
        </w:rPr>
        <w:t>94.27, DE</w:t>
      </w:r>
      <w:r w:rsidR="002C44C9">
        <w:rPr>
          <w:rFonts w:ascii="Times New Roman" w:hAnsi="Times New Roman" w:cs="Times New Roman"/>
          <w:color w:val="000000" w:themeColor="text1"/>
          <w:sz w:val="24"/>
          <w:szCs w:val="24"/>
        </w:rPr>
        <w:t> </w:t>
      </w:r>
      <w:r w:rsidR="000B60E5" w:rsidRPr="000B60E5">
        <w:rPr>
          <w:rFonts w:ascii="Times New Roman" w:hAnsi="Times New Roman" w:cs="Times New Roman"/>
          <w:color w:val="000000" w:themeColor="text1"/>
          <w:sz w:val="24"/>
          <w:szCs w:val="24"/>
        </w:rPr>
        <w:t>=</w:t>
      </w:r>
      <w:r w:rsidR="000B60E5" w:rsidRPr="000B60E5">
        <w:t xml:space="preserve"> </w:t>
      </w:r>
      <w:r w:rsidR="000B60E5" w:rsidRPr="000B60E5">
        <w:rPr>
          <w:rFonts w:ascii="Times New Roman" w:hAnsi="Times New Roman" w:cs="Times New Roman"/>
          <w:color w:val="000000" w:themeColor="text1"/>
          <w:sz w:val="24"/>
          <w:szCs w:val="24"/>
        </w:rPr>
        <w:t>35.79</w:t>
      </w:r>
      <w:r w:rsidR="000B60E5">
        <w:rPr>
          <w:rFonts w:ascii="Times New Roman" w:hAnsi="Times New Roman" w:cs="Times New Roman"/>
          <w:color w:val="000000" w:themeColor="text1"/>
          <w:sz w:val="24"/>
          <w:szCs w:val="24"/>
        </w:rPr>
        <w:t xml:space="preserve">) </w:t>
      </w:r>
      <w:r w:rsidR="004564FF">
        <w:rPr>
          <w:rFonts w:ascii="Times New Roman" w:hAnsi="Times New Roman" w:cs="Times New Roman"/>
          <w:color w:val="000000" w:themeColor="text1"/>
          <w:sz w:val="24"/>
          <w:szCs w:val="24"/>
        </w:rPr>
        <w:t>en contraste</w:t>
      </w:r>
      <w:r w:rsidR="000B60E5">
        <w:rPr>
          <w:rFonts w:ascii="Times New Roman" w:hAnsi="Times New Roman" w:cs="Times New Roman"/>
          <w:color w:val="000000" w:themeColor="text1"/>
          <w:sz w:val="24"/>
          <w:szCs w:val="24"/>
        </w:rPr>
        <w:t xml:space="preserve"> con los trabajadores con grado de licenciatura (</w:t>
      </w:r>
      <w:r w:rsidR="000B60E5" w:rsidRPr="000B60E5">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0B60E5" w:rsidRPr="000B60E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0B60E5">
        <w:rPr>
          <w:rFonts w:ascii="Times New Roman" w:hAnsi="Times New Roman" w:cs="Times New Roman"/>
          <w:color w:val="000000" w:themeColor="text1"/>
          <w:sz w:val="24"/>
          <w:szCs w:val="24"/>
        </w:rPr>
        <w:t>73.68</w:t>
      </w:r>
      <w:r w:rsidR="000B60E5" w:rsidRPr="000B60E5">
        <w:rPr>
          <w:rFonts w:ascii="Times New Roman" w:hAnsi="Times New Roman" w:cs="Times New Roman"/>
          <w:color w:val="000000" w:themeColor="text1"/>
          <w:sz w:val="24"/>
          <w:szCs w:val="24"/>
        </w:rPr>
        <w:t>, DE</w:t>
      </w:r>
      <w:r w:rsidR="002C44C9">
        <w:rPr>
          <w:rFonts w:ascii="Times New Roman" w:hAnsi="Times New Roman" w:cs="Times New Roman"/>
          <w:color w:val="000000" w:themeColor="text1"/>
          <w:sz w:val="24"/>
          <w:szCs w:val="24"/>
        </w:rPr>
        <w:t> </w:t>
      </w:r>
      <w:r w:rsidR="000B60E5" w:rsidRPr="000B60E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0B60E5">
        <w:rPr>
          <w:rFonts w:ascii="Times New Roman" w:hAnsi="Times New Roman" w:cs="Times New Roman"/>
          <w:color w:val="000000" w:themeColor="text1"/>
          <w:sz w:val="24"/>
          <w:szCs w:val="24"/>
        </w:rPr>
        <w:t>32.10</w:t>
      </w:r>
      <w:r w:rsidR="008C063D">
        <w:rPr>
          <w:rFonts w:ascii="Times New Roman" w:hAnsi="Times New Roman" w:cs="Times New Roman"/>
          <w:color w:val="000000" w:themeColor="text1"/>
          <w:sz w:val="24"/>
          <w:szCs w:val="24"/>
        </w:rPr>
        <w:t xml:space="preserve">). El </w:t>
      </w:r>
      <w:r w:rsidR="000B60E5">
        <w:rPr>
          <w:rFonts w:ascii="Times New Roman" w:hAnsi="Times New Roman" w:cs="Times New Roman"/>
          <w:color w:val="000000" w:themeColor="text1"/>
          <w:sz w:val="24"/>
          <w:szCs w:val="24"/>
        </w:rPr>
        <w:t xml:space="preserve">riesgo percibido </w:t>
      </w:r>
      <w:r w:rsidR="00F72FE3">
        <w:rPr>
          <w:rFonts w:ascii="Times New Roman" w:hAnsi="Times New Roman" w:cs="Times New Roman"/>
          <w:color w:val="000000" w:themeColor="text1"/>
          <w:sz w:val="24"/>
          <w:szCs w:val="24"/>
        </w:rPr>
        <w:t>derivado de la</w:t>
      </w:r>
      <w:r w:rsidR="000B60E5">
        <w:rPr>
          <w:rFonts w:ascii="Times New Roman" w:hAnsi="Times New Roman" w:cs="Times New Roman"/>
          <w:color w:val="000000" w:themeColor="text1"/>
          <w:sz w:val="24"/>
          <w:szCs w:val="24"/>
        </w:rPr>
        <w:t xml:space="preserve"> CT</w:t>
      </w:r>
      <w:r w:rsidR="00E40118">
        <w:rPr>
          <w:rFonts w:ascii="Times New Roman" w:hAnsi="Times New Roman" w:cs="Times New Roman"/>
          <w:color w:val="000000" w:themeColor="text1"/>
          <w:sz w:val="24"/>
          <w:szCs w:val="24"/>
        </w:rPr>
        <w:t xml:space="preserve"> </w:t>
      </w:r>
      <w:r w:rsidR="000B60E5" w:rsidRPr="000B60E5">
        <w:rPr>
          <w:rFonts w:ascii="Times New Roman" w:hAnsi="Times New Roman" w:cs="Times New Roman"/>
          <w:color w:val="000000" w:themeColor="text1"/>
          <w:sz w:val="24"/>
          <w:szCs w:val="24"/>
        </w:rPr>
        <w:t>(χ</w:t>
      </w:r>
      <w:proofErr w:type="gramStart"/>
      <w:r w:rsidR="000B60E5" w:rsidRPr="000B60E5">
        <w:rPr>
          <w:rFonts w:ascii="Times New Roman" w:hAnsi="Times New Roman" w:cs="Times New Roman"/>
          <w:color w:val="000000" w:themeColor="text1"/>
          <w:sz w:val="24"/>
          <w:szCs w:val="24"/>
        </w:rPr>
        <w:t>²(</w:t>
      </w:r>
      <w:proofErr w:type="gramEnd"/>
      <w:r w:rsidR="000B60E5">
        <w:rPr>
          <w:rFonts w:ascii="Times New Roman" w:hAnsi="Times New Roman" w:cs="Times New Roman"/>
          <w:color w:val="000000" w:themeColor="text1"/>
          <w:sz w:val="24"/>
          <w:szCs w:val="24"/>
        </w:rPr>
        <w:t>5</w:t>
      </w:r>
      <w:r w:rsidR="000B60E5" w:rsidRPr="000B60E5">
        <w:rPr>
          <w:rFonts w:ascii="Times New Roman" w:hAnsi="Times New Roman" w:cs="Times New Roman"/>
          <w:color w:val="000000" w:themeColor="text1"/>
          <w:sz w:val="24"/>
          <w:szCs w:val="24"/>
        </w:rPr>
        <w:t>,156)</w:t>
      </w:r>
      <w:r w:rsidR="002C44C9">
        <w:rPr>
          <w:rFonts w:ascii="Times New Roman" w:hAnsi="Times New Roman" w:cs="Times New Roman"/>
          <w:color w:val="000000" w:themeColor="text1"/>
          <w:sz w:val="24"/>
          <w:szCs w:val="24"/>
        </w:rPr>
        <w:t> </w:t>
      </w:r>
      <w:r w:rsidR="000B60E5" w:rsidRPr="000B60E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0B60E5">
        <w:rPr>
          <w:rFonts w:ascii="Times New Roman" w:hAnsi="Times New Roman" w:cs="Times New Roman"/>
          <w:color w:val="000000" w:themeColor="text1"/>
          <w:sz w:val="24"/>
          <w:szCs w:val="24"/>
        </w:rPr>
        <w:t>19.59</w:t>
      </w:r>
      <w:r w:rsidR="000B60E5" w:rsidRPr="000B60E5">
        <w:rPr>
          <w:rFonts w:ascii="Times New Roman" w:hAnsi="Times New Roman" w:cs="Times New Roman"/>
          <w:color w:val="000000" w:themeColor="text1"/>
          <w:sz w:val="24"/>
          <w:szCs w:val="24"/>
        </w:rPr>
        <w:t xml:space="preserve">, </w:t>
      </w:r>
      <w:r w:rsidR="000B60E5" w:rsidRPr="000B60E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0B60E5" w:rsidRPr="000B60E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0B60E5" w:rsidRPr="000B60E5">
        <w:rPr>
          <w:rFonts w:ascii="Times New Roman" w:hAnsi="Times New Roman" w:cs="Times New Roman"/>
          <w:color w:val="000000" w:themeColor="text1"/>
          <w:sz w:val="24"/>
          <w:szCs w:val="24"/>
        </w:rPr>
        <w:t>.0</w:t>
      </w:r>
      <w:r w:rsidR="000B60E5">
        <w:rPr>
          <w:rFonts w:ascii="Times New Roman" w:hAnsi="Times New Roman" w:cs="Times New Roman"/>
          <w:color w:val="000000" w:themeColor="text1"/>
          <w:sz w:val="24"/>
          <w:szCs w:val="24"/>
        </w:rPr>
        <w:t>01</w:t>
      </w:r>
      <w:r w:rsidR="000B60E5" w:rsidRPr="000B60E5">
        <w:rPr>
          <w:rFonts w:ascii="Times New Roman" w:hAnsi="Times New Roman" w:cs="Times New Roman"/>
          <w:color w:val="000000" w:themeColor="text1"/>
          <w:sz w:val="24"/>
          <w:szCs w:val="24"/>
        </w:rPr>
        <w:t>)</w:t>
      </w:r>
      <w:r w:rsidR="000B60E5">
        <w:rPr>
          <w:rFonts w:ascii="Times New Roman" w:hAnsi="Times New Roman" w:cs="Times New Roman"/>
          <w:color w:val="000000" w:themeColor="text1"/>
          <w:sz w:val="24"/>
          <w:szCs w:val="24"/>
        </w:rPr>
        <w:t xml:space="preserve"> fue mayor por los trabajadores con grado de maestría </w:t>
      </w:r>
      <w:r w:rsidR="000B60E5" w:rsidRPr="000B60E5">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0B60E5" w:rsidRPr="000B60E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28.75</w:t>
      </w:r>
      <w:r w:rsidR="000B60E5" w:rsidRPr="000B60E5">
        <w:rPr>
          <w:rFonts w:ascii="Times New Roman" w:hAnsi="Times New Roman" w:cs="Times New Roman"/>
          <w:color w:val="000000" w:themeColor="text1"/>
          <w:sz w:val="24"/>
          <w:szCs w:val="24"/>
        </w:rPr>
        <w:t>, DE</w:t>
      </w:r>
      <w:r w:rsidR="002C44C9">
        <w:rPr>
          <w:rFonts w:ascii="Times New Roman" w:hAnsi="Times New Roman" w:cs="Times New Roman"/>
          <w:color w:val="000000" w:themeColor="text1"/>
          <w:sz w:val="24"/>
          <w:szCs w:val="24"/>
        </w:rPr>
        <w:t> </w:t>
      </w:r>
      <w:r w:rsidR="000B60E5" w:rsidRPr="000B60E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7.97</w:t>
      </w:r>
      <w:r w:rsidR="000B60E5" w:rsidRPr="000B60E5">
        <w:rPr>
          <w:rFonts w:ascii="Times New Roman" w:hAnsi="Times New Roman" w:cs="Times New Roman"/>
          <w:color w:val="000000" w:themeColor="text1"/>
          <w:sz w:val="24"/>
          <w:szCs w:val="24"/>
        </w:rPr>
        <w:t>)</w:t>
      </w:r>
      <w:r w:rsidR="000B60E5">
        <w:rPr>
          <w:rFonts w:ascii="Times New Roman" w:hAnsi="Times New Roman" w:cs="Times New Roman"/>
          <w:color w:val="000000" w:themeColor="text1"/>
          <w:sz w:val="24"/>
          <w:szCs w:val="24"/>
        </w:rPr>
        <w:t xml:space="preserve"> que en los trabajadores</w:t>
      </w:r>
      <w:r w:rsidR="00F72FE3">
        <w:rPr>
          <w:rFonts w:ascii="Times New Roman" w:hAnsi="Times New Roman" w:cs="Times New Roman"/>
          <w:color w:val="000000" w:themeColor="text1"/>
          <w:sz w:val="24"/>
          <w:szCs w:val="24"/>
        </w:rPr>
        <w:t xml:space="preserve"> con grado de licenciatura </w:t>
      </w:r>
      <w:r w:rsidR="00F72FE3" w:rsidRPr="00F72FE3">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22.65, DE</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9.04</w:t>
      </w:r>
      <w:r w:rsidR="008C063D" w:rsidRPr="00F72FE3">
        <w:rPr>
          <w:rFonts w:ascii="Times New Roman" w:hAnsi="Times New Roman" w:cs="Times New Roman"/>
          <w:color w:val="000000" w:themeColor="text1"/>
          <w:sz w:val="24"/>
          <w:szCs w:val="24"/>
        </w:rPr>
        <w:t>)</w:t>
      </w:r>
      <w:r w:rsidR="008C063D">
        <w:rPr>
          <w:rFonts w:ascii="Times New Roman" w:hAnsi="Times New Roman" w:cs="Times New Roman"/>
          <w:color w:val="000000" w:themeColor="text1"/>
          <w:sz w:val="24"/>
          <w:szCs w:val="24"/>
        </w:rPr>
        <w:t xml:space="preserve">. La </w:t>
      </w:r>
      <w:r w:rsidR="004564FF">
        <w:rPr>
          <w:rFonts w:ascii="Times New Roman" w:hAnsi="Times New Roman" w:cs="Times New Roman"/>
          <w:color w:val="000000" w:themeColor="text1"/>
          <w:sz w:val="24"/>
          <w:szCs w:val="24"/>
        </w:rPr>
        <w:t xml:space="preserve">percepción de la </w:t>
      </w:r>
      <w:r w:rsidR="00F72FE3">
        <w:rPr>
          <w:rFonts w:ascii="Times New Roman" w:hAnsi="Times New Roman" w:cs="Times New Roman"/>
          <w:color w:val="000000" w:themeColor="text1"/>
          <w:sz w:val="24"/>
          <w:szCs w:val="24"/>
        </w:rPr>
        <w:t xml:space="preserve">ITF </w:t>
      </w:r>
      <w:r w:rsidR="00F72FE3" w:rsidRPr="00F72FE3">
        <w:rPr>
          <w:rFonts w:ascii="Times New Roman" w:hAnsi="Times New Roman" w:cs="Times New Roman"/>
          <w:color w:val="000000" w:themeColor="text1"/>
          <w:sz w:val="24"/>
          <w:szCs w:val="24"/>
        </w:rPr>
        <w:t>(χ</w:t>
      </w:r>
      <w:proofErr w:type="gramStart"/>
      <w:r w:rsidR="00F72FE3" w:rsidRPr="00F72FE3">
        <w:rPr>
          <w:rFonts w:ascii="Times New Roman" w:hAnsi="Times New Roman" w:cs="Times New Roman"/>
          <w:color w:val="000000" w:themeColor="text1"/>
          <w:sz w:val="24"/>
          <w:szCs w:val="24"/>
        </w:rPr>
        <w:t>²(</w:t>
      </w:r>
      <w:proofErr w:type="gramEnd"/>
      <w:r w:rsidR="00F72FE3" w:rsidRPr="00F72FE3">
        <w:rPr>
          <w:rFonts w:ascii="Times New Roman" w:hAnsi="Times New Roman" w:cs="Times New Roman"/>
          <w:color w:val="000000" w:themeColor="text1"/>
          <w:sz w:val="24"/>
          <w:szCs w:val="24"/>
        </w:rPr>
        <w:t>5,156)</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Pr>
          <w:rFonts w:ascii="Times New Roman" w:hAnsi="Times New Roman" w:cs="Times New Roman"/>
          <w:color w:val="000000" w:themeColor="text1"/>
          <w:sz w:val="24"/>
          <w:szCs w:val="24"/>
        </w:rPr>
        <w:t>17.69</w:t>
      </w:r>
      <w:r w:rsidR="00F72FE3" w:rsidRPr="00F72FE3">
        <w:rPr>
          <w:rFonts w:ascii="Times New Roman" w:hAnsi="Times New Roman" w:cs="Times New Roman"/>
          <w:color w:val="000000" w:themeColor="text1"/>
          <w:sz w:val="24"/>
          <w:szCs w:val="24"/>
        </w:rPr>
        <w:t xml:space="preserve">, </w:t>
      </w:r>
      <w:r w:rsidR="00F72FE3" w:rsidRPr="00F72FE3">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F72FE3" w:rsidRPr="00F72FE3">
        <w:rPr>
          <w:rFonts w:ascii="Times New Roman" w:hAnsi="Times New Roman" w:cs="Times New Roman"/>
          <w:color w:val="000000" w:themeColor="text1"/>
          <w:sz w:val="24"/>
          <w:szCs w:val="24"/>
        </w:rPr>
        <w:t>.00</w:t>
      </w:r>
      <w:r w:rsidR="00F72FE3">
        <w:rPr>
          <w:rFonts w:ascii="Times New Roman" w:hAnsi="Times New Roman" w:cs="Times New Roman"/>
          <w:color w:val="000000" w:themeColor="text1"/>
          <w:sz w:val="24"/>
          <w:szCs w:val="24"/>
        </w:rPr>
        <w:t>3</w:t>
      </w:r>
      <w:r w:rsidR="00F72FE3" w:rsidRPr="00F72FE3">
        <w:rPr>
          <w:rFonts w:ascii="Times New Roman" w:hAnsi="Times New Roman" w:cs="Times New Roman"/>
          <w:color w:val="000000" w:themeColor="text1"/>
          <w:sz w:val="24"/>
          <w:szCs w:val="24"/>
        </w:rPr>
        <w:t>)</w:t>
      </w:r>
      <w:r w:rsidR="00F72FE3">
        <w:rPr>
          <w:rFonts w:ascii="Times New Roman" w:hAnsi="Times New Roman" w:cs="Times New Roman"/>
          <w:color w:val="000000" w:themeColor="text1"/>
          <w:sz w:val="24"/>
          <w:szCs w:val="24"/>
        </w:rPr>
        <w:t xml:space="preserve"> </w:t>
      </w:r>
      <w:r w:rsidR="004564FF">
        <w:rPr>
          <w:rFonts w:ascii="Times New Roman" w:hAnsi="Times New Roman" w:cs="Times New Roman"/>
          <w:color w:val="000000" w:themeColor="text1"/>
          <w:sz w:val="24"/>
          <w:szCs w:val="24"/>
        </w:rPr>
        <w:t>fue</w:t>
      </w:r>
      <w:r w:rsidR="00F72FE3">
        <w:rPr>
          <w:rFonts w:ascii="Times New Roman" w:hAnsi="Times New Roman" w:cs="Times New Roman"/>
          <w:color w:val="000000" w:themeColor="text1"/>
          <w:sz w:val="24"/>
          <w:szCs w:val="24"/>
        </w:rPr>
        <w:t xml:space="preserve"> mayor para los trabajadores con grado de maestría </w:t>
      </w:r>
      <w:r w:rsidR="00F72FE3" w:rsidRPr="00F72FE3">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6.54, DE</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 xml:space="preserve">3.21) </w:t>
      </w:r>
      <w:r w:rsidR="00F72FE3">
        <w:rPr>
          <w:rFonts w:ascii="Times New Roman" w:hAnsi="Times New Roman" w:cs="Times New Roman"/>
          <w:color w:val="000000" w:themeColor="text1"/>
          <w:sz w:val="24"/>
          <w:szCs w:val="24"/>
        </w:rPr>
        <w:t xml:space="preserve">en comparación con los trabajadores con grado de licenciatura </w:t>
      </w:r>
      <w:r w:rsidR="00F72FE3" w:rsidRPr="00F72FE3">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4.54, DE</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F72FE3" w:rsidRPr="00F72FE3">
        <w:rPr>
          <w:rFonts w:ascii="Times New Roman" w:hAnsi="Times New Roman" w:cs="Times New Roman"/>
          <w:color w:val="000000" w:themeColor="text1"/>
          <w:sz w:val="24"/>
          <w:szCs w:val="24"/>
        </w:rPr>
        <w:t>2.54)</w:t>
      </w:r>
      <w:r w:rsidR="00E40118">
        <w:rPr>
          <w:rFonts w:ascii="Times New Roman" w:hAnsi="Times New Roman" w:cs="Times New Roman"/>
          <w:color w:val="000000" w:themeColor="text1"/>
          <w:sz w:val="24"/>
          <w:szCs w:val="24"/>
        </w:rPr>
        <w:t>.</w:t>
      </w:r>
    </w:p>
    <w:p w14:paraId="0582E66E" w14:textId="77777777" w:rsidR="000654B3" w:rsidRDefault="000654B3" w:rsidP="0030081A">
      <w:pPr>
        <w:spacing w:after="0" w:line="360" w:lineRule="auto"/>
        <w:ind w:firstLine="709"/>
        <w:jc w:val="both"/>
        <w:rPr>
          <w:rFonts w:ascii="Times New Roman" w:hAnsi="Times New Roman" w:cs="Times New Roman"/>
          <w:color w:val="000000" w:themeColor="text1"/>
          <w:sz w:val="24"/>
          <w:szCs w:val="24"/>
        </w:rPr>
      </w:pPr>
    </w:p>
    <w:p w14:paraId="4F520096" w14:textId="27F340AC" w:rsidR="0032719B" w:rsidRPr="0030081A" w:rsidRDefault="0032719B" w:rsidP="0030081A">
      <w:pPr>
        <w:spacing w:after="0" w:line="360" w:lineRule="auto"/>
        <w:jc w:val="center"/>
        <w:rPr>
          <w:rFonts w:ascii="Times New Roman" w:hAnsi="Times New Roman" w:cs="Times New Roman"/>
          <w:b/>
          <w:iCs/>
          <w:color w:val="000000" w:themeColor="text1"/>
          <w:sz w:val="24"/>
          <w:szCs w:val="24"/>
        </w:rPr>
      </w:pPr>
      <w:r w:rsidRPr="0032719B">
        <w:rPr>
          <w:rFonts w:ascii="Times New Roman" w:hAnsi="Times New Roman" w:cs="Times New Roman"/>
          <w:b/>
          <w:iCs/>
          <w:color w:val="000000" w:themeColor="text1"/>
          <w:sz w:val="24"/>
          <w:szCs w:val="24"/>
        </w:rPr>
        <w:t xml:space="preserve">Tabla </w:t>
      </w:r>
      <w:r w:rsidRPr="0032719B">
        <w:rPr>
          <w:rFonts w:ascii="Times New Roman" w:hAnsi="Times New Roman" w:cs="Times New Roman"/>
          <w:b/>
          <w:iCs/>
          <w:color w:val="000000" w:themeColor="text1"/>
          <w:sz w:val="24"/>
          <w:szCs w:val="24"/>
        </w:rPr>
        <w:fldChar w:fldCharType="begin"/>
      </w:r>
      <w:r w:rsidRPr="0032719B">
        <w:rPr>
          <w:rFonts w:ascii="Times New Roman" w:hAnsi="Times New Roman" w:cs="Times New Roman"/>
          <w:b/>
          <w:iCs/>
          <w:color w:val="000000" w:themeColor="text1"/>
          <w:sz w:val="24"/>
          <w:szCs w:val="24"/>
        </w:rPr>
        <w:instrText xml:space="preserve"> SEQ Tabla \* ARABIC </w:instrText>
      </w:r>
      <w:r w:rsidRPr="0032719B">
        <w:rPr>
          <w:rFonts w:ascii="Times New Roman" w:hAnsi="Times New Roman" w:cs="Times New Roman"/>
          <w:b/>
          <w:iCs/>
          <w:color w:val="000000" w:themeColor="text1"/>
          <w:sz w:val="24"/>
          <w:szCs w:val="24"/>
        </w:rPr>
        <w:fldChar w:fldCharType="separate"/>
      </w:r>
      <w:r w:rsidR="00FF6B6E">
        <w:rPr>
          <w:rFonts w:ascii="Times New Roman" w:hAnsi="Times New Roman" w:cs="Times New Roman"/>
          <w:b/>
          <w:iCs/>
          <w:noProof/>
          <w:color w:val="000000" w:themeColor="text1"/>
          <w:sz w:val="24"/>
          <w:szCs w:val="24"/>
        </w:rPr>
        <w:t>6</w:t>
      </w:r>
      <w:r w:rsidRPr="0032719B">
        <w:rPr>
          <w:rFonts w:ascii="Times New Roman" w:hAnsi="Times New Roman" w:cs="Times New Roman"/>
          <w:color w:val="000000" w:themeColor="text1"/>
          <w:sz w:val="24"/>
          <w:szCs w:val="24"/>
        </w:rPr>
        <w:fldChar w:fldCharType="end"/>
      </w:r>
      <w:r w:rsidR="0030081A">
        <w:rPr>
          <w:rFonts w:ascii="Times New Roman" w:hAnsi="Times New Roman" w:cs="Times New Roman"/>
          <w:color w:val="000000" w:themeColor="text1"/>
          <w:sz w:val="24"/>
          <w:szCs w:val="24"/>
        </w:rPr>
        <w:t>.</w:t>
      </w:r>
      <w:r w:rsidRPr="0032719B">
        <w:rPr>
          <w:rFonts w:ascii="Times New Roman" w:hAnsi="Times New Roman" w:cs="Times New Roman"/>
          <w:b/>
          <w:iCs/>
          <w:color w:val="000000" w:themeColor="text1"/>
          <w:sz w:val="24"/>
          <w:szCs w:val="24"/>
        </w:rPr>
        <w:t xml:space="preserve"> </w:t>
      </w:r>
      <w:r w:rsidRPr="00680906">
        <w:rPr>
          <w:rFonts w:ascii="Times New Roman" w:hAnsi="Times New Roman" w:cs="Times New Roman"/>
          <w:color w:val="000000" w:themeColor="text1"/>
          <w:sz w:val="24"/>
          <w:szCs w:val="24"/>
        </w:rPr>
        <w:t xml:space="preserve">Diferencias </w:t>
      </w:r>
      <w:r w:rsidR="00FF6B6E" w:rsidRPr="00680906">
        <w:rPr>
          <w:rFonts w:ascii="Times New Roman" w:hAnsi="Times New Roman" w:cs="Times New Roman"/>
          <w:color w:val="000000" w:themeColor="text1"/>
          <w:sz w:val="24"/>
          <w:szCs w:val="24"/>
        </w:rPr>
        <w:t>en la percepción de</w:t>
      </w:r>
      <w:r w:rsidRPr="00680906">
        <w:rPr>
          <w:rFonts w:ascii="Times New Roman" w:hAnsi="Times New Roman" w:cs="Times New Roman"/>
          <w:color w:val="000000" w:themeColor="text1"/>
          <w:sz w:val="24"/>
          <w:szCs w:val="24"/>
        </w:rPr>
        <w:t xml:space="preserve"> FRPS </w:t>
      </w:r>
      <w:r w:rsidR="00FF6B6E" w:rsidRPr="00680906">
        <w:rPr>
          <w:rFonts w:ascii="Times New Roman" w:hAnsi="Times New Roman" w:cs="Times New Roman"/>
          <w:color w:val="000000" w:themeColor="text1"/>
          <w:sz w:val="24"/>
          <w:szCs w:val="24"/>
        </w:rPr>
        <w:t xml:space="preserve">en función de las características </w:t>
      </w:r>
      <w:r w:rsidRPr="00680906">
        <w:rPr>
          <w:rFonts w:ascii="Times New Roman" w:hAnsi="Times New Roman" w:cs="Times New Roman"/>
          <w:color w:val="000000" w:themeColor="text1"/>
          <w:sz w:val="24"/>
          <w:szCs w:val="24"/>
        </w:rPr>
        <w:t>socio</w:t>
      </w:r>
      <w:r w:rsidR="00FF6B6E" w:rsidRPr="00680906">
        <w:rPr>
          <w:rFonts w:ascii="Times New Roman" w:hAnsi="Times New Roman" w:cs="Times New Roman"/>
          <w:color w:val="000000" w:themeColor="text1"/>
          <w:sz w:val="24"/>
          <w:szCs w:val="24"/>
        </w:rPr>
        <w:t>demográficas</w:t>
      </w:r>
    </w:p>
    <w:tbl>
      <w:tblPr>
        <w:tblStyle w:val="Tablaconcuadrcula"/>
        <w:tblW w:w="5000" w:type="pct"/>
        <w:tblLook w:val="04A0" w:firstRow="1" w:lastRow="0" w:firstColumn="1" w:lastColumn="0" w:noHBand="0" w:noVBand="1"/>
      </w:tblPr>
      <w:tblGrid>
        <w:gridCol w:w="1585"/>
        <w:gridCol w:w="1221"/>
        <w:gridCol w:w="880"/>
        <w:gridCol w:w="880"/>
        <w:gridCol w:w="884"/>
        <w:gridCol w:w="880"/>
        <w:gridCol w:w="884"/>
        <w:gridCol w:w="858"/>
        <w:gridCol w:w="756"/>
      </w:tblGrid>
      <w:tr w:rsidR="0032719B" w:rsidRPr="000654B3" w14:paraId="1676AE4B" w14:textId="77777777" w:rsidTr="0030081A">
        <w:trPr>
          <w:trHeight w:val="204"/>
        </w:trPr>
        <w:tc>
          <w:tcPr>
            <w:tcW w:w="906" w:type="pct"/>
            <w:vMerge w:val="restart"/>
          </w:tcPr>
          <w:p w14:paraId="17ED48A5"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 xml:space="preserve">Variables </w:t>
            </w:r>
          </w:p>
        </w:tc>
        <w:tc>
          <w:tcPr>
            <w:tcW w:w="1207" w:type="pct"/>
            <w:gridSpan w:val="2"/>
          </w:tcPr>
          <w:p w14:paraId="0508A6BB"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Sexo</w:t>
            </w:r>
          </w:p>
        </w:tc>
        <w:tc>
          <w:tcPr>
            <w:tcW w:w="1016" w:type="pct"/>
            <w:gridSpan w:val="2"/>
          </w:tcPr>
          <w:p w14:paraId="37F0FDAB"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Rango de edad</w:t>
            </w:r>
          </w:p>
        </w:tc>
        <w:tc>
          <w:tcPr>
            <w:tcW w:w="1016" w:type="pct"/>
            <w:gridSpan w:val="2"/>
          </w:tcPr>
          <w:p w14:paraId="334069A1"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Estado civil</w:t>
            </w:r>
          </w:p>
        </w:tc>
        <w:tc>
          <w:tcPr>
            <w:tcW w:w="855" w:type="pct"/>
            <w:gridSpan w:val="2"/>
          </w:tcPr>
          <w:p w14:paraId="49211D87"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Nivel de estudios</w:t>
            </w:r>
          </w:p>
        </w:tc>
      </w:tr>
      <w:tr w:rsidR="00DA5635" w:rsidRPr="000654B3" w14:paraId="111153B2" w14:textId="77777777" w:rsidTr="00680906">
        <w:trPr>
          <w:trHeight w:val="204"/>
        </w:trPr>
        <w:tc>
          <w:tcPr>
            <w:tcW w:w="906" w:type="pct"/>
            <w:vMerge/>
          </w:tcPr>
          <w:p w14:paraId="62093C73"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p>
        </w:tc>
        <w:tc>
          <w:tcPr>
            <w:tcW w:w="700" w:type="pct"/>
          </w:tcPr>
          <w:p w14:paraId="1760F361"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507" w:type="pct"/>
          </w:tcPr>
          <w:p w14:paraId="7D657D6B"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c>
          <w:tcPr>
            <w:tcW w:w="507" w:type="pct"/>
          </w:tcPr>
          <w:p w14:paraId="39896004"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509" w:type="pct"/>
          </w:tcPr>
          <w:p w14:paraId="663553E4"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c>
          <w:tcPr>
            <w:tcW w:w="507" w:type="pct"/>
          </w:tcPr>
          <w:p w14:paraId="26E034E3"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509" w:type="pct"/>
          </w:tcPr>
          <w:p w14:paraId="0259A0E4"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c>
          <w:tcPr>
            <w:tcW w:w="494" w:type="pct"/>
          </w:tcPr>
          <w:p w14:paraId="437DF5B0"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361" w:type="pct"/>
          </w:tcPr>
          <w:p w14:paraId="524736E2" w14:textId="3152A8D9" w:rsidR="0032719B" w:rsidRPr="000654B3" w:rsidRDefault="005963D3" w:rsidP="0030081A">
            <w:pPr>
              <w:spacing w:line="360" w:lineRule="auto"/>
              <w:ind w:left="30" w:right="-189"/>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r>
      <w:tr w:rsidR="00DA5635" w:rsidRPr="000654B3" w14:paraId="45F6A2B7" w14:textId="77777777" w:rsidTr="0030081A">
        <w:trPr>
          <w:trHeight w:val="204"/>
        </w:trPr>
        <w:tc>
          <w:tcPr>
            <w:tcW w:w="906" w:type="pct"/>
          </w:tcPr>
          <w:p w14:paraId="60C4941A"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FRPS</w:t>
            </w:r>
          </w:p>
        </w:tc>
        <w:tc>
          <w:tcPr>
            <w:tcW w:w="700" w:type="pct"/>
          </w:tcPr>
          <w:p w14:paraId="70728B60"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3179</w:t>
            </w:r>
          </w:p>
        </w:tc>
        <w:tc>
          <w:tcPr>
            <w:tcW w:w="507" w:type="pct"/>
          </w:tcPr>
          <w:p w14:paraId="7559CB39" w14:textId="05A49203"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.616</w:t>
            </w:r>
          </w:p>
        </w:tc>
        <w:tc>
          <w:tcPr>
            <w:tcW w:w="507" w:type="pct"/>
          </w:tcPr>
          <w:p w14:paraId="10D63289"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5.64</w:t>
            </w:r>
          </w:p>
        </w:tc>
        <w:tc>
          <w:tcPr>
            <w:tcW w:w="509" w:type="pct"/>
          </w:tcPr>
          <w:p w14:paraId="045D69BF" w14:textId="06AB45F6"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.227</w:t>
            </w:r>
          </w:p>
        </w:tc>
        <w:tc>
          <w:tcPr>
            <w:tcW w:w="507" w:type="pct"/>
          </w:tcPr>
          <w:p w14:paraId="0EAE6BCD"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3.05</w:t>
            </w:r>
          </w:p>
        </w:tc>
        <w:tc>
          <w:tcPr>
            <w:tcW w:w="509" w:type="pct"/>
          </w:tcPr>
          <w:p w14:paraId="546A5FC7" w14:textId="2AD2B6F0"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.549</w:t>
            </w:r>
          </w:p>
        </w:tc>
        <w:tc>
          <w:tcPr>
            <w:tcW w:w="494" w:type="pct"/>
          </w:tcPr>
          <w:p w14:paraId="0FE93A00" w14:textId="257C6EF7" w:rsidR="0032719B" w:rsidRPr="000654B3" w:rsidRDefault="00DA5635"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11.66</w:t>
            </w:r>
          </w:p>
        </w:tc>
        <w:tc>
          <w:tcPr>
            <w:tcW w:w="361" w:type="pct"/>
          </w:tcPr>
          <w:p w14:paraId="0162CA46" w14:textId="5739A482" w:rsidR="0032719B" w:rsidRPr="000654B3" w:rsidRDefault="008C063D"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DA5635" w:rsidRPr="000654B3">
              <w:rPr>
                <w:rFonts w:ascii="Times New Roman" w:hAnsi="Times New Roman" w:cs="Times New Roman"/>
                <w:i/>
                <w:iCs/>
                <w:color w:val="000000" w:themeColor="text1"/>
                <w:sz w:val="24"/>
                <w:szCs w:val="24"/>
              </w:rPr>
              <w:t>.041</w:t>
            </w:r>
          </w:p>
        </w:tc>
      </w:tr>
      <w:tr w:rsidR="00DA5635" w:rsidRPr="000654B3" w14:paraId="0CD2573B" w14:textId="77777777" w:rsidTr="0030081A">
        <w:trPr>
          <w:trHeight w:val="204"/>
        </w:trPr>
        <w:tc>
          <w:tcPr>
            <w:tcW w:w="906" w:type="pct"/>
          </w:tcPr>
          <w:p w14:paraId="21CD24AB"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CAT</w:t>
            </w:r>
          </w:p>
        </w:tc>
        <w:tc>
          <w:tcPr>
            <w:tcW w:w="700" w:type="pct"/>
          </w:tcPr>
          <w:p w14:paraId="56047F6C"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2796</w:t>
            </w:r>
          </w:p>
        </w:tc>
        <w:tc>
          <w:tcPr>
            <w:tcW w:w="507" w:type="pct"/>
          </w:tcPr>
          <w:p w14:paraId="05994122" w14:textId="1582410D"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.388</w:t>
            </w:r>
          </w:p>
        </w:tc>
        <w:tc>
          <w:tcPr>
            <w:tcW w:w="507" w:type="pct"/>
          </w:tcPr>
          <w:p w14:paraId="6364623B"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7.10</w:t>
            </w:r>
          </w:p>
        </w:tc>
        <w:tc>
          <w:tcPr>
            <w:tcW w:w="509" w:type="pct"/>
          </w:tcPr>
          <w:p w14:paraId="1D196A12" w14:textId="73A7A6DC"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.130</w:t>
            </w:r>
          </w:p>
        </w:tc>
        <w:tc>
          <w:tcPr>
            <w:tcW w:w="507" w:type="pct"/>
          </w:tcPr>
          <w:p w14:paraId="7306F8F2"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5.92</w:t>
            </w:r>
          </w:p>
        </w:tc>
        <w:tc>
          <w:tcPr>
            <w:tcW w:w="509" w:type="pct"/>
          </w:tcPr>
          <w:p w14:paraId="6D8955E5" w14:textId="70C0DADE"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.205</w:t>
            </w:r>
          </w:p>
        </w:tc>
        <w:tc>
          <w:tcPr>
            <w:tcW w:w="494" w:type="pct"/>
          </w:tcPr>
          <w:p w14:paraId="48B1274E" w14:textId="29D40DC9" w:rsidR="0032719B" w:rsidRPr="000654B3" w:rsidRDefault="00DA563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9.23</w:t>
            </w:r>
          </w:p>
        </w:tc>
        <w:tc>
          <w:tcPr>
            <w:tcW w:w="361" w:type="pct"/>
          </w:tcPr>
          <w:p w14:paraId="4F3DB194" w14:textId="5968F833"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A5635" w:rsidRPr="000654B3">
              <w:rPr>
                <w:rFonts w:ascii="Times New Roman" w:hAnsi="Times New Roman" w:cs="Times New Roman"/>
                <w:color w:val="000000" w:themeColor="text1"/>
                <w:sz w:val="24"/>
                <w:szCs w:val="24"/>
              </w:rPr>
              <w:t>.100</w:t>
            </w:r>
          </w:p>
        </w:tc>
      </w:tr>
      <w:tr w:rsidR="00DA5635" w:rsidRPr="000654B3" w14:paraId="2A444AB4" w14:textId="77777777" w:rsidTr="0030081A">
        <w:trPr>
          <w:trHeight w:val="204"/>
        </w:trPr>
        <w:tc>
          <w:tcPr>
            <w:tcW w:w="906" w:type="pct"/>
          </w:tcPr>
          <w:p w14:paraId="7C692B73"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CT</w:t>
            </w:r>
          </w:p>
        </w:tc>
        <w:tc>
          <w:tcPr>
            <w:tcW w:w="700" w:type="pct"/>
          </w:tcPr>
          <w:p w14:paraId="69B4E3BE"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2921</w:t>
            </w:r>
          </w:p>
        </w:tc>
        <w:tc>
          <w:tcPr>
            <w:tcW w:w="507" w:type="pct"/>
          </w:tcPr>
          <w:p w14:paraId="5B91F1B9" w14:textId="41065FE5"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.679</w:t>
            </w:r>
          </w:p>
        </w:tc>
        <w:tc>
          <w:tcPr>
            <w:tcW w:w="507" w:type="pct"/>
          </w:tcPr>
          <w:p w14:paraId="08F33029"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5.48</w:t>
            </w:r>
          </w:p>
        </w:tc>
        <w:tc>
          <w:tcPr>
            <w:tcW w:w="509" w:type="pct"/>
          </w:tcPr>
          <w:p w14:paraId="748B4239" w14:textId="01B9447B"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.241</w:t>
            </w:r>
          </w:p>
        </w:tc>
        <w:tc>
          <w:tcPr>
            <w:tcW w:w="507" w:type="pct"/>
          </w:tcPr>
          <w:p w14:paraId="1D7880CA"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9.52</w:t>
            </w:r>
          </w:p>
        </w:tc>
        <w:tc>
          <w:tcPr>
            <w:tcW w:w="509" w:type="pct"/>
          </w:tcPr>
          <w:p w14:paraId="32F1976E" w14:textId="31997401" w:rsidR="0032719B" w:rsidRPr="000654B3" w:rsidRDefault="008C063D"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.049</w:t>
            </w:r>
          </w:p>
        </w:tc>
        <w:tc>
          <w:tcPr>
            <w:tcW w:w="494" w:type="pct"/>
          </w:tcPr>
          <w:p w14:paraId="794B2CD3" w14:textId="583F0699" w:rsidR="0032719B" w:rsidRPr="000654B3" w:rsidRDefault="00DA5635"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19.59</w:t>
            </w:r>
          </w:p>
        </w:tc>
        <w:tc>
          <w:tcPr>
            <w:tcW w:w="361" w:type="pct"/>
          </w:tcPr>
          <w:p w14:paraId="5403A0FF" w14:textId="2B06A8BA" w:rsidR="0032719B" w:rsidRPr="000654B3" w:rsidRDefault="008C063D"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DA5635" w:rsidRPr="000654B3">
              <w:rPr>
                <w:rFonts w:ascii="Times New Roman" w:hAnsi="Times New Roman" w:cs="Times New Roman"/>
                <w:i/>
                <w:iCs/>
                <w:color w:val="000000" w:themeColor="text1"/>
                <w:sz w:val="24"/>
                <w:szCs w:val="24"/>
              </w:rPr>
              <w:t>.001</w:t>
            </w:r>
          </w:p>
        </w:tc>
      </w:tr>
      <w:tr w:rsidR="00DA5635" w:rsidRPr="000654B3" w14:paraId="068EFB4F" w14:textId="77777777" w:rsidTr="0030081A">
        <w:trPr>
          <w:trHeight w:val="204"/>
        </w:trPr>
        <w:tc>
          <w:tcPr>
            <w:tcW w:w="906" w:type="pct"/>
          </w:tcPr>
          <w:p w14:paraId="18F29CBB"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FCT</w:t>
            </w:r>
          </w:p>
        </w:tc>
        <w:tc>
          <w:tcPr>
            <w:tcW w:w="700" w:type="pct"/>
          </w:tcPr>
          <w:p w14:paraId="2E737465"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3527</w:t>
            </w:r>
          </w:p>
        </w:tc>
        <w:tc>
          <w:tcPr>
            <w:tcW w:w="507" w:type="pct"/>
          </w:tcPr>
          <w:p w14:paraId="1E4524F4" w14:textId="2C99BBAB"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.082</w:t>
            </w:r>
          </w:p>
        </w:tc>
        <w:tc>
          <w:tcPr>
            <w:tcW w:w="507" w:type="pct"/>
          </w:tcPr>
          <w:p w14:paraId="5DA76B72"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2.56</w:t>
            </w:r>
          </w:p>
        </w:tc>
        <w:tc>
          <w:tcPr>
            <w:tcW w:w="509" w:type="pct"/>
          </w:tcPr>
          <w:p w14:paraId="7AD1E733" w14:textId="3B84CE38"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.634</w:t>
            </w:r>
          </w:p>
        </w:tc>
        <w:tc>
          <w:tcPr>
            <w:tcW w:w="507" w:type="pct"/>
          </w:tcPr>
          <w:p w14:paraId="619F9A38"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1.85</w:t>
            </w:r>
          </w:p>
        </w:tc>
        <w:tc>
          <w:tcPr>
            <w:tcW w:w="509" w:type="pct"/>
          </w:tcPr>
          <w:p w14:paraId="42EC3893" w14:textId="67041FDB"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.762</w:t>
            </w:r>
          </w:p>
        </w:tc>
        <w:tc>
          <w:tcPr>
            <w:tcW w:w="494" w:type="pct"/>
          </w:tcPr>
          <w:p w14:paraId="7B433E42" w14:textId="654DF6E4" w:rsidR="0032719B" w:rsidRPr="000654B3" w:rsidRDefault="00DA563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6.01</w:t>
            </w:r>
          </w:p>
        </w:tc>
        <w:tc>
          <w:tcPr>
            <w:tcW w:w="361" w:type="pct"/>
          </w:tcPr>
          <w:p w14:paraId="5DB86887" w14:textId="3983A623"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A5635" w:rsidRPr="000654B3">
              <w:rPr>
                <w:rFonts w:ascii="Times New Roman" w:hAnsi="Times New Roman" w:cs="Times New Roman"/>
                <w:color w:val="000000" w:themeColor="text1"/>
                <w:sz w:val="24"/>
                <w:szCs w:val="24"/>
              </w:rPr>
              <w:t>.305</w:t>
            </w:r>
          </w:p>
        </w:tc>
      </w:tr>
      <w:tr w:rsidR="00DA5635" w:rsidRPr="000654B3" w14:paraId="3F323ED3" w14:textId="77777777" w:rsidTr="0030081A">
        <w:trPr>
          <w:trHeight w:val="204"/>
        </w:trPr>
        <w:tc>
          <w:tcPr>
            <w:tcW w:w="906" w:type="pct"/>
          </w:tcPr>
          <w:p w14:paraId="364BA745"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JT</w:t>
            </w:r>
          </w:p>
        </w:tc>
        <w:tc>
          <w:tcPr>
            <w:tcW w:w="700" w:type="pct"/>
          </w:tcPr>
          <w:p w14:paraId="0F5CC3EF"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3210</w:t>
            </w:r>
          </w:p>
        </w:tc>
        <w:tc>
          <w:tcPr>
            <w:tcW w:w="507" w:type="pct"/>
          </w:tcPr>
          <w:p w14:paraId="74D54E56" w14:textId="20C1630B"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.536</w:t>
            </w:r>
          </w:p>
        </w:tc>
        <w:tc>
          <w:tcPr>
            <w:tcW w:w="507" w:type="pct"/>
          </w:tcPr>
          <w:p w14:paraId="362B2105"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2.71</w:t>
            </w:r>
          </w:p>
        </w:tc>
        <w:tc>
          <w:tcPr>
            <w:tcW w:w="509" w:type="pct"/>
          </w:tcPr>
          <w:p w14:paraId="2F9E8653" w14:textId="70E80246"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.606</w:t>
            </w:r>
          </w:p>
        </w:tc>
        <w:tc>
          <w:tcPr>
            <w:tcW w:w="507" w:type="pct"/>
          </w:tcPr>
          <w:p w14:paraId="6F93D8E5"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2.31</w:t>
            </w:r>
          </w:p>
        </w:tc>
        <w:tc>
          <w:tcPr>
            <w:tcW w:w="509" w:type="pct"/>
          </w:tcPr>
          <w:p w14:paraId="15F4B29E" w14:textId="2446F811"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.678</w:t>
            </w:r>
          </w:p>
        </w:tc>
        <w:tc>
          <w:tcPr>
            <w:tcW w:w="494" w:type="pct"/>
          </w:tcPr>
          <w:p w14:paraId="677520C0" w14:textId="7062391D" w:rsidR="0032719B" w:rsidRPr="000654B3" w:rsidRDefault="00DA563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10.65</w:t>
            </w:r>
          </w:p>
        </w:tc>
        <w:tc>
          <w:tcPr>
            <w:tcW w:w="361" w:type="pct"/>
          </w:tcPr>
          <w:p w14:paraId="13765F49" w14:textId="0A8959E5"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A5635" w:rsidRPr="000654B3">
              <w:rPr>
                <w:rFonts w:ascii="Times New Roman" w:hAnsi="Times New Roman" w:cs="Times New Roman"/>
                <w:color w:val="000000" w:themeColor="text1"/>
                <w:sz w:val="24"/>
                <w:szCs w:val="24"/>
              </w:rPr>
              <w:t>.059</w:t>
            </w:r>
          </w:p>
        </w:tc>
      </w:tr>
      <w:tr w:rsidR="00DA5635" w:rsidRPr="000654B3" w14:paraId="3C16932D" w14:textId="77777777" w:rsidTr="0030081A">
        <w:trPr>
          <w:trHeight w:val="204"/>
        </w:trPr>
        <w:tc>
          <w:tcPr>
            <w:tcW w:w="906" w:type="pct"/>
          </w:tcPr>
          <w:p w14:paraId="05A0ED30"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ITF</w:t>
            </w:r>
          </w:p>
        </w:tc>
        <w:tc>
          <w:tcPr>
            <w:tcW w:w="700" w:type="pct"/>
          </w:tcPr>
          <w:p w14:paraId="09B7F753"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3143.5</w:t>
            </w:r>
          </w:p>
        </w:tc>
        <w:tc>
          <w:tcPr>
            <w:tcW w:w="507" w:type="pct"/>
          </w:tcPr>
          <w:p w14:paraId="7197D70F" w14:textId="36016142"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.705</w:t>
            </w:r>
          </w:p>
        </w:tc>
        <w:tc>
          <w:tcPr>
            <w:tcW w:w="507" w:type="pct"/>
          </w:tcPr>
          <w:p w14:paraId="69224538"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9.97</w:t>
            </w:r>
          </w:p>
        </w:tc>
        <w:tc>
          <w:tcPr>
            <w:tcW w:w="509" w:type="pct"/>
          </w:tcPr>
          <w:p w14:paraId="62C66F66" w14:textId="0FAC36A9" w:rsidR="0032719B" w:rsidRPr="000654B3" w:rsidRDefault="008C063D"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.041</w:t>
            </w:r>
          </w:p>
        </w:tc>
        <w:tc>
          <w:tcPr>
            <w:tcW w:w="507" w:type="pct"/>
          </w:tcPr>
          <w:p w14:paraId="71AC9822"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2.72</w:t>
            </w:r>
          </w:p>
        </w:tc>
        <w:tc>
          <w:tcPr>
            <w:tcW w:w="509" w:type="pct"/>
          </w:tcPr>
          <w:p w14:paraId="055548C4" w14:textId="51A7600B"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.605</w:t>
            </w:r>
          </w:p>
        </w:tc>
        <w:tc>
          <w:tcPr>
            <w:tcW w:w="494" w:type="pct"/>
          </w:tcPr>
          <w:p w14:paraId="33D536C9" w14:textId="24F6CB7D" w:rsidR="0032719B" w:rsidRPr="000654B3" w:rsidRDefault="00DA5635"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17.69</w:t>
            </w:r>
          </w:p>
        </w:tc>
        <w:tc>
          <w:tcPr>
            <w:tcW w:w="361" w:type="pct"/>
          </w:tcPr>
          <w:p w14:paraId="15A37D9C" w14:textId="524A5D1D" w:rsidR="0032719B" w:rsidRPr="000654B3" w:rsidRDefault="008C063D"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DA5635" w:rsidRPr="000654B3">
              <w:rPr>
                <w:rFonts w:ascii="Times New Roman" w:hAnsi="Times New Roman" w:cs="Times New Roman"/>
                <w:i/>
                <w:iCs/>
                <w:color w:val="000000" w:themeColor="text1"/>
                <w:sz w:val="24"/>
                <w:szCs w:val="24"/>
              </w:rPr>
              <w:t>.003</w:t>
            </w:r>
          </w:p>
        </w:tc>
      </w:tr>
      <w:tr w:rsidR="00DA5635" w:rsidRPr="000654B3" w14:paraId="34BCBD03" w14:textId="77777777" w:rsidTr="0030081A">
        <w:trPr>
          <w:trHeight w:val="204"/>
        </w:trPr>
        <w:tc>
          <w:tcPr>
            <w:tcW w:w="906" w:type="pct"/>
          </w:tcPr>
          <w:p w14:paraId="49190674"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LI</w:t>
            </w:r>
          </w:p>
        </w:tc>
        <w:tc>
          <w:tcPr>
            <w:tcW w:w="700" w:type="pct"/>
          </w:tcPr>
          <w:p w14:paraId="60197990"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3237.5</w:t>
            </w:r>
          </w:p>
        </w:tc>
        <w:tc>
          <w:tcPr>
            <w:tcW w:w="507" w:type="pct"/>
          </w:tcPr>
          <w:p w14:paraId="4C5978F5" w14:textId="6DFCE6A8"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.475</w:t>
            </w:r>
          </w:p>
        </w:tc>
        <w:tc>
          <w:tcPr>
            <w:tcW w:w="507" w:type="pct"/>
          </w:tcPr>
          <w:p w14:paraId="1F821B35"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4.05</w:t>
            </w:r>
          </w:p>
        </w:tc>
        <w:tc>
          <w:tcPr>
            <w:tcW w:w="509" w:type="pct"/>
          </w:tcPr>
          <w:p w14:paraId="5D5A8FAD" w14:textId="5CB9B55A"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.398</w:t>
            </w:r>
          </w:p>
        </w:tc>
        <w:tc>
          <w:tcPr>
            <w:tcW w:w="507" w:type="pct"/>
          </w:tcPr>
          <w:p w14:paraId="7646CE5D"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.618</w:t>
            </w:r>
          </w:p>
        </w:tc>
        <w:tc>
          <w:tcPr>
            <w:tcW w:w="509" w:type="pct"/>
          </w:tcPr>
          <w:p w14:paraId="1567C2EB" w14:textId="1D1C64DC"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.961</w:t>
            </w:r>
          </w:p>
        </w:tc>
        <w:tc>
          <w:tcPr>
            <w:tcW w:w="494" w:type="pct"/>
          </w:tcPr>
          <w:p w14:paraId="48AD7209" w14:textId="36CBD70B" w:rsidR="0032719B" w:rsidRPr="000654B3" w:rsidRDefault="00DA563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8.09</w:t>
            </w:r>
          </w:p>
        </w:tc>
        <w:tc>
          <w:tcPr>
            <w:tcW w:w="361" w:type="pct"/>
          </w:tcPr>
          <w:p w14:paraId="40FC93BE" w14:textId="09E300D9"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A5635" w:rsidRPr="000654B3">
              <w:rPr>
                <w:rFonts w:ascii="Times New Roman" w:hAnsi="Times New Roman" w:cs="Times New Roman"/>
                <w:color w:val="000000" w:themeColor="text1"/>
                <w:sz w:val="24"/>
                <w:szCs w:val="24"/>
              </w:rPr>
              <w:t>.151</w:t>
            </w:r>
          </w:p>
        </w:tc>
      </w:tr>
      <w:tr w:rsidR="00DA5635" w:rsidRPr="000654B3" w14:paraId="671CE7BD" w14:textId="77777777" w:rsidTr="0030081A">
        <w:trPr>
          <w:trHeight w:val="204"/>
        </w:trPr>
        <w:tc>
          <w:tcPr>
            <w:tcW w:w="906" w:type="pct"/>
          </w:tcPr>
          <w:p w14:paraId="47ABDF86"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RT</w:t>
            </w:r>
          </w:p>
        </w:tc>
        <w:tc>
          <w:tcPr>
            <w:tcW w:w="700" w:type="pct"/>
          </w:tcPr>
          <w:p w14:paraId="27AB03CE"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3099.5</w:t>
            </w:r>
          </w:p>
        </w:tc>
        <w:tc>
          <w:tcPr>
            <w:tcW w:w="507" w:type="pct"/>
          </w:tcPr>
          <w:p w14:paraId="66BDAD6E" w14:textId="1A29B864"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.825</w:t>
            </w:r>
          </w:p>
        </w:tc>
        <w:tc>
          <w:tcPr>
            <w:tcW w:w="507" w:type="pct"/>
          </w:tcPr>
          <w:p w14:paraId="15B34CA0"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5.80</w:t>
            </w:r>
          </w:p>
        </w:tc>
        <w:tc>
          <w:tcPr>
            <w:tcW w:w="509" w:type="pct"/>
          </w:tcPr>
          <w:p w14:paraId="1A8F4CAD" w14:textId="5B6F343B"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.214</w:t>
            </w:r>
          </w:p>
        </w:tc>
        <w:tc>
          <w:tcPr>
            <w:tcW w:w="507" w:type="pct"/>
          </w:tcPr>
          <w:p w14:paraId="067D4552"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1.77</w:t>
            </w:r>
          </w:p>
        </w:tc>
        <w:tc>
          <w:tcPr>
            <w:tcW w:w="509" w:type="pct"/>
          </w:tcPr>
          <w:p w14:paraId="0ED8FE4F" w14:textId="6555FDBF"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.778</w:t>
            </w:r>
          </w:p>
        </w:tc>
        <w:tc>
          <w:tcPr>
            <w:tcW w:w="494" w:type="pct"/>
          </w:tcPr>
          <w:p w14:paraId="35A0D3EC" w14:textId="05C9F6A6" w:rsidR="0032719B" w:rsidRPr="000654B3" w:rsidRDefault="00DA563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2.95</w:t>
            </w:r>
          </w:p>
        </w:tc>
        <w:tc>
          <w:tcPr>
            <w:tcW w:w="361" w:type="pct"/>
          </w:tcPr>
          <w:p w14:paraId="75EED98D" w14:textId="64A43A1B"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A5635" w:rsidRPr="000654B3">
              <w:rPr>
                <w:rFonts w:ascii="Times New Roman" w:hAnsi="Times New Roman" w:cs="Times New Roman"/>
                <w:color w:val="000000" w:themeColor="text1"/>
                <w:sz w:val="24"/>
                <w:szCs w:val="24"/>
              </w:rPr>
              <w:t>.707</w:t>
            </w:r>
          </w:p>
        </w:tc>
      </w:tr>
      <w:tr w:rsidR="00DA5635" w:rsidRPr="000654B3" w14:paraId="01B17BD2" w14:textId="77777777" w:rsidTr="0030081A">
        <w:trPr>
          <w:trHeight w:val="204"/>
        </w:trPr>
        <w:tc>
          <w:tcPr>
            <w:tcW w:w="906" w:type="pct"/>
          </w:tcPr>
          <w:p w14:paraId="5AF31EB1"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VI</w:t>
            </w:r>
          </w:p>
        </w:tc>
        <w:tc>
          <w:tcPr>
            <w:tcW w:w="700" w:type="pct"/>
          </w:tcPr>
          <w:p w14:paraId="3BED4EC2"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2979.5</w:t>
            </w:r>
          </w:p>
        </w:tc>
        <w:tc>
          <w:tcPr>
            <w:tcW w:w="507" w:type="pct"/>
          </w:tcPr>
          <w:p w14:paraId="19F335E1" w14:textId="4D938375"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.836</w:t>
            </w:r>
          </w:p>
        </w:tc>
        <w:tc>
          <w:tcPr>
            <w:tcW w:w="507" w:type="pct"/>
          </w:tcPr>
          <w:p w14:paraId="2266C491"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3.49</w:t>
            </w:r>
          </w:p>
        </w:tc>
        <w:tc>
          <w:tcPr>
            <w:tcW w:w="509" w:type="pct"/>
          </w:tcPr>
          <w:p w14:paraId="5B8FC19F" w14:textId="5433A2E9"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.479</w:t>
            </w:r>
          </w:p>
        </w:tc>
        <w:tc>
          <w:tcPr>
            <w:tcW w:w="507" w:type="pct"/>
          </w:tcPr>
          <w:p w14:paraId="3503CD86"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3.10</w:t>
            </w:r>
          </w:p>
        </w:tc>
        <w:tc>
          <w:tcPr>
            <w:tcW w:w="509" w:type="pct"/>
          </w:tcPr>
          <w:p w14:paraId="6DF06292" w14:textId="2EF48093"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.540</w:t>
            </w:r>
          </w:p>
        </w:tc>
        <w:tc>
          <w:tcPr>
            <w:tcW w:w="494" w:type="pct"/>
          </w:tcPr>
          <w:p w14:paraId="3A027386" w14:textId="78A6211D" w:rsidR="0032719B" w:rsidRPr="000654B3" w:rsidRDefault="00DA563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7.35</w:t>
            </w:r>
          </w:p>
        </w:tc>
        <w:tc>
          <w:tcPr>
            <w:tcW w:w="361" w:type="pct"/>
          </w:tcPr>
          <w:p w14:paraId="0B16B885" w14:textId="0B55FD45"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A5635" w:rsidRPr="000654B3">
              <w:rPr>
                <w:rFonts w:ascii="Times New Roman" w:hAnsi="Times New Roman" w:cs="Times New Roman"/>
                <w:color w:val="000000" w:themeColor="text1"/>
                <w:sz w:val="24"/>
                <w:szCs w:val="24"/>
              </w:rPr>
              <w:t>.196</w:t>
            </w:r>
          </w:p>
        </w:tc>
      </w:tr>
      <w:tr w:rsidR="00DA5635" w:rsidRPr="000654B3" w14:paraId="1F871F2F" w14:textId="77777777" w:rsidTr="0030081A">
        <w:trPr>
          <w:trHeight w:val="204"/>
        </w:trPr>
        <w:tc>
          <w:tcPr>
            <w:tcW w:w="906" w:type="pct"/>
          </w:tcPr>
          <w:p w14:paraId="10E7CEEE"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RD</w:t>
            </w:r>
          </w:p>
        </w:tc>
        <w:tc>
          <w:tcPr>
            <w:tcW w:w="700" w:type="pct"/>
          </w:tcPr>
          <w:p w14:paraId="27FA3750"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3308</w:t>
            </w:r>
          </w:p>
        </w:tc>
        <w:tc>
          <w:tcPr>
            <w:tcW w:w="507" w:type="pct"/>
          </w:tcPr>
          <w:p w14:paraId="4528C10B" w14:textId="2F270303"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.336</w:t>
            </w:r>
          </w:p>
        </w:tc>
        <w:tc>
          <w:tcPr>
            <w:tcW w:w="507" w:type="pct"/>
          </w:tcPr>
          <w:p w14:paraId="478299B0"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7.42</w:t>
            </w:r>
          </w:p>
        </w:tc>
        <w:tc>
          <w:tcPr>
            <w:tcW w:w="509" w:type="pct"/>
          </w:tcPr>
          <w:p w14:paraId="784ED4D8" w14:textId="5BFD9890"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.115</w:t>
            </w:r>
          </w:p>
        </w:tc>
        <w:tc>
          <w:tcPr>
            <w:tcW w:w="507" w:type="pct"/>
          </w:tcPr>
          <w:p w14:paraId="03484F7E"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4.72</w:t>
            </w:r>
          </w:p>
        </w:tc>
        <w:tc>
          <w:tcPr>
            <w:tcW w:w="509" w:type="pct"/>
          </w:tcPr>
          <w:p w14:paraId="081E5358" w14:textId="74F5485D"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.317</w:t>
            </w:r>
          </w:p>
        </w:tc>
        <w:tc>
          <w:tcPr>
            <w:tcW w:w="494" w:type="pct"/>
          </w:tcPr>
          <w:p w14:paraId="0E6FFDCA" w14:textId="10B46C97" w:rsidR="0032719B" w:rsidRPr="000654B3" w:rsidRDefault="00DA5635"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10.56</w:t>
            </w:r>
          </w:p>
        </w:tc>
        <w:tc>
          <w:tcPr>
            <w:tcW w:w="361" w:type="pct"/>
          </w:tcPr>
          <w:p w14:paraId="7967D5EF" w14:textId="7CE20346" w:rsidR="0032719B" w:rsidRPr="000654B3" w:rsidRDefault="008C063D"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A5635" w:rsidRPr="000654B3">
              <w:rPr>
                <w:rFonts w:ascii="Times New Roman" w:hAnsi="Times New Roman" w:cs="Times New Roman"/>
                <w:color w:val="000000" w:themeColor="text1"/>
                <w:sz w:val="24"/>
                <w:szCs w:val="24"/>
              </w:rPr>
              <w:t>.061</w:t>
            </w:r>
          </w:p>
        </w:tc>
      </w:tr>
    </w:tbl>
    <w:p w14:paraId="38AE9B2F" w14:textId="09CEB7D2" w:rsidR="0030081A" w:rsidRPr="000654B3" w:rsidRDefault="0030081A" w:rsidP="000654B3">
      <w:pPr>
        <w:spacing w:after="0"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Nota</w:t>
      </w:r>
      <w:r w:rsidR="008C063D" w:rsidRPr="000654B3">
        <w:rPr>
          <w:rFonts w:ascii="Times New Roman" w:hAnsi="Times New Roman" w:cs="Times New Roman"/>
          <w:color w:val="000000" w:themeColor="text1"/>
          <w:sz w:val="24"/>
          <w:szCs w:val="24"/>
        </w:rPr>
        <w:t>:</w:t>
      </w:r>
      <w:r w:rsidRPr="000654B3">
        <w:rPr>
          <w:rFonts w:ascii="Times New Roman" w:hAnsi="Times New Roman" w:cs="Times New Roman"/>
          <w:i/>
          <w:color w:val="000000" w:themeColor="text1"/>
          <w:sz w:val="24"/>
          <w:szCs w:val="24"/>
        </w:rPr>
        <w:t xml:space="preserve"> </w:t>
      </w:r>
      <w:r w:rsidR="008C063D" w:rsidRPr="000654B3">
        <w:rPr>
          <w:rFonts w:ascii="Times New Roman" w:hAnsi="Times New Roman" w:cs="Times New Roman"/>
          <w:i/>
          <w:color w:val="000000" w:themeColor="text1"/>
          <w:sz w:val="24"/>
          <w:szCs w:val="24"/>
        </w:rPr>
        <w:t>n </w:t>
      </w:r>
      <w:r w:rsidRPr="000654B3">
        <w:rPr>
          <w:rFonts w:ascii="Times New Roman" w:hAnsi="Times New Roman" w:cs="Times New Roman"/>
          <w:color w:val="000000" w:themeColor="text1"/>
          <w:sz w:val="24"/>
          <w:szCs w:val="24"/>
        </w:rPr>
        <w:t>=</w:t>
      </w:r>
      <w:r w:rsidR="002C44C9" w:rsidRPr="000654B3">
        <w:rPr>
          <w:rFonts w:ascii="Times New Roman" w:hAnsi="Times New Roman" w:cs="Times New Roman"/>
          <w:color w:val="000000" w:themeColor="text1"/>
          <w:sz w:val="24"/>
          <w:szCs w:val="24"/>
        </w:rPr>
        <w:t> </w:t>
      </w:r>
      <w:r w:rsidRPr="000654B3">
        <w:rPr>
          <w:rFonts w:ascii="Times New Roman" w:hAnsi="Times New Roman" w:cs="Times New Roman"/>
          <w:color w:val="000000" w:themeColor="text1"/>
          <w:sz w:val="24"/>
          <w:szCs w:val="24"/>
        </w:rPr>
        <w:t>156</w:t>
      </w:r>
      <w:r w:rsidR="008C063D"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i/>
          <w:color w:val="000000" w:themeColor="text1"/>
          <w:sz w:val="24"/>
          <w:szCs w:val="24"/>
        </w:rPr>
        <w:t>p</w:t>
      </w:r>
      <w:r w:rsidR="002C44C9" w:rsidRPr="000654B3">
        <w:rPr>
          <w:rFonts w:ascii="Times New Roman" w:hAnsi="Times New Roman" w:cs="Times New Roman"/>
          <w:i/>
          <w:color w:val="000000" w:themeColor="text1"/>
          <w:sz w:val="24"/>
          <w:szCs w:val="24"/>
        </w:rPr>
        <w:t> </w:t>
      </w:r>
      <w:r w:rsidRPr="000654B3">
        <w:rPr>
          <w:rFonts w:ascii="Times New Roman" w:hAnsi="Times New Roman" w:cs="Times New Roman"/>
          <w:color w:val="000000" w:themeColor="text1"/>
          <w:sz w:val="24"/>
          <w:szCs w:val="24"/>
        </w:rPr>
        <w:t>&lt;</w:t>
      </w:r>
      <w:r w:rsidR="002C44C9" w:rsidRPr="000654B3">
        <w:rPr>
          <w:rFonts w:ascii="Times New Roman" w:hAnsi="Times New Roman" w:cs="Times New Roman"/>
          <w:color w:val="000000" w:themeColor="text1"/>
          <w:sz w:val="24"/>
          <w:szCs w:val="24"/>
        </w:rPr>
        <w:t> 0</w:t>
      </w:r>
      <w:r w:rsidRPr="000654B3">
        <w:rPr>
          <w:rFonts w:ascii="Times New Roman" w:hAnsi="Times New Roman" w:cs="Times New Roman"/>
          <w:color w:val="000000" w:themeColor="text1"/>
          <w:sz w:val="24"/>
          <w:szCs w:val="24"/>
        </w:rPr>
        <w:t>.05.</w:t>
      </w:r>
    </w:p>
    <w:p w14:paraId="20B3CC5C" w14:textId="5CB1385D" w:rsidR="0030081A" w:rsidRDefault="0032719B" w:rsidP="0030081A">
      <w:pPr>
        <w:spacing w:after="0" w:line="360" w:lineRule="auto"/>
        <w:jc w:val="center"/>
        <w:rPr>
          <w:rFonts w:ascii="Times New Roman" w:hAnsi="Times New Roman" w:cs="Times New Roman"/>
          <w:color w:val="000000" w:themeColor="text1"/>
          <w:sz w:val="24"/>
          <w:szCs w:val="24"/>
        </w:rPr>
      </w:pPr>
      <w:r w:rsidRPr="0032719B">
        <w:rPr>
          <w:rFonts w:ascii="Times New Roman" w:hAnsi="Times New Roman" w:cs="Times New Roman"/>
          <w:color w:val="000000" w:themeColor="text1"/>
          <w:sz w:val="24"/>
          <w:szCs w:val="24"/>
        </w:rPr>
        <w:t>Fuente</w:t>
      </w:r>
      <w:r w:rsidR="0030081A">
        <w:rPr>
          <w:rFonts w:ascii="Times New Roman" w:hAnsi="Times New Roman" w:cs="Times New Roman"/>
          <w:color w:val="000000" w:themeColor="text1"/>
          <w:sz w:val="24"/>
          <w:szCs w:val="24"/>
        </w:rPr>
        <w:t>:</w:t>
      </w:r>
      <w:r w:rsidRPr="0032719B">
        <w:rPr>
          <w:rFonts w:ascii="Times New Roman" w:hAnsi="Times New Roman" w:cs="Times New Roman"/>
          <w:color w:val="000000" w:themeColor="text1"/>
          <w:sz w:val="24"/>
          <w:szCs w:val="24"/>
        </w:rPr>
        <w:t xml:space="preserve"> Elaboración propia</w:t>
      </w:r>
    </w:p>
    <w:p w14:paraId="6B06976F" w14:textId="09698846" w:rsidR="008900F5" w:rsidRDefault="0069144A" w:rsidP="0030081A">
      <w:pPr>
        <w:spacing w:after="0" w:line="360" w:lineRule="auto"/>
        <w:ind w:firstLine="709"/>
        <w:jc w:val="both"/>
        <w:rPr>
          <w:rFonts w:ascii="Times New Roman" w:hAnsi="Times New Roman" w:cs="Times New Roman"/>
          <w:color w:val="000000" w:themeColor="text1"/>
          <w:sz w:val="24"/>
          <w:szCs w:val="24"/>
        </w:rPr>
      </w:pPr>
      <w:bookmarkStart w:id="13" w:name="_Hlk81861233"/>
      <w:r w:rsidRPr="00077F3D">
        <w:rPr>
          <w:rFonts w:ascii="Times New Roman" w:hAnsi="Times New Roman" w:cs="Times New Roman"/>
          <w:color w:val="000000" w:themeColor="text1"/>
          <w:sz w:val="24"/>
          <w:szCs w:val="24"/>
        </w:rPr>
        <w:t>En cuanto a las variables laborales</w:t>
      </w:r>
      <w:r w:rsidR="00C8444D">
        <w:rPr>
          <w:rFonts w:ascii="Times New Roman" w:hAnsi="Times New Roman" w:cs="Times New Roman"/>
          <w:color w:val="000000" w:themeColor="text1"/>
          <w:sz w:val="24"/>
          <w:szCs w:val="24"/>
        </w:rPr>
        <w:t xml:space="preserve">, tal </w:t>
      </w:r>
      <w:r w:rsidR="000531DA">
        <w:rPr>
          <w:rFonts w:ascii="Times New Roman" w:hAnsi="Times New Roman" w:cs="Times New Roman"/>
          <w:color w:val="000000" w:themeColor="text1"/>
          <w:sz w:val="24"/>
          <w:szCs w:val="24"/>
        </w:rPr>
        <w:t xml:space="preserve">como se detalla en la </w:t>
      </w:r>
      <w:r w:rsidR="002C44C9">
        <w:rPr>
          <w:rFonts w:ascii="Times New Roman" w:hAnsi="Times New Roman" w:cs="Times New Roman"/>
          <w:color w:val="000000" w:themeColor="text1"/>
          <w:sz w:val="24"/>
          <w:szCs w:val="24"/>
        </w:rPr>
        <w:t xml:space="preserve">tabla </w:t>
      </w:r>
      <w:r w:rsidR="000531DA">
        <w:rPr>
          <w:rFonts w:ascii="Times New Roman" w:hAnsi="Times New Roman" w:cs="Times New Roman"/>
          <w:color w:val="000000" w:themeColor="text1"/>
          <w:sz w:val="24"/>
          <w:szCs w:val="24"/>
        </w:rPr>
        <w:t xml:space="preserve">7, </w:t>
      </w:r>
      <w:r w:rsidR="008900F5">
        <w:rPr>
          <w:rFonts w:ascii="Times New Roman" w:hAnsi="Times New Roman" w:cs="Times New Roman"/>
          <w:color w:val="000000" w:themeColor="text1"/>
          <w:sz w:val="24"/>
          <w:szCs w:val="24"/>
        </w:rPr>
        <w:t xml:space="preserve">el </w:t>
      </w:r>
      <w:r w:rsidR="008900F5" w:rsidRPr="008900F5">
        <w:rPr>
          <w:rFonts w:ascii="Times New Roman" w:hAnsi="Times New Roman" w:cs="Times New Roman"/>
          <w:color w:val="000000" w:themeColor="text1"/>
          <w:sz w:val="24"/>
          <w:szCs w:val="24"/>
        </w:rPr>
        <w:t xml:space="preserve">tipo de contrato presentó diferencias significativas </w:t>
      </w:r>
      <w:r w:rsidR="008900F5">
        <w:rPr>
          <w:rFonts w:ascii="Times New Roman" w:hAnsi="Times New Roman" w:cs="Times New Roman"/>
          <w:color w:val="000000" w:themeColor="text1"/>
          <w:sz w:val="24"/>
          <w:szCs w:val="24"/>
        </w:rPr>
        <w:t>en</w:t>
      </w:r>
      <w:r w:rsidR="008900F5" w:rsidRPr="008900F5">
        <w:rPr>
          <w:rFonts w:ascii="Times New Roman" w:hAnsi="Times New Roman" w:cs="Times New Roman"/>
          <w:color w:val="000000" w:themeColor="text1"/>
          <w:sz w:val="24"/>
          <w:szCs w:val="24"/>
        </w:rPr>
        <w:t xml:space="preserve"> los FRPS en la escala general (χ</w:t>
      </w:r>
      <w:proofErr w:type="gramStart"/>
      <w:r w:rsidR="008900F5" w:rsidRPr="008900F5">
        <w:rPr>
          <w:rFonts w:ascii="Times New Roman" w:hAnsi="Times New Roman" w:cs="Times New Roman"/>
          <w:color w:val="000000" w:themeColor="text1"/>
          <w:sz w:val="24"/>
          <w:szCs w:val="24"/>
        </w:rPr>
        <w:t>²(</w:t>
      </w:r>
      <w:proofErr w:type="gramEnd"/>
      <w:r w:rsidR="008900F5" w:rsidRPr="008900F5">
        <w:rPr>
          <w:rFonts w:ascii="Times New Roman" w:hAnsi="Times New Roman" w:cs="Times New Roman"/>
          <w:color w:val="000000" w:themeColor="text1"/>
          <w:sz w:val="24"/>
          <w:szCs w:val="24"/>
        </w:rPr>
        <w:t>2,156)</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11.15, </w:t>
      </w:r>
      <w:r w:rsidR="008900F5" w:rsidRPr="008900F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8900F5" w:rsidRPr="008900F5">
        <w:rPr>
          <w:rFonts w:ascii="Times New Roman" w:hAnsi="Times New Roman" w:cs="Times New Roman"/>
          <w:color w:val="000000" w:themeColor="text1"/>
          <w:sz w:val="24"/>
          <w:szCs w:val="24"/>
        </w:rPr>
        <w:t>.004)</w:t>
      </w:r>
      <w:r w:rsidR="008C063D">
        <w:rPr>
          <w:rFonts w:ascii="Times New Roman" w:hAnsi="Times New Roman" w:cs="Times New Roman"/>
          <w:color w:val="000000" w:themeColor="text1"/>
          <w:sz w:val="24"/>
          <w:szCs w:val="24"/>
        </w:rPr>
        <w:t>,</w:t>
      </w:r>
      <w:r w:rsidR="008900F5" w:rsidRPr="008900F5">
        <w:rPr>
          <w:rFonts w:ascii="Times New Roman" w:hAnsi="Times New Roman" w:cs="Times New Roman"/>
          <w:color w:val="000000" w:themeColor="text1"/>
          <w:sz w:val="24"/>
          <w:szCs w:val="24"/>
        </w:rPr>
        <w:t xml:space="preserve"> </w:t>
      </w:r>
      <w:r w:rsidR="00C8444D">
        <w:rPr>
          <w:rFonts w:ascii="Times New Roman" w:hAnsi="Times New Roman" w:cs="Times New Roman"/>
          <w:color w:val="000000" w:themeColor="text1"/>
          <w:sz w:val="24"/>
          <w:szCs w:val="24"/>
        </w:rPr>
        <w:t xml:space="preserve">mayor </w:t>
      </w:r>
      <w:r w:rsidR="004564FF">
        <w:rPr>
          <w:rFonts w:ascii="Times New Roman" w:hAnsi="Times New Roman" w:cs="Times New Roman"/>
          <w:color w:val="000000" w:themeColor="text1"/>
          <w:sz w:val="24"/>
          <w:szCs w:val="24"/>
        </w:rPr>
        <w:t xml:space="preserve">en los </w:t>
      </w:r>
      <w:r w:rsidR="008900F5" w:rsidRPr="008900F5">
        <w:rPr>
          <w:rFonts w:ascii="Times New Roman" w:hAnsi="Times New Roman" w:cs="Times New Roman"/>
          <w:color w:val="000000" w:themeColor="text1"/>
          <w:sz w:val="24"/>
          <w:szCs w:val="24"/>
        </w:rPr>
        <w:t>trabajadores contratados por tiempo indeterminado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90.49,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35.88) </w:t>
      </w:r>
      <w:r w:rsidR="00C8444D">
        <w:rPr>
          <w:rFonts w:ascii="Times New Roman" w:hAnsi="Times New Roman" w:cs="Times New Roman"/>
          <w:color w:val="000000" w:themeColor="text1"/>
          <w:sz w:val="24"/>
          <w:szCs w:val="24"/>
        </w:rPr>
        <w:t xml:space="preserve">que en </w:t>
      </w:r>
      <w:r w:rsidR="008900F5" w:rsidRPr="008900F5">
        <w:rPr>
          <w:rFonts w:ascii="Times New Roman" w:hAnsi="Times New Roman" w:cs="Times New Roman"/>
          <w:color w:val="000000" w:themeColor="text1"/>
          <w:sz w:val="24"/>
          <w:szCs w:val="24"/>
        </w:rPr>
        <w:t>los contratados por honorarios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66.11,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33.33). </w:t>
      </w:r>
      <w:r w:rsidR="008900F5">
        <w:rPr>
          <w:rFonts w:ascii="Times New Roman" w:hAnsi="Times New Roman" w:cs="Times New Roman"/>
          <w:color w:val="000000" w:themeColor="text1"/>
          <w:sz w:val="24"/>
          <w:szCs w:val="24"/>
        </w:rPr>
        <w:t>La</w:t>
      </w:r>
      <w:r w:rsidR="008900F5" w:rsidRPr="008900F5">
        <w:rPr>
          <w:rFonts w:ascii="Times New Roman" w:hAnsi="Times New Roman" w:cs="Times New Roman"/>
          <w:color w:val="000000" w:themeColor="text1"/>
          <w:sz w:val="24"/>
          <w:szCs w:val="24"/>
        </w:rPr>
        <w:t xml:space="preserve"> CT </w:t>
      </w:r>
      <w:r w:rsidR="000531DA" w:rsidRPr="008900F5">
        <w:rPr>
          <w:rFonts w:ascii="Times New Roman" w:hAnsi="Times New Roman" w:cs="Times New Roman"/>
          <w:color w:val="000000" w:themeColor="text1"/>
          <w:sz w:val="24"/>
          <w:szCs w:val="24"/>
        </w:rPr>
        <w:lastRenderedPageBreak/>
        <w:t>(χ</w:t>
      </w:r>
      <w:proofErr w:type="gramStart"/>
      <w:r w:rsidR="000531DA" w:rsidRPr="008900F5">
        <w:rPr>
          <w:rFonts w:ascii="Times New Roman" w:hAnsi="Times New Roman" w:cs="Times New Roman"/>
          <w:color w:val="000000" w:themeColor="text1"/>
          <w:sz w:val="24"/>
          <w:szCs w:val="24"/>
        </w:rPr>
        <w:t>²(</w:t>
      </w:r>
      <w:proofErr w:type="gramEnd"/>
      <w:r w:rsidR="000531DA" w:rsidRPr="008900F5">
        <w:rPr>
          <w:rFonts w:ascii="Times New Roman" w:hAnsi="Times New Roman" w:cs="Times New Roman"/>
          <w:color w:val="000000" w:themeColor="text1"/>
          <w:sz w:val="24"/>
          <w:szCs w:val="24"/>
        </w:rPr>
        <w:t>2,156)</w:t>
      </w:r>
      <w:r w:rsidR="002C44C9">
        <w:rPr>
          <w:rFonts w:ascii="Times New Roman" w:hAnsi="Times New Roman" w:cs="Times New Roman"/>
          <w:color w:val="000000" w:themeColor="text1"/>
          <w:sz w:val="24"/>
          <w:szCs w:val="24"/>
        </w:rPr>
        <w:t> </w:t>
      </w:r>
      <w:r w:rsidR="000531DA"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0531DA" w:rsidRPr="008900F5">
        <w:rPr>
          <w:rFonts w:ascii="Times New Roman" w:hAnsi="Times New Roman" w:cs="Times New Roman"/>
          <w:color w:val="000000" w:themeColor="text1"/>
          <w:sz w:val="24"/>
          <w:szCs w:val="24"/>
        </w:rPr>
        <w:t xml:space="preserve">8.20, </w:t>
      </w:r>
      <w:r w:rsidR="000531DA" w:rsidRPr="008900F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0531DA"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0531DA" w:rsidRPr="008900F5">
        <w:rPr>
          <w:rFonts w:ascii="Times New Roman" w:hAnsi="Times New Roman" w:cs="Times New Roman"/>
          <w:color w:val="000000" w:themeColor="text1"/>
          <w:sz w:val="24"/>
          <w:szCs w:val="24"/>
        </w:rPr>
        <w:t>.017)</w:t>
      </w:r>
      <w:r w:rsidR="000531DA">
        <w:rPr>
          <w:rFonts w:ascii="Times New Roman" w:hAnsi="Times New Roman" w:cs="Times New Roman"/>
          <w:color w:val="000000" w:themeColor="text1"/>
          <w:sz w:val="24"/>
          <w:szCs w:val="24"/>
        </w:rPr>
        <w:t xml:space="preserve"> </w:t>
      </w:r>
      <w:r w:rsidR="008900F5" w:rsidRPr="008900F5">
        <w:rPr>
          <w:rFonts w:ascii="Times New Roman" w:hAnsi="Times New Roman" w:cs="Times New Roman"/>
          <w:color w:val="000000" w:themeColor="text1"/>
          <w:sz w:val="24"/>
          <w:szCs w:val="24"/>
        </w:rPr>
        <w:t>fue mayor entre el grupo de contratados por tiempo indeterminado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27.28,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9.21)</w:t>
      </w:r>
      <w:r w:rsidR="008900F5">
        <w:rPr>
          <w:rFonts w:ascii="Times New Roman" w:hAnsi="Times New Roman" w:cs="Times New Roman"/>
          <w:color w:val="000000" w:themeColor="text1"/>
          <w:sz w:val="24"/>
          <w:szCs w:val="24"/>
        </w:rPr>
        <w:t xml:space="preserve"> </w:t>
      </w:r>
      <w:r w:rsidR="000531DA">
        <w:rPr>
          <w:rFonts w:ascii="Times New Roman" w:hAnsi="Times New Roman" w:cs="Times New Roman"/>
          <w:color w:val="000000" w:themeColor="text1"/>
          <w:sz w:val="24"/>
          <w:szCs w:val="24"/>
        </w:rPr>
        <w:t>en</w:t>
      </w:r>
      <w:r w:rsidR="000531DA" w:rsidRPr="008900F5">
        <w:rPr>
          <w:rFonts w:ascii="Times New Roman" w:hAnsi="Times New Roman" w:cs="Times New Roman"/>
          <w:color w:val="000000" w:themeColor="text1"/>
          <w:sz w:val="24"/>
          <w:szCs w:val="24"/>
        </w:rPr>
        <w:t xml:space="preserve"> relación con</w:t>
      </w:r>
      <w:r w:rsidR="008900F5" w:rsidRPr="008900F5">
        <w:rPr>
          <w:rFonts w:ascii="Times New Roman" w:hAnsi="Times New Roman" w:cs="Times New Roman"/>
          <w:color w:val="000000" w:themeColor="text1"/>
          <w:sz w:val="24"/>
          <w:szCs w:val="24"/>
        </w:rPr>
        <w:t xml:space="preserve"> los contratados por honorarios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21.97,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8.94)</w:t>
      </w:r>
      <w:r w:rsidR="000531DA">
        <w:rPr>
          <w:rFonts w:ascii="Times New Roman" w:hAnsi="Times New Roman" w:cs="Times New Roman"/>
          <w:color w:val="000000" w:themeColor="text1"/>
          <w:sz w:val="24"/>
          <w:szCs w:val="24"/>
        </w:rPr>
        <w:t xml:space="preserve">. </w:t>
      </w:r>
      <w:r w:rsidR="008900F5" w:rsidRPr="008900F5">
        <w:rPr>
          <w:rFonts w:ascii="Times New Roman" w:hAnsi="Times New Roman" w:cs="Times New Roman"/>
          <w:color w:val="000000" w:themeColor="text1"/>
          <w:sz w:val="24"/>
          <w:szCs w:val="24"/>
        </w:rPr>
        <w:t>El LI mostró diferencias significativas (χ</w:t>
      </w:r>
      <w:proofErr w:type="gramStart"/>
      <w:r w:rsidR="008900F5" w:rsidRPr="008900F5">
        <w:rPr>
          <w:rFonts w:ascii="Times New Roman" w:hAnsi="Times New Roman" w:cs="Times New Roman"/>
          <w:color w:val="000000" w:themeColor="text1"/>
          <w:sz w:val="24"/>
          <w:szCs w:val="24"/>
        </w:rPr>
        <w:t>²(</w:t>
      </w:r>
      <w:proofErr w:type="gramEnd"/>
      <w:r w:rsidR="008900F5" w:rsidRPr="008900F5">
        <w:rPr>
          <w:rFonts w:ascii="Times New Roman" w:hAnsi="Times New Roman" w:cs="Times New Roman"/>
          <w:color w:val="000000" w:themeColor="text1"/>
          <w:sz w:val="24"/>
          <w:szCs w:val="24"/>
        </w:rPr>
        <w:t>2,156)</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15.27, </w:t>
      </w:r>
      <w:r w:rsidR="008900F5" w:rsidRPr="008900F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8900F5" w:rsidRPr="008900F5">
        <w:rPr>
          <w:rFonts w:ascii="Times New Roman" w:hAnsi="Times New Roman" w:cs="Times New Roman"/>
          <w:color w:val="000000" w:themeColor="text1"/>
          <w:sz w:val="24"/>
          <w:szCs w:val="24"/>
        </w:rPr>
        <w:t xml:space="preserve">.000) entre </w:t>
      </w:r>
      <w:r w:rsidR="004564FF">
        <w:rPr>
          <w:rFonts w:ascii="Times New Roman" w:hAnsi="Times New Roman" w:cs="Times New Roman"/>
          <w:color w:val="000000" w:themeColor="text1"/>
          <w:sz w:val="24"/>
          <w:szCs w:val="24"/>
        </w:rPr>
        <w:t>los</w:t>
      </w:r>
      <w:r w:rsidR="008900F5" w:rsidRPr="008900F5">
        <w:rPr>
          <w:rFonts w:ascii="Times New Roman" w:hAnsi="Times New Roman" w:cs="Times New Roman"/>
          <w:color w:val="000000" w:themeColor="text1"/>
          <w:sz w:val="24"/>
          <w:szCs w:val="24"/>
        </w:rPr>
        <w:t xml:space="preserve"> contratados por tiempo indeterminado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9.43,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8.09) y los contratados por honorarios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3.76,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4.71)</w:t>
      </w:r>
      <w:r w:rsidR="000531DA">
        <w:rPr>
          <w:rFonts w:ascii="Times New Roman" w:hAnsi="Times New Roman" w:cs="Times New Roman"/>
          <w:color w:val="000000" w:themeColor="text1"/>
          <w:sz w:val="24"/>
          <w:szCs w:val="24"/>
        </w:rPr>
        <w:t>,</w:t>
      </w:r>
      <w:r w:rsidR="008900F5" w:rsidRPr="008900F5">
        <w:rPr>
          <w:rFonts w:ascii="Times New Roman" w:hAnsi="Times New Roman" w:cs="Times New Roman"/>
          <w:color w:val="000000" w:themeColor="text1"/>
          <w:sz w:val="24"/>
          <w:szCs w:val="24"/>
        </w:rPr>
        <w:t xml:space="preserve"> </w:t>
      </w:r>
      <w:r w:rsidR="000531DA">
        <w:rPr>
          <w:rFonts w:ascii="Times New Roman" w:hAnsi="Times New Roman" w:cs="Times New Roman"/>
          <w:color w:val="000000" w:themeColor="text1"/>
          <w:sz w:val="24"/>
          <w:szCs w:val="24"/>
        </w:rPr>
        <w:t>así como</w:t>
      </w:r>
      <w:r w:rsidR="008900F5" w:rsidRPr="008900F5">
        <w:rPr>
          <w:rFonts w:ascii="Times New Roman" w:hAnsi="Times New Roman" w:cs="Times New Roman"/>
          <w:color w:val="000000" w:themeColor="text1"/>
          <w:sz w:val="24"/>
          <w:szCs w:val="24"/>
        </w:rPr>
        <w:t xml:space="preserve"> entre los contratados por honorarios y los contratados por tiempo 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7.57,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6.38). </w:t>
      </w:r>
      <w:r w:rsidR="000531DA">
        <w:rPr>
          <w:rFonts w:ascii="Times New Roman" w:hAnsi="Times New Roman" w:cs="Times New Roman"/>
          <w:color w:val="000000" w:themeColor="text1"/>
          <w:sz w:val="24"/>
          <w:szCs w:val="24"/>
        </w:rPr>
        <w:t>Las</w:t>
      </w:r>
      <w:r w:rsidR="008900F5" w:rsidRPr="008900F5">
        <w:rPr>
          <w:rFonts w:ascii="Times New Roman" w:hAnsi="Times New Roman" w:cs="Times New Roman"/>
          <w:color w:val="000000" w:themeColor="text1"/>
          <w:sz w:val="24"/>
          <w:szCs w:val="24"/>
        </w:rPr>
        <w:t xml:space="preserve"> RT</w:t>
      </w:r>
      <w:r w:rsidR="000531DA">
        <w:rPr>
          <w:rFonts w:ascii="Times New Roman" w:hAnsi="Times New Roman" w:cs="Times New Roman"/>
          <w:color w:val="000000" w:themeColor="text1"/>
          <w:sz w:val="24"/>
          <w:szCs w:val="24"/>
        </w:rPr>
        <w:t xml:space="preserve"> </w:t>
      </w:r>
      <w:r w:rsidR="000531DA" w:rsidRPr="008900F5">
        <w:rPr>
          <w:rFonts w:ascii="Times New Roman" w:hAnsi="Times New Roman" w:cs="Times New Roman"/>
          <w:color w:val="000000" w:themeColor="text1"/>
          <w:sz w:val="24"/>
          <w:szCs w:val="24"/>
        </w:rPr>
        <w:t>(χ</w:t>
      </w:r>
      <w:proofErr w:type="gramStart"/>
      <w:r w:rsidR="000531DA" w:rsidRPr="008900F5">
        <w:rPr>
          <w:rFonts w:ascii="Times New Roman" w:hAnsi="Times New Roman" w:cs="Times New Roman"/>
          <w:color w:val="000000" w:themeColor="text1"/>
          <w:sz w:val="24"/>
          <w:szCs w:val="24"/>
        </w:rPr>
        <w:t>²(</w:t>
      </w:r>
      <w:proofErr w:type="gramEnd"/>
      <w:r w:rsidR="000531DA" w:rsidRPr="008900F5">
        <w:rPr>
          <w:rFonts w:ascii="Times New Roman" w:hAnsi="Times New Roman" w:cs="Times New Roman"/>
          <w:color w:val="000000" w:themeColor="text1"/>
          <w:sz w:val="24"/>
          <w:szCs w:val="24"/>
        </w:rPr>
        <w:t>2,156)</w:t>
      </w:r>
      <w:r w:rsidR="002C44C9">
        <w:rPr>
          <w:rFonts w:ascii="Times New Roman" w:hAnsi="Times New Roman" w:cs="Times New Roman"/>
          <w:color w:val="000000" w:themeColor="text1"/>
          <w:sz w:val="24"/>
          <w:szCs w:val="24"/>
        </w:rPr>
        <w:t> </w:t>
      </w:r>
      <w:r w:rsidR="000531DA"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0531DA" w:rsidRPr="008900F5">
        <w:rPr>
          <w:rFonts w:ascii="Times New Roman" w:hAnsi="Times New Roman" w:cs="Times New Roman"/>
          <w:color w:val="000000" w:themeColor="text1"/>
          <w:sz w:val="24"/>
          <w:szCs w:val="24"/>
        </w:rPr>
        <w:t xml:space="preserve">9.24, </w:t>
      </w:r>
      <w:r w:rsidR="000531DA" w:rsidRPr="008900F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0531DA"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0531DA" w:rsidRPr="008900F5">
        <w:rPr>
          <w:rFonts w:ascii="Times New Roman" w:hAnsi="Times New Roman" w:cs="Times New Roman"/>
          <w:color w:val="000000" w:themeColor="text1"/>
          <w:sz w:val="24"/>
          <w:szCs w:val="24"/>
        </w:rPr>
        <w:t>.010)</w:t>
      </w:r>
      <w:r w:rsidR="000531DA">
        <w:rPr>
          <w:rFonts w:ascii="Times New Roman" w:hAnsi="Times New Roman" w:cs="Times New Roman"/>
          <w:color w:val="000000" w:themeColor="text1"/>
          <w:sz w:val="24"/>
          <w:szCs w:val="24"/>
        </w:rPr>
        <w:t xml:space="preserve"> </w:t>
      </w:r>
      <w:r w:rsidR="004564FF">
        <w:rPr>
          <w:rFonts w:ascii="Times New Roman" w:hAnsi="Times New Roman" w:cs="Times New Roman"/>
          <w:color w:val="000000" w:themeColor="text1"/>
          <w:sz w:val="24"/>
          <w:szCs w:val="24"/>
        </w:rPr>
        <w:t>fueron</w:t>
      </w:r>
      <w:r w:rsidR="008900F5" w:rsidRPr="008900F5">
        <w:rPr>
          <w:rFonts w:ascii="Times New Roman" w:hAnsi="Times New Roman" w:cs="Times New Roman"/>
          <w:color w:val="000000" w:themeColor="text1"/>
          <w:sz w:val="24"/>
          <w:szCs w:val="24"/>
        </w:rPr>
        <w:t xml:space="preserve"> significativamente mayores entre el grupo de contratados por tiempo indeterminado (M=6.38, DE=5.10) y los contratados por honorarios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3.58,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3.92)</w:t>
      </w:r>
      <w:r w:rsidR="000531DA">
        <w:rPr>
          <w:rFonts w:ascii="Times New Roman" w:hAnsi="Times New Roman" w:cs="Times New Roman"/>
          <w:color w:val="000000" w:themeColor="text1"/>
          <w:sz w:val="24"/>
          <w:szCs w:val="24"/>
        </w:rPr>
        <w:t xml:space="preserve">. La </w:t>
      </w:r>
      <w:r w:rsidR="008900F5" w:rsidRPr="008900F5">
        <w:rPr>
          <w:rFonts w:ascii="Times New Roman" w:hAnsi="Times New Roman" w:cs="Times New Roman"/>
          <w:color w:val="000000" w:themeColor="text1"/>
          <w:sz w:val="24"/>
          <w:szCs w:val="24"/>
        </w:rPr>
        <w:t>VI</w:t>
      </w:r>
      <w:r w:rsidR="000531DA">
        <w:rPr>
          <w:rFonts w:ascii="Times New Roman" w:hAnsi="Times New Roman" w:cs="Times New Roman"/>
          <w:color w:val="000000" w:themeColor="text1"/>
          <w:sz w:val="24"/>
          <w:szCs w:val="24"/>
        </w:rPr>
        <w:t xml:space="preserve"> </w:t>
      </w:r>
      <w:r w:rsidR="008900F5" w:rsidRPr="008900F5">
        <w:rPr>
          <w:rFonts w:ascii="Times New Roman" w:hAnsi="Times New Roman" w:cs="Times New Roman"/>
          <w:color w:val="000000" w:themeColor="text1"/>
          <w:sz w:val="24"/>
          <w:szCs w:val="24"/>
        </w:rPr>
        <w:t>mostró diferencias significativas (χ</w:t>
      </w:r>
      <w:proofErr w:type="gramStart"/>
      <w:r w:rsidR="008900F5" w:rsidRPr="008900F5">
        <w:rPr>
          <w:rFonts w:ascii="Times New Roman" w:hAnsi="Times New Roman" w:cs="Times New Roman"/>
          <w:color w:val="000000" w:themeColor="text1"/>
          <w:sz w:val="24"/>
          <w:szCs w:val="24"/>
        </w:rPr>
        <w:t>²(</w:t>
      </w:r>
      <w:proofErr w:type="gramEnd"/>
      <w:r w:rsidR="008900F5" w:rsidRPr="008900F5">
        <w:rPr>
          <w:rFonts w:ascii="Times New Roman" w:hAnsi="Times New Roman" w:cs="Times New Roman"/>
          <w:color w:val="000000" w:themeColor="text1"/>
          <w:sz w:val="24"/>
          <w:szCs w:val="24"/>
        </w:rPr>
        <w:t>2,156)</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15.27, </w:t>
      </w:r>
      <w:r w:rsidR="008900F5" w:rsidRPr="008900F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8900F5" w:rsidRPr="008900F5">
        <w:rPr>
          <w:rFonts w:ascii="Times New Roman" w:hAnsi="Times New Roman" w:cs="Times New Roman"/>
          <w:color w:val="000000" w:themeColor="text1"/>
          <w:sz w:val="24"/>
          <w:szCs w:val="24"/>
        </w:rPr>
        <w:t>.000) entre el grupo de contratados por tiempo 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4.94,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4.18) y por honorarios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2.63,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3.83) y entre los contratados por honorarios y los contratados por tiempo indeterminado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4.94,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4.18), (χ²(2,156)</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8.20, </w:t>
      </w:r>
      <w:r w:rsidR="008900F5" w:rsidRPr="008900F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8900F5" w:rsidRPr="008900F5">
        <w:rPr>
          <w:rFonts w:ascii="Times New Roman" w:hAnsi="Times New Roman" w:cs="Times New Roman"/>
          <w:color w:val="000000" w:themeColor="text1"/>
          <w:sz w:val="24"/>
          <w:szCs w:val="24"/>
        </w:rPr>
        <w:t>.017). El RD (χ</w:t>
      </w:r>
      <w:proofErr w:type="gramStart"/>
      <w:r w:rsidR="008900F5" w:rsidRPr="008900F5">
        <w:rPr>
          <w:rFonts w:ascii="Times New Roman" w:hAnsi="Times New Roman" w:cs="Times New Roman"/>
          <w:color w:val="000000" w:themeColor="text1"/>
          <w:sz w:val="24"/>
          <w:szCs w:val="24"/>
        </w:rPr>
        <w:t>²(</w:t>
      </w:r>
      <w:proofErr w:type="gramEnd"/>
      <w:r w:rsidR="008900F5" w:rsidRPr="008900F5">
        <w:rPr>
          <w:rFonts w:ascii="Times New Roman" w:hAnsi="Times New Roman" w:cs="Times New Roman"/>
          <w:color w:val="000000" w:themeColor="text1"/>
          <w:sz w:val="24"/>
          <w:szCs w:val="24"/>
        </w:rPr>
        <w:t>2,156)</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9.78, </w:t>
      </w:r>
      <w:r w:rsidR="008900F5" w:rsidRPr="008900F5">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8900F5" w:rsidRPr="008900F5">
        <w:rPr>
          <w:rFonts w:ascii="Times New Roman" w:hAnsi="Times New Roman" w:cs="Times New Roman"/>
          <w:color w:val="000000" w:themeColor="text1"/>
          <w:sz w:val="24"/>
          <w:szCs w:val="24"/>
        </w:rPr>
        <w:t xml:space="preserve">.008) </w:t>
      </w:r>
      <w:r w:rsidR="004564FF">
        <w:rPr>
          <w:rFonts w:ascii="Times New Roman" w:hAnsi="Times New Roman" w:cs="Times New Roman"/>
          <w:color w:val="000000" w:themeColor="text1"/>
          <w:sz w:val="24"/>
          <w:szCs w:val="24"/>
        </w:rPr>
        <w:t>presentó</w:t>
      </w:r>
      <w:r w:rsidR="008900F5" w:rsidRPr="008900F5">
        <w:rPr>
          <w:rFonts w:ascii="Times New Roman" w:hAnsi="Times New Roman" w:cs="Times New Roman"/>
          <w:color w:val="000000" w:themeColor="text1"/>
          <w:sz w:val="24"/>
          <w:szCs w:val="24"/>
        </w:rPr>
        <w:t xml:space="preserve"> diferencias entre el grupo de contratados por tiempo 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8.57,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4.81) y por honorarios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6.03,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5.42) y entre los contratados por honorarios y los contratados por tiempo indeterminado (M</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9.09, DE</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900F5" w:rsidRPr="008900F5">
        <w:rPr>
          <w:rFonts w:ascii="Times New Roman" w:hAnsi="Times New Roman" w:cs="Times New Roman"/>
          <w:color w:val="000000" w:themeColor="text1"/>
          <w:sz w:val="24"/>
          <w:szCs w:val="24"/>
        </w:rPr>
        <w:t xml:space="preserve">4.94). </w:t>
      </w:r>
    </w:p>
    <w:p w14:paraId="6DAD6DA5" w14:textId="309D9F47" w:rsidR="00541B41" w:rsidRDefault="000531DA" w:rsidP="0030081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w:t>
      </w:r>
      <w:r w:rsidR="00E7505E">
        <w:rPr>
          <w:rFonts w:ascii="Times New Roman" w:hAnsi="Times New Roman" w:cs="Times New Roman"/>
          <w:color w:val="000000" w:themeColor="text1"/>
          <w:sz w:val="24"/>
          <w:szCs w:val="24"/>
        </w:rPr>
        <w:t>presentaron</w:t>
      </w:r>
      <w:r>
        <w:rPr>
          <w:rFonts w:ascii="Times New Roman" w:hAnsi="Times New Roman" w:cs="Times New Roman"/>
          <w:color w:val="000000" w:themeColor="text1"/>
          <w:sz w:val="24"/>
          <w:szCs w:val="24"/>
        </w:rPr>
        <w:t xml:space="preserve"> diferencias</w:t>
      </w:r>
      <w:r w:rsidR="00E750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acuerdo con el tipo de personal en las CAT </w:t>
      </w:r>
      <w:r w:rsidRPr="000531DA">
        <w:rPr>
          <w:rFonts w:ascii="Times New Roman" w:hAnsi="Times New Roman" w:cs="Times New Roman"/>
          <w:color w:val="000000" w:themeColor="text1"/>
          <w:sz w:val="24"/>
          <w:szCs w:val="24"/>
        </w:rPr>
        <w:t>(χ</w:t>
      </w:r>
      <w:proofErr w:type="gramStart"/>
      <w:r w:rsidRPr="000531DA">
        <w:rPr>
          <w:rFonts w:ascii="Times New Roman" w:hAnsi="Times New Roman" w:cs="Times New Roman"/>
          <w:color w:val="000000" w:themeColor="text1"/>
          <w:sz w:val="24"/>
          <w:szCs w:val="24"/>
        </w:rPr>
        <w:t>²(</w:t>
      </w:r>
      <w:proofErr w:type="gramEnd"/>
      <w:r>
        <w:rPr>
          <w:rFonts w:ascii="Times New Roman" w:hAnsi="Times New Roman" w:cs="Times New Roman"/>
          <w:color w:val="000000" w:themeColor="text1"/>
          <w:sz w:val="24"/>
          <w:szCs w:val="24"/>
        </w:rPr>
        <w:t>2</w:t>
      </w:r>
      <w:r w:rsidRPr="000531DA">
        <w:rPr>
          <w:rFonts w:ascii="Times New Roman" w:hAnsi="Times New Roman" w:cs="Times New Roman"/>
          <w:color w:val="000000" w:themeColor="text1"/>
          <w:sz w:val="24"/>
          <w:szCs w:val="24"/>
        </w:rPr>
        <w:t>,156)</w:t>
      </w:r>
      <w:r w:rsidR="002C44C9">
        <w:rPr>
          <w:rFonts w:ascii="Times New Roman" w:hAnsi="Times New Roman" w:cs="Times New Roman"/>
          <w:color w:val="000000" w:themeColor="text1"/>
          <w:sz w:val="24"/>
          <w:szCs w:val="24"/>
        </w:rPr>
        <w:t> </w:t>
      </w:r>
      <w:r w:rsidRPr="000531DA">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1335F4">
        <w:rPr>
          <w:rFonts w:ascii="Times New Roman" w:hAnsi="Times New Roman" w:cs="Times New Roman"/>
          <w:color w:val="000000" w:themeColor="text1"/>
          <w:sz w:val="24"/>
          <w:szCs w:val="24"/>
        </w:rPr>
        <w:t>8.77</w:t>
      </w:r>
      <w:r w:rsidRPr="000531DA">
        <w:rPr>
          <w:rFonts w:ascii="Times New Roman" w:hAnsi="Times New Roman" w:cs="Times New Roman"/>
          <w:color w:val="000000" w:themeColor="text1"/>
          <w:sz w:val="24"/>
          <w:szCs w:val="24"/>
        </w:rPr>
        <w:t xml:space="preserve">, </w:t>
      </w:r>
      <w:r w:rsidRPr="000531DA">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Pr="000531DA">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Pr="000531DA">
        <w:rPr>
          <w:rFonts w:ascii="Times New Roman" w:hAnsi="Times New Roman" w:cs="Times New Roman"/>
          <w:color w:val="000000" w:themeColor="text1"/>
          <w:sz w:val="24"/>
          <w:szCs w:val="24"/>
        </w:rPr>
        <w:t>.0</w:t>
      </w:r>
      <w:r w:rsidR="001335F4">
        <w:rPr>
          <w:rFonts w:ascii="Times New Roman" w:hAnsi="Times New Roman" w:cs="Times New Roman"/>
          <w:color w:val="000000" w:themeColor="text1"/>
          <w:sz w:val="24"/>
          <w:szCs w:val="24"/>
        </w:rPr>
        <w:t>12</w:t>
      </w:r>
      <w:r w:rsidRPr="000531DA">
        <w:rPr>
          <w:rFonts w:ascii="Times New Roman" w:hAnsi="Times New Roman" w:cs="Times New Roman"/>
          <w:color w:val="000000" w:themeColor="text1"/>
          <w:sz w:val="24"/>
          <w:szCs w:val="24"/>
        </w:rPr>
        <w:t>)</w:t>
      </w:r>
      <w:r w:rsidR="008C063D">
        <w:rPr>
          <w:rFonts w:ascii="Times New Roman" w:hAnsi="Times New Roman" w:cs="Times New Roman"/>
          <w:color w:val="000000" w:themeColor="text1"/>
          <w:sz w:val="24"/>
          <w:szCs w:val="24"/>
        </w:rPr>
        <w:t>,</w:t>
      </w:r>
      <w:r w:rsidR="001335F4">
        <w:rPr>
          <w:rFonts w:ascii="Times New Roman" w:hAnsi="Times New Roman" w:cs="Times New Roman"/>
          <w:color w:val="000000" w:themeColor="text1"/>
          <w:sz w:val="24"/>
          <w:szCs w:val="24"/>
        </w:rPr>
        <w:t xml:space="preserve"> cuya percepción del riesgo fue mayor entre los trabajadores que respondieron “</w:t>
      </w:r>
      <w:r w:rsidR="008C063D">
        <w:rPr>
          <w:rFonts w:ascii="Times New Roman" w:hAnsi="Times New Roman" w:cs="Times New Roman"/>
          <w:color w:val="000000" w:themeColor="text1"/>
          <w:sz w:val="24"/>
          <w:szCs w:val="24"/>
        </w:rPr>
        <w:t>Ninguno</w:t>
      </w:r>
      <w:r w:rsidR="001335F4">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w:t>
      </w:r>
      <w:r w:rsidR="001335F4" w:rsidRPr="001335F4">
        <w:t xml:space="preserve"> </w:t>
      </w:r>
      <w:r w:rsidR="001335F4" w:rsidRPr="001335F4">
        <w:rPr>
          <w:rFonts w:ascii="Times New Roman" w:hAnsi="Times New Roman" w:cs="Times New Roman"/>
          <w:color w:val="000000" w:themeColor="text1"/>
          <w:sz w:val="24"/>
          <w:szCs w:val="24"/>
        </w:rPr>
        <w:t>4.32, DE</w:t>
      </w:r>
      <w:r w:rsidR="002C44C9">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3.10</w:t>
      </w:r>
      <w:r w:rsidR="001335F4">
        <w:rPr>
          <w:rFonts w:ascii="Times New Roman" w:hAnsi="Times New Roman" w:cs="Times New Roman"/>
          <w:color w:val="000000" w:themeColor="text1"/>
          <w:sz w:val="24"/>
          <w:szCs w:val="24"/>
        </w:rPr>
        <w:t>) en contraste con los que se identificaron como trabajadores de confianza (</w:t>
      </w:r>
      <w:r w:rsidR="001335F4" w:rsidRPr="001335F4">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w:t>
      </w:r>
      <w:r w:rsidR="001335F4" w:rsidRPr="001335F4">
        <w:t xml:space="preserve"> </w:t>
      </w:r>
      <w:r w:rsidR="001335F4" w:rsidRPr="001335F4">
        <w:rPr>
          <w:rFonts w:ascii="Times New Roman" w:hAnsi="Times New Roman" w:cs="Times New Roman"/>
          <w:color w:val="000000" w:themeColor="text1"/>
          <w:sz w:val="24"/>
          <w:szCs w:val="24"/>
        </w:rPr>
        <w:t>2.77, DE</w:t>
      </w:r>
      <w:r w:rsidR="002C44C9">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2.01</w:t>
      </w:r>
      <w:r w:rsidR="001335F4">
        <w:rPr>
          <w:rFonts w:ascii="Times New Roman" w:hAnsi="Times New Roman" w:cs="Times New Roman"/>
          <w:color w:val="000000" w:themeColor="text1"/>
          <w:sz w:val="24"/>
          <w:szCs w:val="24"/>
        </w:rPr>
        <w:t>). En cuanto a la antigüedad</w:t>
      </w:r>
      <w:r w:rsidR="008C063D">
        <w:rPr>
          <w:rFonts w:ascii="Times New Roman" w:hAnsi="Times New Roman" w:cs="Times New Roman"/>
          <w:color w:val="000000" w:themeColor="text1"/>
          <w:sz w:val="24"/>
          <w:szCs w:val="24"/>
        </w:rPr>
        <w:t>,</w:t>
      </w:r>
      <w:r w:rsidR="001335F4">
        <w:rPr>
          <w:rFonts w:ascii="Times New Roman" w:hAnsi="Times New Roman" w:cs="Times New Roman"/>
          <w:color w:val="000000" w:themeColor="text1"/>
          <w:sz w:val="24"/>
          <w:szCs w:val="24"/>
        </w:rPr>
        <w:t xml:space="preserve"> hubo diferencias entre la percepción de las CAT </w:t>
      </w:r>
      <w:r w:rsidR="001335F4" w:rsidRPr="001335F4">
        <w:rPr>
          <w:rFonts w:ascii="Times New Roman" w:hAnsi="Times New Roman" w:cs="Times New Roman"/>
          <w:color w:val="000000" w:themeColor="text1"/>
          <w:sz w:val="24"/>
          <w:szCs w:val="24"/>
        </w:rPr>
        <w:t>(χ</w:t>
      </w:r>
      <w:proofErr w:type="gramStart"/>
      <w:r w:rsidR="001335F4" w:rsidRPr="001335F4">
        <w:rPr>
          <w:rFonts w:ascii="Times New Roman" w:hAnsi="Times New Roman" w:cs="Times New Roman"/>
          <w:color w:val="000000" w:themeColor="text1"/>
          <w:sz w:val="24"/>
          <w:szCs w:val="24"/>
        </w:rPr>
        <w:t>²(</w:t>
      </w:r>
      <w:proofErr w:type="gramEnd"/>
      <w:r w:rsidR="001335F4" w:rsidRPr="001335F4">
        <w:rPr>
          <w:rFonts w:ascii="Times New Roman" w:hAnsi="Times New Roman" w:cs="Times New Roman"/>
          <w:color w:val="000000" w:themeColor="text1"/>
          <w:sz w:val="24"/>
          <w:szCs w:val="24"/>
        </w:rPr>
        <w:t>2,156)</w:t>
      </w:r>
      <w:r w:rsidR="002C44C9">
        <w:rPr>
          <w:rFonts w:ascii="Times New Roman" w:hAnsi="Times New Roman" w:cs="Times New Roman"/>
          <w:color w:val="000000" w:themeColor="text1"/>
          <w:sz w:val="24"/>
          <w:szCs w:val="24"/>
        </w:rPr>
        <w:t> </w:t>
      </w:r>
      <w:r w:rsidR="001335F4" w:rsidRPr="001335F4">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1335F4">
        <w:rPr>
          <w:rFonts w:ascii="Times New Roman" w:hAnsi="Times New Roman" w:cs="Times New Roman"/>
          <w:color w:val="000000" w:themeColor="text1"/>
          <w:sz w:val="24"/>
          <w:szCs w:val="24"/>
        </w:rPr>
        <w:t>13.52</w:t>
      </w:r>
      <w:r w:rsidR="001335F4" w:rsidRPr="001335F4">
        <w:rPr>
          <w:rFonts w:ascii="Times New Roman" w:hAnsi="Times New Roman" w:cs="Times New Roman"/>
          <w:color w:val="000000" w:themeColor="text1"/>
          <w:sz w:val="24"/>
          <w:szCs w:val="24"/>
        </w:rPr>
        <w:t xml:space="preserve">, </w:t>
      </w:r>
      <w:r w:rsidR="001335F4" w:rsidRPr="001335F4">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1335F4" w:rsidRPr="001335F4">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1335F4" w:rsidRPr="001335F4">
        <w:rPr>
          <w:rFonts w:ascii="Times New Roman" w:hAnsi="Times New Roman" w:cs="Times New Roman"/>
          <w:color w:val="000000" w:themeColor="text1"/>
          <w:sz w:val="24"/>
          <w:szCs w:val="24"/>
        </w:rPr>
        <w:t>.0</w:t>
      </w:r>
      <w:r w:rsidR="001335F4">
        <w:rPr>
          <w:rFonts w:ascii="Times New Roman" w:hAnsi="Times New Roman" w:cs="Times New Roman"/>
          <w:color w:val="000000" w:themeColor="text1"/>
          <w:sz w:val="24"/>
          <w:szCs w:val="24"/>
        </w:rPr>
        <w:t>09</w:t>
      </w:r>
      <w:r w:rsidR="001335F4" w:rsidRPr="001335F4">
        <w:rPr>
          <w:rFonts w:ascii="Times New Roman" w:hAnsi="Times New Roman" w:cs="Times New Roman"/>
          <w:color w:val="000000" w:themeColor="text1"/>
          <w:sz w:val="24"/>
          <w:szCs w:val="24"/>
        </w:rPr>
        <w:t>)</w:t>
      </w:r>
      <w:r w:rsidR="00541B41">
        <w:rPr>
          <w:rFonts w:ascii="Times New Roman" w:hAnsi="Times New Roman" w:cs="Times New Roman"/>
          <w:color w:val="000000" w:themeColor="text1"/>
          <w:sz w:val="24"/>
          <w:szCs w:val="24"/>
        </w:rPr>
        <w:t>, así como en la percepción de la CT</w:t>
      </w:r>
      <w:r w:rsidR="008C063D">
        <w:rPr>
          <w:rFonts w:ascii="Times New Roman" w:hAnsi="Times New Roman" w:cs="Times New Roman"/>
          <w:color w:val="000000" w:themeColor="text1"/>
          <w:sz w:val="24"/>
          <w:szCs w:val="24"/>
        </w:rPr>
        <w:t>,</w:t>
      </w:r>
      <w:r w:rsidR="00541B41">
        <w:rPr>
          <w:rFonts w:ascii="Times New Roman" w:hAnsi="Times New Roman" w:cs="Times New Roman"/>
          <w:color w:val="000000" w:themeColor="text1"/>
          <w:sz w:val="24"/>
          <w:szCs w:val="24"/>
        </w:rPr>
        <w:t xml:space="preserve"> </w:t>
      </w:r>
      <w:r w:rsidR="00C8444D">
        <w:rPr>
          <w:rFonts w:ascii="Times New Roman" w:hAnsi="Times New Roman" w:cs="Times New Roman"/>
          <w:color w:val="000000" w:themeColor="text1"/>
          <w:sz w:val="24"/>
          <w:szCs w:val="24"/>
        </w:rPr>
        <w:t>aunque</w:t>
      </w:r>
      <w:r w:rsidR="00541B41" w:rsidRPr="00541B41">
        <w:rPr>
          <w:rFonts w:ascii="Times New Roman" w:hAnsi="Times New Roman" w:cs="Times New Roman"/>
          <w:color w:val="000000" w:themeColor="text1"/>
          <w:sz w:val="24"/>
          <w:szCs w:val="24"/>
        </w:rPr>
        <w:t xml:space="preserve"> no se observaron diferencias estadísticamente significativas entre parejas con la corrección de Bonferroni</w:t>
      </w:r>
      <w:r w:rsidR="00541B41">
        <w:rPr>
          <w:rFonts w:ascii="Times New Roman" w:hAnsi="Times New Roman" w:cs="Times New Roman"/>
          <w:color w:val="000000" w:themeColor="text1"/>
          <w:sz w:val="24"/>
          <w:szCs w:val="24"/>
        </w:rPr>
        <w:t xml:space="preserve">. </w:t>
      </w:r>
    </w:p>
    <w:p w14:paraId="46437BA1" w14:textId="15EE0BBD" w:rsidR="0069144A" w:rsidRDefault="000531DA" w:rsidP="0030081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69144A" w:rsidRPr="00077F3D">
        <w:rPr>
          <w:rFonts w:ascii="Times New Roman" w:hAnsi="Times New Roman" w:cs="Times New Roman"/>
          <w:color w:val="000000" w:themeColor="text1"/>
          <w:sz w:val="24"/>
          <w:szCs w:val="24"/>
        </w:rPr>
        <w:t xml:space="preserve">l puesto de trabajo mostró diferencias significativas en la escala </w:t>
      </w:r>
      <w:r w:rsidR="009B4E17">
        <w:rPr>
          <w:rFonts w:ascii="Times New Roman" w:hAnsi="Times New Roman" w:cs="Times New Roman"/>
          <w:color w:val="000000" w:themeColor="text1"/>
          <w:sz w:val="24"/>
          <w:szCs w:val="24"/>
        </w:rPr>
        <w:t>general</w:t>
      </w:r>
      <w:r w:rsidR="0069144A" w:rsidRPr="00077F3D">
        <w:rPr>
          <w:rFonts w:ascii="Times New Roman" w:hAnsi="Times New Roman" w:cs="Times New Roman"/>
          <w:color w:val="000000" w:themeColor="text1"/>
          <w:sz w:val="24"/>
          <w:szCs w:val="24"/>
        </w:rPr>
        <w:t xml:space="preserve"> de los FRPS (χ</w:t>
      </w:r>
      <w:proofErr w:type="gramStart"/>
      <w:r w:rsidR="0069144A" w:rsidRPr="00077F3D">
        <w:rPr>
          <w:rFonts w:ascii="Times New Roman" w:hAnsi="Times New Roman" w:cs="Times New Roman"/>
          <w:color w:val="000000" w:themeColor="text1"/>
          <w:sz w:val="24"/>
          <w:szCs w:val="24"/>
        </w:rPr>
        <w:t>²(</w:t>
      </w:r>
      <w:proofErr w:type="gramEnd"/>
      <w:r w:rsidR="0069144A" w:rsidRPr="00077F3D">
        <w:rPr>
          <w:rFonts w:ascii="Times New Roman" w:hAnsi="Times New Roman" w:cs="Times New Roman"/>
          <w:color w:val="000000" w:themeColor="text1"/>
          <w:sz w:val="24"/>
          <w:szCs w:val="24"/>
        </w:rPr>
        <w:t>5,156)</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19.81, </w:t>
      </w:r>
      <w:r w:rsidR="0069144A" w:rsidRPr="00077F3D">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69144A" w:rsidRPr="00077F3D">
        <w:rPr>
          <w:rFonts w:ascii="Times New Roman" w:hAnsi="Times New Roman" w:cs="Times New Roman"/>
          <w:color w:val="000000" w:themeColor="text1"/>
          <w:sz w:val="24"/>
          <w:szCs w:val="24"/>
        </w:rPr>
        <w:t>.001)</w:t>
      </w:r>
      <w:r w:rsidR="00F451B0">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w:t>
      </w:r>
      <w:r w:rsidR="00E02320">
        <w:rPr>
          <w:rFonts w:ascii="Times New Roman" w:hAnsi="Times New Roman" w:cs="Times New Roman"/>
          <w:color w:val="000000" w:themeColor="text1"/>
          <w:sz w:val="24"/>
          <w:szCs w:val="24"/>
        </w:rPr>
        <w:t xml:space="preserve">mayor en los </w:t>
      </w:r>
      <w:r w:rsidR="00E02320" w:rsidRPr="00077F3D">
        <w:rPr>
          <w:rFonts w:ascii="Times New Roman" w:hAnsi="Times New Roman" w:cs="Times New Roman"/>
          <w:color w:val="000000" w:themeColor="text1"/>
          <w:sz w:val="24"/>
          <w:szCs w:val="24"/>
        </w:rPr>
        <w:t>PTC (M</w:t>
      </w:r>
      <w:r w:rsidR="002C44C9">
        <w:rPr>
          <w:rFonts w:ascii="Times New Roman" w:hAnsi="Times New Roman" w:cs="Times New Roman"/>
          <w:color w:val="000000" w:themeColor="text1"/>
          <w:sz w:val="24"/>
          <w:szCs w:val="24"/>
        </w:rPr>
        <w:t> </w:t>
      </w:r>
      <w:r w:rsidR="00E02320"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E02320" w:rsidRPr="00077F3D">
        <w:rPr>
          <w:rFonts w:ascii="Times New Roman" w:hAnsi="Times New Roman" w:cs="Times New Roman"/>
          <w:color w:val="000000" w:themeColor="text1"/>
          <w:sz w:val="24"/>
          <w:szCs w:val="24"/>
        </w:rPr>
        <w:t>105.55, DE</w:t>
      </w:r>
      <w:r w:rsidR="002C44C9">
        <w:rPr>
          <w:rFonts w:ascii="Times New Roman" w:hAnsi="Times New Roman" w:cs="Times New Roman"/>
          <w:color w:val="000000" w:themeColor="text1"/>
          <w:sz w:val="24"/>
          <w:szCs w:val="24"/>
        </w:rPr>
        <w:t> </w:t>
      </w:r>
      <w:r w:rsidR="00E02320"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E02320" w:rsidRPr="00077F3D">
        <w:rPr>
          <w:rFonts w:ascii="Times New Roman" w:hAnsi="Times New Roman" w:cs="Times New Roman"/>
          <w:color w:val="000000" w:themeColor="text1"/>
          <w:sz w:val="24"/>
          <w:szCs w:val="24"/>
        </w:rPr>
        <w:t>34.98)</w:t>
      </w:r>
      <w:r w:rsidR="00E02320">
        <w:rPr>
          <w:rFonts w:ascii="Times New Roman" w:hAnsi="Times New Roman" w:cs="Times New Roman"/>
          <w:color w:val="000000" w:themeColor="text1"/>
          <w:sz w:val="24"/>
          <w:szCs w:val="24"/>
        </w:rPr>
        <w:t xml:space="preserve"> en contraste con el grupo de</w:t>
      </w:r>
      <w:r w:rsidR="004B51D6">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PTP (M=74.63, DE=33.37) y el grupo de administrativos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74.21,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31.31).</w:t>
      </w:r>
      <w:r w:rsidR="00242C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0069144A" w:rsidRPr="00077F3D">
        <w:rPr>
          <w:rFonts w:ascii="Times New Roman" w:hAnsi="Times New Roman" w:cs="Times New Roman"/>
          <w:color w:val="000000" w:themeColor="text1"/>
          <w:sz w:val="24"/>
          <w:szCs w:val="24"/>
        </w:rPr>
        <w:t>a</w:t>
      </w:r>
      <w:r w:rsidR="00E7505E">
        <w:rPr>
          <w:rFonts w:ascii="Times New Roman" w:hAnsi="Times New Roman" w:cs="Times New Roman"/>
          <w:color w:val="000000" w:themeColor="text1"/>
          <w:sz w:val="24"/>
          <w:szCs w:val="24"/>
        </w:rPr>
        <w:t xml:space="preserve"> percepción de las</w:t>
      </w:r>
      <w:r w:rsidR="0069144A" w:rsidRPr="00077F3D">
        <w:rPr>
          <w:rFonts w:ascii="Times New Roman" w:hAnsi="Times New Roman" w:cs="Times New Roman"/>
          <w:color w:val="000000" w:themeColor="text1"/>
          <w:sz w:val="24"/>
          <w:szCs w:val="24"/>
        </w:rPr>
        <w:t xml:space="preserve"> CAT (χ</w:t>
      </w:r>
      <w:proofErr w:type="gramStart"/>
      <w:r w:rsidR="0069144A" w:rsidRPr="00077F3D">
        <w:rPr>
          <w:rFonts w:ascii="Times New Roman" w:hAnsi="Times New Roman" w:cs="Times New Roman"/>
          <w:color w:val="000000" w:themeColor="text1"/>
          <w:sz w:val="24"/>
          <w:szCs w:val="24"/>
        </w:rPr>
        <w:t>²(</w:t>
      </w:r>
      <w:proofErr w:type="gramEnd"/>
      <w:r w:rsidR="0069144A" w:rsidRPr="00077F3D">
        <w:rPr>
          <w:rFonts w:ascii="Times New Roman" w:hAnsi="Times New Roman" w:cs="Times New Roman"/>
          <w:color w:val="000000" w:themeColor="text1"/>
          <w:sz w:val="24"/>
          <w:szCs w:val="24"/>
        </w:rPr>
        <w:t>5,156)</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23.87, </w:t>
      </w:r>
      <w:r w:rsidR="0069144A" w:rsidRPr="00077F3D">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69144A" w:rsidRPr="00077F3D">
        <w:rPr>
          <w:rFonts w:ascii="Times New Roman" w:hAnsi="Times New Roman" w:cs="Times New Roman"/>
          <w:color w:val="000000" w:themeColor="text1"/>
          <w:sz w:val="24"/>
          <w:szCs w:val="24"/>
        </w:rPr>
        <w:t xml:space="preserve">.001) </w:t>
      </w:r>
      <w:r w:rsidR="00E7505E">
        <w:rPr>
          <w:rFonts w:ascii="Times New Roman" w:hAnsi="Times New Roman" w:cs="Times New Roman"/>
          <w:color w:val="000000" w:themeColor="text1"/>
          <w:sz w:val="24"/>
          <w:szCs w:val="24"/>
        </w:rPr>
        <w:t>fue</w:t>
      </w:r>
      <w:r w:rsidRPr="00077F3D">
        <w:rPr>
          <w:rFonts w:ascii="Times New Roman" w:hAnsi="Times New Roman" w:cs="Times New Roman"/>
          <w:color w:val="000000" w:themeColor="text1"/>
          <w:sz w:val="24"/>
          <w:szCs w:val="24"/>
        </w:rPr>
        <w:t xml:space="preserve"> </w:t>
      </w:r>
      <w:r w:rsidR="00D2179F">
        <w:rPr>
          <w:rFonts w:ascii="Times New Roman" w:hAnsi="Times New Roman" w:cs="Times New Roman"/>
          <w:color w:val="000000" w:themeColor="text1"/>
          <w:sz w:val="24"/>
          <w:szCs w:val="24"/>
        </w:rPr>
        <w:t xml:space="preserve">mayor </w:t>
      </w:r>
      <w:r w:rsidR="0069144A" w:rsidRPr="00077F3D">
        <w:rPr>
          <w:rFonts w:ascii="Times New Roman" w:hAnsi="Times New Roman" w:cs="Times New Roman"/>
          <w:color w:val="000000" w:themeColor="text1"/>
          <w:sz w:val="24"/>
          <w:szCs w:val="24"/>
        </w:rPr>
        <w:t xml:space="preserve">entre el grupo de </w:t>
      </w:r>
      <w:r w:rsidR="00D2179F" w:rsidRPr="00077F3D">
        <w:rPr>
          <w:rFonts w:ascii="Times New Roman" w:hAnsi="Times New Roman" w:cs="Times New Roman"/>
          <w:color w:val="000000" w:themeColor="text1"/>
          <w:sz w:val="24"/>
          <w:szCs w:val="24"/>
        </w:rPr>
        <w:t>PTC (M</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5.69, DE</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3.15)</w:t>
      </w:r>
      <w:r w:rsidR="00D217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 </w:t>
      </w:r>
      <w:r w:rsidR="00E02320">
        <w:rPr>
          <w:rFonts w:ascii="Times New Roman" w:hAnsi="Times New Roman" w:cs="Times New Roman"/>
          <w:color w:val="000000" w:themeColor="text1"/>
          <w:sz w:val="24"/>
          <w:szCs w:val="24"/>
        </w:rPr>
        <w:t>comparación</w:t>
      </w:r>
      <w:r>
        <w:rPr>
          <w:rFonts w:ascii="Times New Roman" w:hAnsi="Times New Roman" w:cs="Times New Roman"/>
          <w:color w:val="000000" w:themeColor="text1"/>
          <w:sz w:val="24"/>
          <w:szCs w:val="24"/>
        </w:rPr>
        <w:t xml:space="preserve"> con los </w:t>
      </w:r>
      <w:r w:rsidR="0069144A" w:rsidRPr="00077F3D">
        <w:rPr>
          <w:rFonts w:ascii="Times New Roman" w:hAnsi="Times New Roman" w:cs="Times New Roman"/>
          <w:color w:val="000000" w:themeColor="text1"/>
          <w:sz w:val="24"/>
          <w:szCs w:val="24"/>
        </w:rPr>
        <w:t>administrativos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2.90,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2.11) y los PTP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3.59,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2.94), lo mismo que entre los administrativos y otros puestos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6.50,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1.51). </w:t>
      </w:r>
      <w:r w:rsidR="00277485" w:rsidRPr="00077F3D">
        <w:rPr>
          <w:rFonts w:ascii="Times New Roman" w:hAnsi="Times New Roman" w:cs="Times New Roman"/>
          <w:color w:val="000000" w:themeColor="text1"/>
          <w:sz w:val="24"/>
          <w:szCs w:val="24"/>
        </w:rPr>
        <w:t xml:space="preserve">Siguiendo con el tipo de puesto, </w:t>
      </w:r>
      <w:r>
        <w:rPr>
          <w:rFonts w:ascii="Times New Roman" w:hAnsi="Times New Roman" w:cs="Times New Roman"/>
          <w:color w:val="000000" w:themeColor="text1"/>
          <w:sz w:val="24"/>
          <w:szCs w:val="24"/>
        </w:rPr>
        <w:t>la</w:t>
      </w:r>
      <w:r w:rsidR="0069144A" w:rsidRPr="00077F3D">
        <w:rPr>
          <w:rFonts w:ascii="Times New Roman" w:hAnsi="Times New Roman" w:cs="Times New Roman"/>
          <w:color w:val="000000" w:themeColor="text1"/>
          <w:sz w:val="24"/>
          <w:szCs w:val="24"/>
        </w:rPr>
        <w:t xml:space="preserve"> CT</w:t>
      </w:r>
      <w:r w:rsidR="00846FD3">
        <w:rPr>
          <w:rFonts w:ascii="Times New Roman" w:hAnsi="Times New Roman" w:cs="Times New Roman"/>
          <w:color w:val="000000" w:themeColor="text1"/>
          <w:sz w:val="24"/>
          <w:szCs w:val="24"/>
        </w:rPr>
        <w:t xml:space="preserve"> </w:t>
      </w:r>
      <w:r w:rsidR="00846FD3" w:rsidRPr="00077F3D">
        <w:rPr>
          <w:rFonts w:ascii="Times New Roman" w:hAnsi="Times New Roman" w:cs="Times New Roman"/>
          <w:color w:val="000000" w:themeColor="text1"/>
          <w:sz w:val="24"/>
          <w:szCs w:val="24"/>
        </w:rPr>
        <w:t>(χ²(5,156)</w:t>
      </w:r>
      <w:r w:rsidR="002C44C9">
        <w:rPr>
          <w:rFonts w:ascii="Times New Roman" w:hAnsi="Times New Roman" w:cs="Times New Roman"/>
          <w:color w:val="000000" w:themeColor="text1"/>
          <w:sz w:val="24"/>
          <w:szCs w:val="24"/>
        </w:rPr>
        <w:t> </w:t>
      </w:r>
      <w:r w:rsidR="00846FD3"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846FD3" w:rsidRPr="00077F3D">
        <w:rPr>
          <w:rFonts w:ascii="Times New Roman" w:hAnsi="Times New Roman" w:cs="Times New Roman"/>
          <w:color w:val="000000" w:themeColor="text1"/>
          <w:sz w:val="24"/>
          <w:szCs w:val="24"/>
        </w:rPr>
        <w:t>20.52,</w:t>
      </w:r>
      <w:r w:rsidR="00846FD3">
        <w:rPr>
          <w:rFonts w:ascii="Times New Roman" w:hAnsi="Times New Roman" w:cs="Times New Roman"/>
          <w:color w:val="000000" w:themeColor="text1"/>
          <w:sz w:val="24"/>
          <w:szCs w:val="24"/>
        </w:rPr>
        <w:t xml:space="preserve"> </w:t>
      </w:r>
      <w:r w:rsidR="00846FD3" w:rsidRPr="00077F3D">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846FD3"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846FD3" w:rsidRPr="00077F3D">
        <w:rPr>
          <w:rFonts w:ascii="Times New Roman" w:hAnsi="Times New Roman" w:cs="Times New Roman"/>
          <w:color w:val="000000" w:themeColor="text1"/>
          <w:sz w:val="24"/>
          <w:szCs w:val="24"/>
        </w:rPr>
        <w:t>.001)</w:t>
      </w:r>
      <w:r w:rsidR="0069144A" w:rsidRPr="00077F3D">
        <w:rPr>
          <w:rFonts w:ascii="Times New Roman" w:hAnsi="Times New Roman" w:cs="Times New Roman"/>
          <w:color w:val="000000" w:themeColor="text1"/>
          <w:sz w:val="24"/>
          <w:szCs w:val="24"/>
        </w:rPr>
        <w:t xml:space="preserve"> fue significativamente mayor entre el grupo de PTC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30.07,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7.92) </w:t>
      </w:r>
      <w:r w:rsidR="00E7505E">
        <w:rPr>
          <w:rFonts w:ascii="Times New Roman" w:hAnsi="Times New Roman" w:cs="Times New Roman"/>
          <w:color w:val="000000" w:themeColor="text1"/>
          <w:sz w:val="24"/>
          <w:szCs w:val="24"/>
        </w:rPr>
        <w:t>en contraste</w:t>
      </w:r>
      <w:r w:rsidR="0069144A" w:rsidRPr="00077F3D">
        <w:rPr>
          <w:rFonts w:ascii="Times New Roman" w:hAnsi="Times New Roman" w:cs="Times New Roman"/>
          <w:color w:val="000000" w:themeColor="text1"/>
          <w:sz w:val="24"/>
          <w:szCs w:val="24"/>
        </w:rPr>
        <w:t xml:space="preserve"> con </w:t>
      </w:r>
      <w:r w:rsidR="00627B58">
        <w:rPr>
          <w:rFonts w:ascii="Times New Roman" w:hAnsi="Times New Roman" w:cs="Times New Roman"/>
          <w:color w:val="000000" w:themeColor="text1"/>
          <w:sz w:val="24"/>
          <w:szCs w:val="24"/>
        </w:rPr>
        <w:t>los</w:t>
      </w:r>
      <w:r w:rsidR="0069144A" w:rsidRPr="00077F3D">
        <w:rPr>
          <w:rFonts w:ascii="Times New Roman" w:hAnsi="Times New Roman" w:cs="Times New Roman"/>
          <w:color w:val="000000" w:themeColor="text1"/>
          <w:sz w:val="24"/>
          <w:szCs w:val="24"/>
        </w:rPr>
        <w:t xml:space="preserve"> PTP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22.41,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8.14)</w:t>
      </w:r>
      <w:r>
        <w:rPr>
          <w:rFonts w:ascii="Times New Roman" w:hAnsi="Times New Roman" w:cs="Times New Roman"/>
          <w:color w:val="000000" w:themeColor="text1"/>
          <w:sz w:val="24"/>
          <w:szCs w:val="24"/>
        </w:rPr>
        <w:t>; el</w:t>
      </w:r>
      <w:r w:rsidR="0069144A" w:rsidRPr="00077F3D">
        <w:rPr>
          <w:rFonts w:ascii="Times New Roman" w:hAnsi="Times New Roman" w:cs="Times New Roman"/>
          <w:color w:val="000000" w:themeColor="text1"/>
          <w:sz w:val="24"/>
          <w:szCs w:val="24"/>
        </w:rPr>
        <w:t xml:space="preserve"> LI mostró diferencias significativas (χ²(5,156)</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18.19, </w:t>
      </w:r>
      <w:r w:rsidR="0069144A" w:rsidRPr="00077F3D">
        <w:rPr>
          <w:rFonts w:ascii="Times New Roman" w:hAnsi="Times New Roman" w:cs="Times New Roman"/>
          <w:i/>
          <w:color w:val="000000" w:themeColor="text1"/>
          <w:sz w:val="24"/>
          <w:szCs w:val="24"/>
        </w:rPr>
        <w:t>p</w:t>
      </w:r>
      <w:r w:rsidR="0069144A" w:rsidRPr="00077F3D">
        <w:rPr>
          <w:rFonts w:ascii="Times New Roman" w:hAnsi="Times New Roman" w:cs="Times New Roman"/>
          <w:color w:val="000000" w:themeColor="text1"/>
          <w:sz w:val="24"/>
          <w:szCs w:val="24"/>
        </w:rPr>
        <w:t>=.003)</w:t>
      </w:r>
      <w:r w:rsidR="00CA5AC2"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entre los PTC</w:t>
      </w:r>
      <w:r w:rsidR="004864AE">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12.52,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8.40) y los PTP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5.59, </w:t>
      </w:r>
      <w:r w:rsidR="0069144A" w:rsidRPr="00077F3D">
        <w:rPr>
          <w:rFonts w:ascii="Times New Roman" w:hAnsi="Times New Roman" w:cs="Times New Roman"/>
          <w:color w:val="000000" w:themeColor="text1"/>
          <w:sz w:val="24"/>
          <w:szCs w:val="24"/>
        </w:rPr>
        <w:lastRenderedPageBreak/>
        <w:t>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6.15)</w:t>
      </w:r>
      <w:r w:rsidR="00C8444D">
        <w:rPr>
          <w:rFonts w:ascii="Times New Roman" w:hAnsi="Times New Roman" w:cs="Times New Roman"/>
          <w:color w:val="000000" w:themeColor="text1"/>
          <w:sz w:val="24"/>
          <w:szCs w:val="24"/>
        </w:rPr>
        <w:t xml:space="preserve">; </w:t>
      </w:r>
      <w:r w:rsidR="00627B58">
        <w:rPr>
          <w:rFonts w:ascii="Times New Roman" w:hAnsi="Times New Roman" w:cs="Times New Roman"/>
          <w:color w:val="000000" w:themeColor="text1"/>
          <w:sz w:val="24"/>
          <w:szCs w:val="24"/>
        </w:rPr>
        <w:t xml:space="preserve">en </w:t>
      </w:r>
      <w:r w:rsidR="00C8444D">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as</w:t>
      </w:r>
      <w:r w:rsidR="0069144A" w:rsidRPr="00077F3D">
        <w:rPr>
          <w:rFonts w:ascii="Times New Roman" w:hAnsi="Times New Roman" w:cs="Times New Roman"/>
          <w:color w:val="000000" w:themeColor="text1"/>
          <w:sz w:val="24"/>
          <w:szCs w:val="24"/>
        </w:rPr>
        <w:t xml:space="preserve"> RT </w:t>
      </w:r>
      <w:r w:rsidR="00627B58">
        <w:rPr>
          <w:rFonts w:ascii="Times New Roman" w:hAnsi="Times New Roman" w:cs="Times New Roman"/>
          <w:color w:val="000000" w:themeColor="text1"/>
          <w:sz w:val="24"/>
          <w:szCs w:val="24"/>
        </w:rPr>
        <w:t xml:space="preserve">también </w:t>
      </w:r>
      <w:r w:rsidR="00F451B0">
        <w:rPr>
          <w:rFonts w:ascii="Times New Roman" w:hAnsi="Times New Roman" w:cs="Times New Roman"/>
          <w:color w:val="000000" w:themeColor="text1"/>
          <w:sz w:val="24"/>
          <w:szCs w:val="24"/>
        </w:rPr>
        <w:t xml:space="preserve">se suscitaron </w:t>
      </w:r>
      <w:r w:rsidR="0069144A" w:rsidRPr="00077F3D">
        <w:rPr>
          <w:rFonts w:ascii="Times New Roman" w:hAnsi="Times New Roman" w:cs="Times New Roman"/>
          <w:color w:val="000000" w:themeColor="text1"/>
          <w:sz w:val="24"/>
          <w:szCs w:val="24"/>
        </w:rPr>
        <w:t>diferencias (χ²(5,156)</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19.96,</w:t>
      </w:r>
      <w:r w:rsidR="00937FA5"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0069144A" w:rsidRPr="00077F3D">
        <w:rPr>
          <w:rFonts w:ascii="Times New Roman" w:hAnsi="Times New Roman" w:cs="Times New Roman"/>
          <w:color w:val="000000" w:themeColor="text1"/>
          <w:sz w:val="24"/>
          <w:szCs w:val="24"/>
        </w:rPr>
        <w:t>.001)</w:t>
      </w:r>
      <w:r w:rsidR="00F451B0">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w:t>
      </w:r>
      <w:r w:rsidR="00E7505E">
        <w:rPr>
          <w:rFonts w:ascii="Times New Roman" w:hAnsi="Times New Roman" w:cs="Times New Roman"/>
          <w:color w:val="000000" w:themeColor="text1"/>
          <w:sz w:val="24"/>
          <w:szCs w:val="24"/>
        </w:rPr>
        <w:t>aunque</w:t>
      </w:r>
      <w:r w:rsidR="0069144A" w:rsidRPr="00077F3D">
        <w:rPr>
          <w:rFonts w:ascii="Times New Roman" w:hAnsi="Times New Roman" w:cs="Times New Roman"/>
          <w:color w:val="000000" w:themeColor="text1"/>
          <w:sz w:val="24"/>
          <w:szCs w:val="24"/>
        </w:rPr>
        <w:t xml:space="preserve"> no se observaron diferencias estadísticamente significativas</w:t>
      </w:r>
      <w:r w:rsidR="00541B41">
        <w:rPr>
          <w:rFonts w:ascii="Times New Roman" w:hAnsi="Times New Roman" w:cs="Times New Roman"/>
          <w:color w:val="000000" w:themeColor="text1"/>
          <w:sz w:val="24"/>
          <w:szCs w:val="24"/>
        </w:rPr>
        <w:t xml:space="preserve"> entre parejas</w:t>
      </w:r>
      <w:r w:rsidR="0069144A" w:rsidRPr="00077F3D">
        <w:rPr>
          <w:rFonts w:ascii="Times New Roman" w:hAnsi="Times New Roman" w:cs="Times New Roman"/>
          <w:color w:val="000000" w:themeColor="text1"/>
          <w:sz w:val="24"/>
          <w:szCs w:val="24"/>
        </w:rPr>
        <w:t xml:space="preserve"> con la corrección de Bonferroni. </w:t>
      </w:r>
      <w:r>
        <w:rPr>
          <w:rFonts w:ascii="Times New Roman" w:hAnsi="Times New Roman" w:cs="Times New Roman"/>
          <w:color w:val="000000" w:themeColor="text1"/>
          <w:sz w:val="24"/>
          <w:szCs w:val="24"/>
        </w:rPr>
        <w:t>La</w:t>
      </w:r>
      <w:r w:rsidR="0069144A" w:rsidRPr="00077F3D">
        <w:rPr>
          <w:rFonts w:ascii="Times New Roman" w:hAnsi="Times New Roman" w:cs="Times New Roman"/>
          <w:color w:val="000000" w:themeColor="text1"/>
          <w:sz w:val="24"/>
          <w:szCs w:val="24"/>
        </w:rPr>
        <w:t xml:space="preserve"> </w:t>
      </w:r>
      <w:r w:rsidR="00E7505E">
        <w:rPr>
          <w:rFonts w:ascii="Times New Roman" w:hAnsi="Times New Roman" w:cs="Times New Roman"/>
          <w:color w:val="000000" w:themeColor="text1"/>
          <w:sz w:val="24"/>
          <w:szCs w:val="24"/>
        </w:rPr>
        <w:t xml:space="preserve">percepción de </w:t>
      </w:r>
      <w:r w:rsidR="0069144A" w:rsidRPr="00077F3D">
        <w:rPr>
          <w:rFonts w:ascii="Times New Roman" w:hAnsi="Times New Roman" w:cs="Times New Roman"/>
          <w:color w:val="000000" w:themeColor="text1"/>
          <w:sz w:val="24"/>
          <w:szCs w:val="24"/>
        </w:rPr>
        <w:t xml:space="preserve">VI </w:t>
      </w:r>
      <w:r w:rsidRPr="00077F3D">
        <w:rPr>
          <w:rFonts w:ascii="Times New Roman" w:hAnsi="Times New Roman" w:cs="Times New Roman"/>
          <w:color w:val="000000" w:themeColor="text1"/>
          <w:sz w:val="24"/>
          <w:szCs w:val="24"/>
        </w:rPr>
        <w:t>(χ</w:t>
      </w:r>
      <w:proofErr w:type="gramStart"/>
      <w:r w:rsidRPr="00077F3D">
        <w:rPr>
          <w:rFonts w:ascii="Times New Roman" w:hAnsi="Times New Roman" w:cs="Times New Roman"/>
          <w:color w:val="000000" w:themeColor="text1"/>
          <w:sz w:val="24"/>
          <w:szCs w:val="24"/>
        </w:rPr>
        <w:t>²(</w:t>
      </w:r>
      <w:proofErr w:type="gramEnd"/>
      <w:r w:rsidRPr="00077F3D">
        <w:rPr>
          <w:rFonts w:ascii="Times New Roman" w:hAnsi="Times New Roman" w:cs="Times New Roman"/>
          <w:color w:val="000000" w:themeColor="text1"/>
          <w:sz w:val="24"/>
          <w:szCs w:val="24"/>
        </w:rPr>
        <w:t>5,156)</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 xml:space="preserve">24.42, </w:t>
      </w:r>
      <w:r w:rsidRPr="00077F3D">
        <w:rPr>
          <w:rFonts w:ascii="Times New Roman" w:hAnsi="Times New Roman" w:cs="Times New Roman"/>
          <w:i/>
          <w:color w:val="000000" w:themeColor="text1"/>
          <w:sz w:val="24"/>
          <w:szCs w:val="24"/>
        </w:rPr>
        <w:t>p</w:t>
      </w:r>
      <w:r w:rsidR="002C44C9">
        <w:rPr>
          <w:rFonts w:ascii="Times New Roman" w:hAnsi="Times New Roman" w:cs="Times New Roman"/>
          <w:i/>
          <w:color w:val="000000" w:themeColor="text1"/>
          <w:sz w:val="24"/>
          <w:szCs w:val="24"/>
        </w:rPr>
        <w:t> </w:t>
      </w:r>
      <w:r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0</w:t>
      </w:r>
      <w:r w:rsidRPr="00077F3D">
        <w:rPr>
          <w:rFonts w:ascii="Times New Roman" w:hAnsi="Times New Roman" w:cs="Times New Roman"/>
          <w:color w:val="000000" w:themeColor="text1"/>
          <w:sz w:val="24"/>
          <w:szCs w:val="24"/>
        </w:rPr>
        <w:t>.000)</w:t>
      </w:r>
      <w:r w:rsidR="00E7505E">
        <w:rPr>
          <w:rFonts w:ascii="Times New Roman" w:hAnsi="Times New Roman" w:cs="Times New Roman"/>
          <w:color w:val="000000" w:themeColor="text1"/>
          <w:sz w:val="24"/>
          <w:szCs w:val="24"/>
        </w:rPr>
        <w:t xml:space="preserve"> fue </w:t>
      </w:r>
      <w:r w:rsidR="00D2179F">
        <w:rPr>
          <w:rFonts w:ascii="Times New Roman" w:hAnsi="Times New Roman" w:cs="Times New Roman"/>
          <w:color w:val="000000" w:themeColor="text1"/>
          <w:sz w:val="24"/>
          <w:szCs w:val="24"/>
        </w:rPr>
        <w:t xml:space="preserve">mayor </w:t>
      </w:r>
      <w:r w:rsidR="0069144A" w:rsidRPr="00077F3D">
        <w:rPr>
          <w:rFonts w:ascii="Times New Roman" w:hAnsi="Times New Roman" w:cs="Times New Roman"/>
          <w:color w:val="000000" w:themeColor="text1"/>
          <w:sz w:val="24"/>
          <w:szCs w:val="24"/>
        </w:rPr>
        <w:t xml:space="preserve">entre el grupo de </w:t>
      </w:r>
      <w:r w:rsidR="00D2179F" w:rsidRPr="00077F3D">
        <w:rPr>
          <w:rFonts w:ascii="Times New Roman" w:hAnsi="Times New Roman" w:cs="Times New Roman"/>
          <w:color w:val="000000" w:themeColor="text1"/>
          <w:sz w:val="24"/>
          <w:szCs w:val="24"/>
        </w:rPr>
        <w:t>PTC (M</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8.79, DE</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D2179F" w:rsidRPr="00077F3D">
        <w:rPr>
          <w:rFonts w:ascii="Times New Roman" w:hAnsi="Times New Roman" w:cs="Times New Roman"/>
          <w:color w:val="000000" w:themeColor="text1"/>
          <w:sz w:val="24"/>
          <w:szCs w:val="24"/>
        </w:rPr>
        <w:t>5.86)</w:t>
      </w:r>
      <w:r w:rsidR="00D2179F">
        <w:rPr>
          <w:rFonts w:ascii="Times New Roman" w:hAnsi="Times New Roman" w:cs="Times New Roman"/>
          <w:color w:val="000000" w:themeColor="text1"/>
          <w:sz w:val="24"/>
          <w:szCs w:val="24"/>
        </w:rPr>
        <w:t xml:space="preserve"> </w:t>
      </w:r>
      <w:r w:rsidR="00E7505E">
        <w:rPr>
          <w:rFonts w:ascii="Times New Roman" w:hAnsi="Times New Roman" w:cs="Times New Roman"/>
          <w:color w:val="000000" w:themeColor="text1"/>
          <w:sz w:val="24"/>
          <w:szCs w:val="24"/>
        </w:rPr>
        <w:t xml:space="preserve">comparado con los </w:t>
      </w:r>
      <w:r w:rsidR="0069144A" w:rsidRPr="00077F3D">
        <w:rPr>
          <w:rFonts w:ascii="Times New Roman" w:hAnsi="Times New Roman" w:cs="Times New Roman"/>
          <w:color w:val="000000" w:themeColor="text1"/>
          <w:sz w:val="24"/>
          <w:szCs w:val="24"/>
        </w:rPr>
        <w:t>administrativos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4,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4.75)</w:t>
      </w:r>
      <w:r w:rsidR="001956EA">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y los PTP (M</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3.19, DE</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2C44C9">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3.48). </w:t>
      </w:r>
    </w:p>
    <w:p w14:paraId="2EB53A51" w14:textId="77777777" w:rsidR="000654B3" w:rsidRPr="00077F3D" w:rsidRDefault="000654B3" w:rsidP="0030081A">
      <w:pPr>
        <w:spacing w:after="0" w:line="360" w:lineRule="auto"/>
        <w:ind w:firstLine="709"/>
        <w:jc w:val="both"/>
        <w:rPr>
          <w:rFonts w:ascii="Times New Roman" w:hAnsi="Times New Roman" w:cs="Times New Roman"/>
          <w:color w:val="000000" w:themeColor="text1"/>
          <w:sz w:val="24"/>
          <w:szCs w:val="24"/>
        </w:rPr>
      </w:pPr>
    </w:p>
    <w:bookmarkEnd w:id="13"/>
    <w:p w14:paraId="57F6CEB5" w14:textId="74D63CDD" w:rsidR="00FF6B6E" w:rsidRPr="0030081A" w:rsidRDefault="00FF6B6E" w:rsidP="0030081A">
      <w:pPr>
        <w:pStyle w:val="Descripcin"/>
        <w:keepNext/>
        <w:spacing w:after="0" w:line="360" w:lineRule="auto"/>
        <w:jc w:val="center"/>
        <w:rPr>
          <w:rFonts w:ascii="Times New Roman" w:hAnsi="Times New Roman" w:cs="Times New Roman"/>
          <w:b/>
          <w:i w:val="0"/>
          <w:color w:val="auto"/>
          <w:sz w:val="24"/>
          <w:szCs w:val="24"/>
        </w:rPr>
      </w:pPr>
      <w:r w:rsidRPr="00FF6B6E">
        <w:rPr>
          <w:rFonts w:ascii="Times New Roman" w:hAnsi="Times New Roman" w:cs="Times New Roman"/>
          <w:b/>
          <w:i w:val="0"/>
          <w:color w:val="auto"/>
          <w:sz w:val="24"/>
          <w:szCs w:val="24"/>
        </w:rPr>
        <w:t xml:space="preserve">Tabla </w:t>
      </w:r>
      <w:r w:rsidRPr="00FF6B6E">
        <w:rPr>
          <w:rFonts w:ascii="Times New Roman" w:hAnsi="Times New Roman" w:cs="Times New Roman"/>
          <w:b/>
          <w:i w:val="0"/>
          <w:color w:val="auto"/>
          <w:sz w:val="24"/>
          <w:szCs w:val="24"/>
        </w:rPr>
        <w:fldChar w:fldCharType="begin"/>
      </w:r>
      <w:r w:rsidRPr="00FF6B6E">
        <w:rPr>
          <w:rFonts w:ascii="Times New Roman" w:hAnsi="Times New Roman" w:cs="Times New Roman"/>
          <w:b/>
          <w:i w:val="0"/>
          <w:color w:val="auto"/>
          <w:sz w:val="24"/>
          <w:szCs w:val="24"/>
        </w:rPr>
        <w:instrText xml:space="preserve"> SEQ Tabla \* ARABIC </w:instrText>
      </w:r>
      <w:r w:rsidRPr="00FF6B6E">
        <w:rPr>
          <w:rFonts w:ascii="Times New Roman" w:hAnsi="Times New Roman" w:cs="Times New Roman"/>
          <w:b/>
          <w:i w:val="0"/>
          <w:color w:val="auto"/>
          <w:sz w:val="24"/>
          <w:szCs w:val="24"/>
        </w:rPr>
        <w:fldChar w:fldCharType="separate"/>
      </w:r>
      <w:r w:rsidRPr="00FF6B6E">
        <w:rPr>
          <w:rFonts w:ascii="Times New Roman" w:hAnsi="Times New Roman" w:cs="Times New Roman"/>
          <w:b/>
          <w:i w:val="0"/>
          <w:noProof/>
          <w:color w:val="auto"/>
          <w:sz w:val="24"/>
          <w:szCs w:val="24"/>
        </w:rPr>
        <w:t>7</w:t>
      </w:r>
      <w:r w:rsidRPr="00FF6B6E">
        <w:rPr>
          <w:rFonts w:ascii="Times New Roman" w:hAnsi="Times New Roman" w:cs="Times New Roman"/>
          <w:b/>
          <w:i w:val="0"/>
          <w:color w:val="auto"/>
          <w:sz w:val="24"/>
          <w:szCs w:val="24"/>
        </w:rPr>
        <w:fldChar w:fldCharType="end"/>
      </w:r>
      <w:r w:rsidR="0030081A">
        <w:rPr>
          <w:rFonts w:ascii="Times New Roman" w:hAnsi="Times New Roman" w:cs="Times New Roman"/>
          <w:b/>
          <w:i w:val="0"/>
          <w:color w:val="auto"/>
          <w:sz w:val="24"/>
          <w:szCs w:val="24"/>
        </w:rPr>
        <w:t xml:space="preserve">. </w:t>
      </w:r>
      <w:r w:rsidRPr="00680906">
        <w:rPr>
          <w:rFonts w:ascii="Times New Roman" w:hAnsi="Times New Roman" w:cs="Times New Roman"/>
          <w:i w:val="0"/>
          <w:iCs w:val="0"/>
          <w:color w:val="auto"/>
          <w:sz w:val="24"/>
          <w:szCs w:val="24"/>
        </w:rPr>
        <w:t>Diferencias en la percepción de FRPS en función de las características laborales</w:t>
      </w:r>
    </w:p>
    <w:tbl>
      <w:tblPr>
        <w:tblStyle w:val="Tablaconcuadrcula"/>
        <w:tblW w:w="5000" w:type="pct"/>
        <w:tblLook w:val="04A0" w:firstRow="1" w:lastRow="0" w:firstColumn="1" w:lastColumn="0" w:noHBand="0" w:noVBand="1"/>
      </w:tblPr>
      <w:tblGrid>
        <w:gridCol w:w="1540"/>
        <w:gridCol w:w="1061"/>
        <w:gridCol w:w="863"/>
        <w:gridCol w:w="832"/>
        <w:gridCol w:w="833"/>
        <w:gridCol w:w="906"/>
        <w:gridCol w:w="906"/>
        <w:gridCol w:w="1024"/>
        <w:gridCol w:w="863"/>
      </w:tblGrid>
      <w:tr w:rsidR="0032719B" w:rsidRPr="000654B3" w14:paraId="71A40D3F" w14:textId="77777777" w:rsidTr="0030081A">
        <w:trPr>
          <w:trHeight w:val="204"/>
        </w:trPr>
        <w:tc>
          <w:tcPr>
            <w:tcW w:w="872" w:type="pct"/>
            <w:vMerge w:val="restart"/>
          </w:tcPr>
          <w:p w14:paraId="29B827BF"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 xml:space="preserve">Variables </w:t>
            </w:r>
          </w:p>
        </w:tc>
        <w:tc>
          <w:tcPr>
            <w:tcW w:w="1090" w:type="pct"/>
            <w:gridSpan w:val="2"/>
          </w:tcPr>
          <w:p w14:paraId="18D9A26E" w14:textId="65A5804A"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Tipo de contrato</w:t>
            </w:r>
          </w:p>
        </w:tc>
        <w:tc>
          <w:tcPr>
            <w:tcW w:w="943" w:type="pct"/>
            <w:gridSpan w:val="2"/>
          </w:tcPr>
          <w:p w14:paraId="703919D8" w14:textId="27C59489"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Tipo de personal</w:t>
            </w:r>
          </w:p>
        </w:tc>
        <w:tc>
          <w:tcPr>
            <w:tcW w:w="1026" w:type="pct"/>
            <w:gridSpan w:val="2"/>
          </w:tcPr>
          <w:p w14:paraId="59A16309" w14:textId="0CB462C8"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Antigüedad</w:t>
            </w:r>
          </w:p>
        </w:tc>
        <w:tc>
          <w:tcPr>
            <w:tcW w:w="1069" w:type="pct"/>
            <w:gridSpan w:val="2"/>
          </w:tcPr>
          <w:p w14:paraId="318FBAD6"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Puesto</w:t>
            </w:r>
          </w:p>
        </w:tc>
      </w:tr>
      <w:tr w:rsidR="0032719B" w:rsidRPr="000654B3" w14:paraId="1EA936F7" w14:textId="77777777" w:rsidTr="0030081A">
        <w:trPr>
          <w:trHeight w:val="204"/>
        </w:trPr>
        <w:tc>
          <w:tcPr>
            <w:tcW w:w="872" w:type="pct"/>
            <w:vMerge/>
          </w:tcPr>
          <w:p w14:paraId="3D9D1EB3"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p>
        </w:tc>
        <w:tc>
          <w:tcPr>
            <w:tcW w:w="601" w:type="pct"/>
          </w:tcPr>
          <w:p w14:paraId="4FAF99C2"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489" w:type="pct"/>
          </w:tcPr>
          <w:p w14:paraId="1EAA946D"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c>
          <w:tcPr>
            <w:tcW w:w="471" w:type="pct"/>
          </w:tcPr>
          <w:p w14:paraId="110CD11F"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472" w:type="pct"/>
          </w:tcPr>
          <w:p w14:paraId="33BF5C97"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c>
          <w:tcPr>
            <w:tcW w:w="513" w:type="pct"/>
          </w:tcPr>
          <w:p w14:paraId="4F4FEDE3"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513" w:type="pct"/>
          </w:tcPr>
          <w:p w14:paraId="4865FFEC"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c>
          <w:tcPr>
            <w:tcW w:w="580" w:type="pct"/>
          </w:tcPr>
          <w:p w14:paraId="61F20771"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χ²</w:t>
            </w:r>
          </w:p>
        </w:tc>
        <w:tc>
          <w:tcPr>
            <w:tcW w:w="489" w:type="pct"/>
          </w:tcPr>
          <w:p w14:paraId="1D1456D1" w14:textId="4CD4798E" w:rsidR="0032719B" w:rsidRPr="000654B3" w:rsidRDefault="005963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i/>
                <w:color w:val="000000" w:themeColor="text1"/>
                <w:sz w:val="24"/>
                <w:szCs w:val="24"/>
              </w:rPr>
              <w:t>P</w:t>
            </w:r>
          </w:p>
        </w:tc>
      </w:tr>
      <w:tr w:rsidR="0032719B" w:rsidRPr="000654B3" w14:paraId="79C65EE6" w14:textId="77777777" w:rsidTr="0030081A">
        <w:trPr>
          <w:trHeight w:val="204"/>
        </w:trPr>
        <w:tc>
          <w:tcPr>
            <w:tcW w:w="872" w:type="pct"/>
          </w:tcPr>
          <w:p w14:paraId="5CAE573A"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FRPS</w:t>
            </w:r>
          </w:p>
        </w:tc>
        <w:tc>
          <w:tcPr>
            <w:tcW w:w="601" w:type="pct"/>
          </w:tcPr>
          <w:p w14:paraId="27554070" w14:textId="3EA3F018"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11.15</w:t>
            </w:r>
          </w:p>
        </w:tc>
        <w:tc>
          <w:tcPr>
            <w:tcW w:w="489" w:type="pct"/>
          </w:tcPr>
          <w:p w14:paraId="0C95BF8A" w14:textId="50873966"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.004</w:t>
            </w:r>
          </w:p>
        </w:tc>
        <w:tc>
          <w:tcPr>
            <w:tcW w:w="471" w:type="pct"/>
          </w:tcPr>
          <w:p w14:paraId="67E1C31C" w14:textId="73D39D61"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1.69</w:t>
            </w:r>
          </w:p>
        </w:tc>
        <w:tc>
          <w:tcPr>
            <w:tcW w:w="472" w:type="pct"/>
          </w:tcPr>
          <w:p w14:paraId="5B06E8EE" w14:textId="4DE8C8B9"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.428</w:t>
            </w:r>
          </w:p>
        </w:tc>
        <w:tc>
          <w:tcPr>
            <w:tcW w:w="513" w:type="pct"/>
          </w:tcPr>
          <w:p w14:paraId="3322D18C" w14:textId="6E90223B"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5.99</w:t>
            </w:r>
          </w:p>
        </w:tc>
        <w:tc>
          <w:tcPr>
            <w:tcW w:w="513" w:type="pct"/>
          </w:tcPr>
          <w:p w14:paraId="59CDAE97" w14:textId="67760910"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.199</w:t>
            </w:r>
          </w:p>
        </w:tc>
        <w:tc>
          <w:tcPr>
            <w:tcW w:w="580" w:type="pct"/>
          </w:tcPr>
          <w:p w14:paraId="180AF865"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19.81</w:t>
            </w:r>
          </w:p>
        </w:tc>
        <w:tc>
          <w:tcPr>
            <w:tcW w:w="489" w:type="pct"/>
          </w:tcPr>
          <w:p w14:paraId="77E7EFD0" w14:textId="40AFB323"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.001</w:t>
            </w:r>
          </w:p>
        </w:tc>
      </w:tr>
      <w:tr w:rsidR="0032719B" w:rsidRPr="000654B3" w14:paraId="628D5BB3" w14:textId="77777777" w:rsidTr="0030081A">
        <w:trPr>
          <w:trHeight w:val="204"/>
        </w:trPr>
        <w:tc>
          <w:tcPr>
            <w:tcW w:w="872" w:type="pct"/>
          </w:tcPr>
          <w:p w14:paraId="4A338EEC"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CAT</w:t>
            </w:r>
          </w:p>
        </w:tc>
        <w:tc>
          <w:tcPr>
            <w:tcW w:w="601" w:type="pct"/>
          </w:tcPr>
          <w:p w14:paraId="36FEC6D5" w14:textId="284B157C"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4.41</w:t>
            </w:r>
          </w:p>
        </w:tc>
        <w:tc>
          <w:tcPr>
            <w:tcW w:w="489" w:type="pct"/>
          </w:tcPr>
          <w:p w14:paraId="671E9DB6" w14:textId="6EB1DFAF"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.110</w:t>
            </w:r>
          </w:p>
        </w:tc>
        <w:tc>
          <w:tcPr>
            <w:tcW w:w="471" w:type="pct"/>
          </w:tcPr>
          <w:p w14:paraId="1C954222" w14:textId="47702385" w:rsidR="0032719B" w:rsidRPr="000654B3" w:rsidRDefault="00846FD3"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8.77</w:t>
            </w:r>
          </w:p>
        </w:tc>
        <w:tc>
          <w:tcPr>
            <w:tcW w:w="472" w:type="pct"/>
          </w:tcPr>
          <w:p w14:paraId="2516E539" w14:textId="7669332D"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846FD3" w:rsidRPr="000654B3">
              <w:rPr>
                <w:rFonts w:ascii="Times New Roman" w:hAnsi="Times New Roman" w:cs="Times New Roman"/>
                <w:i/>
                <w:iCs/>
                <w:color w:val="000000" w:themeColor="text1"/>
                <w:sz w:val="24"/>
                <w:szCs w:val="24"/>
              </w:rPr>
              <w:t>.012</w:t>
            </w:r>
          </w:p>
        </w:tc>
        <w:tc>
          <w:tcPr>
            <w:tcW w:w="513" w:type="pct"/>
          </w:tcPr>
          <w:p w14:paraId="7A64917F" w14:textId="7B2EB555" w:rsidR="0032719B" w:rsidRPr="000654B3" w:rsidRDefault="00846FD3"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13.52</w:t>
            </w:r>
          </w:p>
        </w:tc>
        <w:tc>
          <w:tcPr>
            <w:tcW w:w="513" w:type="pct"/>
          </w:tcPr>
          <w:p w14:paraId="7F2EB483" w14:textId="0EFC189E"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846FD3" w:rsidRPr="000654B3">
              <w:rPr>
                <w:rFonts w:ascii="Times New Roman" w:hAnsi="Times New Roman" w:cs="Times New Roman"/>
                <w:i/>
                <w:iCs/>
                <w:color w:val="000000" w:themeColor="text1"/>
                <w:sz w:val="24"/>
                <w:szCs w:val="24"/>
              </w:rPr>
              <w:t>.009</w:t>
            </w:r>
          </w:p>
        </w:tc>
        <w:tc>
          <w:tcPr>
            <w:tcW w:w="580" w:type="pct"/>
          </w:tcPr>
          <w:p w14:paraId="36332BF1"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23.87</w:t>
            </w:r>
          </w:p>
        </w:tc>
        <w:tc>
          <w:tcPr>
            <w:tcW w:w="489" w:type="pct"/>
          </w:tcPr>
          <w:p w14:paraId="642984B4" w14:textId="2F780CAC"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.000</w:t>
            </w:r>
          </w:p>
        </w:tc>
      </w:tr>
      <w:tr w:rsidR="0032719B" w:rsidRPr="000654B3" w14:paraId="2FCDBF15" w14:textId="77777777" w:rsidTr="0030081A">
        <w:trPr>
          <w:trHeight w:val="204"/>
        </w:trPr>
        <w:tc>
          <w:tcPr>
            <w:tcW w:w="872" w:type="pct"/>
          </w:tcPr>
          <w:p w14:paraId="6403C741"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CT</w:t>
            </w:r>
          </w:p>
        </w:tc>
        <w:tc>
          <w:tcPr>
            <w:tcW w:w="601" w:type="pct"/>
          </w:tcPr>
          <w:p w14:paraId="7FFFF1A9" w14:textId="59CD26E1"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8.20</w:t>
            </w:r>
          </w:p>
        </w:tc>
        <w:tc>
          <w:tcPr>
            <w:tcW w:w="489" w:type="pct"/>
          </w:tcPr>
          <w:p w14:paraId="18E6D390" w14:textId="38DF306A"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.017</w:t>
            </w:r>
          </w:p>
        </w:tc>
        <w:tc>
          <w:tcPr>
            <w:tcW w:w="471" w:type="pct"/>
          </w:tcPr>
          <w:p w14:paraId="6A4EF5D4" w14:textId="0EFFA312"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1.58</w:t>
            </w:r>
          </w:p>
        </w:tc>
        <w:tc>
          <w:tcPr>
            <w:tcW w:w="472" w:type="pct"/>
          </w:tcPr>
          <w:p w14:paraId="7239C0E5" w14:textId="3CDD3A9C"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.453</w:t>
            </w:r>
          </w:p>
        </w:tc>
        <w:tc>
          <w:tcPr>
            <w:tcW w:w="513" w:type="pct"/>
          </w:tcPr>
          <w:p w14:paraId="2CAA0D33" w14:textId="5AAFB526" w:rsidR="0032719B" w:rsidRPr="000654B3" w:rsidRDefault="00846FD3"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12.26</w:t>
            </w:r>
          </w:p>
        </w:tc>
        <w:tc>
          <w:tcPr>
            <w:tcW w:w="513" w:type="pct"/>
          </w:tcPr>
          <w:p w14:paraId="12C928AF" w14:textId="78492AC7"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846FD3" w:rsidRPr="000654B3">
              <w:rPr>
                <w:rFonts w:ascii="Times New Roman" w:hAnsi="Times New Roman" w:cs="Times New Roman"/>
                <w:i/>
                <w:iCs/>
                <w:color w:val="000000" w:themeColor="text1"/>
                <w:sz w:val="24"/>
                <w:szCs w:val="24"/>
              </w:rPr>
              <w:t>.</w:t>
            </w:r>
            <w:r w:rsidR="00D60A17" w:rsidRPr="000654B3">
              <w:rPr>
                <w:rFonts w:ascii="Times New Roman" w:hAnsi="Times New Roman" w:cs="Times New Roman"/>
                <w:i/>
                <w:iCs/>
                <w:color w:val="000000" w:themeColor="text1"/>
                <w:sz w:val="24"/>
                <w:szCs w:val="24"/>
              </w:rPr>
              <w:t>015</w:t>
            </w:r>
          </w:p>
        </w:tc>
        <w:tc>
          <w:tcPr>
            <w:tcW w:w="580" w:type="pct"/>
          </w:tcPr>
          <w:p w14:paraId="6B6958B1"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20.52</w:t>
            </w:r>
          </w:p>
        </w:tc>
        <w:tc>
          <w:tcPr>
            <w:tcW w:w="489" w:type="pct"/>
          </w:tcPr>
          <w:p w14:paraId="437C701E" w14:textId="2B8AFCD9"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.001</w:t>
            </w:r>
          </w:p>
        </w:tc>
      </w:tr>
      <w:tr w:rsidR="0032719B" w:rsidRPr="000654B3" w14:paraId="208D826A" w14:textId="77777777" w:rsidTr="0030081A">
        <w:trPr>
          <w:trHeight w:val="204"/>
        </w:trPr>
        <w:tc>
          <w:tcPr>
            <w:tcW w:w="872" w:type="pct"/>
          </w:tcPr>
          <w:p w14:paraId="03284673"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FCT</w:t>
            </w:r>
          </w:p>
        </w:tc>
        <w:tc>
          <w:tcPr>
            <w:tcW w:w="601" w:type="pct"/>
          </w:tcPr>
          <w:p w14:paraId="3B2357A2" w14:textId="39B3D466"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5.84</w:t>
            </w:r>
          </w:p>
        </w:tc>
        <w:tc>
          <w:tcPr>
            <w:tcW w:w="489" w:type="pct"/>
          </w:tcPr>
          <w:p w14:paraId="55E5C1FC" w14:textId="65512574"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.054</w:t>
            </w:r>
          </w:p>
        </w:tc>
        <w:tc>
          <w:tcPr>
            <w:tcW w:w="471" w:type="pct"/>
          </w:tcPr>
          <w:p w14:paraId="6A4FD31C" w14:textId="6E5F371E"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4.19</w:t>
            </w:r>
          </w:p>
        </w:tc>
        <w:tc>
          <w:tcPr>
            <w:tcW w:w="472" w:type="pct"/>
          </w:tcPr>
          <w:p w14:paraId="1362CEF6" w14:textId="0E1E56DB"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.123</w:t>
            </w:r>
          </w:p>
        </w:tc>
        <w:tc>
          <w:tcPr>
            <w:tcW w:w="513" w:type="pct"/>
          </w:tcPr>
          <w:p w14:paraId="50AA7B86" w14:textId="32E08260"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1.80</w:t>
            </w:r>
          </w:p>
        </w:tc>
        <w:tc>
          <w:tcPr>
            <w:tcW w:w="513" w:type="pct"/>
          </w:tcPr>
          <w:p w14:paraId="37519A73" w14:textId="29FB1C24"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60A17" w:rsidRPr="000654B3">
              <w:rPr>
                <w:rFonts w:ascii="Times New Roman" w:hAnsi="Times New Roman" w:cs="Times New Roman"/>
                <w:color w:val="000000" w:themeColor="text1"/>
                <w:sz w:val="24"/>
                <w:szCs w:val="24"/>
              </w:rPr>
              <w:t>.771</w:t>
            </w:r>
          </w:p>
        </w:tc>
        <w:tc>
          <w:tcPr>
            <w:tcW w:w="580" w:type="pct"/>
          </w:tcPr>
          <w:p w14:paraId="373B5EE3"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7.71</w:t>
            </w:r>
          </w:p>
        </w:tc>
        <w:tc>
          <w:tcPr>
            <w:tcW w:w="489" w:type="pct"/>
          </w:tcPr>
          <w:p w14:paraId="7BB3ED39" w14:textId="0E12ECEC"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.173</w:t>
            </w:r>
          </w:p>
        </w:tc>
      </w:tr>
      <w:tr w:rsidR="0032719B" w:rsidRPr="000654B3" w14:paraId="4085BBEB" w14:textId="77777777" w:rsidTr="0030081A">
        <w:trPr>
          <w:trHeight w:val="204"/>
        </w:trPr>
        <w:tc>
          <w:tcPr>
            <w:tcW w:w="872" w:type="pct"/>
          </w:tcPr>
          <w:p w14:paraId="6FD0EAA8"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JT</w:t>
            </w:r>
          </w:p>
        </w:tc>
        <w:tc>
          <w:tcPr>
            <w:tcW w:w="601" w:type="pct"/>
          </w:tcPr>
          <w:p w14:paraId="3CC71A2E" w14:textId="5DB341AD"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2.15</w:t>
            </w:r>
          </w:p>
        </w:tc>
        <w:tc>
          <w:tcPr>
            <w:tcW w:w="489" w:type="pct"/>
          </w:tcPr>
          <w:p w14:paraId="3D4426F6" w14:textId="7516AFE6"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.340</w:t>
            </w:r>
          </w:p>
        </w:tc>
        <w:tc>
          <w:tcPr>
            <w:tcW w:w="471" w:type="pct"/>
          </w:tcPr>
          <w:p w14:paraId="7A977372" w14:textId="6F37F6A8"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.776</w:t>
            </w:r>
          </w:p>
        </w:tc>
        <w:tc>
          <w:tcPr>
            <w:tcW w:w="472" w:type="pct"/>
          </w:tcPr>
          <w:p w14:paraId="1F34D294" w14:textId="3CF6BD6A"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.678</w:t>
            </w:r>
          </w:p>
        </w:tc>
        <w:tc>
          <w:tcPr>
            <w:tcW w:w="513" w:type="pct"/>
          </w:tcPr>
          <w:p w14:paraId="487F3C7A" w14:textId="65D47E9C"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2.49</w:t>
            </w:r>
          </w:p>
        </w:tc>
        <w:tc>
          <w:tcPr>
            <w:tcW w:w="513" w:type="pct"/>
          </w:tcPr>
          <w:p w14:paraId="543FDD73" w14:textId="217350B2"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60A17" w:rsidRPr="000654B3">
              <w:rPr>
                <w:rFonts w:ascii="Times New Roman" w:hAnsi="Times New Roman" w:cs="Times New Roman"/>
                <w:color w:val="000000" w:themeColor="text1"/>
                <w:sz w:val="24"/>
                <w:szCs w:val="24"/>
              </w:rPr>
              <w:t>.645</w:t>
            </w:r>
          </w:p>
        </w:tc>
        <w:tc>
          <w:tcPr>
            <w:tcW w:w="580" w:type="pct"/>
          </w:tcPr>
          <w:p w14:paraId="45CE0D2F"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3.81</w:t>
            </w:r>
          </w:p>
        </w:tc>
        <w:tc>
          <w:tcPr>
            <w:tcW w:w="489" w:type="pct"/>
          </w:tcPr>
          <w:p w14:paraId="0CDCA1E3" w14:textId="0717D648"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.577</w:t>
            </w:r>
          </w:p>
        </w:tc>
      </w:tr>
      <w:tr w:rsidR="0032719B" w:rsidRPr="000654B3" w14:paraId="22C741ED" w14:textId="77777777" w:rsidTr="0030081A">
        <w:trPr>
          <w:trHeight w:val="204"/>
        </w:trPr>
        <w:tc>
          <w:tcPr>
            <w:tcW w:w="872" w:type="pct"/>
          </w:tcPr>
          <w:p w14:paraId="6586F74B"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ITF</w:t>
            </w:r>
          </w:p>
        </w:tc>
        <w:tc>
          <w:tcPr>
            <w:tcW w:w="601" w:type="pct"/>
          </w:tcPr>
          <w:p w14:paraId="05C9D8AF" w14:textId="21172BB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1.04</w:t>
            </w:r>
          </w:p>
        </w:tc>
        <w:tc>
          <w:tcPr>
            <w:tcW w:w="489" w:type="pct"/>
          </w:tcPr>
          <w:p w14:paraId="2B8A5C49" w14:textId="026705D1"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.592</w:t>
            </w:r>
          </w:p>
        </w:tc>
        <w:tc>
          <w:tcPr>
            <w:tcW w:w="471" w:type="pct"/>
          </w:tcPr>
          <w:p w14:paraId="76032486" w14:textId="04C4C0C5"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3.62</w:t>
            </w:r>
          </w:p>
        </w:tc>
        <w:tc>
          <w:tcPr>
            <w:tcW w:w="472" w:type="pct"/>
          </w:tcPr>
          <w:p w14:paraId="719D17DF" w14:textId="60CD6BA4"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.163</w:t>
            </w:r>
          </w:p>
        </w:tc>
        <w:tc>
          <w:tcPr>
            <w:tcW w:w="513" w:type="pct"/>
          </w:tcPr>
          <w:p w14:paraId="32A9B522" w14:textId="3AFB522E"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2.45</w:t>
            </w:r>
          </w:p>
        </w:tc>
        <w:tc>
          <w:tcPr>
            <w:tcW w:w="513" w:type="pct"/>
          </w:tcPr>
          <w:p w14:paraId="33969B37" w14:textId="5FEB784E"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60A17" w:rsidRPr="000654B3">
              <w:rPr>
                <w:rFonts w:ascii="Times New Roman" w:hAnsi="Times New Roman" w:cs="Times New Roman"/>
                <w:color w:val="000000" w:themeColor="text1"/>
                <w:sz w:val="24"/>
                <w:szCs w:val="24"/>
              </w:rPr>
              <w:t>.652</w:t>
            </w:r>
          </w:p>
        </w:tc>
        <w:tc>
          <w:tcPr>
            <w:tcW w:w="580" w:type="pct"/>
          </w:tcPr>
          <w:p w14:paraId="721BC2AB"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7.98</w:t>
            </w:r>
          </w:p>
        </w:tc>
        <w:tc>
          <w:tcPr>
            <w:tcW w:w="489" w:type="pct"/>
          </w:tcPr>
          <w:p w14:paraId="2E081AA0" w14:textId="388432A4"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.157</w:t>
            </w:r>
          </w:p>
        </w:tc>
      </w:tr>
      <w:tr w:rsidR="0032719B" w:rsidRPr="000654B3" w14:paraId="0BFC879E" w14:textId="77777777" w:rsidTr="0030081A">
        <w:trPr>
          <w:trHeight w:val="204"/>
        </w:trPr>
        <w:tc>
          <w:tcPr>
            <w:tcW w:w="872" w:type="pct"/>
          </w:tcPr>
          <w:p w14:paraId="5138DF36"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LI</w:t>
            </w:r>
          </w:p>
        </w:tc>
        <w:tc>
          <w:tcPr>
            <w:tcW w:w="601" w:type="pct"/>
          </w:tcPr>
          <w:p w14:paraId="0DD80AB7" w14:textId="1B90292C"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15.27</w:t>
            </w:r>
          </w:p>
        </w:tc>
        <w:tc>
          <w:tcPr>
            <w:tcW w:w="489" w:type="pct"/>
          </w:tcPr>
          <w:p w14:paraId="341FB7C4" w14:textId="4556CEC2"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.000</w:t>
            </w:r>
          </w:p>
        </w:tc>
        <w:tc>
          <w:tcPr>
            <w:tcW w:w="471" w:type="pct"/>
          </w:tcPr>
          <w:p w14:paraId="3FD9B744" w14:textId="28DDCAF0"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2.30</w:t>
            </w:r>
          </w:p>
        </w:tc>
        <w:tc>
          <w:tcPr>
            <w:tcW w:w="472" w:type="pct"/>
          </w:tcPr>
          <w:p w14:paraId="1E58761C" w14:textId="43A74E24"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.316</w:t>
            </w:r>
          </w:p>
        </w:tc>
        <w:tc>
          <w:tcPr>
            <w:tcW w:w="513" w:type="pct"/>
          </w:tcPr>
          <w:p w14:paraId="42B7D1CF" w14:textId="6B8A9663"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2.49</w:t>
            </w:r>
          </w:p>
        </w:tc>
        <w:tc>
          <w:tcPr>
            <w:tcW w:w="513" w:type="pct"/>
          </w:tcPr>
          <w:p w14:paraId="20F8D089" w14:textId="677338A7"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60A17" w:rsidRPr="000654B3">
              <w:rPr>
                <w:rFonts w:ascii="Times New Roman" w:hAnsi="Times New Roman" w:cs="Times New Roman"/>
                <w:color w:val="000000" w:themeColor="text1"/>
                <w:sz w:val="24"/>
                <w:szCs w:val="24"/>
              </w:rPr>
              <w:t>.646</w:t>
            </w:r>
          </w:p>
        </w:tc>
        <w:tc>
          <w:tcPr>
            <w:tcW w:w="580" w:type="pct"/>
          </w:tcPr>
          <w:p w14:paraId="4491D3F6"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18.19</w:t>
            </w:r>
          </w:p>
        </w:tc>
        <w:tc>
          <w:tcPr>
            <w:tcW w:w="489" w:type="pct"/>
          </w:tcPr>
          <w:p w14:paraId="297D6301" w14:textId="4297970B"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.003</w:t>
            </w:r>
          </w:p>
        </w:tc>
      </w:tr>
      <w:tr w:rsidR="0032719B" w:rsidRPr="000654B3" w14:paraId="15D8B264" w14:textId="77777777" w:rsidTr="0030081A">
        <w:trPr>
          <w:trHeight w:val="204"/>
        </w:trPr>
        <w:tc>
          <w:tcPr>
            <w:tcW w:w="872" w:type="pct"/>
          </w:tcPr>
          <w:p w14:paraId="71EB6295"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RT</w:t>
            </w:r>
          </w:p>
        </w:tc>
        <w:tc>
          <w:tcPr>
            <w:tcW w:w="601" w:type="pct"/>
          </w:tcPr>
          <w:p w14:paraId="6E31D215" w14:textId="7C86392F"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9.24</w:t>
            </w:r>
          </w:p>
        </w:tc>
        <w:tc>
          <w:tcPr>
            <w:tcW w:w="489" w:type="pct"/>
          </w:tcPr>
          <w:p w14:paraId="08555576" w14:textId="2E46CC49"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.010</w:t>
            </w:r>
          </w:p>
        </w:tc>
        <w:tc>
          <w:tcPr>
            <w:tcW w:w="471" w:type="pct"/>
          </w:tcPr>
          <w:p w14:paraId="4CBC3DA6" w14:textId="50FE7C06"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.094</w:t>
            </w:r>
          </w:p>
        </w:tc>
        <w:tc>
          <w:tcPr>
            <w:tcW w:w="472" w:type="pct"/>
          </w:tcPr>
          <w:p w14:paraId="6C95E278" w14:textId="046D9393"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.954</w:t>
            </w:r>
          </w:p>
        </w:tc>
        <w:tc>
          <w:tcPr>
            <w:tcW w:w="513" w:type="pct"/>
          </w:tcPr>
          <w:p w14:paraId="4D1DF547" w14:textId="2E7ADF16"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2.88</w:t>
            </w:r>
          </w:p>
        </w:tc>
        <w:tc>
          <w:tcPr>
            <w:tcW w:w="513" w:type="pct"/>
          </w:tcPr>
          <w:p w14:paraId="11577CFD" w14:textId="4A514339"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60A17" w:rsidRPr="000654B3">
              <w:rPr>
                <w:rFonts w:ascii="Times New Roman" w:hAnsi="Times New Roman" w:cs="Times New Roman"/>
                <w:color w:val="000000" w:themeColor="text1"/>
                <w:sz w:val="24"/>
                <w:szCs w:val="24"/>
              </w:rPr>
              <w:t>.577</w:t>
            </w:r>
          </w:p>
        </w:tc>
        <w:tc>
          <w:tcPr>
            <w:tcW w:w="580" w:type="pct"/>
          </w:tcPr>
          <w:p w14:paraId="36C8604E"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19.96</w:t>
            </w:r>
          </w:p>
        </w:tc>
        <w:tc>
          <w:tcPr>
            <w:tcW w:w="489" w:type="pct"/>
          </w:tcPr>
          <w:p w14:paraId="40235CD7" w14:textId="4C8A5630"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.001</w:t>
            </w:r>
          </w:p>
        </w:tc>
      </w:tr>
      <w:tr w:rsidR="0032719B" w:rsidRPr="000654B3" w14:paraId="5016982F" w14:textId="77777777" w:rsidTr="0030081A">
        <w:trPr>
          <w:trHeight w:val="204"/>
        </w:trPr>
        <w:tc>
          <w:tcPr>
            <w:tcW w:w="872" w:type="pct"/>
          </w:tcPr>
          <w:p w14:paraId="354058C1"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VI</w:t>
            </w:r>
          </w:p>
        </w:tc>
        <w:tc>
          <w:tcPr>
            <w:tcW w:w="601" w:type="pct"/>
          </w:tcPr>
          <w:p w14:paraId="0099C753" w14:textId="4F8A74C3"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13.84</w:t>
            </w:r>
          </w:p>
        </w:tc>
        <w:tc>
          <w:tcPr>
            <w:tcW w:w="489" w:type="pct"/>
          </w:tcPr>
          <w:p w14:paraId="26805B26" w14:textId="6D17D4E6"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.001</w:t>
            </w:r>
          </w:p>
        </w:tc>
        <w:tc>
          <w:tcPr>
            <w:tcW w:w="471" w:type="pct"/>
          </w:tcPr>
          <w:p w14:paraId="253589CA" w14:textId="02F6ECE9"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3.52</w:t>
            </w:r>
          </w:p>
        </w:tc>
        <w:tc>
          <w:tcPr>
            <w:tcW w:w="472" w:type="pct"/>
          </w:tcPr>
          <w:p w14:paraId="11F3C637" w14:textId="7AC30F5E"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.172</w:t>
            </w:r>
          </w:p>
        </w:tc>
        <w:tc>
          <w:tcPr>
            <w:tcW w:w="513" w:type="pct"/>
          </w:tcPr>
          <w:p w14:paraId="5007F42C" w14:textId="23A24B78"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6.35</w:t>
            </w:r>
          </w:p>
        </w:tc>
        <w:tc>
          <w:tcPr>
            <w:tcW w:w="513" w:type="pct"/>
          </w:tcPr>
          <w:p w14:paraId="5C2F296A" w14:textId="2A8CB268"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60A17" w:rsidRPr="000654B3">
              <w:rPr>
                <w:rFonts w:ascii="Times New Roman" w:hAnsi="Times New Roman" w:cs="Times New Roman"/>
                <w:color w:val="000000" w:themeColor="text1"/>
                <w:sz w:val="24"/>
                <w:szCs w:val="24"/>
              </w:rPr>
              <w:t>.174</w:t>
            </w:r>
          </w:p>
        </w:tc>
        <w:tc>
          <w:tcPr>
            <w:tcW w:w="580" w:type="pct"/>
          </w:tcPr>
          <w:p w14:paraId="22A5A2B1" w14:textId="7777777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24.42</w:t>
            </w:r>
          </w:p>
        </w:tc>
        <w:tc>
          <w:tcPr>
            <w:tcW w:w="489" w:type="pct"/>
          </w:tcPr>
          <w:p w14:paraId="475F2C0E" w14:textId="72195D6E"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.000</w:t>
            </w:r>
          </w:p>
        </w:tc>
      </w:tr>
      <w:tr w:rsidR="0032719B" w:rsidRPr="000654B3" w14:paraId="08D0232B" w14:textId="77777777" w:rsidTr="0030081A">
        <w:trPr>
          <w:trHeight w:val="204"/>
        </w:trPr>
        <w:tc>
          <w:tcPr>
            <w:tcW w:w="872" w:type="pct"/>
          </w:tcPr>
          <w:p w14:paraId="0DD918B8" w14:textId="77777777" w:rsidR="0032719B" w:rsidRPr="000654B3" w:rsidRDefault="0032719B" w:rsidP="0030081A">
            <w:pPr>
              <w:spacing w:line="360" w:lineRule="auto"/>
              <w:jc w:val="both"/>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RD</w:t>
            </w:r>
          </w:p>
        </w:tc>
        <w:tc>
          <w:tcPr>
            <w:tcW w:w="601" w:type="pct"/>
          </w:tcPr>
          <w:p w14:paraId="5C9615EC" w14:textId="7279C017" w:rsidR="0032719B" w:rsidRPr="000654B3" w:rsidRDefault="0032719B"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9.70</w:t>
            </w:r>
          </w:p>
        </w:tc>
        <w:tc>
          <w:tcPr>
            <w:tcW w:w="489" w:type="pct"/>
          </w:tcPr>
          <w:p w14:paraId="04D3D8BA" w14:textId="464F673A" w:rsidR="0032719B" w:rsidRPr="000654B3" w:rsidRDefault="002C44C9" w:rsidP="0030081A">
            <w:pPr>
              <w:spacing w:line="360" w:lineRule="auto"/>
              <w:jc w:val="center"/>
              <w:rPr>
                <w:rFonts w:ascii="Times New Roman" w:hAnsi="Times New Roman" w:cs="Times New Roman"/>
                <w:i/>
                <w:iCs/>
                <w:color w:val="000000" w:themeColor="text1"/>
                <w:sz w:val="24"/>
                <w:szCs w:val="24"/>
              </w:rPr>
            </w:pPr>
            <w:r w:rsidRPr="000654B3">
              <w:rPr>
                <w:rFonts w:ascii="Times New Roman" w:hAnsi="Times New Roman" w:cs="Times New Roman"/>
                <w:i/>
                <w:iCs/>
                <w:color w:val="000000" w:themeColor="text1"/>
                <w:sz w:val="24"/>
                <w:szCs w:val="24"/>
              </w:rPr>
              <w:t>0</w:t>
            </w:r>
            <w:r w:rsidR="0032719B" w:rsidRPr="000654B3">
              <w:rPr>
                <w:rFonts w:ascii="Times New Roman" w:hAnsi="Times New Roman" w:cs="Times New Roman"/>
                <w:i/>
                <w:iCs/>
                <w:color w:val="000000" w:themeColor="text1"/>
                <w:sz w:val="24"/>
                <w:szCs w:val="24"/>
              </w:rPr>
              <w:t>.008</w:t>
            </w:r>
          </w:p>
        </w:tc>
        <w:tc>
          <w:tcPr>
            <w:tcW w:w="471" w:type="pct"/>
          </w:tcPr>
          <w:p w14:paraId="4E2E10D1" w14:textId="5A991AEC"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2.02</w:t>
            </w:r>
          </w:p>
        </w:tc>
        <w:tc>
          <w:tcPr>
            <w:tcW w:w="472" w:type="pct"/>
          </w:tcPr>
          <w:p w14:paraId="5847F312" w14:textId="2831865B"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846FD3" w:rsidRPr="000654B3">
              <w:rPr>
                <w:rFonts w:ascii="Times New Roman" w:hAnsi="Times New Roman" w:cs="Times New Roman"/>
                <w:color w:val="000000" w:themeColor="text1"/>
                <w:sz w:val="24"/>
                <w:szCs w:val="24"/>
              </w:rPr>
              <w:t>.364</w:t>
            </w:r>
          </w:p>
        </w:tc>
        <w:tc>
          <w:tcPr>
            <w:tcW w:w="513" w:type="pct"/>
          </w:tcPr>
          <w:p w14:paraId="5B44EEE0" w14:textId="479D713C" w:rsidR="0032719B" w:rsidRPr="000654B3" w:rsidRDefault="00846FD3"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5.59</w:t>
            </w:r>
          </w:p>
        </w:tc>
        <w:tc>
          <w:tcPr>
            <w:tcW w:w="513" w:type="pct"/>
          </w:tcPr>
          <w:p w14:paraId="7E8CF272" w14:textId="72A50B4E"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D60A17" w:rsidRPr="000654B3">
              <w:rPr>
                <w:rFonts w:ascii="Times New Roman" w:hAnsi="Times New Roman" w:cs="Times New Roman"/>
                <w:color w:val="000000" w:themeColor="text1"/>
                <w:sz w:val="24"/>
                <w:szCs w:val="24"/>
              </w:rPr>
              <w:t>.232</w:t>
            </w:r>
          </w:p>
        </w:tc>
        <w:tc>
          <w:tcPr>
            <w:tcW w:w="580" w:type="pct"/>
          </w:tcPr>
          <w:p w14:paraId="09C5A851" w14:textId="77777777" w:rsidR="0032719B" w:rsidRPr="000654B3" w:rsidRDefault="0032719B"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9.09</w:t>
            </w:r>
          </w:p>
        </w:tc>
        <w:tc>
          <w:tcPr>
            <w:tcW w:w="489" w:type="pct"/>
          </w:tcPr>
          <w:p w14:paraId="7ED6DADA" w14:textId="522237AD" w:rsidR="0032719B" w:rsidRPr="000654B3" w:rsidRDefault="002C44C9" w:rsidP="0030081A">
            <w:pPr>
              <w:spacing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0</w:t>
            </w:r>
            <w:r w:rsidR="0032719B" w:rsidRPr="000654B3">
              <w:rPr>
                <w:rFonts w:ascii="Times New Roman" w:hAnsi="Times New Roman" w:cs="Times New Roman"/>
                <w:color w:val="000000" w:themeColor="text1"/>
                <w:sz w:val="24"/>
                <w:szCs w:val="24"/>
              </w:rPr>
              <w:t>.106</w:t>
            </w:r>
          </w:p>
        </w:tc>
      </w:tr>
    </w:tbl>
    <w:p w14:paraId="5DCEC993" w14:textId="6DA5C457" w:rsidR="0030081A" w:rsidRPr="000654B3" w:rsidRDefault="0030081A" w:rsidP="000654B3">
      <w:pPr>
        <w:spacing w:after="0" w:line="360" w:lineRule="auto"/>
        <w:jc w:val="center"/>
        <w:rPr>
          <w:rFonts w:ascii="Times New Roman" w:hAnsi="Times New Roman" w:cs="Times New Roman"/>
          <w:sz w:val="24"/>
          <w:szCs w:val="24"/>
        </w:rPr>
      </w:pPr>
      <w:r w:rsidRPr="000654B3">
        <w:rPr>
          <w:rFonts w:ascii="Times New Roman" w:hAnsi="Times New Roman" w:cs="Times New Roman"/>
          <w:color w:val="000000" w:themeColor="text1"/>
          <w:sz w:val="24"/>
          <w:szCs w:val="24"/>
        </w:rPr>
        <w:t>Nota</w:t>
      </w:r>
      <w:r w:rsidR="00F451B0"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i/>
          <w:sz w:val="24"/>
          <w:szCs w:val="24"/>
        </w:rPr>
        <w:t>n</w:t>
      </w:r>
      <w:r w:rsidR="00F451B0" w:rsidRPr="000654B3">
        <w:rPr>
          <w:rFonts w:ascii="Times New Roman" w:hAnsi="Times New Roman" w:cs="Times New Roman"/>
          <w:i/>
          <w:sz w:val="24"/>
          <w:szCs w:val="24"/>
        </w:rPr>
        <w:t> </w:t>
      </w:r>
      <w:r w:rsidRPr="000654B3">
        <w:rPr>
          <w:rFonts w:ascii="Times New Roman" w:hAnsi="Times New Roman" w:cs="Times New Roman"/>
          <w:sz w:val="24"/>
          <w:szCs w:val="24"/>
        </w:rPr>
        <w:t>=</w:t>
      </w:r>
      <w:r w:rsidR="00F451B0" w:rsidRPr="000654B3">
        <w:rPr>
          <w:rFonts w:ascii="Times New Roman" w:hAnsi="Times New Roman" w:cs="Times New Roman"/>
          <w:sz w:val="24"/>
          <w:szCs w:val="24"/>
        </w:rPr>
        <w:t> </w:t>
      </w:r>
      <w:r w:rsidRPr="000654B3">
        <w:rPr>
          <w:rFonts w:ascii="Times New Roman" w:hAnsi="Times New Roman" w:cs="Times New Roman"/>
          <w:sz w:val="24"/>
          <w:szCs w:val="24"/>
        </w:rPr>
        <w:t>156</w:t>
      </w:r>
      <w:r w:rsidR="00F451B0" w:rsidRPr="000654B3">
        <w:rPr>
          <w:rFonts w:ascii="Times New Roman" w:hAnsi="Times New Roman" w:cs="Times New Roman"/>
          <w:sz w:val="24"/>
          <w:szCs w:val="24"/>
        </w:rPr>
        <w:t xml:space="preserve">, </w:t>
      </w:r>
      <w:r w:rsidRPr="000654B3">
        <w:rPr>
          <w:rFonts w:ascii="Times New Roman" w:hAnsi="Times New Roman" w:cs="Times New Roman"/>
          <w:i/>
          <w:sz w:val="24"/>
          <w:szCs w:val="24"/>
        </w:rPr>
        <w:t>p</w:t>
      </w:r>
      <w:r w:rsidR="00F451B0" w:rsidRPr="000654B3">
        <w:rPr>
          <w:rFonts w:ascii="Times New Roman" w:hAnsi="Times New Roman" w:cs="Times New Roman"/>
          <w:i/>
          <w:sz w:val="24"/>
          <w:szCs w:val="24"/>
        </w:rPr>
        <w:t> </w:t>
      </w:r>
      <w:r w:rsidRPr="000654B3">
        <w:rPr>
          <w:rFonts w:ascii="Times New Roman" w:hAnsi="Times New Roman" w:cs="Times New Roman"/>
          <w:sz w:val="24"/>
          <w:szCs w:val="24"/>
        </w:rPr>
        <w:t>&lt;</w:t>
      </w:r>
      <w:r w:rsidR="00F451B0" w:rsidRPr="000654B3">
        <w:rPr>
          <w:rFonts w:ascii="Times New Roman" w:hAnsi="Times New Roman" w:cs="Times New Roman"/>
          <w:sz w:val="24"/>
          <w:szCs w:val="24"/>
        </w:rPr>
        <w:t> 0</w:t>
      </w:r>
      <w:r w:rsidRPr="000654B3">
        <w:rPr>
          <w:rFonts w:ascii="Times New Roman" w:hAnsi="Times New Roman" w:cs="Times New Roman"/>
          <w:sz w:val="24"/>
          <w:szCs w:val="24"/>
        </w:rPr>
        <w:t>.05.</w:t>
      </w:r>
    </w:p>
    <w:p w14:paraId="69EEF76A" w14:textId="21355F64" w:rsidR="0030081A" w:rsidRDefault="00FF6B6E" w:rsidP="0030081A">
      <w:pPr>
        <w:spacing w:after="0" w:line="360" w:lineRule="auto"/>
        <w:jc w:val="center"/>
        <w:rPr>
          <w:rFonts w:ascii="Times New Roman" w:hAnsi="Times New Roman" w:cs="Times New Roman"/>
          <w:color w:val="000000" w:themeColor="text1"/>
          <w:sz w:val="24"/>
          <w:szCs w:val="24"/>
        </w:rPr>
      </w:pPr>
      <w:r w:rsidRPr="00FF6B6E">
        <w:rPr>
          <w:rFonts w:ascii="Times New Roman" w:hAnsi="Times New Roman" w:cs="Times New Roman"/>
          <w:color w:val="000000" w:themeColor="text1"/>
          <w:sz w:val="24"/>
          <w:szCs w:val="24"/>
        </w:rPr>
        <w:t>Fuente</w:t>
      </w:r>
      <w:r w:rsidR="0030081A">
        <w:rPr>
          <w:rFonts w:ascii="Times New Roman" w:hAnsi="Times New Roman" w:cs="Times New Roman"/>
          <w:color w:val="000000" w:themeColor="text1"/>
          <w:sz w:val="24"/>
          <w:szCs w:val="24"/>
        </w:rPr>
        <w:t>:</w:t>
      </w:r>
      <w:r w:rsidRPr="00FF6B6E">
        <w:rPr>
          <w:rFonts w:ascii="Times New Roman" w:hAnsi="Times New Roman" w:cs="Times New Roman"/>
          <w:color w:val="000000" w:themeColor="text1"/>
          <w:sz w:val="24"/>
          <w:szCs w:val="24"/>
        </w:rPr>
        <w:t xml:space="preserve"> Elaboración propia</w:t>
      </w:r>
    </w:p>
    <w:p w14:paraId="7CC59102" w14:textId="77777777" w:rsidR="0030081A" w:rsidRPr="00633521" w:rsidRDefault="0030081A" w:rsidP="0030081A">
      <w:pPr>
        <w:spacing w:after="0" w:line="360" w:lineRule="auto"/>
        <w:jc w:val="both"/>
        <w:rPr>
          <w:rFonts w:ascii="Times New Roman" w:hAnsi="Times New Roman" w:cs="Times New Roman"/>
          <w:sz w:val="24"/>
          <w:szCs w:val="24"/>
        </w:rPr>
      </w:pPr>
    </w:p>
    <w:p w14:paraId="310330AC" w14:textId="7E84100F" w:rsidR="00181CA7" w:rsidRPr="00633521" w:rsidRDefault="00181CA7" w:rsidP="000654B3">
      <w:pPr>
        <w:spacing w:after="0" w:line="360" w:lineRule="auto"/>
        <w:jc w:val="center"/>
        <w:rPr>
          <w:rFonts w:ascii="Times New Roman" w:hAnsi="Times New Roman" w:cs="Times New Roman"/>
          <w:b/>
          <w:sz w:val="28"/>
          <w:szCs w:val="28"/>
        </w:rPr>
      </w:pPr>
      <w:r w:rsidRPr="00633521">
        <w:rPr>
          <w:rFonts w:ascii="Times New Roman" w:hAnsi="Times New Roman" w:cs="Times New Roman"/>
          <w:b/>
          <w:sz w:val="28"/>
          <w:szCs w:val="28"/>
        </w:rPr>
        <w:t>Caracterización de la CVRS</w:t>
      </w:r>
    </w:p>
    <w:p w14:paraId="33EAEA28" w14:textId="6EFC9A1D" w:rsidR="0069144A" w:rsidRPr="00077F3D" w:rsidRDefault="00DF0D86" w:rsidP="0030081A">
      <w:pPr>
        <w:spacing w:after="0" w:line="360" w:lineRule="auto"/>
        <w:ind w:firstLine="709"/>
        <w:jc w:val="both"/>
        <w:rPr>
          <w:rFonts w:ascii="Times New Roman" w:hAnsi="Times New Roman" w:cs="Times New Roman"/>
          <w:color w:val="000000" w:themeColor="text1"/>
          <w:sz w:val="24"/>
          <w:szCs w:val="24"/>
        </w:rPr>
      </w:pPr>
      <w:r w:rsidRPr="00633521">
        <w:rPr>
          <w:rFonts w:ascii="Times New Roman" w:hAnsi="Times New Roman" w:cs="Times New Roman"/>
          <w:sz w:val="24"/>
          <w:szCs w:val="24"/>
        </w:rPr>
        <w:t>Inicialmente</w:t>
      </w:r>
      <w:r w:rsidR="00880853">
        <w:rPr>
          <w:rFonts w:ascii="Times New Roman" w:hAnsi="Times New Roman" w:cs="Times New Roman"/>
          <w:sz w:val="24"/>
          <w:szCs w:val="24"/>
        </w:rPr>
        <w:t>,</w:t>
      </w:r>
      <w:r w:rsidR="0069144A" w:rsidRPr="00633521">
        <w:rPr>
          <w:rFonts w:ascii="Times New Roman" w:hAnsi="Times New Roman" w:cs="Times New Roman"/>
          <w:sz w:val="24"/>
          <w:szCs w:val="24"/>
        </w:rPr>
        <w:t xml:space="preserve"> se recodificaron los valores de respuesta y </w:t>
      </w:r>
      <w:r w:rsidR="0069144A" w:rsidRPr="00077F3D">
        <w:rPr>
          <w:rFonts w:ascii="Times New Roman" w:hAnsi="Times New Roman" w:cs="Times New Roman"/>
          <w:color w:val="000000" w:themeColor="text1"/>
          <w:sz w:val="24"/>
          <w:szCs w:val="24"/>
        </w:rPr>
        <w:t xml:space="preserve">se estandarizaron de acuerdo con las indicaciones de </w:t>
      </w:r>
      <w:proofErr w:type="spellStart"/>
      <w:r w:rsidR="0069144A" w:rsidRPr="00077F3D">
        <w:rPr>
          <w:rFonts w:ascii="Times New Roman" w:hAnsi="Times New Roman" w:cs="Times New Roman"/>
          <w:color w:val="000000" w:themeColor="text1"/>
          <w:sz w:val="24"/>
          <w:szCs w:val="24"/>
        </w:rPr>
        <w:t>Ware</w:t>
      </w:r>
      <w:proofErr w:type="spellEnd"/>
      <w:r w:rsidR="0069144A" w:rsidRPr="00077F3D">
        <w:rPr>
          <w:rFonts w:ascii="Times New Roman" w:hAnsi="Times New Roman" w:cs="Times New Roman"/>
          <w:color w:val="000000" w:themeColor="text1"/>
          <w:sz w:val="24"/>
          <w:szCs w:val="24"/>
        </w:rPr>
        <w:t xml:space="preserve"> (1993</w:t>
      </w:r>
      <w:r w:rsidR="00A50D46" w:rsidRPr="00077F3D">
        <w:rPr>
          <w:rFonts w:ascii="Times New Roman" w:hAnsi="Times New Roman" w:cs="Times New Roman"/>
          <w:color w:val="000000" w:themeColor="text1"/>
          <w:sz w:val="24"/>
          <w:szCs w:val="24"/>
        </w:rPr>
        <w:t>)</w:t>
      </w:r>
      <w:r w:rsidR="00A50D46">
        <w:rPr>
          <w:rFonts w:ascii="Times New Roman" w:hAnsi="Times New Roman" w:cs="Times New Roman"/>
          <w:color w:val="000000" w:themeColor="text1"/>
          <w:sz w:val="24"/>
          <w:szCs w:val="24"/>
        </w:rPr>
        <w:t>.</w:t>
      </w:r>
      <w:r w:rsidR="00A50D46" w:rsidRPr="00077F3D">
        <w:rPr>
          <w:rFonts w:ascii="Times New Roman" w:hAnsi="Times New Roman" w:cs="Times New Roman"/>
          <w:color w:val="000000" w:themeColor="text1"/>
          <w:sz w:val="24"/>
          <w:szCs w:val="24"/>
        </w:rPr>
        <w:t xml:space="preserve"> </w:t>
      </w:r>
      <w:r w:rsidR="00A50D46">
        <w:rPr>
          <w:rFonts w:ascii="Times New Roman" w:hAnsi="Times New Roman" w:cs="Times New Roman"/>
          <w:color w:val="000000" w:themeColor="text1"/>
          <w:sz w:val="24"/>
          <w:szCs w:val="24"/>
        </w:rPr>
        <w:t>S</w:t>
      </w:r>
      <w:r w:rsidR="00A50D46" w:rsidRPr="00077F3D">
        <w:rPr>
          <w:rFonts w:ascii="Times New Roman" w:hAnsi="Times New Roman" w:cs="Times New Roman"/>
          <w:color w:val="000000" w:themeColor="text1"/>
          <w:sz w:val="24"/>
          <w:szCs w:val="24"/>
        </w:rPr>
        <w:t xml:space="preserve">e </w:t>
      </w:r>
      <w:r w:rsidR="0069144A" w:rsidRPr="00077F3D">
        <w:rPr>
          <w:rFonts w:ascii="Times New Roman" w:hAnsi="Times New Roman" w:cs="Times New Roman"/>
          <w:color w:val="000000" w:themeColor="text1"/>
          <w:sz w:val="24"/>
          <w:szCs w:val="24"/>
        </w:rPr>
        <w:t xml:space="preserve">estimaron las calificaciones para cada </w:t>
      </w:r>
      <w:r w:rsidR="003D70EA">
        <w:rPr>
          <w:rFonts w:ascii="Times New Roman" w:hAnsi="Times New Roman" w:cs="Times New Roman"/>
          <w:color w:val="000000" w:themeColor="text1"/>
          <w:sz w:val="24"/>
          <w:szCs w:val="24"/>
        </w:rPr>
        <w:t>sub</w:t>
      </w:r>
      <w:r w:rsidR="0069144A" w:rsidRPr="00077F3D">
        <w:rPr>
          <w:rFonts w:ascii="Times New Roman" w:hAnsi="Times New Roman" w:cs="Times New Roman"/>
          <w:color w:val="000000" w:themeColor="text1"/>
          <w:sz w:val="24"/>
          <w:szCs w:val="24"/>
        </w:rPr>
        <w:t>escala del SF36 y se calcul</w:t>
      </w:r>
      <w:r w:rsidR="00C8444D">
        <w:rPr>
          <w:rFonts w:ascii="Times New Roman" w:hAnsi="Times New Roman" w:cs="Times New Roman"/>
          <w:color w:val="000000" w:themeColor="text1"/>
          <w:sz w:val="24"/>
          <w:szCs w:val="24"/>
        </w:rPr>
        <w:t>ó la</w:t>
      </w:r>
      <w:r w:rsidR="0069144A" w:rsidRPr="00077F3D">
        <w:rPr>
          <w:rFonts w:ascii="Times New Roman" w:hAnsi="Times New Roman" w:cs="Times New Roman"/>
          <w:color w:val="000000" w:themeColor="text1"/>
          <w:sz w:val="24"/>
          <w:szCs w:val="24"/>
        </w:rPr>
        <w:t xml:space="preserve"> media, desviaci</w:t>
      </w:r>
      <w:r w:rsidR="00DE2524">
        <w:rPr>
          <w:rFonts w:ascii="Times New Roman" w:hAnsi="Times New Roman" w:cs="Times New Roman"/>
          <w:color w:val="000000" w:themeColor="text1"/>
          <w:sz w:val="24"/>
          <w:szCs w:val="24"/>
        </w:rPr>
        <w:t>ón</w:t>
      </w:r>
      <w:r w:rsidR="0069144A" w:rsidRPr="00077F3D">
        <w:rPr>
          <w:rFonts w:ascii="Times New Roman" w:hAnsi="Times New Roman" w:cs="Times New Roman"/>
          <w:color w:val="000000" w:themeColor="text1"/>
          <w:sz w:val="24"/>
          <w:szCs w:val="24"/>
        </w:rPr>
        <w:t xml:space="preserve"> estándar, intervalos de confianza a 95</w:t>
      </w:r>
      <w:r w:rsidR="00A50D46">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DE2524">
        <w:rPr>
          <w:rFonts w:ascii="Times New Roman" w:hAnsi="Times New Roman" w:cs="Times New Roman"/>
          <w:color w:val="000000" w:themeColor="text1"/>
          <w:sz w:val="24"/>
          <w:szCs w:val="24"/>
        </w:rPr>
        <w:t>,</w:t>
      </w:r>
      <w:r w:rsidR="004B51D6">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así como los porcentajes de piso y techo para toda la muestra, tal como se reporta en la </w:t>
      </w:r>
      <w:r w:rsidR="00A50D46">
        <w:rPr>
          <w:rFonts w:ascii="Times New Roman" w:hAnsi="Times New Roman" w:cs="Times New Roman"/>
          <w:color w:val="000000" w:themeColor="text1"/>
          <w:sz w:val="24"/>
          <w:szCs w:val="24"/>
        </w:rPr>
        <w:t>t</w:t>
      </w:r>
      <w:r w:rsidR="00A50D46" w:rsidRPr="00077F3D">
        <w:rPr>
          <w:rFonts w:ascii="Times New Roman" w:hAnsi="Times New Roman" w:cs="Times New Roman"/>
          <w:color w:val="000000" w:themeColor="text1"/>
          <w:sz w:val="24"/>
          <w:szCs w:val="24"/>
        </w:rPr>
        <w:t xml:space="preserve">abla </w:t>
      </w:r>
      <w:r w:rsidR="00DE2524">
        <w:rPr>
          <w:rFonts w:ascii="Times New Roman" w:hAnsi="Times New Roman" w:cs="Times New Roman"/>
          <w:color w:val="000000" w:themeColor="text1"/>
          <w:sz w:val="24"/>
          <w:szCs w:val="24"/>
        </w:rPr>
        <w:t>8</w:t>
      </w:r>
      <w:r w:rsidR="0069144A" w:rsidRPr="00077F3D">
        <w:rPr>
          <w:rFonts w:ascii="Times New Roman" w:hAnsi="Times New Roman" w:cs="Times New Roman"/>
          <w:color w:val="000000" w:themeColor="text1"/>
          <w:sz w:val="24"/>
          <w:szCs w:val="24"/>
        </w:rPr>
        <w:t>.</w:t>
      </w:r>
      <w:r w:rsidR="007115B0"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Se puede observar en varias de las subescalas un efecto techo (el porcentaje de participantes que </w:t>
      </w:r>
      <w:r w:rsidR="009A6809" w:rsidRPr="00077F3D">
        <w:rPr>
          <w:rFonts w:ascii="Times New Roman" w:hAnsi="Times New Roman" w:cs="Times New Roman"/>
          <w:color w:val="000000" w:themeColor="text1"/>
          <w:sz w:val="24"/>
          <w:szCs w:val="24"/>
        </w:rPr>
        <w:t xml:space="preserve">calificaron en el nivel </w:t>
      </w:r>
      <w:r w:rsidR="0069144A" w:rsidRPr="00077F3D">
        <w:rPr>
          <w:rFonts w:ascii="Times New Roman" w:hAnsi="Times New Roman" w:cs="Times New Roman"/>
          <w:color w:val="000000" w:themeColor="text1"/>
          <w:sz w:val="24"/>
          <w:szCs w:val="24"/>
        </w:rPr>
        <w:t>máxim</w:t>
      </w:r>
      <w:r w:rsidR="009A6809" w:rsidRPr="00077F3D">
        <w:rPr>
          <w:rFonts w:ascii="Times New Roman" w:hAnsi="Times New Roman" w:cs="Times New Roman"/>
          <w:color w:val="000000" w:themeColor="text1"/>
          <w:sz w:val="24"/>
          <w:szCs w:val="24"/>
        </w:rPr>
        <w:t>o</w:t>
      </w:r>
      <w:r w:rsidR="0069144A" w:rsidRPr="00077F3D">
        <w:rPr>
          <w:rFonts w:ascii="Times New Roman" w:hAnsi="Times New Roman" w:cs="Times New Roman"/>
          <w:color w:val="000000" w:themeColor="text1"/>
          <w:sz w:val="24"/>
          <w:szCs w:val="24"/>
        </w:rPr>
        <w:t xml:space="preserve"> posible), destacan el RF y el RE, con 88.3</w:t>
      </w:r>
      <w:r w:rsidR="00A50D46">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y 76.7</w:t>
      </w:r>
      <w:r w:rsidR="00A50D46">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respectivamente</w:t>
      </w:r>
      <w:r w:rsidR="00A50D46">
        <w:rPr>
          <w:rFonts w:ascii="Times New Roman" w:hAnsi="Times New Roman" w:cs="Times New Roman"/>
          <w:color w:val="000000" w:themeColor="text1"/>
          <w:sz w:val="24"/>
          <w:szCs w:val="24"/>
        </w:rPr>
        <w:t>;</w:t>
      </w:r>
      <w:r w:rsidR="00A50D46"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no se encontró un efecto de piso fuerte (la proporción de participantes que </w:t>
      </w:r>
      <w:bookmarkStart w:id="14" w:name="_Hlk84499024"/>
      <w:r w:rsidR="0069144A" w:rsidRPr="00077F3D">
        <w:rPr>
          <w:rFonts w:ascii="Times New Roman" w:hAnsi="Times New Roman" w:cs="Times New Roman"/>
          <w:color w:val="000000" w:themeColor="text1"/>
          <w:sz w:val="24"/>
          <w:szCs w:val="24"/>
        </w:rPr>
        <w:lastRenderedPageBreak/>
        <w:t xml:space="preserve">calificaron en el nivel mínimo </w:t>
      </w:r>
      <w:bookmarkEnd w:id="14"/>
      <w:r w:rsidR="0069144A" w:rsidRPr="00077F3D">
        <w:rPr>
          <w:rFonts w:ascii="Times New Roman" w:hAnsi="Times New Roman" w:cs="Times New Roman"/>
          <w:color w:val="000000" w:themeColor="text1"/>
          <w:sz w:val="24"/>
          <w:szCs w:val="24"/>
        </w:rPr>
        <w:t xml:space="preserve">posible), solo </w:t>
      </w:r>
      <w:r w:rsidR="000600CA" w:rsidRPr="00077F3D">
        <w:rPr>
          <w:rFonts w:ascii="Times New Roman" w:hAnsi="Times New Roman" w:cs="Times New Roman"/>
          <w:color w:val="000000" w:themeColor="text1"/>
          <w:sz w:val="24"/>
          <w:szCs w:val="24"/>
        </w:rPr>
        <w:t xml:space="preserve">en </w:t>
      </w:r>
      <w:r w:rsidR="0069144A" w:rsidRPr="00077F3D">
        <w:rPr>
          <w:rFonts w:ascii="Times New Roman" w:hAnsi="Times New Roman" w:cs="Times New Roman"/>
          <w:color w:val="000000" w:themeColor="text1"/>
          <w:sz w:val="24"/>
          <w:szCs w:val="24"/>
        </w:rPr>
        <w:t>las subescalas RF</w:t>
      </w:r>
      <w:r w:rsidR="000600CA" w:rsidRPr="00077F3D">
        <w:rPr>
          <w:rFonts w:ascii="Times New Roman" w:hAnsi="Times New Roman" w:cs="Times New Roman"/>
          <w:color w:val="000000" w:themeColor="text1"/>
          <w:sz w:val="24"/>
          <w:szCs w:val="24"/>
        </w:rPr>
        <w:t xml:space="preserve"> (1.8</w:t>
      </w:r>
      <w:r w:rsidR="00A50D46">
        <w:rPr>
          <w:rFonts w:ascii="Times New Roman" w:hAnsi="Times New Roman" w:cs="Times New Roman"/>
          <w:color w:val="000000" w:themeColor="text1"/>
          <w:sz w:val="24"/>
          <w:szCs w:val="24"/>
        </w:rPr>
        <w:t> </w:t>
      </w:r>
      <w:r w:rsidR="000600CA"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y RE</w:t>
      </w:r>
      <w:r w:rsidR="000600CA"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8.6</w:t>
      </w:r>
      <w:r w:rsidR="00A50D46">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w:t>
      </w:r>
      <w:r w:rsidR="000600CA" w:rsidRPr="00077F3D">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lo </w:t>
      </w:r>
      <w:r w:rsidR="003D70EA">
        <w:rPr>
          <w:rFonts w:ascii="Times New Roman" w:hAnsi="Times New Roman" w:cs="Times New Roman"/>
          <w:color w:val="000000" w:themeColor="text1"/>
          <w:sz w:val="24"/>
          <w:szCs w:val="24"/>
        </w:rPr>
        <w:t>que</w:t>
      </w:r>
      <w:r w:rsidR="0069144A" w:rsidRPr="00077F3D">
        <w:rPr>
          <w:rFonts w:ascii="Times New Roman" w:hAnsi="Times New Roman" w:cs="Times New Roman"/>
          <w:color w:val="000000" w:themeColor="text1"/>
          <w:sz w:val="24"/>
          <w:szCs w:val="24"/>
        </w:rPr>
        <w:t xml:space="preserve"> es esperado de acuerdo con el diseño del instrumento.</w:t>
      </w:r>
    </w:p>
    <w:p w14:paraId="5625DC51" w14:textId="035BE045" w:rsidR="0069144A"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Las subescalas mejor evaluadas fueron la FF y el RF con valores por arriba de 90</w:t>
      </w:r>
      <w:r w:rsidR="00E40118">
        <w:rPr>
          <w:rFonts w:ascii="Times New Roman" w:hAnsi="Times New Roman" w:cs="Times New Roman"/>
          <w:color w:val="000000" w:themeColor="text1"/>
          <w:sz w:val="24"/>
          <w:szCs w:val="24"/>
        </w:rPr>
        <w:t xml:space="preserve"> y l</w:t>
      </w:r>
      <w:r w:rsidRPr="00077F3D">
        <w:rPr>
          <w:rFonts w:ascii="Times New Roman" w:hAnsi="Times New Roman" w:cs="Times New Roman"/>
          <w:color w:val="000000" w:themeColor="text1"/>
          <w:sz w:val="24"/>
          <w:szCs w:val="24"/>
        </w:rPr>
        <w:t>as peor evaluadas fueron la VT</w:t>
      </w:r>
      <w:r w:rsidR="00E40118">
        <w:rPr>
          <w:rFonts w:ascii="Times New Roman" w:hAnsi="Times New Roman" w:cs="Times New Roman"/>
          <w:color w:val="000000" w:themeColor="text1"/>
          <w:sz w:val="24"/>
          <w:szCs w:val="24"/>
        </w:rPr>
        <w:t xml:space="preserve">, </w:t>
      </w:r>
      <w:r w:rsidR="00E457C9" w:rsidRPr="00077F3D">
        <w:rPr>
          <w:rFonts w:ascii="Times New Roman" w:hAnsi="Times New Roman" w:cs="Times New Roman"/>
          <w:color w:val="000000" w:themeColor="text1"/>
          <w:sz w:val="24"/>
          <w:szCs w:val="24"/>
        </w:rPr>
        <w:t>la SM</w:t>
      </w:r>
      <w:r w:rsidR="00E40118">
        <w:rPr>
          <w:rFonts w:ascii="Times New Roman" w:hAnsi="Times New Roman" w:cs="Times New Roman"/>
          <w:color w:val="000000" w:themeColor="text1"/>
          <w:sz w:val="24"/>
          <w:szCs w:val="24"/>
        </w:rPr>
        <w:t xml:space="preserve"> </w:t>
      </w:r>
      <w:r w:rsidR="00E457C9" w:rsidRPr="00077F3D">
        <w:rPr>
          <w:rFonts w:ascii="Times New Roman" w:hAnsi="Times New Roman" w:cs="Times New Roman"/>
          <w:color w:val="000000" w:themeColor="text1"/>
          <w:sz w:val="24"/>
          <w:szCs w:val="24"/>
        </w:rPr>
        <w:t xml:space="preserve">y </w:t>
      </w:r>
      <w:r w:rsidRPr="00077F3D">
        <w:rPr>
          <w:rFonts w:ascii="Times New Roman" w:hAnsi="Times New Roman" w:cs="Times New Roman"/>
          <w:color w:val="000000" w:themeColor="text1"/>
          <w:sz w:val="24"/>
          <w:szCs w:val="24"/>
        </w:rPr>
        <w:t>la SG</w:t>
      </w:r>
      <w:r w:rsidR="00E40118">
        <w:rPr>
          <w:rFonts w:ascii="Times New Roman" w:hAnsi="Times New Roman" w:cs="Times New Roman"/>
          <w:color w:val="000000" w:themeColor="text1"/>
          <w:sz w:val="24"/>
          <w:szCs w:val="24"/>
        </w:rPr>
        <w:t>.</w:t>
      </w:r>
    </w:p>
    <w:p w14:paraId="13BFDCD0" w14:textId="77777777" w:rsidR="000654B3" w:rsidRPr="00077F3D" w:rsidRDefault="000654B3" w:rsidP="0030081A">
      <w:pPr>
        <w:spacing w:after="0" w:line="360" w:lineRule="auto"/>
        <w:ind w:firstLine="709"/>
        <w:jc w:val="both"/>
        <w:rPr>
          <w:rFonts w:ascii="Times New Roman" w:hAnsi="Times New Roman" w:cs="Times New Roman"/>
          <w:color w:val="000000" w:themeColor="text1"/>
          <w:sz w:val="24"/>
          <w:szCs w:val="24"/>
        </w:rPr>
      </w:pPr>
    </w:p>
    <w:p w14:paraId="66CCE59E" w14:textId="58F4D00A" w:rsidR="0069144A" w:rsidRPr="0030081A" w:rsidRDefault="0069144A" w:rsidP="0030081A">
      <w:pPr>
        <w:spacing w:after="0" w:line="360" w:lineRule="auto"/>
        <w:jc w:val="center"/>
        <w:rPr>
          <w:rFonts w:ascii="Times New Roman" w:hAnsi="Times New Roman" w:cs="Times New Roman"/>
          <w:b/>
          <w:color w:val="000000" w:themeColor="text1"/>
          <w:sz w:val="24"/>
          <w:szCs w:val="24"/>
        </w:rPr>
      </w:pPr>
      <w:r w:rsidRPr="00077F3D">
        <w:rPr>
          <w:rFonts w:ascii="Times New Roman" w:hAnsi="Times New Roman" w:cs="Times New Roman"/>
          <w:b/>
          <w:color w:val="000000" w:themeColor="text1"/>
          <w:sz w:val="24"/>
          <w:szCs w:val="24"/>
        </w:rPr>
        <w:t xml:space="preserve">Tabla </w:t>
      </w:r>
      <w:r w:rsidRPr="00077F3D">
        <w:rPr>
          <w:rFonts w:ascii="Times New Roman" w:hAnsi="Times New Roman" w:cs="Times New Roman"/>
          <w:b/>
          <w:color w:val="000000" w:themeColor="text1"/>
          <w:sz w:val="24"/>
          <w:szCs w:val="24"/>
        </w:rPr>
        <w:fldChar w:fldCharType="begin"/>
      </w:r>
      <w:r w:rsidRPr="00077F3D">
        <w:rPr>
          <w:rFonts w:ascii="Times New Roman" w:hAnsi="Times New Roman" w:cs="Times New Roman"/>
          <w:b/>
          <w:color w:val="000000" w:themeColor="text1"/>
          <w:sz w:val="24"/>
          <w:szCs w:val="24"/>
        </w:rPr>
        <w:instrText xml:space="preserve"> SEQ Tabla \* ARABIC </w:instrText>
      </w:r>
      <w:r w:rsidRPr="00077F3D">
        <w:rPr>
          <w:rFonts w:ascii="Times New Roman" w:hAnsi="Times New Roman" w:cs="Times New Roman"/>
          <w:b/>
          <w:color w:val="000000" w:themeColor="text1"/>
          <w:sz w:val="24"/>
          <w:szCs w:val="24"/>
        </w:rPr>
        <w:fldChar w:fldCharType="separate"/>
      </w:r>
      <w:r w:rsidR="00FF6B6E">
        <w:rPr>
          <w:rFonts w:ascii="Times New Roman" w:hAnsi="Times New Roman" w:cs="Times New Roman"/>
          <w:b/>
          <w:noProof/>
          <w:color w:val="000000" w:themeColor="text1"/>
          <w:sz w:val="24"/>
          <w:szCs w:val="24"/>
        </w:rPr>
        <w:t>8</w:t>
      </w:r>
      <w:r w:rsidRPr="00077F3D">
        <w:rPr>
          <w:rFonts w:ascii="Times New Roman" w:hAnsi="Times New Roman" w:cs="Times New Roman"/>
          <w:b/>
          <w:color w:val="000000" w:themeColor="text1"/>
          <w:sz w:val="24"/>
          <w:szCs w:val="24"/>
        </w:rPr>
        <w:fldChar w:fldCharType="end"/>
      </w:r>
      <w:r w:rsidR="0030081A">
        <w:rPr>
          <w:rFonts w:ascii="Times New Roman" w:hAnsi="Times New Roman" w:cs="Times New Roman"/>
          <w:b/>
          <w:color w:val="000000" w:themeColor="text1"/>
          <w:sz w:val="24"/>
          <w:szCs w:val="24"/>
        </w:rPr>
        <w:t xml:space="preserve">. </w:t>
      </w:r>
      <w:r w:rsidRPr="00077F3D">
        <w:rPr>
          <w:rFonts w:ascii="Times New Roman" w:hAnsi="Times New Roman" w:cs="Times New Roman"/>
          <w:color w:val="000000" w:themeColor="text1"/>
          <w:sz w:val="24"/>
          <w:szCs w:val="24"/>
        </w:rPr>
        <w:t xml:space="preserve">Estadísticos descriptivos de las </w:t>
      </w:r>
      <w:r w:rsidR="00A23CDC">
        <w:rPr>
          <w:rFonts w:ascii="Times New Roman" w:hAnsi="Times New Roman" w:cs="Times New Roman"/>
          <w:color w:val="000000" w:themeColor="text1"/>
          <w:sz w:val="24"/>
          <w:szCs w:val="24"/>
        </w:rPr>
        <w:t>sub</w:t>
      </w:r>
      <w:r w:rsidRPr="00077F3D">
        <w:rPr>
          <w:rFonts w:ascii="Times New Roman" w:hAnsi="Times New Roman" w:cs="Times New Roman"/>
          <w:color w:val="000000" w:themeColor="text1"/>
          <w:sz w:val="24"/>
          <w:szCs w:val="24"/>
        </w:rPr>
        <w:t>escalas de CVRS</w:t>
      </w:r>
    </w:p>
    <w:tbl>
      <w:tblPr>
        <w:tblStyle w:val="Tablaconcuadrcula"/>
        <w:tblW w:w="5440" w:type="pct"/>
        <w:jc w:val="center"/>
        <w:tblLook w:val="04A0" w:firstRow="1" w:lastRow="0" w:firstColumn="1" w:lastColumn="0" w:noHBand="0" w:noVBand="1"/>
      </w:tblPr>
      <w:tblGrid>
        <w:gridCol w:w="3977"/>
        <w:gridCol w:w="696"/>
        <w:gridCol w:w="696"/>
        <w:gridCol w:w="756"/>
        <w:gridCol w:w="696"/>
        <w:gridCol w:w="696"/>
        <w:gridCol w:w="696"/>
        <w:gridCol w:w="696"/>
        <w:gridCol w:w="696"/>
      </w:tblGrid>
      <w:tr w:rsidR="004C6AB6" w:rsidRPr="000654B3" w14:paraId="31F90082" w14:textId="77777777" w:rsidTr="000654B3">
        <w:trPr>
          <w:trHeight w:val="204"/>
          <w:jc w:val="center"/>
        </w:trPr>
        <w:tc>
          <w:tcPr>
            <w:tcW w:w="2070" w:type="pct"/>
            <w:noWrap/>
            <w:hideMark/>
          </w:tcPr>
          <w:p w14:paraId="5D91DCB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362" w:type="pct"/>
            <w:hideMark/>
          </w:tcPr>
          <w:p w14:paraId="3FCDAED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FF</w:t>
            </w:r>
          </w:p>
        </w:tc>
        <w:tc>
          <w:tcPr>
            <w:tcW w:w="362" w:type="pct"/>
            <w:hideMark/>
          </w:tcPr>
          <w:p w14:paraId="50B9AE8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RF</w:t>
            </w:r>
          </w:p>
        </w:tc>
        <w:tc>
          <w:tcPr>
            <w:tcW w:w="394" w:type="pct"/>
            <w:hideMark/>
          </w:tcPr>
          <w:p w14:paraId="7E690F8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DC</w:t>
            </w:r>
          </w:p>
        </w:tc>
        <w:tc>
          <w:tcPr>
            <w:tcW w:w="362" w:type="pct"/>
            <w:hideMark/>
          </w:tcPr>
          <w:p w14:paraId="1F85F83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SG</w:t>
            </w:r>
          </w:p>
        </w:tc>
        <w:tc>
          <w:tcPr>
            <w:tcW w:w="362" w:type="pct"/>
            <w:hideMark/>
          </w:tcPr>
          <w:p w14:paraId="718F991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w:t>
            </w:r>
          </w:p>
        </w:tc>
        <w:tc>
          <w:tcPr>
            <w:tcW w:w="362" w:type="pct"/>
            <w:hideMark/>
          </w:tcPr>
          <w:p w14:paraId="2CEFE12B"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FS</w:t>
            </w:r>
          </w:p>
        </w:tc>
        <w:tc>
          <w:tcPr>
            <w:tcW w:w="362" w:type="pct"/>
            <w:hideMark/>
          </w:tcPr>
          <w:p w14:paraId="099DE6E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RE</w:t>
            </w:r>
          </w:p>
        </w:tc>
        <w:tc>
          <w:tcPr>
            <w:tcW w:w="362" w:type="pct"/>
            <w:hideMark/>
          </w:tcPr>
          <w:p w14:paraId="09AFA27B"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SM</w:t>
            </w:r>
          </w:p>
        </w:tc>
      </w:tr>
      <w:tr w:rsidR="004C6AB6" w:rsidRPr="000654B3" w14:paraId="1C1AACE2" w14:textId="77777777" w:rsidTr="000654B3">
        <w:trPr>
          <w:trHeight w:val="204"/>
          <w:jc w:val="center"/>
        </w:trPr>
        <w:tc>
          <w:tcPr>
            <w:tcW w:w="2070" w:type="pct"/>
            <w:noWrap/>
            <w:hideMark/>
          </w:tcPr>
          <w:p w14:paraId="38953B1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Valor medio</w:t>
            </w:r>
          </w:p>
        </w:tc>
        <w:tc>
          <w:tcPr>
            <w:tcW w:w="362" w:type="pct"/>
            <w:hideMark/>
          </w:tcPr>
          <w:p w14:paraId="5007CBB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95.6</w:t>
            </w:r>
          </w:p>
        </w:tc>
        <w:tc>
          <w:tcPr>
            <w:tcW w:w="362" w:type="pct"/>
            <w:hideMark/>
          </w:tcPr>
          <w:p w14:paraId="561F5C2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94.2</w:t>
            </w:r>
          </w:p>
        </w:tc>
        <w:tc>
          <w:tcPr>
            <w:tcW w:w="394" w:type="pct"/>
            <w:hideMark/>
          </w:tcPr>
          <w:p w14:paraId="0C1F769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85.9</w:t>
            </w:r>
          </w:p>
        </w:tc>
        <w:tc>
          <w:tcPr>
            <w:tcW w:w="362" w:type="pct"/>
            <w:hideMark/>
          </w:tcPr>
          <w:p w14:paraId="2E14AB8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78.3</w:t>
            </w:r>
          </w:p>
        </w:tc>
        <w:tc>
          <w:tcPr>
            <w:tcW w:w="362" w:type="pct"/>
            <w:hideMark/>
          </w:tcPr>
          <w:p w14:paraId="6A05813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65.3</w:t>
            </w:r>
          </w:p>
        </w:tc>
        <w:tc>
          <w:tcPr>
            <w:tcW w:w="362" w:type="pct"/>
            <w:hideMark/>
          </w:tcPr>
          <w:p w14:paraId="703AB14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83.2</w:t>
            </w:r>
          </w:p>
        </w:tc>
        <w:tc>
          <w:tcPr>
            <w:tcW w:w="362" w:type="pct"/>
            <w:hideMark/>
          </w:tcPr>
          <w:p w14:paraId="16B1027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82.9</w:t>
            </w:r>
          </w:p>
        </w:tc>
        <w:tc>
          <w:tcPr>
            <w:tcW w:w="362" w:type="pct"/>
            <w:hideMark/>
          </w:tcPr>
          <w:p w14:paraId="1FB9205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78.2</w:t>
            </w:r>
          </w:p>
        </w:tc>
      </w:tr>
      <w:tr w:rsidR="004C6AB6" w:rsidRPr="000654B3" w14:paraId="40FB4F04" w14:textId="77777777" w:rsidTr="000654B3">
        <w:trPr>
          <w:trHeight w:val="204"/>
          <w:jc w:val="center"/>
        </w:trPr>
        <w:tc>
          <w:tcPr>
            <w:tcW w:w="2070" w:type="pct"/>
            <w:noWrap/>
            <w:hideMark/>
          </w:tcPr>
          <w:p w14:paraId="4667169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Desviación estándar</w:t>
            </w:r>
          </w:p>
        </w:tc>
        <w:tc>
          <w:tcPr>
            <w:tcW w:w="362" w:type="pct"/>
            <w:noWrap/>
            <w:hideMark/>
          </w:tcPr>
          <w:p w14:paraId="7BD9A8E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9.6</w:t>
            </w:r>
          </w:p>
        </w:tc>
        <w:tc>
          <w:tcPr>
            <w:tcW w:w="362" w:type="pct"/>
            <w:hideMark/>
          </w:tcPr>
          <w:p w14:paraId="68321CF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18.5</w:t>
            </w:r>
          </w:p>
        </w:tc>
        <w:tc>
          <w:tcPr>
            <w:tcW w:w="394" w:type="pct"/>
            <w:hideMark/>
          </w:tcPr>
          <w:p w14:paraId="658DB7E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17.8</w:t>
            </w:r>
          </w:p>
        </w:tc>
        <w:tc>
          <w:tcPr>
            <w:tcW w:w="362" w:type="pct"/>
            <w:hideMark/>
          </w:tcPr>
          <w:p w14:paraId="08D4C4A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15.3</w:t>
            </w:r>
          </w:p>
        </w:tc>
        <w:tc>
          <w:tcPr>
            <w:tcW w:w="362" w:type="pct"/>
            <w:hideMark/>
          </w:tcPr>
          <w:p w14:paraId="6589FDA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18.2</w:t>
            </w:r>
          </w:p>
        </w:tc>
        <w:tc>
          <w:tcPr>
            <w:tcW w:w="362" w:type="pct"/>
            <w:hideMark/>
          </w:tcPr>
          <w:p w14:paraId="79D5FE6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20.2</w:t>
            </w:r>
          </w:p>
        </w:tc>
        <w:tc>
          <w:tcPr>
            <w:tcW w:w="362" w:type="pct"/>
            <w:hideMark/>
          </w:tcPr>
          <w:p w14:paraId="218EDCB1"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33.1</w:t>
            </w:r>
          </w:p>
        </w:tc>
        <w:tc>
          <w:tcPr>
            <w:tcW w:w="362" w:type="pct"/>
            <w:hideMark/>
          </w:tcPr>
          <w:p w14:paraId="00B5293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16.4</w:t>
            </w:r>
          </w:p>
        </w:tc>
      </w:tr>
      <w:tr w:rsidR="004C6AB6" w:rsidRPr="000654B3" w14:paraId="7CF79214" w14:textId="77777777" w:rsidTr="000654B3">
        <w:trPr>
          <w:trHeight w:val="204"/>
          <w:jc w:val="center"/>
        </w:trPr>
        <w:tc>
          <w:tcPr>
            <w:tcW w:w="2070" w:type="pct"/>
            <w:noWrap/>
            <w:hideMark/>
          </w:tcPr>
          <w:p w14:paraId="04132818" w14:textId="6E305DB1"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Intervalo de confianza 95</w:t>
            </w:r>
            <w:r w:rsidR="002C44C9" w:rsidRPr="000654B3">
              <w:rPr>
                <w:rFonts w:ascii="Times New Roman" w:eastAsia="Times New Roman" w:hAnsi="Times New Roman" w:cs="Times New Roman"/>
                <w:color w:val="000000" w:themeColor="text1"/>
                <w:sz w:val="24"/>
                <w:szCs w:val="24"/>
                <w:lang w:eastAsia="es-MX"/>
              </w:rPr>
              <w:t> </w:t>
            </w:r>
            <w:r w:rsidRPr="000654B3">
              <w:rPr>
                <w:rFonts w:ascii="Times New Roman" w:eastAsia="Times New Roman" w:hAnsi="Times New Roman" w:cs="Times New Roman"/>
                <w:color w:val="000000" w:themeColor="text1"/>
                <w:sz w:val="24"/>
                <w:szCs w:val="24"/>
                <w:lang w:eastAsia="es-MX"/>
              </w:rPr>
              <w:t>%</w:t>
            </w:r>
          </w:p>
        </w:tc>
        <w:tc>
          <w:tcPr>
            <w:tcW w:w="362" w:type="pct"/>
            <w:hideMark/>
          </w:tcPr>
          <w:p w14:paraId="6DF5E54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94.1, 97.1</w:t>
            </w:r>
          </w:p>
        </w:tc>
        <w:tc>
          <w:tcPr>
            <w:tcW w:w="362" w:type="pct"/>
            <w:hideMark/>
          </w:tcPr>
          <w:p w14:paraId="0D69B65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91.2, 97.1</w:t>
            </w:r>
          </w:p>
        </w:tc>
        <w:tc>
          <w:tcPr>
            <w:tcW w:w="394" w:type="pct"/>
            <w:hideMark/>
          </w:tcPr>
          <w:p w14:paraId="2B85615B"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83, 88.7</w:t>
            </w:r>
          </w:p>
        </w:tc>
        <w:tc>
          <w:tcPr>
            <w:tcW w:w="362" w:type="pct"/>
            <w:hideMark/>
          </w:tcPr>
          <w:p w14:paraId="36F49E8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75.9, 80.8</w:t>
            </w:r>
          </w:p>
        </w:tc>
        <w:tc>
          <w:tcPr>
            <w:tcW w:w="362" w:type="pct"/>
            <w:hideMark/>
          </w:tcPr>
          <w:p w14:paraId="61734D6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62.5, 68.2</w:t>
            </w:r>
          </w:p>
        </w:tc>
        <w:tc>
          <w:tcPr>
            <w:tcW w:w="362" w:type="pct"/>
            <w:hideMark/>
          </w:tcPr>
          <w:p w14:paraId="1F6E565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80.0, 86.4</w:t>
            </w:r>
          </w:p>
        </w:tc>
        <w:tc>
          <w:tcPr>
            <w:tcW w:w="362" w:type="pct"/>
            <w:hideMark/>
          </w:tcPr>
          <w:p w14:paraId="66F4331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77.6, 88.1</w:t>
            </w:r>
          </w:p>
        </w:tc>
        <w:tc>
          <w:tcPr>
            <w:tcW w:w="362" w:type="pct"/>
            <w:hideMark/>
          </w:tcPr>
          <w:p w14:paraId="41588BC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75.6, 80.8</w:t>
            </w:r>
          </w:p>
        </w:tc>
      </w:tr>
      <w:tr w:rsidR="004C6AB6" w:rsidRPr="000654B3" w14:paraId="0BBCF839" w14:textId="77777777" w:rsidTr="000654B3">
        <w:trPr>
          <w:trHeight w:val="204"/>
          <w:jc w:val="center"/>
        </w:trPr>
        <w:tc>
          <w:tcPr>
            <w:tcW w:w="2070" w:type="pct"/>
            <w:noWrap/>
            <w:hideMark/>
          </w:tcPr>
          <w:p w14:paraId="40AC175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 al piso</w:t>
            </w:r>
          </w:p>
        </w:tc>
        <w:tc>
          <w:tcPr>
            <w:tcW w:w="362" w:type="pct"/>
            <w:hideMark/>
          </w:tcPr>
          <w:p w14:paraId="2507DA58"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c>
          <w:tcPr>
            <w:tcW w:w="362" w:type="pct"/>
            <w:hideMark/>
          </w:tcPr>
          <w:p w14:paraId="395019DE"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1.9</w:t>
            </w:r>
          </w:p>
        </w:tc>
        <w:tc>
          <w:tcPr>
            <w:tcW w:w="394" w:type="pct"/>
            <w:hideMark/>
          </w:tcPr>
          <w:p w14:paraId="50FD207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c>
          <w:tcPr>
            <w:tcW w:w="362" w:type="pct"/>
            <w:hideMark/>
          </w:tcPr>
          <w:p w14:paraId="19D2F4E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c>
          <w:tcPr>
            <w:tcW w:w="362" w:type="pct"/>
            <w:hideMark/>
          </w:tcPr>
          <w:p w14:paraId="4D0B32C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c>
          <w:tcPr>
            <w:tcW w:w="362" w:type="pct"/>
            <w:hideMark/>
          </w:tcPr>
          <w:p w14:paraId="41A8518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c>
          <w:tcPr>
            <w:tcW w:w="362" w:type="pct"/>
            <w:hideMark/>
          </w:tcPr>
          <w:p w14:paraId="714CF305"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9.0</w:t>
            </w:r>
          </w:p>
        </w:tc>
        <w:tc>
          <w:tcPr>
            <w:tcW w:w="362" w:type="pct"/>
            <w:hideMark/>
          </w:tcPr>
          <w:p w14:paraId="3014097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r>
      <w:tr w:rsidR="004C6AB6" w:rsidRPr="000654B3" w14:paraId="34BBF99E" w14:textId="77777777" w:rsidTr="000654B3">
        <w:trPr>
          <w:trHeight w:val="204"/>
          <w:jc w:val="center"/>
        </w:trPr>
        <w:tc>
          <w:tcPr>
            <w:tcW w:w="2070" w:type="pct"/>
            <w:noWrap/>
            <w:hideMark/>
          </w:tcPr>
          <w:p w14:paraId="6B8B673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 al techo</w:t>
            </w:r>
          </w:p>
        </w:tc>
        <w:tc>
          <w:tcPr>
            <w:tcW w:w="362" w:type="pct"/>
            <w:hideMark/>
          </w:tcPr>
          <w:p w14:paraId="5E029D6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64.1</w:t>
            </w:r>
          </w:p>
        </w:tc>
        <w:tc>
          <w:tcPr>
            <w:tcW w:w="362" w:type="pct"/>
            <w:hideMark/>
          </w:tcPr>
          <w:p w14:paraId="255CD009"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87.8</w:t>
            </w:r>
          </w:p>
        </w:tc>
        <w:tc>
          <w:tcPr>
            <w:tcW w:w="394" w:type="pct"/>
            <w:hideMark/>
          </w:tcPr>
          <w:p w14:paraId="74A5A06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42.3</w:t>
            </w:r>
          </w:p>
        </w:tc>
        <w:tc>
          <w:tcPr>
            <w:tcW w:w="362" w:type="pct"/>
            <w:hideMark/>
          </w:tcPr>
          <w:p w14:paraId="1107F6B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11.5</w:t>
            </w:r>
          </w:p>
        </w:tc>
        <w:tc>
          <w:tcPr>
            <w:tcW w:w="362" w:type="pct"/>
            <w:hideMark/>
          </w:tcPr>
          <w:p w14:paraId="7990E68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0.0</w:t>
            </w:r>
          </w:p>
        </w:tc>
        <w:tc>
          <w:tcPr>
            <w:tcW w:w="362" w:type="pct"/>
            <w:hideMark/>
          </w:tcPr>
          <w:p w14:paraId="46E9BD2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46.8</w:t>
            </w:r>
          </w:p>
        </w:tc>
        <w:tc>
          <w:tcPr>
            <w:tcW w:w="362" w:type="pct"/>
            <w:hideMark/>
          </w:tcPr>
          <w:p w14:paraId="1009C2C2" w14:textId="77777777" w:rsidR="0069144A" w:rsidRPr="000654B3" w:rsidRDefault="0069144A" w:rsidP="0030081A">
            <w:pPr>
              <w:spacing w:line="360" w:lineRule="auto"/>
              <w:jc w:val="center"/>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76.3</w:t>
            </w:r>
          </w:p>
        </w:tc>
        <w:tc>
          <w:tcPr>
            <w:tcW w:w="362" w:type="pct"/>
            <w:hideMark/>
          </w:tcPr>
          <w:p w14:paraId="6181343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11.5</w:t>
            </w:r>
          </w:p>
        </w:tc>
      </w:tr>
      <w:tr w:rsidR="004C6AB6" w:rsidRPr="000654B3" w14:paraId="0B409366" w14:textId="77777777" w:rsidTr="000654B3">
        <w:trPr>
          <w:trHeight w:val="204"/>
          <w:jc w:val="center"/>
        </w:trPr>
        <w:tc>
          <w:tcPr>
            <w:tcW w:w="2070" w:type="pct"/>
            <w:noWrap/>
          </w:tcPr>
          <w:p w14:paraId="57F8EB88" w14:textId="5181CB80"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 xml:space="preserve">Base normativa mexicana </w:t>
            </w:r>
            <w:r w:rsidR="004C6AB6" w:rsidRPr="000654B3">
              <w:rPr>
                <w:rFonts w:ascii="Times New Roman" w:eastAsia="Times New Roman" w:hAnsi="Times New Roman" w:cs="Times New Roman"/>
                <w:color w:val="000000" w:themeColor="text1"/>
                <w:sz w:val="24"/>
                <w:szCs w:val="24"/>
                <w:lang w:eastAsia="es-MX"/>
              </w:rPr>
              <w:t>en &gt;</w:t>
            </w:r>
            <w:r w:rsidR="0030081A" w:rsidRPr="000654B3">
              <w:rPr>
                <w:rFonts w:ascii="Times New Roman" w:eastAsia="Times New Roman" w:hAnsi="Times New Roman" w:cs="Times New Roman"/>
                <w:color w:val="000000" w:themeColor="text1"/>
                <w:sz w:val="24"/>
                <w:szCs w:val="24"/>
                <w:lang w:eastAsia="es-MX"/>
              </w:rPr>
              <w:t xml:space="preserve"> </w:t>
            </w:r>
            <w:r w:rsidRPr="000654B3">
              <w:rPr>
                <w:rFonts w:ascii="Times New Roman" w:eastAsia="Times New Roman" w:hAnsi="Times New Roman" w:cs="Times New Roman"/>
                <w:color w:val="000000" w:themeColor="text1"/>
                <w:sz w:val="24"/>
                <w:szCs w:val="24"/>
                <w:lang w:eastAsia="es-MX"/>
              </w:rPr>
              <w:t>25 años</w:t>
            </w:r>
          </w:p>
        </w:tc>
        <w:tc>
          <w:tcPr>
            <w:tcW w:w="362" w:type="pct"/>
          </w:tcPr>
          <w:p w14:paraId="03709BF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89.6</w:t>
            </w:r>
          </w:p>
        </w:tc>
        <w:tc>
          <w:tcPr>
            <w:tcW w:w="362" w:type="pct"/>
          </w:tcPr>
          <w:p w14:paraId="121C519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88.7</w:t>
            </w:r>
          </w:p>
        </w:tc>
        <w:tc>
          <w:tcPr>
            <w:tcW w:w="394" w:type="pct"/>
          </w:tcPr>
          <w:p w14:paraId="6372AED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85.35</w:t>
            </w:r>
          </w:p>
        </w:tc>
        <w:tc>
          <w:tcPr>
            <w:tcW w:w="362" w:type="pct"/>
          </w:tcPr>
          <w:p w14:paraId="41A9AB7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52.2</w:t>
            </w:r>
          </w:p>
        </w:tc>
        <w:tc>
          <w:tcPr>
            <w:tcW w:w="362" w:type="pct"/>
          </w:tcPr>
          <w:p w14:paraId="2524EE9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70.7</w:t>
            </w:r>
          </w:p>
        </w:tc>
        <w:tc>
          <w:tcPr>
            <w:tcW w:w="362" w:type="pct"/>
          </w:tcPr>
          <w:p w14:paraId="14E3082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75.1</w:t>
            </w:r>
          </w:p>
        </w:tc>
        <w:tc>
          <w:tcPr>
            <w:tcW w:w="362" w:type="pct"/>
          </w:tcPr>
          <w:p w14:paraId="64BD8BF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88.9</w:t>
            </w:r>
          </w:p>
        </w:tc>
        <w:tc>
          <w:tcPr>
            <w:tcW w:w="362" w:type="pct"/>
          </w:tcPr>
          <w:p w14:paraId="56AECECE"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72.1</w:t>
            </w:r>
          </w:p>
        </w:tc>
      </w:tr>
    </w:tbl>
    <w:p w14:paraId="7668FDDD" w14:textId="6BB13648" w:rsidR="0030081A" w:rsidRPr="000654B3" w:rsidRDefault="0030081A" w:rsidP="000654B3">
      <w:pPr>
        <w:spacing w:after="0"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Nota</w:t>
      </w:r>
      <w:r w:rsidR="00880853"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i/>
          <w:color w:val="000000" w:themeColor="text1"/>
          <w:sz w:val="24"/>
          <w:szCs w:val="24"/>
        </w:rPr>
        <w:t>n</w:t>
      </w:r>
      <w:r w:rsidR="00880853" w:rsidRPr="000654B3">
        <w:rPr>
          <w:rFonts w:ascii="Times New Roman" w:hAnsi="Times New Roman" w:cs="Times New Roman"/>
          <w:i/>
          <w:color w:val="000000" w:themeColor="text1"/>
          <w:sz w:val="24"/>
          <w:szCs w:val="24"/>
        </w:rPr>
        <w:t xml:space="preserve"> </w:t>
      </w:r>
      <w:r w:rsidRPr="000654B3">
        <w:rPr>
          <w:rFonts w:ascii="Times New Roman" w:hAnsi="Times New Roman" w:cs="Times New Roman"/>
          <w:color w:val="000000" w:themeColor="text1"/>
          <w:sz w:val="24"/>
          <w:szCs w:val="24"/>
        </w:rPr>
        <w:t>=</w:t>
      </w:r>
      <w:r w:rsidR="00880853" w:rsidRPr="000654B3">
        <w:rPr>
          <w:rFonts w:ascii="Times New Roman" w:hAnsi="Times New Roman" w:cs="Times New Roman"/>
          <w:color w:val="000000" w:themeColor="text1"/>
          <w:sz w:val="24"/>
          <w:szCs w:val="24"/>
        </w:rPr>
        <w:t xml:space="preserve"> </w:t>
      </w:r>
      <w:r w:rsidRPr="000654B3">
        <w:rPr>
          <w:rFonts w:ascii="Times New Roman" w:hAnsi="Times New Roman" w:cs="Times New Roman"/>
          <w:color w:val="000000" w:themeColor="text1"/>
          <w:sz w:val="24"/>
          <w:szCs w:val="24"/>
        </w:rPr>
        <w:t>156.</w:t>
      </w:r>
    </w:p>
    <w:p w14:paraId="76092B2C" w14:textId="035A57B9" w:rsidR="0030081A" w:rsidRDefault="0069144A" w:rsidP="0030081A">
      <w:pPr>
        <w:spacing w:after="0" w:line="360" w:lineRule="auto"/>
        <w:jc w:val="center"/>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Fuente</w:t>
      </w:r>
      <w:r w:rsidR="001E6F1A">
        <w:rPr>
          <w:rFonts w:ascii="Times New Roman" w:hAnsi="Times New Roman" w:cs="Times New Roman"/>
          <w:color w:val="000000" w:themeColor="text1"/>
          <w:sz w:val="24"/>
          <w:szCs w:val="24"/>
        </w:rPr>
        <w:t>:</w:t>
      </w:r>
      <w:r w:rsidR="001E6F1A"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Elaboración propia </w:t>
      </w:r>
      <w:r w:rsidR="001E6F1A">
        <w:rPr>
          <w:rFonts w:ascii="Times New Roman" w:hAnsi="Times New Roman" w:cs="Times New Roman"/>
          <w:color w:val="000000" w:themeColor="text1"/>
          <w:sz w:val="24"/>
          <w:szCs w:val="24"/>
        </w:rPr>
        <w:t>con base en</w:t>
      </w:r>
      <w:r w:rsidRPr="00077F3D">
        <w:rPr>
          <w:rFonts w:ascii="Times New Roman" w:hAnsi="Times New Roman" w:cs="Times New Roman"/>
          <w:color w:val="000000" w:themeColor="text1"/>
          <w:sz w:val="24"/>
          <w:szCs w:val="24"/>
        </w:rPr>
        <w:t xml:space="preserve"> Durán</w:t>
      </w:r>
      <w:r w:rsidR="001E6F1A">
        <w:rPr>
          <w:rFonts w:ascii="Times New Roman" w:hAnsi="Times New Roman" w:cs="Times New Roman"/>
          <w:color w:val="000000" w:themeColor="text1"/>
          <w:sz w:val="24"/>
          <w:szCs w:val="24"/>
        </w:rPr>
        <w:t xml:space="preserve">, </w:t>
      </w:r>
      <w:r w:rsidR="001E6F1A" w:rsidRPr="000D6A59">
        <w:rPr>
          <w:rFonts w:ascii="Times New Roman" w:hAnsi="Times New Roman" w:cs="Times New Roman"/>
          <w:color w:val="000000" w:themeColor="text1"/>
          <w:sz w:val="24"/>
          <w:szCs w:val="24"/>
        </w:rPr>
        <w:t>Gallegos, Salinas</w:t>
      </w:r>
      <w:r w:rsidR="001E6F1A">
        <w:rPr>
          <w:rFonts w:ascii="Times New Roman" w:hAnsi="Times New Roman" w:cs="Times New Roman"/>
          <w:color w:val="000000" w:themeColor="text1"/>
          <w:sz w:val="24"/>
          <w:szCs w:val="24"/>
        </w:rPr>
        <w:t xml:space="preserve"> y</w:t>
      </w:r>
      <w:r w:rsidR="001E6F1A" w:rsidRPr="000D6A59">
        <w:rPr>
          <w:rFonts w:ascii="Times New Roman" w:hAnsi="Times New Roman" w:cs="Times New Roman"/>
          <w:color w:val="000000" w:themeColor="text1"/>
          <w:sz w:val="24"/>
          <w:szCs w:val="24"/>
        </w:rPr>
        <w:t xml:space="preserve"> Martínez</w:t>
      </w:r>
      <w:r w:rsidRPr="00077F3D">
        <w:rPr>
          <w:rFonts w:ascii="Times New Roman" w:hAnsi="Times New Roman" w:cs="Times New Roman"/>
          <w:color w:val="000000" w:themeColor="text1"/>
          <w:sz w:val="24"/>
          <w:szCs w:val="24"/>
        </w:rPr>
        <w:t xml:space="preserve"> (2004)</w:t>
      </w:r>
    </w:p>
    <w:p w14:paraId="5D10A816" w14:textId="77777777" w:rsidR="0030081A" w:rsidRPr="0030081A" w:rsidRDefault="0030081A" w:rsidP="0030081A">
      <w:pPr>
        <w:spacing w:after="0" w:line="360" w:lineRule="auto"/>
        <w:jc w:val="both"/>
        <w:rPr>
          <w:rFonts w:ascii="Times New Roman" w:hAnsi="Times New Roman" w:cs="Times New Roman"/>
          <w:color w:val="000000" w:themeColor="text1"/>
          <w:sz w:val="20"/>
          <w:szCs w:val="20"/>
        </w:rPr>
      </w:pPr>
    </w:p>
    <w:p w14:paraId="21F41C76" w14:textId="7D0334D4" w:rsidR="005864DF" w:rsidRPr="00633521" w:rsidRDefault="005864DF" w:rsidP="000654B3">
      <w:pPr>
        <w:spacing w:after="0" w:line="360" w:lineRule="auto"/>
        <w:jc w:val="center"/>
        <w:rPr>
          <w:rFonts w:ascii="Times New Roman" w:hAnsi="Times New Roman" w:cs="Times New Roman"/>
          <w:b/>
          <w:sz w:val="28"/>
          <w:szCs w:val="28"/>
        </w:rPr>
      </w:pPr>
      <w:r w:rsidRPr="00633521">
        <w:rPr>
          <w:rFonts w:ascii="Times New Roman" w:hAnsi="Times New Roman" w:cs="Times New Roman"/>
          <w:b/>
          <w:sz w:val="28"/>
          <w:szCs w:val="28"/>
        </w:rPr>
        <w:t>Relaciones entre FRPS y CVRS</w:t>
      </w:r>
    </w:p>
    <w:p w14:paraId="0245E9C2" w14:textId="0CBABC36" w:rsidR="0069144A"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Posteriormente</w:t>
      </w:r>
      <w:r w:rsidR="00880853">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se efectuaron correlaciones de Spearman entre las variables</w:t>
      </w:r>
      <w:r w:rsidR="00880853">
        <w:rPr>
          <w:rFonts w:ascii="Times New Roman" w:hAnsi="Times New Roman" w:cs="Times New Roman"/>
          <w:color w:val="000000" w:themeColor="text1"/>
          <w:sz w:val="24"/>
          <w:szCs w:val="24"/>
        </w:rPr>
        <w:t>.</w:t>
      </w:r>
      <w:r w:rsidR="00880853" w:rsidRPr="00077F3D">
        <w:rPr>
          <w:rFonts w:ascii="Times New Roman" w:hAnsi="Times New Roman" w:cs="Times New Roman"/>
          <w:color w:val="000000" w:themeColor="text1"/>
          <w:sz w:val="24"/>
          <w:szCs w:val="24"/>
        </w:rPr>
        <w:t xml:space="preserve"> </w:t>
      </w:r>
      <w:r w:rsidR="00880853">
        <w:rPr>
          <w:rFonts w:ascii="Times New Roman" w:hAnsi="Times New Roman" w:cs="Times New Roman"/>
          <w:color w:val="000000" w:themeColor="text1"/>
          <w:sz w:val="24"/>
          <w:szCs w:val="24"/>
        </w:rPr>
        <w:t>C</w:t>
      </w:r>
      <w:r w:rsidR="00880853" w:rsidRPr="00077F3D">
        <w:rPr>
          <w:rFonts w:ascii="Times New Roman" w:hAnsi="Times New Roman" w:cs="Times New Roman"/>
          <w:color w:val="000000" w:themeColor="text1"/>
          <w:sz w:val="24"/>
          <w:szCs w:val="24"/>
        </w:rPr>
        <w:t xml:space="preserve">omo </w:t>
      </w:r>
      <w:r w:rsidRPr="00077F3D">
        <w:rPr>
          <w:rFonts w:ascii="Times New Roman" w:hAnsi="Times New Roman" w:cs="Times New Roman"/>
          <w:color w:val="000000" w:themeColor="text1"/>
          <w:sz w:val="24"/>
          <w:szCs w:val="24"/>
        </w:rPr>
        <w:t xml:space="preserve">se </w:t>
      </w:r>
      <w:r w:rsidR="00602C51">
        <w:rPr>
          <w:rFonts w:ascii="Times New Roman" w:hAnsi="Times New Roman" w:cs="Times New Roman"/>
          <w:color w:val="000000" w:themeColor="text1"/>
          <w:sz w:val="24"/>
          <w:szCs w:val="24"/>
        </w:rPr>
        <w:t>evidencia</w:t>
      </w:r>
      <w:r w:rsidRPr="00077F3D">
        <w:rPr>
          <w:rFonts w:ascii="Times New Roman" w:hAnsi="Times New Roman" w:cs="Times New Roman"/>
          <w:color w:val="000000" w:themeColor="text1"/>
          <w:sz w:val="24"/>
          <w:szCs w:val="24"/>
        </w:rPr>
        <w:t xml:space="preserve"> en la </w:t>
      </w:r>
      <w:r w:rsidR="00880853">
        <w:rPr>
          <w:rFonts w:ascii="Times New Roman" w:hAnsi="Times New Roman" w:cs="Times New Roman"/>
          <w:color w:val="000000" w:themeColor="text1"/>
          <w:sz w:val="24"/>
          <w:szCs w:val="24"/>
        </w:rPr>
        <w:t>t</w:t>
      </w:r>
      <w:r w:rsidR="00880853" w:rsidRPr="00077F3D">
        <w:rPr>
          <w:rFonts w:ascii="Times New Roman" w:hAnsi="Times New Roman" w:cs="Times New Roman"/>
          <w:color w:val="000000" w:themeColor="text1"/>
          <w:sz w:val="24"/>
          <w:szCs w:val="24"/>
        </w:rPr>
        <w:t xml:space="preserve">abla </w:t>
      </w:r>
      <w:r w:rsidR="00E40118">
        <w:rPr>
          <w:rFonts w:ascii="Times New Roman" w:hAnsi="Times New Roman" w:cs="Times New Roman"/>
          <w:color w:val="000000" w:themeColor="text1"/>
          <w:sz w:val="24"/>
          <w:szCs w:val="24"/>
        </w:rPr>
        <w:t>9</w:t>
      </w:r>
      <w:r w:rsidRPr="00077F3D">
        <w:rPr>
          <w:rFonts w:ascii="Times New Roman" w:hAnsi="Times New Roman" w:cs="Times New Roman"/>
          <w:color w:val="000000" w:themeColor="text1"/>
          <w:sz w:val="24"/>
          <w:szCs w:val="24"/>
        </w:rPr>
        <w:t>, la mayoría de los dominios de los FRPS se correlacionaron de forma negativa y significativa con las subescalas de la CVRS en valores de débiles a moderados (</w:t>
      </w:r>
      <w:proofErr w:type="spellStart"/>
      <w:r w:rsidRPr="00077F3D">
        <w:rPr>
          <w:rFonts w:ascii="Times New Roman" w:hAnsi="Times New Roman" w:cs="Times New Roman"/>
          <w:color w:val="000000" w:themeColor="text1"/>
          <w:sz w:val="24"/>
          <w:szCs w:val="24"/>
        </w:rPr>
        <w:t>Coolican</w:t>
      </w:r>
      <w:proofErr w:type="spellEnd"/>
      <w:r w:rsidRPr="00077F3D">
        <w:rPr>
          <w:rFonts w:ascii="Times New Roman" w:hAnsi="Times New Roman" w:cs="Times New Roman"/>
          <w:color w:val="000000" w:themeColor="text1"/>
          <w:sz w:val="24"/>
          <w:szCs w:val="24"/>
        </w:rPr>
        <w:t>, 2005</w:t>
      </w:r>
      <w:r w:rsidR="00880853" w:rsidRPr="00077F3D">
        <w:rPr>
          <w:rFonts w:ascii="Times New Roman" w:hAnsi="Times New Roman" w:cs="Times New Roman"/>
          <w:color w:val="000000" w:themeColor="text1"/>
          <w:sz w:val="24"/>
          <w:szCs w:val="24"/>
        </w:rPr>
        <w:t>)</w:t>
      </w:r>
      <w:r w:rsidR="00880853">
        <w:rPr>
          <w:rFonts w:ascii="Times New Roman" w:hAnsi="Times New Roman" w:cs="Times New Roman"/>
          <w:color w:val="000000" w:themeColor="text1"/>
          <w:sz w:val="24"/>
          <w:szCs w:val="24"/>
        </w:rPr>
        <w:t>.</w:t>
      </w:r>
      <w:r w:rsidR="00880853" w:rsidRPr="00077F3D">
        <w:rPr>
          <w:rFonts w:ascii="Times New Roman" w:hAnsi="Times New Roman" w:cs="Times New Roman"/>
          <w:color w:val="000000" w:themeColor="text1"/>
          <w:sz w:val="24"/>
          <w:szCs w:val="24"/>
        </w:rPr>
        <w:t xml:space="preserve"> </w:t>
      </w:r>
      <w:r w:rsidR="00880853">
        <w:rPr>
          <w:rFonts w:ascii="Times New Roman" w:hAnsi="Times New Roman" w:cs="Times New Roman"/>
          <w:color w:val="000000" w:themeColor="text1"/>
          <w:sz w:val="24"/>
          <w:szCs w:val="24"/>
        </w:rPr>
        <w:t>Esto demuestra</w:t>
      </w:r>
      <w:r w:rsidR="0088085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que mientras más alta es la percepción del nivel de FRPS menor es la CVRS medida a través de sus subescalas. El DC se correlacionó de forma significativa, negativa y moderada con la ITF, el LI y el RD; la VT se correlacionó de forma significativa, negativa y moderada con la FCT, la ITF, el LI, la VI y el RD; la SM se correlacionó de forma significativa, negativa y moderada con todos los dominios de los FRPS, excepto con la JT, cuya correlación fue significativa pero débil.</w:t>
      </w:r>
    </w:p>
    <w:p w14:paraId="3ADA90DC" w14:textId="4286E6B0" w:rsidR="0030081A" w:rsidRDefault="0030081A" w:rsidP="0030081A">
      <w:pPr>
        <w:spacing w:after="0" w:line="360" w:lineRule="auto"/>
        <w:ind w:firstLine="709"/>
        <w:jc w:val="both"/>
        <w:rPr>
          <w:rFonts w:ascii="Times New Roman" w:hAnsi="Times New Roman" w:cs="Times New Roman"/>
          <w:color w:val="000000" w:themeColor="text1"/>
          <w:sz w:val="24"/>
          <w:szCs w:val="24"/>
        </w:rPr>
      </w:pPr>
    </w:p>
    <w:p w14:paraId="4C4CC095" w14:textId="3784FB62" w:rsidR="000654B3" w:rsidRDefault="000654B3" w:rsidP="0030081A">
      <w:pPr>
        <w:spacing w:after="0" w:line="360" w:lineRule="auto"/>
        <w:ind w:firstLine="709"/>
        <w:jc w:val="both"/>
        <w:rPr>
          <w:rFonts w:ascii="Times New Roman" w:hAnsi="Times New Roman" w:cs="Times New Roman"/>
          <w:color w:val="000000" w:themeColor="text1"/>
          <w:sz w:val="24"/>
          <w:szCs w:val="24"/>
        </w:rPr>
      </w:pPr>
    </w:p>
    <w:p w14:paraId="03AC9D9F" w14:textId="10278706" w:rsidR="000654B3" w:rsidRDefault="000654B3" w:rsidP="0030081A">
      <w:pPr>
        <w:spacing w:after="0" w:line="360" w:lineRule="auto"/>
        <w:ind w:firstLine="709"/>
        <w:jc w:val="both"/>
        <w:rPr>
          <w:rFonts w:ascii="Times New Roman" w:hAnsi="Times New Roman" w:cs="Times New Roman"/>
          <w:color w:val="000000" w:themeColor="text1"/>
          <w:sz w:val="24"/>
          <w:szCs w:val="24"/>
        </w:rPr>
      </w:pPr>
    </w:p>
    <w:p w14:paraId="5773B5BD" w14:textId="0D0FF538" w:rsidR="000654B3" w:rsidRDefault="000654B3" w:rsidP="0030081A">
      <w:pPr>
        <w:spacing w:after="0" w:line="360" w:lineRule="auto"/>
        <w:ind w:firstLine="709"/>
        <w:jc w:val="both"/>
        <w:rPr>
          <w:rFonts w:ascii="Times New Roman" w:hAnsi="Times New Roman" w:cs="Times New Roman"/>
          <w:color w:val="000000" w:themeColor="text1"/>
          <w:sz w:val="24"/>
          <w:szCs w:val="24"/>
        </w:rPr>
      </w:pPr>
    </w:p>
    <w:p w14:paraId="383F2BDA" w14:textId="6A82211C" w:rsidR="000654B3" w:rsidRDefault="000654B3" w:rsidP="0030081A">
      <w:pPr>
        <w:spacing w:after="0" w:line="360" w:lineRule="auto"/>
        <w:ind w:firstLine="709"/>
        <w:jc w:val="both"/>
        <w:rPr>
          <w:rFonts w:ascii="Times New Roman" w:hAnsi="Times New Roman" w:cs="Times New Roman"/>
          <w:color w:val="000000" w:themeColor="text1"/>
          <w:sz w:val="24"/>
          <w:szCs w:val="24"/>
        </w:rPr>
      </w:pPr>
    </w:p>
    <w:p w14:paraId="44790112" w14:textId="4D471EED" w:rsidR="0069144A" w:rsidRPr="0030081A" w:rsidRDefault="0069144A" w:rsidP="0030081A">
      <w:pPr>
        <w:pStyle w:val="Descripcin"/>
        <w:keepNext/>
        <w:spacing w:after="0" w:line="360" w:lineRule="auto"/>
        <w:jc w:val="center"/>
        <w:rPr>
          <w:rFonts w:ascii="Times New Roman" w:hAnsi="Times New Roman" w:cs="Times New Roman"/>
          <w:b/>
          <w:i w:val="0"/>
          <w:color w:val="000000" w:themeColor="text1"/>
          <w:sz w:val="24"/>
          <w:szCs w:val="24"/>
        </w:rPr>
      </w:pPr>
      <w:r w:rsidRPr="00077F3D">
        <w:rPr>
          <w:rFonts w:ascii="Times New Roman" w:hAnsi="Times New Roman" w:cs="Times New Roman"/>
          <w:b/>
          <w:i w:val="0"/>
          <w:color w:val="000000" w:themeColor="text1"/>
          <w:sz w:val="24"/>
          <w:szCs w:val="24"/>
        </w:rPr>
        <w:lastRenderedPageBreak/>
        <w:t xml:space="preserve">Tabla </w:t>
      </w:r>
      <w:r w:rsidRPr="00077F3D">
        <w:rPr>
          <w:rFonts w:ascii="Times New Roman" w:hAnsi="Times New Roman" w:cs="Times New Roman"/>
          <w:b/>
          <w:i w:val="0"/>
          <w:color w:val="000000" w:themeColor="text1"/>
          <w:sz w:val="24"/>
          <w:szCs w:val="24"/>
        </w:rPr>
        <w:fldChar w:fldCharType="begin"/>
      </w:r>
      <w:r w:rsidRPr="00077F3D">
        <w:rPr>
          <w:rFonts w:ascii="Times New Roman" w:hAnsi="Times New Roman" w:cs="Times New Roman"/>
          <w:b/>
          <w:i w:val="0"/>
          <w:color w:val="000000" w:themeColor="text1"/>
          <w:sz w:val="24"/>
          <w:szCs w:val="24"/>
        </w:rPr>
        <w:instrText xml:space="preserve"> SEQ Tabla \* ARABIC </w:instrText>
      </w:r>
      <w:r w:rsidRPr="00077F3D">
        <w:rPr>
          <w:rFonts w:ascii="Times New Roman" w:hAnsi="Times New Roman" w:cs="Times New Roman"/>
          <w:b/>
          <w:i w:val="0"/>
          <w:color w:val="000000" w:themeColor="text1"/>
          <w:sz w:val="24"/>
          <w:szCs w:val="24"/>
        </w:rPr>
        <w:fldChar w:fldCharType="separate"/>
      </w:r>
      <w:r w:rsidR="00FF6B6E">
        <w:rPr>
          <w:rFonts w:ascii="Times New Roman" w:hAnsi="Times New Roman" w:cs="Times New Roman"/>
          <w:b/>
          <w:i w:val="0"/>
          <w:noProof/>
          <w:color w:val="000000" w:themeColor="text1"/>
          <w:sz w:val="24"/>
          <w:szCs w:val="24"/>
        </w:rPr>
        <w:t>9</w:t>
      </w:r>
      <w:r w:rsidRPr="00077F3D">
        <w:rPr>
          <w:rFonts w:ascii="Times New Roman" w:hAnsi="Times New Roman" w:cs="Times New Roman"/>
          <w:b/>
          <w:i w:val="0"/>
          <w:color w:val="000000" w:themeColor="text1"/>
          <w:sz w:val="24"/>
          <w:szCs w:val="24"/>
        </w:rPr>
        <w:fldChar w:fldCharType="end"/>
      </w:r>
      <w:r w:rsidR="0030081A">
        <w:rPr>
          <w:rFonts w:ascii="Times New Roman" w:hAnsi="Times New Roman" w:cs="Times New Roman"/>
          <w:b/>
          <w:i w:val="0"/>
          <w:color w:val="000000" w:themeColor="text1"/>
          <w:sz w:val="24"/>
          <w:szCs w:val="24"/>
        </w:rPr>
        <w:t>.</w:t>
      </w:r>
      <w:r w:rsidRPr="00077F3D">
        <w:rPr>
          <w:rFonts w:ascii="Times New Roman" w:hAnsi="Times New Roman" w:cs="Times New Roman"/>
          <w:b/>
          <w:i w:val="0"/>
          <w:color w:val="000000" w:themeColor="text1"/>
          <w:sz w:val="24"/>
          <w:szCs w:val="24"/>
        </w:rPr>
        <w:t xml:space="preserve"> </w:t>
      </w:r>
      <w:r w:rsidRPr="00680906">
        <w:rPr>
          <w:rFonts w:ascii="Times New Roman" w:hAnsi="Times New Roman" w:cs="Times New Roman"/>
          <w:i w:val="0"/>
          <w:iCs w:val="0"/>
          <w:color w:val="000000" w:themeColor="text1"/>
          <w:sz w:val="24"/>
          <w:szCs w:val="24"/>
        </w:rPr>
        <w:t xml:space="preserve">Correlaciones </w:t>
      </w:r>
      <w:proofErr w:type="spellStart"/>
      <w:r w:rsidRPr="00680906">
        <w:rPr>
          <w:rFonts w:ascii="Times New Roman" w:hAnsi="Times New Roman" w:cs="Times New Roman"/>
          <w:i w:val="0"/>
          <w:iCs w:val="0"/>
          <w:color w:val="000000" w:themeColor="text1"/>
          <w:sz w:val="24"/>
          <w:szCs w:val="24"/>
        </w:rPr>
        <w:t>bivariadas</w:t>
      </w:r>
      <w:proofErr w:type="spellEnd"/>
      <w:r w:rsidRPr="00680906">
        <w:rPr>
          <w:rFonts w:ascii="Times New Roman" w:hAnsi="Times New Roman" w:cs="Times New Roman"/>
          <w:i w:val="0"/>
          <w:iCs w:val="0"/>
          <w:color w:val="000000" w:themeColor="text1"/>
          <w:sz w:val="24"/>
          <w:szCs w:val="24"/>
        </w:rPr>
        <w:t xml:space="preserve"> entre FRPS y CVRS</w:t>
      </w:r>
    </w:p>
    <w:tbl>
      <w:tblPr>
        <w:tblStyle w:val="Tablaconcuadrcula"/>
        <w:tblW w:w="5000" w:type="pct"/>
        <w:tblLook w:val="04A0" w:firstRow="1" w:lastRow="0" w:firstColumn="1" w:lastColumn="0" w:noHBand="0" w:noVBand="1"/>
      </w:tblPr>
      <w:tblGrid>
        <w:gridCol w:w="1358"/>
        <w:gridCol w:w="966"/>
        <w:gridCol w:w="966"/>
        <w:gridCol w:w="966"/>
        <w:gridCol w:w="964"/>
        <w:gridCol w:w="966"/>
        <w:gridCol w:w="876"/>
        <w:gridCol w:w="890"/>
        <w:gridCol w:w="876"/>
      </w:tblGrid>
      <w:tr w:rsidR="00F20C7E" w:rsidRPr="000654B3" w14:paraId="663BFE22" w14:textId="77777777" w:rsidTr="0030081A">
        <w:trPr>
          <w:trHeight w:val="210"/>
        </w:trPr>
        <w:tc>
          <w:tcPr>
            <w:tcW w:w="778" w:type="pct"/>
            <w:hideMark/>
          </w:tcPr>
          <w:p w14:paraId="712AF716"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Variable</w:t>
            </w:r>
          </w:p>
        </w:tc>
        <w:tc>
          <w:tcPr>
            <w:tcW w:w="556" w:type="pct"/>
            <w:hideMark/>
          </w:tcPr>
          <w:p w14:paraId="096D9C8C"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FF</w:t>
            </w:r>
          </w:p>
        </w:tc>
        <w:tc>
          <w:tcPr>
            <w:tcW w:w="556" w:type="pct"/>
            <w:hideMark/>
          </w:tcPr>
          <w:p w14:paraId="4D1B5EE8"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RF</w:t>
            </w:r>
          </w:p>
        </w:tc>
        <w:tc>
          <w:tcPr>
            <w:tcW w:w="556" w:type="pct"/>
            <w:hideMark/>
          </w:tcPr>
          <w:p w14:paraId="2E14CA87"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DC</w:t>
            </w:r>
          </w:p>
        </w:tc>
        <w:tc>
          <w:tcPr>
            <w:tcW w:w="555" w:type="pct"/>
            <w:hideMark/>
          </w:tcPr>
          <w:p w14:paraId="6EAA6FE9"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SG</w:t>
            </w:r>
          </w:p>
        </w:tc>
        <w:tc>
          <w:tcPr>
            <w:tcW w:w="556" w:type="pct"/>
            <w:hideMark/>
          </w:tcPr>
          <w:p w14:paraId="1B9439CE"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VT</w:t>
            </w:r>
          </w:p>
        </w:tc>
        <w:tc>
          <w:tcPr>
            <w:tcW w:w="487" w:type="pct"/>
            <w:hideMark/>
          </w:tcPr>
          <w:p w14:paraId="207A4691"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FS</w:t>
            </w:r>
          </w:p>
        </w:tc>
        <w:tc>
          <w:tcPr>
            <w:tcW w:w="513" w:type="pct"/>
            <w:hideMark/>
          </w:tcPr>
          <w:p w14:paraId="0DF1DB08"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RE</w:t>
            </w:r>
          </w:p>
        </w:tc>
        <w:tc>
          <w:tcPr>
            <w:tcW w:w="443" w:type="pct"/>
            <w:hideMark/>
          </w:tcPr>
          <w:p w14:paraId="126C77C8"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SM</w:t>
            </w:r>
          </w:p>
        </w:tc>
      </w:tr>
      <w:tr w:rsidR="00F20C7E" w:rsidRPr="000654B3" w14:paraId="4BB4897C" w14:textId="77777777" w:rsidTr="0030081A">
        <w:trPr>
          <w:trHeight w:val="210"/>
        </w:trPr>
        <w:tc>
          <w:tcPr>
            <w:tcW w:w="778" w:type="pct"/>
            <w:hideMark/>
          </w:tcPr>
          <w:p w14:paraId="26914D52"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CAT</w:t>
            </w:r>
          </w:p>
        </w:tc>
        <w:tc>
          <w:tcPr>
            <w:tcW w:w="556" w:type="pct"/>
            <w:noWrap/>
          </w:tcPr>
          <w:p w14:paraId="1934C58A" w14:textId="10C7959A"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.24</w:t>
            </w:r>
            <w:r w:rsidRPr="000654B3">
              <w:rPr>
                <w:rFonts w:ascii="Times New Roman" w:hAnsi="Times New Roman" w:cs="Times New Roman"/>
                <w:sz w:val="24"/>
                <w:szCs w:val="24"/>
                <w:vertAlign w:val="superscript"/>
              </w:rPr>
              <w:t>**</w:t>
            </w:r>
          </w:p>
        </w:tc>
        <w:tc>
          <w:tcPr>
            <w:tcW w:w="556" w:type="pct"/>
            <w:noWrap/>
          </w:tcPr>
          <w:p w14:paraId="188B02CC" w14:textId="5D99CB12"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.15</w:t>
            </w:r>
          </w:p>
        </w:tc>
        <w:tc>
          <w:tcPr>
            <w:tcW w:w="556" w:type="pct"/>
            <w:noWrap/>
          </w:tcPr>
          <w:p w14:paraId="27F70069" w14:textId="70105484"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.16</w:t>
            </w:r>
            <w:r w:rsidRPr="000654B3">
              <w:rPr>
                <w:rFonts w:ascii="Times New Roman" w:hAnsi="Times New Roman" w:cs="Times New Roman"/>
                <w:sz w:val="24"/>
                <w:szCs w:val="24"/>
                <w:vertAlign w:val="superscript"/>
              </w:rPr>
              <w:t>*</w:t>
            </w:r>
          </w:p>
        </w:tc>
        <w:tc>
          <w:tcPr>
            <w:tcW w:w="555" w:type="pct"/>
            <w:noWrap/>
          </w:tcPr>
          <w:p w14:paraId="49D78DBE" w14:textId="3A6CB798"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.22</w:t>
            </w:r>
            <w:r w:rsidRPr="000654B3">
              <w:rPr>
                <w:rFonts w:ascii="Times New Roman" w:hAnsi="Times New Roman" w:cs="Times New Roman"/>
                <w:sz w:val="24"/>
                <w:szCs w:val="24"/>
                <w:vertAlign w:val="superscript"/>
              </w:rPr>
              <w:t>**</w:t>
            </w:r>
          </w:p>
        </w:tc>
        <w:tc>
          <w:tcPr>
            <w:tcW w:w="556" w:type="pct"/>
            <w:noWrap/>
          </w:tcPr>
          <w:p w14:paraId="6D658471" w14:textId="77CC201A"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.24</w:t>
            </w:r>
            <w:r w:rsidRPr="000654B3">
              <w:rPr>
                <w:rFonts w:ascii="Times New Roman" w:hAnsi="Times New Roman" w:cs="Times New Roman"/>
                <w:sz w:val="24"/>
                <w:szCs w:val="24"/>
                <w:vertAlign w:val="superscript"/>
              </w:rPr>
              <w:t>**</w:t>
            </w:r>
          </w:p>
        </w:tc>
        <w:tc>
          <w:tcPr>
            <w:tcW w:w="487" w:type="pct"/>
            <w:noWrap/>
          </w:tcPr>
          <w:p w14:paraId="6A96DBC2" w14:textId="420EBC0A"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.21</w:t>
            </w:r>
            <w:r w:rsidRPr="000654B3">
              <w:rPr>
                <w:rFonts w:ascii="Times New Roman" w:hAnsi="Times New Roman" w:cs="Times New Roman"/>
                <w:sz w:val="24"/>
                <w:szCs w:val="24"/>
                <w:vertAlign w:val="superscript"/>
              </w:rPr>
              <w:t>**</w:t>
            </w:r>
          </w:p>
        </w:tc>
        <w:tc>
          <w:tcPr>
            <w:tcW w:w="513" w:type="pct"/>
            <w:noWrap/>
          </w:tcPr>
          <w:p w14:paraId="3879934B" w14:textId="4A50A240"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.00</w:t>
            </w:r>
          </w:p>
        </w:tc>
        <w:tc>
          <w:tcPr>
            <w:tcW w:w="443" w:type="pct"/>
            <w:noWrap/>
          </w:tcPr>
          <w:p w14:paraId="2B147AB7" w14:textId="779A8186"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.32</w:t>
            </w:r>
            <w:r w:rsidRPr="000654B3">
              <w:rPr>
                <w:rFonts w:ascii="Times New Roman" w:hAnsi="Times New Roman" w:cs="Times New Roman"/>
                <w:i/>
                <w:iCs/>
                <w:sz w:val="24"/>
                <w:szCs w:val="24"/>
                <w:vertAlign w:val="superscript"/>
              </w:rPr>
              <w:t>**</w:t>
            </w:r>
          </w:p>
        </w:tc>
      </w:tr>
      <w:tr w:rsidR="00F20C7E" w:rsidRPr="000654B3" w14:paraId="2CE0E27E" w14:textId="77777777" w:rsidTr="0030081A">
        <w:trPr>
          <w:trHeight w:val="210"/>
        </w:trPr>
        <w:tc>
          <w:tcPr>
            <w:tcW w:w="778" w:type="pct"/>
            <w:hideMark/>
          </w:tcPr>
          <w:p w14:paraId="680B2D11"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CT</w:t>
            </w:r>
          </w:p>
        </w:tc>
        <w:tc>
          <w:tcPr>
            <w:tcW w:w="556" w:type="pct"/>
            <w:noWrap/>
          </w:tcPr>
          <w:p w14:paraId="56A71F9F" w14:textId="53C2F04A"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.29</w:t>
            </w:r>
            <w:r w:rsidRPr="000654B3">
              <w:rPr>
                <w:rFonts w:ascii="Times New Roman" w:hAnsi="Times New Roman" w:cs="Times New Roman"/>
                <w:sz w:val="24"/>
                <w:szCs w:val="24"/>
                <w:vertAlign w:val="superscript"/>
              </w:rPr>
              <w:t>**</w:t>
            </w:r>
          </w:p>
        </w:tc>
        <w:tc>
          <w:tcPr>
            <w:tcW w:w="556" w:type="pct"/>
            <w:noWrap/>
          </w:tcPr>
          <w:p w14:paraId="64750115" w14:textId="3DD6341B"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.15</w:t>
            </w:r>
            <w:r w:rsidRPr="000654B3">
              <w:rPr>
                <w:rFonts w:ascii="Times New Roman" w:hAnsi="Times New Roman" w:cs="Times New Roman"/>
                <w:sz w:val="24"/>
                <w:szCs w:val="24"/>
                <w:vertAlign w:val="superscript"/>
              </w:rPr>
              <w:t>*</w:t>
            </w:r>
          </w:p>
        </w:tc>
        <w:tc>
          <w:tcPr>
            <w:tcW w:w="556" w:type="pct"/>
            <w:noWrap/>
          </w:tcPr>
          <w:p w14:paraId="77B7792A" w14:textId="3D874A22"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.28</w:t>
            </w:r>
            <w:r w:rsidRPr="000654B3">
              <w:rPr>
                <w:rFonts w:ascii="Times New Roman" w:hAnsi="Times New Roman" w:cs="Times New Roman"/>
                <w:sz w:val="24"/>
                <w:szCs w:val="24"/>
                <w:vertAlign w:val="superscript"/>
              </w:rPr>
              <w:t>**</w:t>
            </w:r>
          </w:p>
        </w:tc>
        <w:tc>
          <w:tcPr>
            <w:tcW w:w="555" w:type="pct"/>
            <w:noWrap/>
          </w:tcPr>
          <w:p w14:paraId="54B027BC" w14:textId="26843EDF"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.20</w:t>
            </w:r>
            <w:r w:rsidRPr="000654B3">
              <w:rPr>
                <w:rFonts w:ascii="Times New Roman" w:hAnsi="Times New Roman" w:cs="Times New Roman"/>
                <w:sz w:val="24"/>
                <w:szCs w:val="24"/>
                <w:vertAlign w:val="superscript"/>
              </w:rPr>
              <w:t>**</w:t>
            </w:r>
          </w:p>
        </w:tc>
        <w:tc>
          <w:tcPr>
            <w:tcW w:w="556" w:type="pct"/>
            <w:noWrap/>
          </w:tcPr>
          <w:p w14:paraId="04F12B4C" w14:textId="6CF87623"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.26</w:t>
            </w:r>
            <w:r w:rsidRPr="000654B3">
              <w:rPr>
                <w:rFonts w:ascii="Times New Roman" w:hAnsi="Times New Roman" w:cs="Times New Roman"/>
                <w:sz w:val="24"/>
                <w:szCs w:val="24"/>
                <w:vertAlign w:val="superscript"/>
              </w:rPr>
              <w:t>**</w:t>
            </w:r>
          </w:p>
        </w:tc>
        <w:tc>
          <w:tcPr>
            <w:tcW w:w="487" w:type="pct"/>
            <w:noWrap/>
          </w:tcPr>
          <w:p w14:paraId="3316A77A" w14:textId="5DB69F6B"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.36</w:t>
            </w:r>
            <w:r w:rsidRPr="000654B3">
              <w:rPr>
                <w:rFonts w:ascii="Times New Roman" w:hAnsi="Times New Roman" w:cs="Times New Roman"/>
                <w:i/>
                <w:iCs/>
                <w:sz w:val="24"/>
                <w:szCs w:val="24"/>
                <w:vertAlign w:val="superscript"/>
              </w:rPr>
              <w:t>**</w:t>
            </w:r>
          </w:p>
        </w:tc>
        <w:tc>
          <w:tcPr>
            <w:tcW w:w="513" w:type="pct"/>
            <w:noWrap/>
          </w:tcPr>
          <w:p w14:paraId="0723B4E3" w14:textId="126D4A3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.18</w:t>
            </w:r>
            <w:r w:rsidRPr="000654B3">
              <w:rPr>
                <w:rFonts w:ascii="Times New Roman" w:hAnsi="Times New Roman" w:cs="Times New Roman"/>
                <w:sz w:val="24"/>
                <w:szCs w:val="24"/>
                <w:vertAlign w:val="superscript"/>
              </w:rPr>
              <w:t>*</w:t>
            </w:r>
          </w:p>
        </w:tc>
        <w:tc>
          <w:tcPr>
            <w:tcW w:w="443" w:type="pct"/>
            <w:noWrap/>
          </w:tcPr>
          <w:p w14:paraId="7FDF1977" w14:textId="35B4E3F8"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.30</w:t>
            </w:r>
            <w:r w:rsidRPr="000654B3">
              <w:rPr>
                <w:rFonts w:ascii="Times New Roman" w:hAnsi="Times New Roman" w:cs="Times New Roman"/>
                <w:i/>
                <w:iCs/>
                <w:sz w:val="24"/>
                <w:szCs w:val="24"/>
                <w:vertAlign w:val="superscript"/>
              </w:rPr>
              <w:t>**</w:t>
            </w:r>
          </w:p>
        </w:tc>
      </w:tr>
      <w:tr w:rsidR="00F20C7E" w:rsidRPr="000654B3" w14:paraId="10313460" w14:textId="77777777" w:rsidTr="0030081A">
        <w:trPr>
          <w:trHeight w:val="210"/>
        </w:trPr>
        <w:tc>
          <w:tcPr>
            <w:tcW w:w="778" w:type="pct"/>
            <w:hideMark/>
          </w:tcPr>
          <w:p w14:paraId="4A5DC3C7"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FCT</w:t>
            </w:r>
          </w:p>
        </w:tc>
        <w:tc>
          <w:tcPr>
            <w:tcW w:w="556" w:type="pct"/>
            <w:noWrap/>
          </w:tcPr>
          <w:p w14:paraId="4BEEF2FC" w14:textId="78891B53"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.15</w:t>
            </w:r>
          </w:p>
        </w:tc>
        <w:tc>
          <w:tcPr>
            <w:tcW w:w="556" w:type="pct"/>
            <w:noWrap/>
          </w:tcPr>
          <w:p w14:paraId="28EC8A89" w14:textId="145C8E92"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.25</w:t>
            </w:r>
            <w:r w:rsidRPr="000654B3">
              <w:rPr>
                <w:rFonts w:ascii="Times New Roman" w:hAnsi="Times New Roman" w:cs="Times New Roman"/>
                <w:sz w:val="24"/>
                <w:szCs w:val="24"/>
                <w:vertAlign w:val="superscript"/>
              </w:rPr>
              <w:t>**</w:t>
            </w:r>
          </w:p>
        </w:tc>
        <w:tc>
          <w:tcPr>
            <w:tcW w:w="556" w:type="pct"/>
            <w:noWrap/>
          </w:tcPr>
          <w:p w14:paraId="158B6D35" w14:textId="0A33CFB3"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.29</w:t>
            </w:r>
            <w:r w:rsidRPr="000654B3">
              <w:rPr>
                <w:rFonts w:ascii="Times New Roman" w:hAnsi="Times New Roman" w:cs="Times New Roman"/>
                <w:sz w:val="24"/>
                <w:szCs w:val="24"/>
                <w:vertAlign w:val="superscript"/>
              </w:rPr>
              <w:t>**</w:t>
            </w:r>
          </w:p>
        </w:tc>
        <w:tc>
          <w:tcPr>
            <w:tcW w:w="555" w:type="pct"/>
            <w:noWrap/>
          </w:tcPr>
          <w:p w14:paraId="20E95004" w14:textId="1B444E80"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.24</w:t>
            </w:r>
            <w:r w:rsidRPr="000654B3">
              <w:rPr>
                <w:rFonts w:ascii="Times New Roman" w:hAnsi="Times New Roman" w:cs="Times New Roman"/>
                <w:sz w:val="24"/>
                <w:szCs w:val="24"/>
                <w:vertAlign w:val="superscript"/>
              </w:rPr>
              <w:t>**</w:t>
            </w:r>
          </w:p>
        </w:tc>
        <w:tc>
          <w:tcPr>
            <w:tcW w:w="556" w:type="pct"/>
            <w:noWrap/>
          </w:tcPr>
          <w:p w14:paraId="31AF610D" w14:textId="12D8FDC0"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.31</w:t>
            </w:r>
            <w:r w:rsidRPr="000654B3">
              <w:rPr>
                <w:rFonts w:ascii="Times New Roman" w:hAnsi="Times New Roman" w:cs="Times New Roman"/>
                <w:i/>
                <w:iCs/>
                <w:sz w:val="24"/>
                <w:szCs w:val="24"/>
                <w:vertAlign w:val="superscript"/>
              </w:rPr>
              <w:t>**</w:t>
            </w:r>
          </w:p>
        </w:tc>
        <w:tc>
          <w:tcPr>
            <w:tcW w:w="487" w:type="pct"/>
            <w:noWrap/>
          </w:tcPr>
          <w:p w14:paraId="302B0105" w14:textId="66CCE694"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.25</w:t>
            </w:r>
            <w:r w:rsidRPr="000654B3">
              <w:rPr>
                <w:rFonts w:ascii="Times New Roman" w:hAnsi="Times New Roman" w:cs="Times New Roman"/>
                <w:sz w:val="24"/>
                <w:szCs w:val="24"/>
                <w:vertAlign w:val="superscript"/>
              </w:rPr>
              <w:t>**</w:t>
            </w:r>
          </w:p>
        </w:tc>
        <w:tc>
          <w:tcPr>
            <w:tcW w:w="513" w:type="pct"/>
            <w:noWrap/>
          </w:tcPr>
          <w:p w14:paraId="7CD2F9B9" w14:textId="05C40495"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.13</w:t>
            </w:r>
          </w:p>
        </w:tc>
        <w:tc>
          <w:tcPr>
            <w:tcW w:w="443" w:type="pct"/>
            <w:noWrap/>
          </w:tcPr>
          <w:p w14:paraId="44C33767" w14:textId="7683B49D"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.31</w:t>
            </w:r>
            <w:r w:rsidRPr="000654B3">
              <w:rPr>
                <w:rFonts w:ascii="Times New Roman" w:hAnsi="Times New Roman" w:cs="Times New Roman"/>
                <w:i/>
                <w:iCs/>
                <w:sz w:val="24"/>
                <w:szCs w:val="24"/>
                <w:vertAlign w:val="superscript"/>
              </w:rPr>
              <w:t>**</w:t>
            </w:r>
          </w:p>
        </w:tc>
      </w:tr>
      <w:tr w:rsidR="00F20C7E" w:rsidRPr="000654B3" w14:paraId="2B544DEF" w14:textId="77777777" w:rsidTr="0030081A">
        <w:trPr>
          <w:trHeight w:val="210"/>
        </w:trPr>
        <w:tc>
          <w:tcPr>
            <w:tcW w:w="778" w:type="pct"/>
            <w:hideMark/>
          </w:tcPr>
          <w:p w14:paraId="4AB30511"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JT</w:t>
            </w:r>
          </w:p>
        </w:tc>
        <w:tc>
          <w:tcPr>
            <w:tcW w:w="556" w:type="pct"/>
            <w:noWrap/>
          </w:tcPr>
          <w:p w14:paraId="331489AC" w14:textId="3EEA343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.15</w:t>
            </w:r>
          </w:p>
        </w:tc>
        <w:tc>
          <w:tcPr>
            <w:tcW w:w="556" w:type="pct"/>
            <w:noWrap/>
          </w:tcPr>
          <w:p w14:paraId="35F24CAD" w14:textId="1B9A954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.16</w:t>
            </w:r>
            <w:r w:rsidRPr="000654B3">
              <w:rPr>
                <w:rFonts w:ascii="Times New Roman" w:hAnsi="Times New Roman" w:cs="Times New Roman"/>
                <w:sz w:val="24"/>
                <w:szCs w:val="24"/>
                <w:vertAlign w:val="superscript"/>
              </w:rPr>
              <w:t>*</w:t>
            </w:r>
          </w:p>
        </w:tc>
        <w:tc>
          <w:tcPr>
            <w:tcW w:w="556" w:type="pct"/>
            <w:noWrap/>
          </w:tcPr>
          <w:p w14:paraId="2B745461" w14:textId="00B3B53D"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.23</w:t>
            </w:r>
            <w:r w:rsidRPr="000654B3">
              <w:rPr>
                <w:rFonts w:ascii="Times New Roman" w:hAnsi="Times New Roman" w:cs="Times New Roman"/>
                <w:sz w:val="24"/>
                <w:szCs w:val="24"/>
                <w:vertAlign w:val="superscript"/>
              </w:rPr>
              <w:t>**</w:t>
            </w:r>
          </w:p>
        </w:tc>
        <w:tc>
          <w:tcPr>
            <w:tcW w:w="555" w:type="pct"/>
            <w:noWrap/>
          </w:tcPr>
          <w:p w14:paraId="28D5C450" w14:textId="305DD86B"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.10</w:t>
            </w:r>
          </w:p>
        </w:tc>
        <w:tc>
          <w:tcPr>
            <w:tcW w:w="556" w:type="pct"/>
            <w:noWrap/>
          </w:tcPr>
          <w:p w14:paraId="2BD8F7F2" w14:textId="298B6AEB"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.28</w:t>
            </w:r>
            <w:r w:rsidRPr="000654B3">
              <w:rPr>
                <w:rFonts w:ascii="Times New Roman" w:hAnsi="Times New Roman" w:cs="Times New Roman"/>
                <w:sz w:val="24"/>
                <w:szCs w:val="24"/>
                <w:vertAlign w:val="superscript"/>
              </w:rPr>
              <w:t>**</w:t>
            </w:r>
          </w:p>
        </w:tc>
        <w:tc>
          <w:tcPr>
            <w:tcW w:w="487" w:type="pct"/>
            <w:noWrap/>
          </w:tcPr>
          <w:p w14:paraId="3DACD24F" w14:textId="3A3A39EC"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.30</w:t>
            </w:r>
            <w:r w:rsidRPr="000654B3">
              <w:rPr>
                <w:rFonts w:ascii="Times New Roman" w:hAnsi="Times New Roman" w:cs="Times New Roman"/>
                <w:i/>
                <w:iCs/>
                <w:sz w:val="24"/>
                <w:szCs w:val="24"/>
                <w:vertAlign w:val="superscript"/>
              </w:rPr>
              <w:t>**</w:t>
            </w:r>
          </w:p>
        </w:tc>
        <w:tc>
          <w:tcPr>
            <w:tcW w:w="513" w:type="pct"/>
            <w:noWrap/>
          </w:tcPr>
          <w:p w14:paraId="2A0D00E9" w14:textId="4BF0863E"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.24</w:t>
            </w:r>
            <w:r w:rsidRPr="000654B3">
              <w:rPr>
                <w:rFonts w:ascii="Times New Roman" w:hAnsi="Times New Roman" w:cs="Times New Roman"/>
                <w:sz w:val="24"/>
                <w:szCs w:val="24"/>
                <w:vertAlign w:val="superscript"/>
              </w:rPr>
              <w:t>**</w:t>
            </w:r>
          </w:p>
        </w:tc>
        <w:tc>
          <w:tcPr>
            <w:tcW w:w="443" w:type="pct"/>
            <w:noWrap/>
          </w:tcPr>
          <w:p w14:paraId="4FE8A6D0" w14:textId="177B76A7"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.28</w:t>
            </w:r>
            <w:r w:rsidRPr="000654B3">
              <w:rPr>
                <w:rFonts w:ascii="Times New Roman" w:hAnsi="Times New Roman" w:cs="Times New Roman"/>
                <w:i/>
                <w:iCs/>
                <w:sz w:val="24"/>
                <w:szCs w:val="24"/>
                <w:vertAlign w:val="superscript"/>
              </w:rPr>
              <w:t>**</w:t>
            </w:r>
          </w:p>
        </w:tc>
      </w:tr>
      <w:tr w:rsidR="00F20C7E" w:rsidRPr="000654B3" w14:paraId="1830DBED" w14:textId="77777777" w:rsidTr="0030081A">
        <w:trPr>
          <w:trHeight w:val="210"/>
        </w:trPr>
        <w:tc>
          <w:tcPr>
            <w:tcW w:w="778" w:type="pct"/>
            <w:hideMark/>
          </w:tcPr>
          <w:p w14:paraId="5C3E9187"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ITF</w:t>
            </w:r>
          </w:p>
        </w:tc>
        <w:tc>
          <w:tcPr>
            <w:tcW w:w="556" w:type="pct"/>
            <w:noWrap/>
          </w:tcPr>
          <w:p w14:paraId="4C14A614" w14:textId="39E10B2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.27</w:t>
            </w:r>
            <w:r w:rsidRPr="000654B3">
              <w:rPr>
                <w:rFonts w:ascii="Times New Roman" w:hAnsi="Times New Roman" w:cs="Times New Roman"/>
                <w:sz w:val="24"/>
                <w:szCs w:val="24"/>
                <w:vertAlign w:val="superscript"/>
              </w:rPr>
              <w:t>**</w:t>
            </w:r>
          </w:p>
        </w:tc>
        <w:tc>
          <w:tcPr>
            <w:tcW w:w="556" w:type="pct"/>
            <w:noWrap/>
          </w:tcPr>
          <w:p w14:paraId="4F341A24" w14:textId="28DF5A5E"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.28</w:t>
            </w:r>
            <w:r w:rsidRPr="000654B3">
              <w:rPr>
                <w:rFonts w:ascii="Times New Roman" w:hAnsi="Times New Roman" w:cs="Times New Roman"/>
                <w:sz w:val="24"/>
                <w:szCs w:val="24"/>
                <w:vertAlign w:val="superscript"/>
              </w:rPr>
              <w:t>**</w:t>
            </w:r>
          </w:p>
        </w:tc>
        <w:tc>
          <w:tcPr>
            <w:tcW w:w="556" w:type="pct"/>
            <w:noWrap/>
          </w:tcPr>
          <w:p w14:paraId="1CDBBEDB" w14:textId="093C82E9"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.35</w:t>
            </w:r>
            <w:r w:rsidRPr="000654B3">
              <w:rPr>
                <w:rFonts w:ascii="Times New Roman" w:hAnsi="Times New Roman" w:cs="Times New Roman"/>
                <w:i/>
                <w:iCs/>
                <w:sz w:val="24"/>
                <w:szCs w:val="24"/>
                <w:vertAlign w:val="superscript"/>
              </w:rPr>
              <w:t>**</w:t>
            </w:r>
          </w:p>
        </w:tc>
        <w:tc>
          <w:tcPr>
            <w:tcW w:w="555" w:type="pct"/>
            <w:noWrap/>
          </w:tcPr>
          <w:p w14:paraId="3535A0FD" w14:textId="2384953C"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.21</w:t>
            </w:r>
            <w:r w:rsidRPr="000654B3">
              <w:rPr>
                <w:rFonts w:ascii="Times New Roman" w:hAnsi="Times New Roman" w:cs="Times New Roman"/>
                <w:sz w:val="24"/>
                <w:szCs w:val="24"/>
                <w:vertAlign w:val="superscript"/>
              </w:rPr>
              <w:t>**</w:t>
            </w:r>
          </w:p>
        </w:tc>
        <w:tc>
          <w:tcPr>
            <w:tcW w:w="556" w:type="pct"/>
            <w:noWrap/>
          </w:tcPr>
          <w:p w14:paraId="656DE40C" w14:textId="64918DBD"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.41</w:t>
            </w:r>
            <w:r w:rsidRPr="000654B3">
              <w:rPr>
                <w:rFonts w:ascii="Times New Roman" w:hAnsi="Times New Roman" w:cs="Times New Roman"/>
                <w:i/>
                <w:iCs/>
                <w:sz w:val="24"/>
                <w:szCs w:val="24"/>
                <w:vertAlign w:val="superscript"/>
              </w:rPr>
              <w:t>**</w:t>
            </w:r>
          </w:p>
        </w:tc>
        <w:tc>
          <w:tcPr>
            <w:tcW w:w="487" w:type="pct"/>
            <w:noWrap/>
          </w:tcPr>
          <w:p w14:paraId="43D28DE8" w14:textId="3F94602B"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.40</w:t>
            </w:r>
            <w:r w:rsidRPr="000654B3">
              <w:rPr>
                <w:rFonts w:ascii="Times New Roman" w:hAnsi="Times New Roman" w:cs="Times New Roman"/>
                <w:i/>
                <w:iCs/>
                <w:sz w:val="24"/>
                <w:szCs w:val="24"/>
                <w:vertAlign w:val="superscript"/>
              </w:rPr>
              <w:t>**</w:t>
            </w:r>
          </w:p>
        </w:tc>
        <w:tc>
          <w:tcPr>
            <w:tcW w:w="513" w:type="pct"/>
            <w:noWrap/>
          </w:tcPr>
          <w:p w14:paraId="7F9AC62F" w14:textId="655AE89D"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.22</w:t>
            </w:r>
            <w:r w:rsidRPr="000654B3">
              <w:rPr>
                <w:rFonts w:ascii="Times New Roman" w:hAnsi="Times New Roman" w:cs="Times New Roman"/>
                <w:sz w:val="24"/>
                <w:szCs w:val="24"/>
                <w:vertAlign w:val="superscript"/>
              </w:rPr>
              <w:t>**</w:t>
            </w:r>
          </w:p>
        </w:tc>
        <w:tc>
          <w:tcPr>
            <w:tcW w:w="443" w:type="pct"/>
            <w:noWrap/>
          </w:tcPr>
          <w:p w14:paraId="6FB1EF29" w14:textId="2D46FD98"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.40</w:t>
            </w:r>
            <w:r w:rsidRPr="000654B3">
              <w:rPr>
                <w:rFonts w:ascii="Times New Roman" w:hAnsi="Times New Roman" w:cs="Times New Roman"/>
                <w:i/>
                <w:iCs/>
                <w:sz w:val="24"/>
                <w:szCs w:val="24"/>
                <w:vertAlign w:val="superscript"/>
              </w:rPr>
              <w:t>**</w:t>
            </w:r>
          </w:p>
        </w:tc>
      </w:tr>
      <w:tr w:rsidR="00F20C7E" w:rsidRPr="000654B3" w14:paraId="5ABACA67" w14:textId="77777777" w:rsidTr="0030081A">
        <w:trPr>
          <w:trHeight w:val="210"/>
        </w:trPr>
        <w:tc>
          <w:tcPr>
            <w:tcW w:w="778" w:type="pct"/>
            <w:hideMark/>
          </w:tcPr>
          <w:p w14:paraId="2571D975"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LI</w:t>
            </w:r>
          </w:p>
        </w:tc>
        <w:tc>
          <w:tcPr>
            <w:tcW w:w="556" w:type="pct"/>
            <w:noWrap/>
          </w:tcPr>
          <w:p w14:paraId="4A9EE3AD" w14:textId="0975985C"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.22</w:t>
            </w:r>
            <w:r w:rsidRPr="000654B3">
              <w:rPr>
                <w:rFonts w:ascii="Times New Roman" w:hAnsi="Times New Roman" w:cs="Times New Roman"/>
                <w:sz w:val="24"/>
                <w:szCs w:val="24"/>
                <w:vertAlign w:val="superscript"/>
              </w:rPr>
              <w:t>**</w:t>
            </w:r>
          </w:p>
        </w:tc>
        <w:tc>
          <w:tcPr>
            <w:tcW w:w="556" w:type="pct"/>
            <w:noWrap/>
          </w:tcPr>
          <w:p w14:paraId="4C914B8D" w14:textId="4E12234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.24</w:t>
            </w:r>
            <w:r w:rsidRPr="000654B3">
              <w:rPr>
                <w:rFonts w:ascii="Times New Roman" w:hAnsi="Times New Roman" w:cs="Times New Roman"/>
                <w:sz w:val="24"/>
                <w:szCs w:val="24"/>
                <w:vertAlign w:val="superscript"/>
              </w:rPr>
              <w:t>**</w:t>
            </w:r>
          </w:p>
        </w:tc>
        <w:tc>
          <w:tcPr>
            <w:tcW w:w="556" w:type="pct"/>
            <w:noWrap/>
          </w:tcPr>
          <w:p w14:paraId="7D0C39AF" w14:textId="7176DC64"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.32</w:t>
            </w:r>
            <w:r w:rsidRPr="000654B3">
              <w:rPr>
                <w:rFonts w:ascii="Times New Roman" w:hAnsi="Times New Roman" w:cs="Times New Roman"/>
                <w:i/>
                <w:iCs/>
                <w:sz w:val="24"/>
                <w:szCs w:val="24"/>
                <w:vertAlign w:val="superscript"/>
              </w:rPr>
              <w:t>**</w:t>
            </w:r>
          </w:p>
        </w:tc>
        <w:tc>
          <w:tcPr>
            <w:tcW w:w="555" w:type="pct"/>
            <w:noWrap/>
          </w:tcPr>
          <w:p w14:paraId="590DEA21" w14:textId="528A6D0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.28</w:t>
            </w:r>
            <w:r w:rsidRPr="000654B3">
              <w:rPr>
                <w:rFonts w:ascii="Times New Roman" w:hAnsi="Times New Roman" w:cs="Times New Roman"/>
                <w:sz w:val="24"/>
                <w:szCs w:val="24"/>
                <w:vertAlign w:val="superscript"/>
              </w:rPr>
              <w:t>**</w:t>
            </w:r>
          </w:p>
        </w:tc>
        <w:tc>
          <w:tcPr>
            <w:tcW w:w="556" w:type="pct"/>
            <w:noWrap/>
          </w:tcPr>
          <w:p w14:paraId="05DBE210" w14:textId="3EF779BB"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.34</w:t>
            </w:r>
            <w:r w:rsidRPr="000654B3">
              <w:rPr>
                <w:rFonts w:ascii="Times New Roman" w:hAnsi="Times New Roman" w:cs="Times New Roman"/>
                <w:i/>
                <w:iCs/>
                <w:sz w:val="24"/>
                <w:szCs w:val="24"/>
                <w:vertAlign w:val="superscript"/>
              </w:rPr>
              <w:t>**</w:t>
            </w:r>
          </w:p>
        </w:tc>
        <w:tc>
          <w:tcPr>
            <w:tcW w:w="487" w:type="pct"/>
            <w:noWrap/>
          </w:tcPr>
          <w:p w14:paraId="5F7C2CC5" w14:textId="3BF84C50"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.24</w:t>
            </w:r>
            <w:r w:rsidRPr="000654B3">
              <w:rPr>
                <w:rFonts w:ascii="Times New Roman" w:hAnsi="Times New Roman" w:cs="Times New Roman"/>
                <w:sz w:val="24"/>
                <w:szCs w:val="24"/>
                <w:vertAlign w:val="superscript"/>
              </w:rPr>
              <w:t>**</w:t>
            </w:r>
          </w:p>
        </w:tc>
        <w:tc>
          <w:tcPr>
            <w:tcW w:w="513" w:type="pct"/>
            <w:noWrap/>
          </w:tcPr>
          <w:p w14:paraId="39CE5ACF" w14:textId="6B9AC50B"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.07</w:t>
            </w:r>
          </w:p>
        </w:tc>
        <w:tc>
          <w:tcPr>
            <w:tcW w:w="443" w:type="pct"/>
            <w:noWrap/>
          </w:tcPr>
          <w:p w14:paraId="3C7E777D" w14:textId="078FA8AF"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.32</w:t>
            </w:r>
            <w:r w:rsidRPr="000654B3">
              <w:rPr>
                <w:rFonts w:ascii="Times New Roman" w:hAnsi="Times New Roman" w:cs="Times New Roman"/>
                <w:i/>
                <w:iCs/>
                <w:sz w:val="24"/>
                <w:szCs w:val="24"/>
                <w:vertAlign w:val="superscript"/>
              </w:rPr>
              <w:t>**</w:t>
            </w:r>
          </w:p>
        </w:tc>
      </w:tr>
      <w:tr w:rsidR="00F20C7E" w:rsidRPr="000654B3" w14:paraId="0D694737" w14:textId="77777777" w:rsidTr="0030081A">
        <w:trPr>
          <w:trHeight w:val="210"/>
        </w:trPr>
        <w:tc>
          <w:tcPr>
            <w:tcW w:w="778" w:type="pct"/>
            <w:hideMark/>
          </w:tcPr>
          <w:p w14:paraId="4AF3C302"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RT</w:t>
            </w:r>
          </w:p>
        </w:tc>
        <w:tc>
          <w:tcPr>
            <w:tcW w:w="556" w:type="pct"/>
            <w:noWrap/>
          </w:tcPr>
          <w:p w14:paraId="0C5A624A" w14:textId="7F62B5F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.17</w:t>
            </w:r>
            <w:r w:rsidRPr="000654B3">
              <w:rPr>
                <w:rFonts w:ascii="Times New Roman" w:hAnsi="Times New Roman" w:cs="Times New Roman"/>
                <w:sz w:val="24"/>
                <w:szCs w:val="24"/>
                <w:vertAlign w:val="superscript"/>
              </w:rPr>
              <w:t>*</w:t>
            </w:r>
          </w:p>
        </w:tc>
        <w:tc>
          <w:tcPr>
            <w:tcW w:w="556" w:type="pct"/>
            <w:noWrap/>
          </w:tcPr>
          <w:p w14:paraId="027979B8" w14:textId="1881FEA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.08</w:t>
            </w:r>
          </w:p>
        </w:tc>
        <w:tc>
          <w:tcPr>
            <w:tcW w:w="556" w:type="pct"/>
            <w:noWrap/>
          </w:tcPr>
          <w:p w14:paraId="093F2A3D" w14:textId="77F1D30F"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.24</w:t>
            </w:r>
            <w:r w:rsidRPr="000654B3">
              <w:rPr>
                <w:rFonts w:ascii="Times New Roman" w:hAnsi="Times New Roman" w:cs="Times New Roman"/>
                <w:sz w:val="24"/>
                <w:szCs w:val="24"/>
                <w:vertAlign w:val="superscript"/>
              </w:rPr>
              <w:t>**</w:t>
            </w:r>
          </w:p>
        </w:tc>
        <w:tc>
          <w:tcPr>
            <w:tcW w:w="555" w:type="pct"/>
            <w:noWrap/>
          </w:tcPr>
          <w:p w14:paraId="574427F3" w14:textId="2A4FCD79"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.19</w:t>
            </w:r>
            <w:r w:rsidRPr="000654B3">
              <w:rPr>
                <w:rFonts w:ascii="Times New Roman" w:hAnsi="Times New Roman" w:cs="Times New Roman"/>
                <w:sz w:val="24"/>
                <w:szCs w:val="24"/>
                <w:vertAlign w:val="superscript"/>
              </w:rPr>
              <w:t>*</w:t>
            </w:r>
          </w:p>
        </w:tc>
        <w:tc>
          <w:tcPr>
            <w:tcW w:w="556" w:type="pct"/>
            <w:noWrap/>
          </w:tcPr>
          <w:p w14:paraId="6CBD722D" w14:textId="3705CE41"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.25</w:t>
            </w:r>
            <w:r w:rsidRPr="000654B3">
              <w:rPr>
                <w:rFonts w:ascii="Times New Roman" w:hAnsi="Times New Roman" w:cs="Times New Roman"/>
                <w:sz w:val="24"/>
                <w:szCs w:val="24"/>
                <w:vertAlign w:val="superscript"/>
              </w:rPr>
              <w:t>**</w:t>
            </w:r>
          </w:p>
        </w:tc>
        <w:tc>
          <w:tcPr>
            <w:tcW w:w="487" w:type="pct"/>
            <w:noWrap/>
          </w:tcPr>
          <w:p w14:paraId="3AD22242" w14:textId="3C664F2D"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.17</w:t>
            </w:r>
            <w:r w:rsidRPr="000654B3">
              <w:rPr>
                <w:rFonts w:ascii="Times New Roman" w:hAnsi="Times New Roman" w:cs="Times New Roman"/>
                <w:sz w:val="24"/>
                <w:szCs w:val="24"/>
                <w:vertAlign w:val="superscript"/>
              </w:rPr>
              <w:t>*</w:t>
            </w:r>
          </w:p>
        </w:tc>
        <w:tc>
          <w:tcPr>
            <w:tcW w:w="513" w:type="pct"/>
            <w:noWrap/>
          </w:tcPr>
          <w:p w14:paraId="2A7905D6" w14:textId="2B863A6C"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.01</w:t>
            </w:r>
          </w:p>
        </w:tc>
        <w:tc>
          <w:tcPr>
            <w:tcW w:w="443" w:type="pct"/>
            <w:noWrap/>
          </w:tcPr>
          <w:p w14:paraId="7FE19DA2" w14:textId="673F6EEF"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.30</w:t>
            </w:r>
            <w:r w:rsidRPr="000654B3">
              <w:rPr>
                <w:rFonts w:ascii="Times New Roman" w:hAnsi="Times New Roman" w:cs="Times New Roman"/>
                <w:i/>
                <w:iCs/>
                <w:sz w:val="24"/>
                <w:szCs w:val="24"/>
                <w:vertAlign w:val="superscript"/>
              </w:rPr>
              <w:t>**</w:t>
            </w:r>
          </w:p>
        </w:tc>
      </w:tr>
      <w:tr w:rsidR="00F20C7E" w:rsidRPr="000654B3" w14:paraId="6015CF5F" w14:textId="77777777" w:rsidTr="0030081A">
        <w:trPr>
          <w:trHeight w:val="210"/>
        </w:trPr>
        <w:tc>
          <w:tcPr>
            <w:tcW w:w="778" w:type="pct"/>
            <w:hideMark/>
          </w:tcPr>
          <w:p w14:paraId="1ADDCA19"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VI</w:t>
            </w:r>
          </w:p>
        </w:tc>
        <w:tc>
          <w:tcPr>
            <w:tcW w:w="556" w:type="pct"/>
            <w:noWrap/>
          </w:tcPr>
          <w:p w14:paraId="389B6D67" w14:textId="08EAEB6B"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.26</w:t>
            </w:r>
            <w:r w:rsidRPr="000654B3">
              <w:rPr>
                <w:rFonts w:ascii="Times New Roman" w:hAnsi="Times New Roman" w:cs="Times New Roman"/>
                <w:sz w:val="24"/>
                <w:szCs w:val="24"/>
                <w:vertAlign w:val="superscript"/>
              </w:rPr>
              <w:t>**</w:t>
            </w:r>
          </w:p>
        </w:tc>
        <w:tc>
          <w:tcPr>
            <w:tcW w:w="556" w:type="pct"/>
            <w:noWrap/>
          </w:tcPr>
          <w:p w14:paraId="3DC0D898" w14:textId="533E4FA3"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.21</w:t>
            </w:r>
            <w:r w:rsidRPr="000654B3">
              <w:rPr>
                <w:rFonts w:ascii="Times New Roman" w:hAnsi="Times New Roman" w:cs="Times New Roman"/>
                <w:sz w:val="24"/>
                <w:szCs w:val="24"/>
                <w:vertAlign w:val="superscript"/>
              </w:rPr>
              <w:t>**</w:t>
            </w:r>
          </w:p>
        </w:tc>
        <w:tc>
          <w:tcPr>
            <w:tcW w:w="556" w:type="pct"/>
            <w:noWrap/>
          </w:tcPr>
          <w:p w14:paraId="2A420BCC" w14:textId="133AF03F"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.23</w:t>
            </w:r>
            <w:r w:rsidRPr="000654B3">
              <w:rPr>
                <w:rFonts w:ascii="Times New Roman" w:hAnsi="Times New Roman" w:cs="Times New Roman"/>
                <w:sz w:val="24"/>
                <w:szCs w:val="24"/>
                <w:vertAlign w:val="superscript"/>
              </w:rPr>
              <w:t>**</w:t>
            </w:r>
          </w:p>
        </w:tc>
        <w:tc>
          <w:tcPr>
            <w:tcW w:w="555" w:type="pct"/>
            <w:noWrap/>
          </w:tcPr>
          <w:p w14:paraId="42CB5D03" w14:textId="3E99B8B5"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.20</w:t>
            </w:r>
            <w:r w:rsidRPr="000654B3">
              <w:rPr>
                <w:rFonts w:ascii="Times New Roman" w:hAnsi="Times New Roman" w:cs="Times New Roman"/>
                <w:sz w:val="24"/>
                <w:szCs w:val="24"/>
                <w:vertAlign w:val="superscript"/>
              </w:rPr>
              <w:t>**</w:t>
            </w:r>
          </w:p>
        </w:tc>
        <w:tc>
          <w:tcPr>
            <w:tcW w:w="556" w:type="pct"/>
            <w:noWrap/>
          </w:tcPr>
          <w:p w14:paraId="0EBC1602" w14:textId="74C66CDA"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.36</w:t>
            </w:r>
            <w:r w:rsidRPr="000654B3">
              <w:rPr>
                <w:rFonts w:ascii="Times New Roman" w:hAnsi="Times New Roman" w:cs="Times New Roman"/>
                <w:i/>
                <w:iCs/>
                <w:sz w:val="24"/>
                <w:szCs w:val="24"/>
                <w:vertAlign w:val="superscript"/>
              </w:rPr>
              <w:t>**</w:t>
            </w:r>
          </w:p>
        </w:tc>
        <w:tc>
          <w:tcPr>
            <w:tcW w:w="487" w:type="pct"/>
            <w:noWrap/>
          </w:tcPr>
          <w:p w14:paraId="60A4FD00" w14:textId="2FCF3D10"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.34</w:t>
            </w:r>
            <w:r w:rsidRPr="000654B3">
              <w:rPr>
                <w:rFonts w:ascii="Times New Roman" w:hAnsi="Times New Roman" w:cs="Times New Roman"/>
                <w:i/>
                <w:iCs/>
                <w:sz w:val="24"/>
                <w:szCs w:val="24"/>
                <w:vertAlign w:val="superscript"/>
              </w:rPr>
              <w:t>**</w:t>
            </w:r>
          </w:p>
        </w:tc>
        <w:tc>
          <w:tcPr>
            <w:tcW w:w="513" w:type="pct"/>
            <w:noWrap/>
          </w:tcPr>
          <w:p w14:paraId="348AE4A2" w14:textId="577C0BC9"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.17</w:t>
            </w:r>
            <w:r w:rsidRPr="000654B3">
              <w:rPr>
                <w:rFonts w:ascii="Times New Roman" w:hAnsi="Times New Roman" w:cs="Times New Roman"/>
                <w:sz w:val="24"/>
                <w:szCs w:val="24"/>
                <w:vertAlign w:val="superscript"/>
              </w:rPr>
              <w:t>*</w:t>
            </w:r>
          </w:p>
        </w:tc>
        <w:tc>
          <w:tcPr>
            <w:tcW w:w="443" w:type="pct"/>
            <w:noWrap/>
          </w:tcPr>
          <w:p w14:paraId="4F71E973" w14:textId="1499B19C"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.43</w:t>
            </w:r>
            <w:r w:rsidRPr="000654B3">
              <w:rPr>
                <w:rFonts w:ascii="Times New Roman" w:hAnsi="Times New Roman" w:cs="Times New Roman"/>
                <w:i/>
                <w:iCs/>
                <w:sz w:val="24"/>
                <w:szCs w:val="24"/>
                <w:vertAlign w:val="superscript"/>
              </w:rPr>
              <w:t>**</w:t>
            </w:r>
          </w:p>
        </w:tc>
      </w:tr>
      <w:tr w:rsidR="00F20C7E" w:rsidRPr="000654B3" w14:paraId="6FF7D83A" w14:textId="77777777" w:rsidTr="0030081A">
        <w:trPr>
          <w:trHeight w:val="210"/>
        </w:trPr>
        <w:tc>
          <w:tcPr>
            <w:tcW w:w="778" w:type="pct"/>
            <w:hideMark/>
          </w:tcPr>
          <w:p w14:paraId="3FC14D3F" w14:textId="77777777"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eastAsia="Times New Roman" w:hAnsi="Times New Roman" w:cs="Times New Roman"/>
                <w:sz w:val="24"/>
                <w:szCs w:val="24"/>
                <w:lang w:eastAsia="es-MX"/>
              </w:rPr>
              <w:t>RD</w:t>
            </w:r>
          </w:p>
        </w:tc>
        <w:tc>
          <w:tcPr>
            <w:tcW w:w="556" w:type="pct"/>
            <w:noWrap/>
          </w:tcPr>
          <w:p w14:paraId="63F3930D" w14:textId="37562DEE"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.18</w:t>
            </w:r>
            <w:r w:rsidRPr="000654B3">
              <w:rPr>
                <w:rFonts w:ascii="Times New Roman" w:hAnsi="Times New Roman" w:cs="Times New Roman"/>
                <w:sz w:val="24"/>
                <w:szCs w:val="24"/>
                <w:vertAlign w:val="superscript"/>
              </w:rPr>
              <w:t>*</w:t>
            </w:r>
          </w:p>
        </w:tc>
        <w:tc>
          <w:tcPr>
            <w:tcW w:w="556" w:type="pct"/>
            <w:noWrap/>
          </w:tcPr>
          <w:p w14:paraId="125D52BC" w14:textId="002CD6EF"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.23</w:t>
            </w:r>
            <w:r w:rsidRPr="000654B3">
              <w:rPr>
                <w:rFonts w:ascii="Times New Roman" w:hAnsi="Times New Roman" w:cs="Times New Roman"/>
                <w:sz w:val="24"/>
                <w:szCs w:val="24"/>
                <w:vertAlign w:val="superscript"/>
              </w:rPr>
              <w:t>**</w:t>
            </w:r>
          </w:p>
        </w:tc>
        <w:tc>
          <w:tcPr>
            <w:tcW w:w="556" w:type="pct"/>
            <w:noWrap/>
          </w:tcPr>
          <w:p w14:paraId="213BB730" w14:textId="571F55DC"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.31</w:t>
            </w:r>
            <w:r w:rsidRPr="000654B3">
              <w:rPr>
                <w:rFonts w:ascii="Times New Roman" w:hAnsi="Times New Roman" w:cs="Times New Roman"/>
                <w:i/>
                <w:iCs/>
                <w:sz w:val="24"/>
                <w:szCs w:val="24"/>
                <w:vertAlign w:val="superscript"/>
              </w:rPr>
              <w:t>**</w:t>
            </w:r>
          </w:p>
        </w:tc>
        <w:tc>
          <w:tcPr>
            <w:tcW w:w="555" w:type="pct"/>
            <w:noWrap/>
          </w:tcPr>
          <w:p w14:paraId="0AEF6B75" w14:textId="682DC2DE"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.28</w:t>
            </w:r>
            <w:r w:rsidRPr="000654B3">
              <w:rPr>
                <w:rFonts w:ascii="Times New Roman" w:hAnsi="Times New Roman" w:cs="Times New Roman"/>
                <w:sz w:val="24"/>
                <w:szCs w:val="24"/>
                <w:vertAlign w:val="superscript"/>
              </w:rPr>
              <w:t>**</w:t>
            </w:r>
          </w:p>
        </w:tc>
        <w:tc>
          <w:tcPr>
            <w:tcW w:w="556" w:type="pct"/>
            <w:noWrap/>
          </w:tcPr>
          <w:p w14:paraId="1DFA11C4" w14:textId="7B4ACDD8"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.38</w:t>
            </w:r>
            <w:r w:rsidRPr="000654B3">
              <w:rPr>
                <w:rFonts w:ascii="Times New Roman" w:hAnsi="Times New Roman" w:cs="Times New Roman"/>
                <w:i/>
                <w:iCs/>
                <w:sz w:val="24"/>
                <w:szCs w:val="24"/>
                <w:vertAlign w:val="superscript"/>
              </w:rPr>
              <w:t>**</w:t>
            </w:r>
          </w:p>
        </w:tc>
        <w:tc>
          <w:tcPr>
            <w:tcW w:w="487" w:type="pct"/>
            <w:noWrap/>
          </w:tcPr>
          <w:p w14:paraId="1D8850C4" w14:textId="7FC7D1F9"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.22</w:t>
            </w:r>
            <w:r w:rsidRPr="000654B3">
              <w:rPr>
                <w:rFonts w:ascii="Times New Roman" w:hAnsi="Times New Roman" w:cs="Times New Roman"/>
                <w:i/>
                <w:iCs/>
                <w:sz w:val="24"/>
                <w:szCs w:val="24"/>
                <w:vertAlign w:val="superscript"/>
              </w:rPr>
              <w:t>**</w:t>
            </w:r>
          </w:p>
        </w:tc>
        <w:tc>
          <w:tcPr>
            <w:tcW w:w="513" w:type="pct"/>
            <w:noWrap/>
          </w:tcPr>
          <w:p w14:paraId="118F2A66" w14:textId="4CDD13F5" w:rsidR="00794EBB" w:rsidRPr="000654B3" w:rsidRDefault="00794EBB" w:rsidP="0030081A">
            <w:pPr>
              <w:spacing w:line="360" w:lineRule="auto"/>
              <w:jc w:val="center"/>
              <w:rPr>
                <w:rFonts w:ascii="Times New Roman" w:eastAsia="Times New Roman" w:hAnsi="Times New Roman" w:cs="Times New Roman"/>
                <w:sz w:val="24"/>
                <w:szCs w:val="24"/>
                <w:lang w:eastAsia="es-MX"/>
              </w:rPr>
            </w:pPr>
            <w:r w:rsidRPr="000654B3">
              <w:rPr>
                <w:rFonts w:ascii="Times New Roman" w:hAnsi="Times New Roman" w:cs="Times New Roman"/>
                <w:sz w:val="24"/>
                <w:szCs w:val="24"/>
              </w:rPr>
              <w:t>-</w:t>
            </w:r>
            <w:r w:rsidR="00CE305D" w:rsidRPr="000654B3">
              <w:rPr>
                <w:rFonts w:ascii="Times New Roman" w:hAnsi="Times New Roman" w:cs="Times New Roman"/>
                <w:sz w:val="24"/>
                <w:szCs w:val="24"/>
              </w:rPr>
              <w:t>0</w:t>
            </w:r>
            <w:r w:rsidRPr="000654B3">
              <w:rPr>
                <w:rFonts w:ascii="Times New Roman" w:hAnsi="Times New Roman" w:cs="Times New Roman"/>
                <w:sz w:val="24"/>
                <w:szCs w:val="24"/>
              </w:rPr>
              <w:t>.13</w:t>
            </w:r>
          </w:p>
        </w:tc>
        <w:tc>
          <w:tcPr>
            <w:tcW w:w="443" w:type="pct"/>
            <w:noWrap/>
          </w:tcPr>
          <w:p w14:paraId="3C5A5190" w14:textId="58537418" w:rsidR="00794EBB" w:rsidRPr="000654B3" w:rsidRDefault="00794EBB" w:rsidP="0030081A">
            <w:pPr>
              <w:spacing w:line="360" w:lineRule="auto"/>
              <w:jc w:val="center"/>
              <w:rPr>
                <w:rFonts w:ascii="Times New Roman" w:eastAsia="Times New Roman" w:hAnsi="Times New Roman" w:cs="Times New Roman"/>
                <w:i/>
                <w:iCs/>
                <w:sz w:val="24"/>
                <w:szCs w:val="24"/>
                <w:lang w:eastAsia="es-MX"/>
              </w:rPr>
            </w:pPr>
            <w:r w:rsidRPr="000654B3">
              <w:rPr>
                <w:rFonts w:ascii="Times New Roman" w:hAnsi="Times New Roman" w:cs="Times New Roman"/>
                <w:i/>
                <w:iCs/>
                <w:sz w:val="24"/>
                <w:szCs w:val="24"/>
              </w:rPr>
              <w:t>-</w:t>
            </w:r>
            <w:r w:rsidR="00CE305D" w:rsidRPr="000654B3">
              <w:rPr>
                <w:rFonts w:ascii="Times New Roman" w:hAnsi="Times New Roman" w:cs="Times New Roman"/>
                <w:i/>
                <w:iCs/>
                <w:sz w:val="24"/>
                <w:szCs w:val="24"/>
              </w:rPr>
              <w:t>0</w:t>
            </w:r>
            <w:r w:rsidRPr="000654B3">
              <w:rPr>
                <w:rFonts w:ascii="Times New Roman" w:hAnsi="Times New Roman" w:cs="Times New Roman"/>
                <w:i/>
                <w:iCs/>
                <w:sz w:val="24"/>
                <w:szCs w:val="24"/>
              </w:rPr>
              <w:t>.31</w:t>
            </w:r>
            <w:r w:rsidRPr="000654B3">
              <w:rPr>
                <w:rFonts w:ascii="Times New Roman" w:hAnsi="Times New Roman" w:cs="Times New Roman"/>
                <w:i/>
                <w:iCs/>
                <w:sz w:val="24"/>
                <w:szCs w:val="24"/>
                <w:vertAlign w:val="superscript"/>
              </w:rPr>
              <w:t>**</w:t>
            </w:r>
          </w:p>
        </w:tc>
      </w:tr>
    </w:tbl>
    <w:p w14:paraId="2812C192" w14:textId="28E1919B" w:rsidR="0030081A" w:rsidRPr="000654B3" w:rsidRDefault="0030081A" w:rsidP="000654B3">
      <w:pPr>
        <w:spacing w:after="0" w:line="360" w:lineRule="auto"/>
        <w:jc w:val="center"/>
        <w:rPr>
          <w:rFonts w:ascii="Times New Roman" w:hAnsi="Times New Roman" w:cs="Times New Roman"/>
          <w:color w:val="000000" w:themeColor="text1"/>
          <w:sz w:val="24"/>
          <w:szCs w:val="24"/>
        </w:rPr>
      </w:pPr>
      <w:r w:rsidRPr="000654B3">
        <w:rPr>
          <w:rFonts w:ascii="Times New Roman" w:hAnsi="Times New Roman" w:cs="Times New Roman"/>
          <w:color w:val="000000" w:themeColor="text1"/>
          <w:sz w:val="24"/>
          <w:szCs w:val="24"/>
        </w:rPr>
        <w:t>*</w:t>
      </w:r>
      <w:r w:rsidRPr="000654B3">
        <w:rPr>
          <w:rFonts w:ascii="Times New Roman" w:hAnsi="Times New Roman" w:cs="Times New Roman"/>
          <w:i/>
          <w:color w:val="000000" w:themeColor="text1"/>
          <w:sz w:val="24"/>
          <w:szCs w:val="24"/>
        </w:rPr>
        <w:t>p</w:t>
      </w:r>
      <w:r w:rsidR="004C6E93" w:rsidRPr="000654B3">
        <w:rPr>
          <w:rFonts w:ascii="Times New Roman" w:hAnsi="Times New Roman" w:cs="Times New Roman"/>
          <w:i/>
          <w:color w:val="000000" w:themeColor="text1"/>
          <w:sz w:val="24"/>
          <w:szCs w:val="24"/>
        </w:rPr>
        <w:t xml:space="preserve"> </w:t>
      </w:r>
      <w:r w:rsidRPr="000654B3">
        <w:rPr>
          <w:rFonts w:ascii="Times New Roman" w:hAnsi="Times New Roman" w:cs="Times New Roman"/>
          <w:color w:val="000000" w:themeColor="text1"/>
          <w:sz w:val="24"/>
          <w:szCs w:val="24"/>
        </w:rPr>
        <w:t>&lt;</w:t>
      </w:r>
      <w:r w:rsidR="004C6E93" w:rsidRPr="000654B3">
        <w:rPr>
          <w:rFonts w:ascii="Times New Roman" w:hAnsi="Times New Roman" w:cs="Times New Roman"/>
          <w:color w:val="000000" w:themeColor="text1"/>
          <w:sz w:val="24"/>
          <w:szCs w:val="24"/>
        </w:rPr>
        <w:t xml:space="preserve"> 0</w:t>
      </w:r>
      <w:r w:rsidRPr="000654B3">
        <w:rPr>
          <w:rFonts w:ascii="Times New Roman" w:hAnsi="Times New Roman" w:cs="Times New Roman"/>
          <w:color w:val="000000" w:themeColor="text1"/>
          <w:sz w:val="24"/>
          <w:szCs w:val="24"/>
        </w:rPr>
        <w:t>.05. **</w:t>
      </w:r>
      <w:r w:rsidRPr="000654B3">
        <w:rPr>
          <w:rFonts w:ascii="Times New Roman" w:hAnsi="Times New Roman" w:cs="Times New Roman"/>
          <w:i/>
          <w:color w:val="000000" w:themeColor="text1"/>
          <w:sz w:val="24"/>
          <w:szCs w:val="24"/>
        </w:rPr>
        <w:t>p</w:t>
      </w:r>
      <w:r w:rsidR="004C6E93" w:rsidRPr="000654B3">
        <w:rPr>
          <w:rFonts w:ascii="Times New Roman" w:hAnsi="Times New Roman" w:cs="Times New Roman"/>
          <w:i/>
          <w:color w:val="000000" w:themeColor="text1"/>
          <w:sz w:val="24"/>
          <w:szCs w:val="24"/>
        </w:rPr>
        <w:t xml:space="preserve"> </w:t>
      </w:r>
      <w:r w:rsidRPr="000654B3">
        <w:rPr>
          <w:rFonts w:ascii="Times New Roman" w:hAnsi="Times New Roman" w:cs="Times New Roman"/>
          <w:color w:val="000000" w:themeColor="text1"/>
          <w:sz w:val="24"/>
          <w:szCs w:val="24"/>
        </w:rPr>
        <w:t>&lt;</w:t>
      </w:r>
      <w:r w:rsidR="004C6E93" w:rsidRPr="000654B3">
        <w:rPr>
          <w:rFonts w:ascii="Times New Roman" w:hAnsi="Times New Roman" w:cs="Times New Roman"/>
          <w:color w:val="000000" w:themeColor="text1"/>
          <w:sz w:val="24"/>
          <w:szCs w:val="24"/>
        </w:rPr>
        <w:t xml:space="preserve"> 0</w:t>
      </w:r>
      <w:r w:rsidRPr="000654B3">
        <w:rPr>
          <w:rFonts w:ascii="Times New Roman" w:hAnsi="Times New Roman" w:cs="Times New Roman"/>
          <w:color w:val="000000" w:themeColor="text1"/>
          <w:sz w:val="24"/>
          <w:szCs w:val="24"/>
        </w:rPr>
        <w:t>.01</w:t>
      </w:r>
    </w:p>
    <w:p w14:paraId="470866CF" w14:textId="1FBE3DF7" w:rsidR="0030081A" w:rsidRDefault="0069144A" w:rsidP="0030081A">
      <w:pPr>
        <w:spacing w:after="0" w:line="360" w:lineRule="auto"/>
        <w:jc w:val="center"/>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Fuente</w:t>
      </w:r>
      <w:r w:rsidR="004C6E93">
        <w:rPr>
          <w:rFonts w:ascii="Times New Roman" w:hAnsi="Times New Roman" w:cs="Times New Roman"/>
          <w:color w:val="000000" w:themeColor="text1"/>
          <w:sz w:val="24"/>
          <w:szCs w:val="24"/>
        </w:rPr>
        <w:t>:</w:t>
      </w:r>
      <w:r w:rsidR="004C6E9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Elaboración propia</w:t>
      </w:r>
    </w:p>
    <w:p w14:paraId="574AE2D6" w14:textId="112EFAED" w:rsidR="0069144A" w:rsidRPr="00077F3D"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Para identificar la influencia de los dominios de los FRPS en la CVRS, se probaron ocho modelos de regresiones lineales múltiples por pasos en virtud de las ocho subescalas de la CVRS</w:t>
      </w:r>
      <w:r w:rsidR="007C456C">
        <w:rPr>
          <w:rFonts w:ascii="Times New Roman" w:hAnsi="Times New Roman" w:cs="Times New Roman"/>
          <w:color w:val="000000" w:themeColor="text1"/>
          <w:sz w:val="24"/>
          <w:szCs w:val="24"/>
        </w:rPr>
        <w:t>.</w:t>
      </w:r>
      <w:r w:rsidR="007C456C" w:rsidRPr="00077F3D">
        <w:rPr>
          <w:rFonts w:ascii="Times New Roman" w:hAnsi="Times New Roman" w:cs="Times New Roman"/>
          <w:color w:val="000000" w:themeColor="text1"/>
          <w:sz w:val="24"/>
          <w:szCs w:val="24"/>
        </w:rPr>
        <w:t xml:space="preserve"> </w:t>
      </w:r>
      <w:r w:rsidR="007C456C">
        <w:rPr>
          <w:rFonts w:ascii="Times New Roman" w:hAnsi="Times New Roman" w:cs="Times New Roman"/>
          <w:color w:val="000000" w:themeColor="text1"/>
          <w:sz w:val="24"/>
          <w:szCs w:val="24"/>
        </w:rPr>
        <w:t>L</w:t>
      </w:r>
      <w:r w:rsidR="007C456C" w:rsidRPr="00077F3D">
        <w:rPr>
          <w:rFonts w:ascii="Times New Roman" w:hAnsi="Times New Roman" w:cs="Times New Roman"/>
          <w:color w:val="000000" w:themeColor="text1"/>
          <w:sz w:val="24"/>
          <w:szCs w:val="24"/>
        </w:rPr>
        <w:t xml:space="preserve">a </w:t>
      </w:r>
      <w:r w:rsidR="007C456C">
        <w:rPr>
          <w:rFonts w:ascii="Times New Roman" w:hAnsi="Times New Roman" w:cs="Times New Roman"/>
          <w:color w:val="000000" w:themeColor="text1"/>
          <w:sz w:val="24"/>
          <w:szCs w:val="24"/>
        </w:rPr>
        <w:t>t</w:t>
      </w:r>
      <w:r w:rsidR="007C456C" w:rsidRPr="00077F3D">
        <w:rPr>
          <w:rFonts w:ascii="Times New Roman" w:hAnsi="Times New Roman" w:cs="Times New Roman"/>
          <w:color w:val="000000" w:themeColor="text1"/>
          <w:sz w:val="24"/>
          <w:szCs w:val="24"/>
        </w:rPr>
        <w:t xml:space="preserve">abla </w:t>
      </w:r>
      <w:r w:rsidR="00DE2524">
        <w:rPr>
          <w:rFonts w:ascii="Times New Roman" w:hAnsi="Times New Roman" w:cs="Times New Roman"/>
          <w:color w:val="000000" w:themeColor="text1"/>
          <w:sz w:val="24"/>
          <w:szCs w:val="24"/>
        </w:rPr>
        <w:t>10</w:t>
      </w:r>
      <w:r w:rsidRPr="00077F3D">
        <w:rPr>
          <w:rFonts w:ascii="Times New Roman" w:hAnsi="Times New Roman" w:cs="Times New Roman"/>
          <w:color w:val="000000" w:themeColor="text1"/>
          <w:sz w:val="24"/>
          <w:szCs w:val="24"/>
        </w:rPr>
        <w:t xml:space="preserve"> muestra que la ITF</w:t>
      </w:r>
      <w:r w:rsidR="00286A0D" w:rsidRPr="00077F3D">
        <w:rPr>
          <w:rFonts w:ascii="Times New Roman" w:hAnsi="Times New Roman" w:cs="Times New Roman"/>
          <w:color w:val="000000" w:themeColor="text1"/>
          <w:sz w:val="24"/>
          <w:szCs w:val="24"/>
        </w:rPr>
        <w:t xml:space="preserve">, el RD, la FCT, la VI, la JT y las RT </w:t>
      </w:r>
      <w:r w:rsidRPr="00077F3D">
        <w:rPr>
          <w:rFonts w:ascii="Times New Roman" w:hAnsi="Times New Roman" w:cs="Times New Roman"/>
          <w:color w:val="000000" w:themeColor="text1"/>
          <w:sz w:val="24"/>
          <w:szCs w:val="24"/>
        </w:rPr>
        <w:t>predice</w:t>
      </w:r>
      <w:r w:rsidR="00286A0D" w:rsidRPr="00077F3D">
        <w:rPr>
          <w:rFonts w:ascii="Times New Roman" w:hAnsi="Times New Roman" w:cs="Times New Roman"/>
          <w:color w:val="000000" w:themeColor="text1"/>
          <w:sz w:val="24"/>
          <w:szCs w:val="24"/>
        </w:rPr>
        <w:t>n significativamente</w:t>
      </w:r>
      <w:r w:rsidR="004B51D6">
        <w:rPr>
          <w:rFonts w:ascii="Times New Roman" w:hAnsi="Times New Roman" w:cs="Times New Roman"/>
          <w:color w:val="000000" w:themeColor="text1"/>
          <w:sz w:val="24"/>
          <w:szCs w:val="24"/>
        </w:rPr>
        <w:t xml:space="preserve"> </w:t>
      </w:r>
      <w:r w:rsidR="00286A0D" w:rsidRPr="00077F3D">
        <w:rPr>
          <w:rFonts w:ascii="Times New Roman" w:hAnsi="Times New Roman" w:cs="Times New Roman"/>
          <w:color w:val="000000" w:themeColor="text1"/>
          <w:sz w:val="24"/>
          <w:szCs w:val="24"/>
        </w:rPr>
        <w:t>todas las subescalas de la CVRS, sin embargo</w:t>
      </w:r>
      <w:r w:rsidR="007C456C">
        <w:rPr>
          <w:rFonts w:ascii="Times New Roman" w:hAnsi="Times New Roman" w:cs="Times New Roman"/>
          <w:color w:val="000000" w:themeColor="text1"/>
          <w:sz w:val="24"/>
          <w:szCs w:val="24"/>
        </w:rPr>
        <w:t>,</w:t>
      </w:r>
      <w:r w:rsidR="00286A0D" w:rsidRPr="00077F3D">
        <w:rPr>
          <w:rFonts w:ascii="Times New Roman" w:hAnsi="Times New Roman" w:cs="Times New Roman"/>
          <w:color w:val="000000" w:themeColor="text1"/>
          <w:sz w:val="24"/>
          <w:szCs w:val="24"/>
        </w:rPr>
        <w:t xml:space="preserve"> a continuación solo se describen los predictores cuyo tamaño del efecto es medio y la potencia estadística resultó adecuada</w:t>
      </w:r>
      <w:r w:rsidR="007C456C">
        <w:rPr>
          <w:rFonts w:ascii="Times New Roman" w:hAnsi="Times New Roman" w:cs="Times New Roman"/>
          <w:color w:val="000000" w:themeColor="text1"/>
          <w:sz w:val="24"/>
          <w:szCs w:val="24"/>
        </w:rPr>
        <w:t>.</w:t>
      </w:r>
      <w:r w:rsidR="007C456C" w:rsidRPr="00077F3D">
        <w:rPr>
          <w:rFonts w:ascii="Times New Roman" w:hAnsi="Times New Roman" w:cs="Times New Roman"/>
          <w:color w:val="000000" w:themeColor="text1"/>
          <w:sz w:val="24"/>
          <w:szCs w:val="24"/>
        </w:rPr>
        <w:t xml:space="preserve"> </w:t>
      </w:r>
      <w:r w:rsidR="007C456C">
        <w:rPr>
          <w:rFonts w:ascii="Times New Roman" w:hAnsi="Times New Roman" w:cs="Times New Roman"/>
          <w:color w:val="000000" w:themeColor="text1"/>
          <w:sz w:val="24"/>
          <w:szCs w:val="24"/>
        </w:rPr>
        <w:t>E</w:t>
      </w:r>
      <w:r w:rsidR="007C456C" w:rsidRPr="00077F3D">
        <w:rPr>
          <w:rFonts w:ascii="Times New Roman" w:hAnsi="Times New Roman" w:cs="Times New Roman"/>
          <w:color w:val="000000" w:themeColor="text1"/>
          <w:sz w:val="24"/>
          <w:szCs w:val="24"/>
        </w:rPr>
        <w:t xml:space="preserve">n </w:t>
      </w:r>
      <w:r w:rsidR="00574E5D" w:rsidRPr="00077F3D">
        <w:rPr>
          <w:rFonts w:ascii="Times New Roman" w:hAnsi="Times New Roman" w:cs="Times New Roman"/>
          <w:color w:val="000000" w:themeColor="text1"/>
          <w:sz w:val="24"/>
          <w:szCs w:val="24"/>
        </w:rPr>
        <w:t>este sentido</w:t>
      </w:r>
      <w:r w:rsidR="007C456C">
        <w:rPr>
          <w:rFonts w:ascii="Times New Roman" w:hAnsi="Times New Roman" w:cs="Times New Roman"/>
          <w:color w:val="000000" w:themeColor="text1"/>
          <w:sz w:val="24"/>
          <w:szCs w:val="24"/>
        </w:rPr>
        <w:t>,</w:t>
      </w:r>
      <w:r w:rsidR="00DE2524">
        <w:rPr>
          <w:rFonts w:ascii="Times New Roman" w:hAnsi="Times New Roman" w:cs="Times New Roman"/>
          <w:color w:val="000000" w:themeColor="text1"/>
          <w:sz w:val="24"/>
          <w:szCs w:val="24"/>
        </w:rPr>
        <w:t xml:space="preserve"> </w:t>
      </w:r>
      <w:r w:rsidR="00574E5D" w:rsidRPr="00077F3D">
        <w:rPr>
          <w:rFonts w:ascii="Times New Roman" w:hAnsi="Times New Roman" w:cs="Times New Roman"/>
          <w:color w:val="000000" w:themeColor="text1"/>
          <w:sz w:val="24"/>
          <w:szCs w:val="24"/>
        </w:rPr>
        <w:t>l</w:t>
      </w:r>
      <w:r w:rsidRPr="00077F3D">
        <w:rPr>
          <w:rFonts w:ascii="Times New Roman" w:hAnsi="Times New Roman" w:cs="Times New Roman"/>
          <w:color w:val="000000" w:themeColor="text1"/>
          <w:sz w:val="24"/>
          <w:szCs w:val="24"/>
        </w:rPr>
        <w:t>a ITF predijo el DC con 14</w:t>
      </w:r>
      <w:r w:rsidR="007C456C">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 xml:space="preserve">% de la varianza, un tamaño del efecto medio de </w:t>
      </w:r>
      <w:r w:rsidR="007C456C">
        <w:rPr>
          <w:rFonts w:ascii="Times New Roman" w:hAnsi="Times New Roman" w:cs="Times New Roman"/>
          <w:color w:val="000000" w:themeColor="text1"/>
          <w:sz w:val="24"/>
          <w:szCs w:val="24"/>
        </w:rPr>
        <w:t>0</w:t>
      </w:r>
      <w:r w:rsidRPr="00077F3D">
        <w:rPr>
          <w:rFonts w:ascii="Times New Roman" w:hAnsi="Times New Roman" w:cs="Times New Roman"/>
          <w:color w:val="000000" w:themeColor="text1"/>
          <w:sz w:val="24"/>
          <w:szCs w:val="24"/>
        </w:rPr>
        <w:t xml:space="preserve">.16 y una buena potencia estadística de </w:t>
      </w:r>
      <w:r w:rsidR="007C456C">
        <w:rPr>
          <w:rFonts w:ascii="Times New Roman" w:hAnsi="Times New Roman" w:cs="Times New Roman"/>
          <w:color w:val="000000" w:themeColor="text1"/>
          <w:sz w:val="24"/>
          <w:szCs w:val="24"/>
        </w:rPr>
        <w:t>0</w:t>
      </w:r>
      <w:r w:rsidRPr="00077F3D">
        <w:rPr>
          <w:rFonts w:ascii="Times New Roman" w:hAnsi="Times New Roman" w:cs="Times New Roman"/>
          <w:color w:val="000000" w:themeColor="text1"/>
          <w:sz w:val="24"/>
          <w:szCs w:val="24"/>
        </w:rPr>
        <w:t>.95</w:t>
      </w:r>
      <w:r w:rsidR="00635A7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al adicionar el predictor RD se incrementa la varianza explicada a 18</w:t>
      </w:r>
      <w:r w:rsidR="007C456C">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 xml:space="preserve">% con un tamaño del efecto medio de </w:t>
      </w:r>
      <w:r w:rsidR="00635A7D">
        <w:rPr>
          <w:rFonts w:ascii="Times New Roman" w:hAnsi="Times New Roman" w:cs="Times New Roman"/>
          <w:color w:val="000000" w:themeColor="text1"/>
          <w:sz w:val="24"/>
          <w:szCs w:val="24"/>
        </w:rPr>
        <w:t>0</w:t>
      </w:r>
      <w:r w:rsidRPr="00077F3D">
        <w:rPr>
          <w:rFonts w:ascii="Times New Roman" w:hAnsi="Times New Roman" w:cs="Times New Roman"/>
          <w:color w:val="000000" w:themeColor="text1"/>
          <w:sz w:val="24"/>
          <w:szCs w:val="24"/>
        </w:rPr>
        <w:t xml:space="preserve">.23 y una potencia estadística de </w:t>
      </w:r>
      <w:r w:rsidR="00635A7D">
        <w:rPr>
          <w:rFonts w:ascii="Times New Roman" w:hAnsi="Times New Roman" w:cs="Times New Roman"/>
          <w:color w:val="000000" w:themeColor="text1"/>
          <w:sz w:val="24"/>
          <w:szCs w:val="24"/>
        </w:rPr>
        <w:t>0</w:t>
      </w:r>
      <w:r w:rsidRPr="00077F3D">
        <w:rPr>
          <w:rFonts w:ascii="Times New Roman" w:hAnsi="Times New Roman" w:cs="Times New Roman"/>
          <w:color w:val="000000" w:themeColor="text1"/>
          <w:sz w:val="24"/>
          <w:szCs w:val="24"/>
        </w:rPr>
        <w:t xml:space="preserve">.98 (Cárdenas </w:t>
      </w:r>
      <w:r w:rsidR="00635A7D">
        <w:rPr>
          <w:rFonts w:ascii="Times New Roman" w:hAnsi="Times New Roman" w:cs="Times New Roman"/>
          <w:color w:val="000000" w:themeColor="text1"/>
          <w:sz w:val="24"/>
          <w:szCs w:val="24"/>
        </w:rPr>
        <w:t>y</w:t>
      </w:r>
      <w:r w:rsidR="00635A7D"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Arancibia, 2014). Los resultados muestra</w:t>
      </w:r>
      <w:r w:rsidR="007A2923" w:rsidRPr="00077F3D">
        <w:rPr>
          <w:rFonts w:ascii="Times New Roman" w:hAnsi="Times New Roman" w:cs="Times New Roman"/>
          <w:color w:val="000000" w:themeColor="text1"/>
          <w:sz w:val="24"/>
          <w:szCs w:val="24"/>
        </w:rPr>
        <w:t>n</w:t>
      </w:r>
      <w:r w:rsidRPr="00077F3D">
        <w:rPr>
          <w:rFonts w:ascii="Times New Roman" w:hAnsi="Times New Roman" w:cs="Times New Roman"/>
          <w:color w:val="000000" w:themeColor="text1"/>
          <w:sz w:val="24"/>
          <w:szCs w:val="24"/>
        </w:rPr>
        <w:t xml:space="preserve"> que al irse incorporando variables al modelo este tiene un mayor poder de explicación del DC, lo que sugiere que los resultados son relevantes para la predicción</w:t>
      </w:r>
      <w:r w:rsidR="00390A2C">
        <w:rPr>
          <w:rFonts w:ascii="Times New Roman" w:hAnsi="Times New Roman" w:cs="Times New Roman"/>
          <w:color w:val="000000" w:themeColor="text1"/>
          <w:sz w:val="24"/>
          <w:szCs w:val="24"/>
        </w:rPr>
        <w:t>.</w:t>
      </w:r>
      <w:r w:rsidR="00390A2C" w:rsidRPr="00077F3D">
        <w:rPr>
          <w:rFonts w:ascii="Times New Roman" w:hAnsi="Times New Roman" w:cs="Times New Roman"/>
          <w:color w:val="000000" w:themeColor="text1"/>
          <w:sz w:val="24"/>
          <w:szCs w:val="24"/>
        </w:rPr>
        <w:t xml:space="preserve"> </w:t>
      </w:r>
      <w:r w:rsidR="00390A2C">
        <w:rPr>
          <w:rFonts w:ascii="Times New Roman" w:hAnsi="Times New Roman" w:cs="Times New Roman"/>
          <w:color w:val="000000" w:themeColor="text1"/>
          <w:sz w:val="24"/>
          <w:szCs w:val="24"/>
        </w:rPr>
        <w:t>Cabe señalar que l</w:t>
      </w:r>
      <w:r w:rsidR="00390A2C" w:rsidRPr="00077F3D">
        <w:rPr>
          <w:rFonts w:ascii="Times New Roman" w:hAnsi="Times New Roman" w:cs="Times New Roman"/>
          <w:color w:val="000000" w:themeColor="text1"/>
          <w:sz w:val="24"/>
          <w:szCs w:val="24"/>
        </w:rPr>
        <w:t xml:space="preserve">os </w:t>
      </w:r>
      <w:r w:rsidRPr="00077F3D">
        <w:rPr>
          <w:rFonts w:ascii="Times New Roman" w:hAnsi="Times New Roman" w:cs="Times New Roman"/>
          <w:color w:val="000000" w:themeColor="text1"/>
          <w:sz w:val="24"/>
          <w:szCs w:val="24"/>
        </w:rPr>
        <w:t xml:space="preserve">indicadores de multicolinealidad </w:t>
      </w:r>
      <w:r w:rsidR="004B4C7E">
        <w:rPr>
          <w:rFonts w:ascii="Times New Roman" w:hAnsi="Times New Roman" w:cs="Times New Roman"/>
          <w:color w:val="000000" w:themeColor="text1"/>
          <w:sz w:val="24"/>
          <w:szCs w:val="24"/>
        </w:rPr>
        <w:t>del f</w:t>
      </w:r>
      <w:r w:rsidR="004B4C7E" w:rsidRPr="004B4C7E">
        <w:rPr>
          <w:rFonts w:ascii="Times New Roman" w:hAnsi="Times New Roman" w:cs="Times New Roman"/>
          <w:color w:val="000000" w:themeColor="text1"/>
          <w:sz w:val="24"/>
          <w:szCs w:val="24"/>
        </w:rPr>
        <w:t xml:space="preserve">actor de inflación de la varianza </w:t>
      </w:r>
      <w:r w:rsidR="004B4C7E">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VIF</w:t>
      </w:r>
      <w:r w:rsidR="004B4C7E">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inferiores a 10 y los valores de tolerancia mayores a </w:t>
      </w:r>
      <w:r w:rsidR="00390A2C">
        <w:rPr>
          <w:rFonts w:ascii="Times New Roman" w:hAnsi="Times New Roman" w:cs="Times New Roman"/>
          <w:color w:val="000000" w:themeColor="text1"/>
          <w:sz w:val="24"/>
          <w:szCs w:val="24"/>
        </w:rPr>
        <w:t>0</w:t>
      </w:r>
      <w:r w:rsidRPr="00077F3D">
        <w:rPr>
          <w:rFonts w:ascii="Times New Roman" w:hAnsi="Times New Roman" w:cs="Times New Roman"/>
          <w:color w:val="000000" w:themeColor="text1"/>
          <w:sz w:val="24"/>
          <w:szCs w:val="24"/>
        </w:rPr>
        <w:t>.20 indican que no existen correlaciones elevadas entre los factores del modelo</w:t>
      </w:r>
      <w:r w:rsidR="004B4C7E">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y el indicador de </w:t>
      </w:r>
      <w:r w:rsidR="004B4C7E" w:rsidRPr="00077F3D">
        <w:rPr>
          <w:rFonts w:ascii="Times New Roman" w:hAnsi="Times New Roman" w:cs="Times New Roman"/>
          <w:color w:val="000000" w:themeColor="text1"/>
          <w:sz w:val="24"/>
          <w:szCs w:val="24"/>
        </w:rPr>
        <w:t>Durbin</w:t>
      </w:r>
      <w:r w:rsidR="004B4C7E">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Watson se encontró por debajo de 2.5.</w:t>
      </w:r>
    </w:p>
    <w:p w14:paraId="18D8F5D3" w14:textId="58D2F545" w:rsidR="0069144A" w:rsidRDefault="00CA5AC2"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En</w:t>
      </w:r>
      <w:r w:rsidR="0069144A" w:rsidRPr="00077F3D">
        <w:rPr>
          <w:rFonts w:ascii="Times New Roman" w:hAnsi="Times New Roman" w:cs="Times New Roman"/>
          <w:color w:val="000000" w:themeColor="text1"/>
          <w:sz w:val="24"/>
          <w:szCs w:val="24"/>
        </w:rPr>
        <w:t xml:space="preserve"> </w:t>
      </w:r>
      <w:r w:rsidR="00DE2524">
        <w:rPr>
          <w:rFonts w:ascii="Times New Roman" w:hAnsi="Times New Roman" w:cs="Times New Roman"/>
          <w:color w:val="000000" w:themeColor="text1"/>
          <w:sz w:val="24"/>
          <w:szCs w:val="24"/>
        </w:rPr>
        <w:t>el caso de la</w:t>
      </w:r>
      <w:r w:rsidR="0069144A" w:rsidRPr="00077F3D">
        <w:rPr>
          <w:rFonts w:ascii="Times New Roman" w:hAnsi="Times New Roman" w:cs="Times New Roman"/>
          <w:color w:val="000000" w:themeColor="text1"/>
          <w:sz w:val="24"/>
          <w:szCs w:val="24"/>
        </w:rPr>
        <w:t xml:space="preserve"> VT, </w:t>
      </w:r>
      <w:r w:rsidR="0038463A" w:rsidRPr="00D7248A">
        <w:rPr>
          <w:rFonts w:ascii="Times New Roman" w:hAnsi="Times New Roman" w:cs="Times New Roman"/>
          <w:sz w:val="24"/>
          <w:szCs w:val="24"/>
        </w:rPr>
        <w:t xml:space="preserve">la misma tabla 10 muestra que </w:t>
      </w:r>
      <w:r w:rsidR="0069144A" w:rsidRPr="00077F3D">
        <w:rPr>
          <w:rFonts w:ascii="Times New Roman" w:hAnsi="Times New Roman" w:cs="Times New Roman"/>
          <w:color w:val="000000" w:themeColor="text1"/>
          <w:sz w:val="24"/>
          <w:szCs w:val="24"/>
        </w:rPr>
        <w:t>la ITF explicó 19</w:t>
      </w:r>
      <w:r w:rsidR="004B4C7E">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de la varianza y al incorporarse la VI al modelo presentó un mayor poder de explicación</w:t>
      </w:r>
      <w:r w:rsidR="004B4C7E">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con 23</w:t>
      </w:r>
      <w:r w:rsidR="004B4C7E">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 así como un mayor nivel de potencia estadística y un tamaño del efecto medio que superan a los índices de </w:t>
      </w:r>
      <w:r w:rsidR="004B4C7E">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.80 y </w:t>
      </w:r>
      <w:r w:rsidR="004B4C7E">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.15 respectivamente; el VIF fue de 1.17 y la tolerancia fue de </w:t>
      </w:r>
      <w:r w:rsidR="004B4C7E">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.85</w:t>
      </w:r>
      <w:r w:rsidRPr="00077F3D">
        <w:rPr>
          <w:rFonts w:ascii="Times New Roman" w:hAnsi="Times New Roman" w:cs="Times New Roman"/>
          <w:color w:val="000000" w:themeColor="text1"/>
          <w:sz w:val="24"/>
          <w:szCs w:val="24"/>
        </w:rPr>
        <w:t>; e</w:t>
      </w:r>
      <w:r w:rsidR="0069144A" w:rsidRPr="00077F3D">
        <w:rPr>
          <w:rFonts w:ascii="Times New Roman" w:hAnsi="Times New Roman" w:cs="Times New Roman"/>
          <w:color w:val="000000" w:themeColor="text1"/>
          <w:sz w:val="24"/>
          <w:szCs w:val="24"/>
        </w:rPr>
        <w:t xml:space="preserve">l valor de Durbin-Watson fue de 1.72. La FS </w:t>
      </w:r>
      <w:r w:rsidR="005F096A" w:rsidRPr="00077F3D">
        <w:rPr>
          <w:rFonts w:ascii="Times New Roman" w:hAnsi="Times New Roman" w:cs="Times New Roman"/>
          <w:color w:val="000000" w:themeColor="text1"/>
          <w:sz w:val="24"/>
          <w:szCs w:val="24"/>
        </w:rPr>
        <w:t>fue explicada</w:t>
      </w:r>
      <w:r w:rsidR="0069144A" w:rsidRPr="00077F3D">
        <w:rPr>
          <w:rFonts w:ascii="Times New Roman" w:hAnsi="Times New Roman" w:cs="Times New Roman"/>
          <w:color w:val="000000" w:themeColor="text1"/>
          <w:sz w:val="24"/>
          <w:szCs w:val="24"/>
        </w:rPr>
        <w:t xml:space="preserve"> por la ITF y la VI con 21</w:t>
      </w:r>
      <w:r w:rsidR="004B4C7E">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 de la </w:t>
      </w:r>
      <w:r w:rsidR="0069144A" w:rsidRPr="00077F3D">
        <w:rPr>
          <w:rFonts w:ascii="Times New Roman" w:hAnsi="Times New Roman" w:cs="Times New Roman"/>
          <w:color w:val="000000" w:themeColor="text1"/>
          <w:sz w:val="24"/>
          <w:szCs w:val="24"/>
        </w:rPr>
        <w:lastRenderedPageBreak/>
        <w:t>varianza</w:t>
      </w:r>
      <w:r w:rsidR="00574E5D"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present</w:t>
      </w:r>
      <w:r w:rsidR="00574E5D" w:rsidRPr="00077F3D">
        <w:rPr>
          <w:rFonts w:ascii="Times New Roman" w:hAnsi="Times New Roman" w:cs="Times New Roman"/>
          <w:color w:val="000000" w:themeColor="text1"/>
          <w:sz w:val="24"/>
          <w:szCs w:val="24"/>
        </w:rPr>
        <w:t>ó</w:t>
      </w:r>
      <w:r w:rsidR="0069144A" w:rsidRPr="00077F3D">
        <w:rPr>
          <w:rFonts w:ascii="Times New Roman" w:hAnsi="Times New Roman" w:cs="Times New Roman"/>
          <w:color w:val="000000" w:themeColor="text1"/>
          <w:sz w:val="24"/>
          <w:szCs w:val="24"/>
        </w:rPr>
        <w:t xml:space="preserve"> un tamaño del efecto medio de </w:t>
      </w:r>
      <w:r w:rsidR="004B4C7E">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.26 y una potencia estadística de </w:t>
      </w:r>
      <w:r w:rsidR="004B4C7E">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.99; el VIF fue de 1.17 y la tolerancia fue de </w:t>
      </w:r>
      <w:r w:rsidR="00843D18">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.85</w:t>
      </w:r>
      <w:r w:rsidR="00843D18">
        <w:rPr>
          <w:rFonts w:ascii="Times New Roman" w:hAnsi="Times New Roman" w:cs="Times New Roman"/>
          <w:color w:val="000000" w:themeColor="text1"/>
          <w:sz w:val="24"/>
          <w:szCs w:val="24"/>
        </w:rPr>
        <w:t>,</w:t>
      </w:r>
      <w:r w:rsidR="005F096A" w:rsidRPr="00077F3D">
        <w:rPr>
          <w:rFonts w:ascii="Times New Roman" w:hAnsi="Times New Roman" w:cs="Times New Roman"/>
          <w:color w:val="000000" w:themeColor="text1"/>
          <w:sz w:val="24"/>
          <w:szCs w:val="24"/>
        </w:rPr>
        <w:t xml:space="preserve"> con</w:t>
      </w:r>
      <w:r w:rsidR="00843D18">
        <w:rPr>
          <w:rFonts w:ascii="Times New Roman" w:hAnsi="Times New Roman" w:cs="Times New Roman"/>
          <w:color w:val="000000" w:themeColor="text1"/>
          <w:sz w:val="24"/>
          <w:szCs w:val="24"/>
        </w:rPr>
        <w:t xml:space="preserve"> un</w:t>
      </w:r>
      <w:r w:rsidR="005F096A" w:rsidRPr="00077F3D">
        <w:rPr>
          <w:rFonts w:ascii="Times New Roman" w:hAnsi="Times New Roman" w:cs="Times New Roman"/>
          <w:color w:val="000000" w:themeColor="text1"/>
          <w:sz w:val="24"/>
          <w:szCs w:val="24"/>
        </w:rPr>
        <w:t xml:space="preserve"> valor </w:t>
      </w:r>
      <w:r w:rsidR="00843D18">
        <w:rPr>
          <w:rFonts w:ascii="Times New Roman" w:hAnsi="Times New Roman" w:cs="Times New Roman"/>
          <w:color w:val="000000" w:themeColor="text1"/>
          <w:sz w:val="24"/>
          <w:szCs w:val="24"/>
        </w:rPr>
        <w:t xml:space="preserve">de </w:t>
      </w:r>
      <w:r w:rsidR="0069144A" w:rsidRPr="00077F3D">
        <w:rPr>
          <w:rFonts w:ascii="Times New Roman" w:hAnsi="Times New Roman" w:cs="Times New Roman"/>
          <w:color w:val="000000" w:themeColor="text1"/>
          <w:sz w:val="24"/>
          <w:szCs w:val="24"/>
        </w:rPr>
        <w:t>Durbin-Watson de 2.18. Por su parte, la SM fue explicada por la VI con 18</w:t>
      </w:r>
      <w:r w:rsidR="00843D18">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de la varianza y se incrementó hasta 24</w:t>
      </w:r>
      <w:r w:rsidR="00843D18">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 al agregarse la ITF, con un tamaño del efecto medio de </w:t>
      </w:r>
      <w:r w:rsidR="00843D18">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.31 y una potencia estadística de </w:t>
      </w:r>
      <w:r w:rsidR="00843D18">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 xml:space="preserve">.99, </w:t>
      </w:r>
      <w:bookmarkStart w:id="15" w:name="_Hlk81850692"/>
      <w:r w:rsidR="0069144A" w:rsidRPr="00077F3D">
        <w:rPr>
          <w:rFonts w:ascii="Times New Roman" w:hAnsi="Times New Roman" w:cs="Times New Roman"/>
          <w:color w:val="000000" w:themeColor="text1"/>
          <w:sz w:val="24"/>
          <w:szCs w:val="24"/>
        </w:rPr>
        <w:t>el VIF fue de 1.17</w:t>
      </w:r>
      <w:r w:rsidR="005F096A" w:rsidRPr="00077F3D">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la tolerancia de </w:t>
      </w:r>
      <w:r w:rsidR="00843D18">
        <w:rPr>
          <w:rFonts w:ascii="Times New Roman" w:hAnsi="Times New Roman" w:cs="Times New Roman"/>
          <w:color w:val="000000" w:themeColor="text1"/>
          <w:sz w:val="24"/>
          <w:szCs w:val="24"/>
        </w:rPr>
        <w:t>0</w:t>
      </w:r>
      <w:r w:rsidR="0069144A" w:rsidRPr="00077F3D">
        <w:rPr>
          <w:rFonts w:ascii="Times New Roman" w:hAnsi="Times New Roman" w:cs="Times New Roman"/>
          <w:color w:val="000000" w:themeColor="text1"/>
          <w:sz w:val="24"/>
          <w:szCs w:val="24"/>
        </w:rPr>
        <w:t>.85</w:t>
      </w:r>
      <w:r w:rsidR="005F096A" w:rsidRPr="00077F3D">
        <w:rPr>
          <w:rFonts w:ascii="Times New Roman" w:hAnsi="Times New Roman" w:cs="Times New Roman"/>
          <w:color w:val="000000" w:themeColor="text1"/>
          <w:sz w:val="24"/>
          <w:szCs w:val="24"/>
        </w:rPr>
        <w:t xml:space="preserve"> y e</w:t>
      </w:r>
      <w:r w:rsidR="0069144A" w:rsidRPr="00077F3D">
        <w:rPr>
          <w:rFonts w:ascii="Times New Roman" w:hAnsi="Times New Roman" w:cs="Times New Roman"/>
          <w:color w:val="000000" w:themeColor="text1"/>
          <w:sz w:val="24"/>
          <w:szCs w:val="24"/>
        </w:rPr>
        <w:t>l valor de Durbin-Watson fue de 1.87</w:t>
      </w:r>
      <w:r w:rsidR="00602C51">
        <w:rPr>
          <w:rFonts w:ascii="Times New Roman" w:hAnsi="Times New Roman" w:cs="Times New Roman"/>
          <w:color w:val="000000" w:themeColor="text1"/>
          <w:sz w:val="24"/>
          <w:szCs w:val="24"/>
        </w:rPr>
        <w:t>.</w:t>
      </w:r>
    </w:p>
    <w:p w14:paraId="25DA6D93" w14:textId="77777777" w:rsidR="0030081A" w:rsidRPr="00077F3D" w:rsidRDefault="0030081A" w:rsidP="0030081A">
      <w:pPr>
        <w:spacing w:after="0" w:line="360" w:lineRule="auto"/>
        <w:ind w:firstLine="709"/>
        <w:jc w:val="both"/>
        <w:rPr>
          <w:rFonts w:ascii="Times New Roman" w:hAnsi="Times New Roman" w:cs="Times New Roman"/>
          <w:color w:val="000000" w:themeColor="text1"/>
          <w:sz w:val="24"/>
          <w:szCs w:val="24"/>
        </w:rPr>
      </w:pPr>
    </w:p>
    <w:bookmarkEnd w:id="15"/>
    <w:p w14:paraId="0C008317" w14:textId="11449C90" w:rsidR="0069144A" w:rsidRPr="0030081A" w:rsidRDefault="0069144A" w:rsidP="0030081A">
      <w:pPr>
        <w:pStyle w:val="Descripcin"/>
        <w:keepNext/>
        <w:spacing w:after="0" w:line="360" w:lineRule="auto"/>
        <w:jc w:val="center"/>
        <w:rPr>
          <w:rFonts w:ascii="Times New Roman" w:hAnsi="Times New Roman" w:cs="Times New Roman"/>
          <w:b/>
          <w:i w:val="0"/>
          <w:color w:val="000000" w:themeColor="text1"/>
          <w:sz w:val="24"/>
          <w:szCs w:val="24"/>
        </w:rPr>
      </w:pPr>
      <w:r w:rsidRPr="00077F3D">
        <w:rPr>
          <w:rFonts w:ascii="Times New Roman" w:hAnsi="Times New Roman" w:cs="Times New Roman"/>
          <w:b/>
          <w:i w:val="0"/>
          <w:color w:val="000000" w:themeColor="text1"/>
          <w:sz w:val="24"/>
          <w:szCs w:val="24"/>
        </w:rPr>
        <w:t xml:space="preserve">Tabla </w:t>
      </w:r>
      <w:r w:rsidRPr="00077F3D">
        <w:rPr>
          <w:rFonts w:ascii="Times New Roman" w:hAnsi="Times New Roman" w:cs="Times New Roman"/>
          <w:b/>
          <w:i w:val="0"/>
          <w:color w:val="000000" w:themeColor="text1"/>
          <w:sz w:val="24"/>
          <w:szCs w:val="24"/>
        </w:rPr>
        <w:fldChar w:fldCharType="begin"/>
      </w:r>
      <w:r w:rsidRPr="00077F3D">
        <w:rPr>
          <w:rFonts w:ascii="Times New Roman" w:hAnsi="Times New Roman" w:cs="Times New Roman"/>
          <w:b/>
          <w:i w:val="0"/>
          <w:color w:val="000000" w:themeColor="text1"/>
          <w:sz w:val="24"/>
          <w:szCs w:val="24"/>
        </w:rPr>
        <w:instrText xml:space="preserve"> SEQ Tabla \* ARABIC </w:instrText>
      </w:r>
      <w:r w:rsidRPr="00077F3D">
        <w:rPr>
          <w:rFonts w:ascii="Times New Roman" w:hAnsi="Times New Roman" w:cs="Times New Roman"/>
          <w:b/>
          <w:i w:val="0"/>
          <w:color w:val="000000" w:themeColor="text1"/>
          <w:sz w:val="24"/>
          <w:szCs w:val="24"/>
        </w:rPr>
        <w:fldChar w:fldCharType="separate"/>
      </w:r>
      <w:r w:rsidR="00FF6B6E">
        <w:rPr>
          <w:rFonts w:ascii="Times New Roman" w:hAnsi="Times New Roman" w:cs="Times New Roman"/>
          <w:b/>
          <w:i w:val="0"/>
          <w:noProof/>
          <w:color w:val="000000" w:themeColor="text1"/>
          <w:sz w:val="24"/>
          <w:szCs w:val="24"/>
        </w:rPr>
        <w:t>10</w:t>
      </w:r>
      <w:r w:rsidRPr="00077F3D">
        <w:rPr>
          <w:rFonts w:ascii="Times New Roman" w:hAnsi="Times New Roman" w:cs="Times New Roman"/>
          <w:b/>
          <w:i w:val="0"/>
          <w:color w:val="000000" w:themeColor="text1"/>
          <w:sz w:val="24"/>
          <w:szCs w:val="24"/>
        </w:rPr>
        <w:fldChar w:fldCharType="end"/>
      </w:r>
      <w:r w:rsidR="0030081A">
        <w:rPr>
          <w:rFonts w:ascii="Times New Roman" w:hAnsi="Times New Roman" w:cs="Times New Roman"/>
          <w:b/>
          <w:i w:val="0"/>
          <w:color w:val="000000" w:themeColor="text1"/>
          <w:sz w:val="24"/>
          <w:szCs w:val="24"/>
        </w:rPr>
        <w:t xml:space="preserve">. </w:t>
      </w:r>
      <w:r w:rsidR="00DE2524" w:rsidRPr="00680906">
        <w:rPr>
          <w:rFonts w:ascii="Times New Roman" w:hAnsi="Times New Roman" w:cs="Times New Roman"/>
          <w:i w:val="0"/>
          <w:iCs w:val="0"/>
          <w:color w:val="000000" w:themeColor="text1"/>
          <w:sz w:val="24"/>
          <w:szCs w:val="24"/>
        </w:rPr>
        <w:t>Modelos de r</w:t>
      </w:r>
      <w:r w:rsidRPr="00680906">
        <w:rPr>
          <w:rFonts w:ascii="Times New Roman" w:hAnsi="Times New Roman" w:cs="Times New Roman"/>
          <w:i w:val="0"/>
          <w:iCs w:val="0"/>
          <w:color w:val="000000" w:themeColor="text1"/>
          <w:sz w:val="24"/>
          <w:szCs w:val="24"/>
        </w:rPr>
        <w:t>egresiones lineales múltiples por pasos</w:t>
      </w:r>
    </w:p>
    <w:tbl>
      <w:tblPr>
        <w:tblStyle w:val="Tablaconcuadrcula"/>
        <w:tblW w:w="9249" w:type="dxa"/>
        <w:jc w:val="center"/>
        <w:tblLook w:val="04A0" w:firstRow="1" w:lastRow="0" w:firstColumn="1" w:lastColumn="0" w:noHBand="0" w:noVBand="1"/>
      </w:tblPr>
      <w:tblGrid>
        <w:gridCol w:w="1301"/>
        <w:gridCol w:w="1576"/>
        <w:gridCol w:w="756"/>
        <w:gridCol w:w="756"/>
        <w:gridCol w:w="820"/>
        <w:gridCol w:w="1016"/>
        <w:gridCol w:w="756"/>
        <w:gridCol w:w="756"/>
        <w:gridCol w:w="756"/>
        <w:gridCol w:w="756"/>
      </w:tblGrid>
      <w:tr w:rsidR="0069144A" w:rsidRPr="000654B3" w14:paraId="06FEF9EE" w14:textId="77777777" w:rsidTr="006F34E2">
        <w:trPr>
          <w:trHeight w:val="204"/>
          <w:jc w:val="center"/>
        </w:trPr>
        <w:tc>
          <w:tcPr>
            <w:tcW w:w="2288" w:type="dxa"/>
            <w:hideMark/>
          </w:tcPr>
          <w:p w14:paraId="5836E28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bookmarkStart w:id="16" w:name="_Hlk80737372"/>
            <w:r w:rsidRPr="000654B3">
              <w:rPr>
                <w:rFonts w:ascii="Times New Roman" w:eastAsia="Times New Roman" w:hAnsi="Times New Roman" w:cs="Times New Roman"/>
                <w:color w:val="000000" w:themeColor="text1"/>
                <w:sz w:val="24"/>
                <w:szCs w:val="24"/>
                <w:lang w:eastAsia="es-MX"/>
              </w:rPr>
              <w:t>Modelos</w:t>
            </w:r>
          </w:p>
        </w:tc>
        <w:tc>
          <w:tcPr>
            <w:tcW w:w="1500" w:type="dxa"/>
            <w:hideMark/>
          </w:tcPr>
          <w:p w14:paraId="4C9E1FE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F</w:t>
            </w:r>
          </w:p>
        </w:tc>
        <w:tc>
          <w:tcPr>
            <w:tcW w:w="564" w:type="dxa"/>
            <w:hideMark/>
          </w:tcPr>
          <w:p w14:paraId="693BA5BB"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R2</w:t>
            </w:r>
          </w:p>
        </w:tc>
        <w:tc>
          <w:tcPr>
            <w:tcW w:w="579" w:type="dxa"/>
            <w:hideMark/>
          </w:tcPr>
          <w:p w14:paraId="3051E09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ΔR2</w:t>
            </w:r>
          </w:p>
        </w:tc>
        <w:tc>
          <w:tcPr>
            <w:tcW w:w="820" w:type="dxa"/>
            <w:hideMark/>
          </w:tcPr>
          <w:p w14:paraId="50219250"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B</w:t>
            </w:r>
          </w:p>
        </w:tc>
        <w:tc>
          <w:tcPr>
            <w:tcW w:w="940" w:type="dxa"/>
            <w:hideMark/>
          </w:tcPr>
          <w:p w14:paraId="32F6ED44"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Error estándar</w:t>
            </w:r>
          </w:p>
        </w:tc>
        <w:tc>
          <w:tcPr>
            <w:tcW w:w="689" w:type="dxa"/>
            <w:hideMark/>
          </w:tcPr>
          <w:p w14:paraId="45F91A40"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β</w:t>
            </w:r>
          </w:p>
        </w:tc>
        <w:tc>
          <w:tcPr>
            <w:tcW w:w="560" w:type="dxa"/>
            <w:hideMark/>
          </w:tcPr>
          <w:p w14:paraId="0070ED35"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p</w:t>
            </w:r>
          </w:p>
        </w:tc>
        <w:tc>
          <w:tcPr>
            <w:tcW w:w="636" w:type="dxa"/>
            <w:noWrap/>
          </w:tcPr>
          <w:p w14:paraId="0748C992"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w:t>
            </w:r>
            <w:r w:rsidRPr="000654B3">
              <w:rPr>
                <w:rFonts w:ascii="Times New Roman" w:eastAsia="Times New Roman" w:hAnsi="Times New Roman" w:cs="Times New Roman"/>
                <w:i/>
                <w:color w:val="000000" w:themeColor="text1"/>
                <w:sz w:val="24"/>
                <w:szCs w:val="24"/>
                <w:lang w:eastAsia="es-MX"/>
              </w:rPr>
              <w:t xml:space="preserve"> β</w:t>
            </w:r>
          </w:p>
        </w:tc>
        <w:tc>
          <w:tcPr>
            <w:tcW w:w="673" w:type="dxa"/>
          </w:tcPr>
          <w:p w14:paraId="0E69AC2D" w14:textId="77777777" w:rsidR="0069144A" w:rsidRPr="000654B3" w:rsidRDefault="0069144A" w:rsidP="0030081A">
            <w:pPr>
              <w:spacing w:line="360" w:lineRule="auto"/>
              <w:jc w:val="center"/>
              <w:rPr>
                <w:rFonts w:ascii="Times New Roman" w:eastAsia="Times New Roman" w:hAnsi="Times New Roman" w:cs="Times New Roman"/>
                <w:i/>
                <w:color w:val="000000" w:themeColor="text1"/>
                <w:sz w:val="24"/>
                <w:szCs w:val="24"/>
                <w:lang w:eastAsia="es-MX"/>
              </w:rPr>
            </w:pPr>
            <w:r w:rsidRPr="000654B3">
              <w:rPr>
                <w:rFonts w:ascii="Times New Roman" w:eastAsia="Times New Roman" w:hAnsi="Times New Roman" w:cs="Times New Roman"/>
                <w:i/>
                <w:color w:val="000000" w:themeColor="text1"/>
                <w:sz w:val="24"/>
                <w:szCs w:val="24"/>
                <w:lang w:eastAsia="es-MX"/>
              </w:rPr>
              <w:t>f</w:t>
            </w:r>
            <w:r w:rsidRPr="000654B3">
              <w:rPr>
                <w:rFonts w:ascii="Times New Roman" w:eastAsia="Times New Roman" w:hAnsi="Times New Roman" w:cs="Times New Roman"/>
                <w:i/>
                <w:color w:val="000000" w:themeColor="text1"/>
                <w:sz w:val="24"/>
                <w:szCs w:val="24"/>
                <w:vertAlign w:val="superscript"/>
                <w:lang w:eastAsia="es-MX"/>
              </w:rPr>
              <w:t>2</w:t>
            </w:r>
          </w:p>
        </w:tc>
      </w:tr>
      <w:bookmarkEnd w:id="16"/>
      <w:tr w:rsidR="0069144A" w:rsidRPr="000654B3" w14:paraId="2A6ADBE3" w14:textId="77777777" w:rsidTr="006F34E2">
        <w:trPr>
          <w:trHeight w:val="204"/>
          <w:jc w:val="center"/>
        </w:trPr>
        <w:tc>
          <w:tcPr>
            <w:tcW w:w="9249" w:type="dxa"/>
            <w:gridSpan w:val="10"/>
          </w:tcPr>
          <w:p w14:paraId="7EC6C46F"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Función física</w:t>
            </w:r>
          </w:p>
        </w:tc>
      </w:tr>
      <w:tr w:rsidR="0069144A" w:rsidRPr="000654B3" w14:paraId="63CC1C8B" w14:textId="77777777" w:rsidTr="006F34E2">
        <w:trPr>
          <w:trHeight w:val="292"/>
          <w:jc w:val="center"/>
        </w:trPr>
        <w:tc>
          <w:tcPr>
            <w:tcW w:w="2288" w:type="dxa"/>
            <w:hideMark/>
          </w:tcPr>
          <w:p w14:paraId="6082519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1</w:t>
            </w:r>
          </w:p>
        </w:tc>
        <w:tc>
          <w:tcPr>
            <w:tcW w:w="1500" w:type="dxa"/>
          </w:tcPr>
          <w:p w14:paraId="02808AD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7.74 (1,154)</w:t>
            </w:r>
          </w:p>
        </w:tc>
        <w:tc>
          <w:tcPr>
            <w:tcW w:w="564" w:type="dxa"/>
          </w:tcPr>
          <w:p w14:paraId="185BE993" w14:textId="2982CD95"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.048</w:t>
            </w:r>
          </w:p>
        </w:tc>
        <w:tc>
          <w:tcPr>
            <w:tcW w:w="579" w:type="dxa"/>
          </w:tcPr>
          <w:p w14:paraId="191C631B" w14:textId="1A159F67"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.042</w:t>
            </w:r>
          </w:p>
        </w:tc>
        <w:tc>
          <w:tcPr>
            <w:tcW w:w="820" w:type="dxa"/>
            <w:noWrap/>
          </w:tcPr>
          <w:p w14:paraId="7112BDD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770A332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tcPr>
          <w:p w14:paraId="5D58583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213D5774" w14:textId="4A90F6D4"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.006</w:t>
            </w:r>
          </w:p>
        </w:tc>
        <w:tc>
          <w:tcPr>
            <w:tcW w:w="636" w:type="dxa"/>
            <w:noWrap/>
          </w:tcPr>
          <w:p w14:paraId="4950C153" w14:textId="3659F6A3"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.508</w:t>
            </w:r>
          </w:p>
        </w:tc>
        <w:tc>
          <w:tcPr>
            <w:tcW w:w="673" w:type="dxa"/>
          </w:tcPr>
          <w:p w14:paraId="3A15723B" w14:textId="345799F7"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.050</w:t>
            </w:r>
          </w:p>
        </w:tc>
      </w:tr>
      <w:tr w:rsidR="0069144A" w:rsidRPr="000654B3" w14:paraId="20BF00CA" w14:textId="77777777" w:rsidTr="006F34E2">
        <w:trPr>
          <w:trHeight w:val="204"/>
          <w:jc w:val="center"/>
        </w:trPr>
        <w:tc>
          <w:tcPr>
            <w:tcW w:w="2288" w:type="dxa"/>
            <w:hideMark/>
          </w:tcPr>
          <w:p w14:paraId="286FFBE8"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1500" w:type="dxa"/>
          </w:tcPr>
          <w:p w14:paraId="6B1FACF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393BC76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455E0A3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43B9EE17" w14:textId="1FBA6EE6"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.697</w:t>
            </w:r>
          </w:p>
        </w:tc>
        <w:tc>
          <w:tcPr>
            <w:tcW w:w="940" w:type="dxa"/>
            <w:noWrap/>
          </w:tcPr>
          <w:p w14:paraId="4EEFBE99" w14:textId="4E3D430C"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.250</w:t>
            </w:r>
          </w:p>
        </w:tc>
        <w:tc>
          <w:tcPr>
            <w:tcW w:w="689" w:type="dxa"/>
            <w:noWrap/>
          </w:tcPr>
          <w:p w14:paraId="5E6FD00B" w14:textId="1F4206DE"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.219</w:t>
            </w:r>
          </w:p>
        </w:tc>
        <w:tc>
          <w:tcPr>
            <w:tcW w:w="560" w:type="dxa"/>
            <w:noWrap/>
          </w:tcPr>
          <w:p w14:paraId="028D156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797A0CD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5A4B95C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170919A3" w14:textId="77777777" w:rsidTr="006F34E2">
        <w:trPr>
          <w:trHeight w:val="204"/>
          <w:jc w:val="center"/>
        </w:trPr>
        <w:tc>
          <w:tcPr>
            <w:tcW w:w="9249" w:type="dxa"/>
            <w:gridSpan w:val="10"/>
          </w:tcPr>
          <w:p w14:paraId="5A8E1003"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Rol físico</w:t>
            </w:r>
          </w:p>
        </w:tc>
      </w:tr>
      <w:tr w:rsidR="0069144A" w:rsidRPr="000654B3" w14:paraId="6A89D1C9" w14:textId="77777777" w:rsidTr="006F34E2">
        <w:trPr>
          <w:trHeight w:val="204"/>
          <w:jc w:val="center"/>
        </w:trPr>
        <w:tc>
          <w:tcPr>
            <w:tcW w:w="2288" w:type="dxa"/>
            <w:hideMark/>
          </w:tcPr>
          <w:p w14:paraId="53292DD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1</w:t>
            </w:r>
          </w:p>
        </w:tc>
        <w:tc>
          <w:tcPr>
            <w:tcW w:w="1500" w:type="dxa"/>
          </w:tcPr>
          <w:p w14:paraId="6DCFC68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9.56 (1,154)</w:t>
            </w:r>
          </w:p>
        </w:tc>
        <w:tc>
          <w:tcPr>
            <w:tcW w:w="564" w:type="dxa"/>
          </w:tcPr>
          <w:p w14:paraId="5700F353" w14:textId="430E2E84"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hAnsi="Times New Roman" w:cs="Times New Roman"/>
                <w:color w:val="000000" w:themeColor="text1"/>
                <w:sz w:val="24"/>
                <w:szCs w:val="24"/>
              </w:rPr>
              <w:t>0</w:t>
            </w:r>
            <w:r w:rsidR="0069144A" w:rsidRPr="000654B3">
              <w:rPr>
                <w:rFonts w:ascii="Times New Roman" w:hAnsi="Times New Roman" w:cs="Times New Roman"/>
                <w:color w:val="000000" w:themeColor="text1"/>
                <w:sz w:val="24"/>
                <w:szCs w:val="24"/>
              </w:rPr>
              <w:t>.058</w:t>
            </w:r>
          </w:p>
        </w:tc>
        <w:tc>
          <w:tcPr>
            <w:tcW w:w="579" w:type="dxa"/>
          </w:tcPr>
          <w:p w14:paraId="5A83AAC4" w14:textId="121B5CD1"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hAnsi="Times New Roman" w:cs="Times New Roman"/>
                <w:color w:val="000000" w:themeColor="text1"/>
                <w:sz w:val="24"/>
                <w:szCs w:val="24"/>
              </w:rPr>
              <w:t>0</w:t>
            </w:r>
            <w:r w:rsidR="0069144A" w:rsidRPr="000654B3">
              <w:rPr>
                <w:rFonts w:ascii="Times New Roman" w:hAnsi="Times New Roman" w:cs="Times New Roman"/>
                <w:color w:val="000000" w:themeColor="text1"/>
                <w:sz w:val="24"/>
                <w:szCs w:val="24"/>
              </w:rPr>
              <w:t>.052</w:t>
            </w:r>
          </w:p>
        </w:tc>
        <w:tc>
          <w:tcPr>
            <w:tcW w:w="820" w:type="dxa"/>
            <w:noWrap/>
          </w:tcPr>
          <w:p w14:paraId="083B057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5B4D34B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tcPr>
          <w:p w14:paraId="3BEB465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4BF54700" w14:textId="3EC46FC1"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.002</w:t>
            </w:r>
          </w:p>
        </w:tc>
        <w:tc>
          <w:tcPr>
            <w:tcW w:w="636" w:type="dxa"/>
            <w:noWrap/>
          </w:tcPr>
          <w:p w14:paraId="1BB19FF9" w14:textId="110010F0"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.484</w:t>
            </w:r>
          </w:p>
        </w:tc>
        <w:tc>
          <w:tcPr>
            <w:tcW w:w="673" w:type="dxa"/>
          </w:tcPr>
          <w:p w14:paraId="0852C630" w14:textId="4A968826"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.061</w:t>
            </w:r>
          </w:p>
        </w:tc>
      </w:tr>
      <w:tr w:rsidR="0069144A" w:rsidRPr="000654B3" w14:paraId="3CFDCC52" w14:textId="77777777" w:rsidTr="006F34E2">
        <w:trPr>
          <w:trHeight w:val="204"/>
          <w:jc w:val="center"/>
        </w:trPr>
        <w:tc>
          <w:tcPr>
            <w:tcW w:w="2288" w:type="dxa"/>
          </w:tcPr>
          <w:p w14:paraId="44420E9F"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1500" w:type="dxa"/>
          </w:tcPr>
          <w:p w14:paraId="3537B43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350A772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6D89073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3CE6240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-1.483</w:t>
            </w:r>
          </w:p>
        </w:tc>
        <w:tc>
          <w:tcPr>
            <w:tcW w:w="940" w:type="dxa"/>
            <w:noWrap/>
          </w:tcPr>
          <w:p w14:paraId="64017EDA" w14:textId="0BF20628"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.480</w:t>
            </w:r>
          </w:p>
        </w:tc>
        <w:tc>
          <w:tcPr>
            <w:tcW w:w="689" w:type="dxa"/>
            <w:noWrap/>
          </w:tcPr>
          <w:p w14:paraId="286C6EA1" w14:textId="5EE2D2AB"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.242</w:t>
            </w:r>
          </w:p>
        </w:tc>
        <w:tc>
          <w:tcPr>
            <w:tcW w:w="560" w:type="dxa"/>
            <w:noWrap/>
          </w:tcPr>
          <w:p w14:paraId="62DCCC8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4B9E960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1DED8B1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228B357E" w14:textId="77777777" w:rsidTr="006F34E2">
        <w:trPr>
          <w:trHeight w:val="204"/>
          <w:jc w:val="center"/>
        </w:trPr>
        <w:tc>
          <w:tcPr>
            <w:tcW w:w="9249" w:type="dxa"/>
            <w:gridSpan w:val="10"/>
          </w:tcPr>
          <w:p w14:paraId="6F942CE5"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Dolor corporal</w:t>
            </w:r>
          </w:p>
        </w:tc>
      </w:tr>
      <w:tr w:rsidR="0069144A" w:rsidRPr="000654B3" w14:paraId="417FD918" w14:textId="77777777" w:rsidTr="006F34E2">
        <w:trPr>
          <w:trHeight w:val="204"/>
          <w:jc w:val="center"/>
        </w:trPr>
        <w:tc>
          <w:tcPr>
            <w:tcW w:w="2288" w:type="dxa"/>
          </w:tcPr>
          <w:p w14:paraId="518FF69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1</w:t>
            </w:r>
          </w:p>
        </w:tc>
        <w:tc>
          <w:tcPr>
            <w:tcW w:w="1500" w:type="dxa"/>
          </w:tcPr>
          <w:p w14:paraId="1AF4EF0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25.37(1,154)</w:t>
            </w:r>
          </w:p>
        </w:tc>
        <w:tc>
          <w:tcPr>
            <w:tcW w:w="564" w:type="dxa"/>
          </w:tcPr>
          <w:p w14:paraId="4183B5E4" w14:textId="19D78A9F"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hAnsi="Times New Roman" w:cs="Times New Roman"/>
                <w:i/>
                <w:iCs/>
                <w:color w:val="000000" w:themeColor="text1"/>
                <w:sz w:val="24"/>
                <w:szCs w:val="24"/>
              </w:rPr>
              <w:t>0</w:t>
            </w:r>
            <w:r w:rsidR="0069144A" w:rsidRPr="000654B3">
              <w:rPr>
                <w:rFonts w:ascii="Times New Roman" w:hAnsi="Times New Roman" w:cs="Times New Roman"/>
                <w:i/>
                <w:iCs/>
                <w:color w:val="000000" w:themeColor="text1"/>
                <w:sz w:val="24"/>
                <w:szCs w:val="24"/>
              </w:rPr>
              <w:t>.141</w:t>
            </w:r>
          </w:p>
        </w:tc>
        <w:tc>
          <w:tcPr>
            <w:tcW w:w="579" w:type="dxa"/>
          </w:tcPr>
          <w:p w14:paraId="74E5C271" w14:textId="3A60422D"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hAnsi="Times New Roman" w:cs="Times New Roman"/>
                <w:color w:val="000000" w:themeColor="text1"/>
                <w:sz w:val="24"/>
                <w:szCs w:val="24"/>
              </w:rPr>
              <w:t>0</w:t>
            </w:r>
            <w:r w:rsidR="0069144A" w:rsidRPr="000654B3">
              <w:rPr>
                <w:rFonts w:ascii="Times New Roman" w:hAnsi="Times New Roman" w:cs="Times New Roman"/>
                <w:color w:val="000000" w:themeColor="text1"/>
                <w:sz w:val="24"/>
                <w:szCs w:val="24"/>
              </w:rPr>
              <w:t>.136</w:t>
            </w:r>
          </w:p>
        </w:tc>
        <w:tc>
          <w:tcPr>
            <w:tcW w:w="820" w:type="dxa"/>
            <w:noWrap/>
          </w:tcPr>
          <w:p w14:paraId="2D61685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0CED35E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033A171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6694B953" w14:textId="0B84BD63"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72969B8A" w14:textId="6829CFB4"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.953</w:t>
            </w:r>
          </w:p>
        </w:tc>
        <w:tc>
          <w:tcPr>
            <w:tcW w:w="673" w:type="dxa"/>
          </w:tcPr>
          <w:p w14:paraId="16D9EDAE" w14:textId="74833233"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.164</w:t>
            </w:r>
          </w:p>
        </w:tc>
      </w:tr>
      <w:tr w:rsidR="0069144A" w:rsidRPr="000654B3" w14:paraId="6F0C1705" w14:textId="77777777" w:rsidTr="006F34E2">
        <w:trPr>
          <w:trHeight w:val="204"/>
          <w:jc w:val="center"/>
        </w:trPr>
        <w:tc>
          <w:tcPr>
            <w:tcW w:w="2288" w:type="dxa"/>
          </w:tcPr>
          <w:p w14:paraId="60B83FFD"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1500" w:type="dxa"/>
          </w:tcPr>
          <w:p w14:paraId="177BB7B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00428833"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579" w:type="dxa"/>
          </w:tcPr>
          <w:p w14:paraId="136FB4E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3F7C4B2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-2.215</w:t>
            </w:r>
          </w:p>
        </w:tc>
        <w:tc>
          <w:tcPr>
            <w:tcW w:w="940" w:type="dxa"/>
            <w:noWrap/>
          </w:tcPr>
          <w:p w14:paraId="1E5CE136" w14:textId="55443CA9" w:rsidR="0069144A" w:rsidRPr="000654B3" w:rsidRDefault="00D0538E"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.440</w:t>
            </w:r>
          </w:p>
        </w:tc>
        <w:tc>
          <w:tcPr>
            <w:tcW w:w="689" w:type="dxa"/>
          </w:tcPr>
          <w:p w14:paraId="6C3894D4" w14:textId="3EB8D56B"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.376</w:t>
            </w:r>
          </w:p>
        </w:tc>
        <w:tc>
          <w:tcPr>
            <w:tcW w:w="560" w:type="dxa"/>
            <w:noWrap/>
          </w:tcPr>
          <w:p w14:paraId="51B27C6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475B7121"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673" w:type="dxa"/>
          </w:tcPr>
          <w:p w14:paraId="1A0FE68B"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r>
      <w:tr w:rsidR="0069144A" w:rsidRPr="000654B3" w14:paraId="41BBDDC8" w14:textId="77777777" w:rsidTr="006F34E2">
        <w:trPr>
          <w:trHeight w:val="204"/>
          <w:jc w:val="center"/>
        </w:trPr>
        <w:tc>
          <w:tcPr>
            <w:tcW w:w="2288" w:type="dxa"/>
          </w:tcPr>
          <w:p w14:paraId="3DDC015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2</w:t>
            </w:r>
          </w:p>
        </w:tc>
        <w:tc>
          <w:tcPr>
            <w:tcW w:w="1500" w:type="dxa"/>
          </w:tcPr>
          <w:p w14:paraId="3C2B6CD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17.67(2,153)</w:t>
            </w:r>
          </w:p>
        </w:tc>
        <w:tc>
          <w:tcPr>
            <w:tcW w:w="564" w:type="dxa"/>
          </w:tcPr>
          <w:p w14:paraId="68FB944D" w14:textId="7CEDBA2B"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.188</w:t>
            </w:r>
          </w:p>
        </w:tc>
        <w:tc>
          <w:tcPr>
            <w:tcW w:w="579" w:type="dxa"/>
          </w:tcPr>
          <w:p w14:paraId="16753527" w14:textId="2ACA9FC6"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.177</w:t>
            </w:r>
          </w:p>
        </w:tc>
        <w:tc>
          <w:tcPr>
            <w:tcW w:w="820" w:type="dxa"/>
            <w:noWrap/>
          </w:tcPr>
          <w:p w14:paraId="2984D13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675AFFB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tcPr>
          <w:p w14:paraId="291146C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16D43F32" w14:textId="7E624744"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678915E9" w14:textId="75A8795C"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.988</w:t>
            </w:r>
          </w:p>
        </w:tc>
        <w:tc>
          <w:tcPr>
            <w:tcW w:w="673" w:type="dxa"/>
          </w:tcPr>
          <w:p w14:paraId="111A870E" w14:textId="5B44ABE4"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.231</w:t>
            </w:r>
          </w:p>
        </w:tc>
      </w:tr>
      <w:tr w:rsidR="0069144A" w:rsidRPr="000654B3" w14:paraId="111DC880" w14:textId="77777777" w:rsidTr="006F34E2">
        <w:trPr>
          <w:trHeight w:val="204"/>
          <w:jc w:val="center"/>
        </w:trPr>
        <w:tc>
          <w:tcPr>
            <w:tcW w:w="2288" w:type="dxa"/>
          </w:tcPr>
          <w:p w14:paraId="5F381640"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1500" w:type="dxa"/>
          </w:tcPr>
          <w:p w14:paraId="05BA71D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5CAEF23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3E900EE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3797F68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-1.666</w:t>
            </w:r>
          </w:p>
        </w:tc>
        <w:tc>
          <w:tcPr>
            <w:tcW w:w="940" w:type="dxa"/>
            <w:noWrap/>
          </w:tcPr>
          <w:p w14:paraId="5BDA6220" w14:textId="681052C5" w:rsidR="0069144A" w:rsidRPr="000654B3" w:rsidRDefault="00D0538E"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.468</w:t>
            </w:r>
          </w:p>
        </w:tc>
        <w:tc>
          <w:tcPr>
            <w:tcW w:w="689" w:type="dxa"/>
          </w:tcPr>
          <w:p w14:paraId="63F35CD6" w14:textId="53E047E8"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.283</w:t>
            </w:r>
          </w:p>
        </w:tc>
        <w:tc>
          <w:tcPr>
            <w:tcW w:w="560" w:type="dxa"/>
            <w:noWrap/>
          </w:tcPr>
          <w:p w14:paraId="0A3D573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6E47617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4372406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37BA87AA" w14:textId="77777777" w:rsidTr="006F34E2">
        <w:trPr>
          <w:trHeight w:val="204"/>
          <w:jc w:val="center"/>
        </w:trPr>
        <w:tc>
          <w:tcPr>
            <w:tcW w:w="2288" w:type="dxa"/>
          </w:tcPr>
          <w:p w14:paraId="3EA18D7F"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RD</w:t>
            </w:r>
          </w:p>
        </w:tc>
        <w:tc>
          <w:tcPr>
            <w:tcW w:w="1500" w:type="dxa"/>
          </w:tcPr>
          <w:p w14:paraId="56BE276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57FAE50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4F30F70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24811425" w14:textId="01A9C3DD"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D0538E"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.813</w:t>
            </w:r>
          </w:p>
        </w:tc>
        <w:tc>
          <w:tcPr>
            <w:tcW w:w="940" w:type="dxa"/>
            <w:noWrap/>
          </w:tcPr>
          <w:p w14:paraId="06EE920E" w14:textId="68CBA89C" w:rsidR="0069144A" w:rsidRPr="000654B3" w:rsidRDefault="00D0538E"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.275</w:t>
            </w:r>
          </w:p>
        </w:tc>
        <w:tc>
          <w:tcPr>
            <w:tcW w:w="689" w:type="dxa"/>
          </w:tcPr>
          <w:p w14:paraId="0965E8EC" w14:textId="5E33678C" w:rsidR="0069144A" w:rsidRPr="000654B3" w:rsidRDefault="00A43714"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.234</w:t>
            </w:r>
          </w:p>
        </w:tc>
        <w:tc>
          <w:tcPr>
            <w:tcW w:w="560" w:type="dxa"/>
            <w:noWrap/>
          </w:tcPr>
          <w:p w14:paraId="25A5644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5505AB2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5583AE1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58C5E226" w14:textId="77777777" w:rsidTr="006F34E2">
        <w:trPr>
          <w:trHeight w:val="204"/>
          <w:jc w:val="center"/>
        </w:trPr>
        <w:tc>
          <w:tcPr>
            <w:tcW w:w="9249" w:type="dxa"/>
            <w:gridSpan w:val="10"/>
          </w:tcPr>
          <w:p w14:paraId="09F36066"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Salud general</w:t>
            </w:r>
          </w:p>
        </w:tc>
      </w:tr>
      <w:tr w:rsidR="0069144A" w:rsidRPr="000654B3" w14:paraId="6125BDAC" w14:textId="77777777" w:rsidTr="006F34E2">
        <w:trPr>
          <w:trHeight w:val="204"/>
          <w:jc w:val="center"/>
        </w:trPr>
        <w:tc>
          <w:tcPr>
            <w:tcW w:w="2288" w:type="dxa"/>
            <w:hideMark/>
          </w:tcPr>
          <w:p w14:paraId="3A81B56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1</w:t>
            </w:r>
          </w:p>
        </w:tc>
        <w:tc>
          <w:tcPr>
            <w:tcW w:w="1500" w:type="dxa"/>
          </w:tcPr>
          <w:p w14:paraId="1D18217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17.19(1,154)</w:t>
            </w:r>
          </w:p>
        </w:tc>
        <w:tc>
          <w:tcPr>
            <w:tcW w:w="564" w:type="dxa"/>
          </w:tcPr>
          <w:p w14:paraId="41C8497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hAnsi="Times New Roman" w:cs="Times New Roman"/>
                <w:color w:val="000000" w:themeColor="text1"/>
                <w:sz w:val="24"/>
                <w:szCs w:val="24"/>
              </w:rPr>
              <w:t>.100</w:t>
            </w:r>
          </w:p>
        </w:tc>
        <w:tc>
          <w:tcPr>
            <w:tcW w:w="579" w:type="dxa"/>
          </w:tcPr>
          <w:p w14:paraId="3BB72A68" w14:textId="74A9A277"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hAnsi="Times New Roman" w:cs="Times New Roman"/>
                <w:color w:val="000000" w:themeColor="text1"/>
                <w:sz w:val="24"/>
                <w:szCs w:val="24"/>
              </w:rPr>
              <w:t>0</w:t>
            </w:r>
            <w:r w:rsidR="0069144A" w:rsidRPr="000654B3">
              <w:rPr>
                <w:rFonts w:ascii="Times New Roman" w:hAnsi="Times New Roman" w:cs="Times New Roman"/>
                <w:color w:val="000000" w:themeColor="text1"/>
                <w:sz w:val="24"/>
                <w:szCs w:val="24"/>
              </w:rPr>
              <w:t>.095</w:t>
            </w:r>
          </w:p>
        </w:tc>
        <w:tc>
          <w:tcPr>
            <w:tcW w:w="820" w:type="dxa"/>
            <w:noWrap/>
          </w:tcPr>
          <w:p w14:paraId="7CE298E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1C105D1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tcPr>
          <w:p w14:paraId="3AD0E5C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7B0C88CA" w14:textId="1B5506C6"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2AE8AABD" w14:textId="5852A59E"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.788</w:t>
            </w:r>
          </w:p>
        </w:tc>
        <w:tc>
          <w:tcPr>
            <w:tcW w:w="673" w:type="dxa"/>
          </w:tcPr>
          <w:p w14:paraId="3AEAEA27" w14:textId="0BEE8435"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.111</w:t>
            </w:r>
          </w:p>
        </w:tc>
      </w:tr>
      <w:tr w:rsidR="0069144A" w:rsidRPr="000654B3" w14:paraId="701A3ED4" w14:textId="77777777" w:rsidTr="006F34E2">
        <w:trPr>
          <w:trHeight w:val="204"/>
          <w:jc w:val="center"/>
        </w:trPr>
        <w:tc>
          <w:tcPr>
            <w:tcW w:w="2288" w:type="dxa"/>
            <w:hideMark/>
          </w:tcPr>
          <w:p w14:paraId="7FEA51B6"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FCT</w:t>
            </w:r>
          </w:p>
        </w:tc>
        <w:tc>
          <w:tcPr>
            <w:tcW w:w="1500" w:type="dxa"/>
          </w:tcPr>
          <w:p w14:paraId="5B4DB85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4FA5B9F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23DB58A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30E59D92" w14:textId="679B7F72"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.745</w:t>
            </w:r>
          </w:p>
        </w:tc>
        <w:tc>
          <w:tcPr>
            <w:tcW w:w="940" w:type="dxa"/>
            <w:noWrap/>
          </w:tcPr>
          <w:p w14:paraId="73DAB0C5" w14:textId="5375213D"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.180</w:t>
            </w:r>
          </w:p>
        </w:tc>
        <w:tc>
          <w:tcPr>
            <w:tcW w:w="689" w:type="dxa"/>
            <w:noWrap/>
          </w:tcPr>
          <w:p w14:paraId="27BC6164" w14:textId="75183EA6"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.317</w:t>
            </w:r>
          </w:p>
        </w:tc>
        <w:tc>
          <w:tcPr>
            <w:tcW w:w="560" w:type="dxa"/>
            <w:noWrap/>
          </w:tcPr>
          <w:p w14:paraId="00F0FB7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37ECD32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136DA33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42B2FAA6" w14:textId="77777777" w:rsidTr="006F34E2">
        <w:trPr>
          <w:trHeight w:val="204"/>
          <w:jc w:val="center"/>
        </w:trPr>
        <w:tc>
          <w:tcPr>
            <w:tcW w:w="9249" w:type="dxa"/>
            <w:gridSpan w:val="10"/>
          </w:tcPr>
          <w:p w14:paraId="39E9356A"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Vitalidad</w:t>
            </w:r>
          </w:p>
        </w:tc>
      </w:tr>
      <w:tr w:rsidR="0069144A" w:rsidRPr="000654B3" w14:paraId="461FCCF2" w14:textId="77777777" w:rsidTr="006F34E2">
        <w:trPr>
          <w:trHeight w:val="204"/>
          <w:jc w:val="center"/>
        </w:trPr>
        <w:tc>
          <w:tcPr>
            <w:tcW w:w="2288" w:type="dxa"/>
          </w:tcPr>
          <w:p w14:paraId="674695A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1</w:t>
            </w:r>
          </w:p>
        </w:tc>
        <w:tc>
          <w:tcPr>
            <w:tcW w:w="1500" w:type="dxa"/>
          </w:tcPr>
          <w:p w14:paraId="19E848B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36.50(1,154)</w:t>
            </w:r>
          </w:p>
        </w:tc>
        <w:tc>
          <w:tcPr>
            <w:tcW w:w="564" w:type="dxa"/>
          </w:tcPr>
          <w:p w14:paraId="7F396F09" w14:textId="470BFD9B"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.192</w:t>
            </w:r>
          </w:p>
        </w:tc>
        <w:tc>
          <w:tcPr>
            <w:tcW w:w="579" w:type="dxa"/>
          </w:tcPr>
          <w:p w14:paraId="5965AA13" w14:textId="685DE1BB"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.186</w:t>
            </w:r>
          </w:p>
        </w:tc>
        <w:tc>
          <w:tcPr>
            <w:tcW w:w="820" w:type="dxa"/>
            <w:noWrap/>
          </w:tcPr>
          <w:p w14:paraId="2C3A73D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597AF03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5C5F855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578C30E0" w14:textId="27F19234"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383BF763" w14:textId="5429DECD"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.996</w:t>
            </w:r>
          </w:p>
        </w:tc>
        <w:tc>
          <w:tcPr>
            <w:tcW w:w="673" w:type="dxa"/>
          </w:tcPr>
          <w:p w14:paraId="6F8E6E06" w14:textId="53D0CA52"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.237</w:t>
            </w:r>
          </w:p>
        </w:tc>
      </w:tr>
      <w:tr w:rsidR="0069144A" w:rsidRPr="000654B3" w14:paraId="2EB24987" w14:textId="77777777" w:rsidTr="006F34E2">
        <w:trPr>
          <w:trHeight w:val="204"/>
          <w:jc w:val="center"/>
        </w:trPr>
        <w:tc>
          <w:tcPr>
            <w:tcW w:w="2288" w:type="dxa"/>
          </w:tcPr>
          <w:p w14:paraId="4D0647FD"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lastRenderedPageBreak/>
              <w:t>ITF</w:t>
            </w:r>
          </w:p>
          <w:p w14:paraId="05049A3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1500" w:type="dxa"/>
          </w:tcPr>
          <w:p w14:paraId="1C9CF9A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4D21AAE5"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579" w:type="dxa"/>
          </w:tcPr>
          <w:p w14:paraId="1FA5F46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3C9CD0E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-2.629</w:t>
            </w:r>
          </w:p>
        </w:tc>
        <w:tc>
          <w:tcPr>
            <w:tcW w:w="940" w:type="dxa"/>
            <w:noWrap/>
          </w:tcPr>
          <w:p w14:paraId="67071970" w14:textId="4F88FF6B"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.435</w:t>
            </w:r>
          </w:p>
        </w:tc>
        <w:tc>
          <w:tcPr>
            <w:tcW w:w="689" w:type="dxa"/>
            <w:noWrap/>
          </w:tcPr>
          <w:p w14:paraId="1667D0A1" w14:textId="3E284983"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.438</w:t>
            </w:r>
          </w:p>
        </w:tc>
        <w:tc>
          <w:tcPr>
            <w:tcW w:w="560" w:type="dxa"/>
            <w:noWrap/>
          </w:tcPr>
          <w:p w14:paraId="27BB7C6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5E9FE23E"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673" w:type="dxa"/>
          </w:tcPr>
          <w:p w14:paraId="36B73D2A"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r>
      <w:tr w:rsidR="0069144A" w:rsidRPr="000654B3" w14:paraId="78C0C79C" w14:textId="77777777" w:rsidTr="006F34E2">
        <w:trPr>
          <w:trHeight w:val="204"/>
          <w:jc w:val="center"/>
        </w:trPr>
        <w:tc>
          <w:tcPr>
            <w:tcW w:w="2288" w:type="dxa"/>
          </w:tcPr>
          <w:p w14:paraId="08BB8EA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2</w:t>
            </w:r>
          </w:p>
        </w:tc>
        <w:tc>
          <w:tcPr>
            <w:tcW w:w="1500" w:type="dxa"/>
          </w:tcPr>
          <w:p w14:paraId="1E5C182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23.886(2,153)</w:t>
            </w:r>
          </w:p>
        </w:tc>
        <w:tc>
          <w:tcPr>
            <w:tcW w:w="564" w:type="dxa"/>
          </w:tcPr>
          <w:p w14:paraId="4E182DB8" w14:textId="320CF20F"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.238</w:t>
            </w:r>
          </w:p>
        </w:tc>
        <w:tc>
          <w:tcPr>
            <w:tcW w:w="579" w:type="dxa"/>
          </w:tcPr>
          <w:p w14:paraId="109ECE9A" w14:textId="70BB9C08"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.228</w:t>
            </w:r>
          </w:p>
        </w:tc>
        <w:tc>
          <w:tcPr>
            <w:tcW w:w="820" w:type="dxa"/>
            <w:noWrap/>
          </w:tcPr>
          <w:p w14:paraId="3768ACD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45BC2F4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5F6E182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1DA1387B" w14:textId="7982982C"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4D0095E2" w14:textId="2B220BC2"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.999</w:t>
            </w:r>
          </w:p>
        </w:tc>
        <w:tc>
          <w:tcPr>
            <w:tcW w:w="673" w:type="dxa"/>
          </w:tcPr>
          <w:p w14:paraId="2A82D8B8" w14:textId="496B0EC2"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.312</w:t>
            </w:r>
          </w:p>
        </w:tc>
      </w:tr>
      <w:tr w:rsidR="0069144A" w:rsidRPr="000654B3" w14:paraId="03B8D24F" w14:textId="77777777" w:rsidTr="006F34E2">
        <w:trPr>
          <w:trHeight w:val="204"/>
          <w:jc w:val="center"/>
        </w:trPr>
        <w:tc>
          <w:tcPr>
            <w:tcW w:w="2288" w:type="dxa"/>
          </w:tcPr>
          <w:p w14:paraId="16B6916D"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1500" w:type="dxa"/>
          </w:tcPr>
          <w:p w14:paraId="74F5CFD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15339C1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77F7D35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7973277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-2.095</w:t>
            </w:r>
          </w:p>
        </w:tc>
        <w:tc>
          <w:tcPr>
            <w:tcW w:w="940" w:type="dxa"/>
            <w:noWrap/>
          </w:tcPr>
          <w:p w14:paraId="51BDD413" w14:textId="55BB990A"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.459</w:t>
            </w:r>
          </w:p>
        </w:tc>
        <w:tc>
          <w:tcPr>
            <w:tcW w:w="689" w:type="dxa"/>
            <w:noWrap/>
          </w:tcPr>
          <w:p w14:paraId="7A7DC0A1" w14:textId="2A98ECF3"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.349</w:t>
            </w:r>
          </w:p>
        </w:tc>
        <w:tc>
          <w:tcPr>
            <w:tcW w:w="560" w:type="dxa"/>
            <w:noWrap/>
          </w:tcPr>
          <w:p w14:paraId="4553D7A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3C83E7C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2B5F57D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63B61BE8" w14:textId="77777777" w:rsidTr="006F34E2">
        <w:trPr>
          <w:trHeight w:val="204"/>
          <w:jc w:val="center"/>
        </w:trPr>
        <w:tc>
          <w:tcPr>
            <w:tcW w:w="2288" w:type="dxa"/>
          </w:tcPr>
          <w:p w14:paraId="6468CAF5"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w:t>
            </w:r>
          </w:p>
        </w:tc>
        <w:tc>
          <w:tcPr>
            <w:tcW w:w="1500" w:type="dxa"/>
          </w:tcPr>
          <w:p w14:paraId="233F03E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43867CA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1968FF8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6C20280C" w14:textId="0B889E91"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.867</w:t>
            </w:r>
          </w:p>
        </w:tc>
        <w:tc>
          <w:tcPr>
            <w:tcW w:w="940" w:type="dxa"/>
            <w:noWrap/>
          </w:tcPr>
          <w:p w14:paraId="28AD492D" w14:textId="18EB076D"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.284</w:t>
            </w:r>
          </w:p>
        </w:tc>
        <w:tc>
          <w:tcPr>
            <w:tcW w:w="689" w:type="dxa"/>
            <w:noWrap/>
          </w:tcPr>
          <w:p w14:paraId="1ADCFDB8" w14:textId="47C6EF42"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.233</w:t>
            </w:r>
          </w:p>
        </w:tc>
        <w:tc>
          <w:tcPr>
            <w:tcW w:w="560" w:type="dxa"/>
            <w:noWrap/>
          </w:tcPr>
          <w:p w14:paraId="2AFE426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77472D7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00A8B86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6F06AC86" w14:textId="77777777" w:rsidTr="006F34E2">
        <w:trPr>
          <w:trHeight w:val="204"/>
          <w:jc w:val="center"/>
        </w:trPr>
        <w:tc>
          <w:tcPr>
            <w:tcW w:w="9249" w:type="dxa"/>
            <w:gridSpan w:val="10"/>
          </w:tcPr>
          <w:p w14:paraId="5C5975BD"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Función social</w:t>
            </w:r>
          </w:p>
        </w:tc>
      </w:tr>
      <w:tr w:rsidR="0069144A" w:rsidRPr="000654B3" w14:paraId="0FD8FAE9" w14:textId="77777777" w:rsidTr="006F34E2">
        <w:trPr>
          <w:trHeight w:val="204"/>
          <w:jc w:val="center"/>
        </w:trPr>
        <w:tc>
          <w:tcPr>
            <w:tcW w:w="2288" w:type="dxa"/>
          </w:tcPr>
          <w:p w14:paraId="6E157AD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1</w:t>
            </w:r>
          </w:p>
        </w:tc>
        <w:tc>
          <w:tcPr>
            <w:tcW w:w="1500" w:type="dxa"/>
          </w:tcPr>
          <w:p w14:paraId="4916E5D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30.61(1,154)</w:t>
            </w:r>
          </w:p>
        </w:tc>
        <w:tc>
          <w:tcPr>
            <w:tcW w:w="564" w:type="dxa"/>
          </w:tcPr>
          <w:p w14:paraId="0E7D6C6A" w14:textId="35AEFF9E"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.166</w:t>
            </w:r>
          </w:p>
        </w:tc>
        <w:tc>
          <w:tcPr>
            <w:tcW w:w="579" w:type="dxa"/>
          </w:tcPr>
          <w:p w14:paraId="7CB4CE29" w14:textId="096E8A48"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.160</w:t>
            </w:r>
          </w:p>
        </w:tc>
        <w:tc>
          <w:tcPr>
            <w:tcW w:w="820" w:type="dxa"/>
            <w:noWrap/>
          </w:tcPr>
          <w:p w14:paraId="3F55E8D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5DD15F6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44451B0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2A2BA381" w14:textId="2214D489"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672C6746" w14:textId="35A65017"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.985</w:t>
            </w:r>
          </w:p>
        </w:tc>
        <w:tc>
          <w:tcPr>
            <w:tcW w:w="673" w:type="dxa"/>
          </w:tcPr>
          <w:p w14:paraId="2D82D959" w14:textId="2EE2AF47"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.199</w:t>
            </w:r>
          </w:p>
        </w:tc>
      </w:tr>
      <w:tr w:rsidR="0069144A" w:rsidRPr="000654B3" w14:paraId="2C1CBA35" w14:textId="77777777" w:rsidTr="006F34E2">
        <w:trPr>
          <w:trHeight w:val="204"/>
          <w:jc w:val="center"/>
        </w:trPr>
        <w:tc>
          <w:tcPr>
            <w:tcW w:w="2288" w:type="dxa"/>
          </w:tcPr>
          <w:p w14:paraId="121E6C61"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p w14:paraId="34306D6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1500" w:type="dxa"/>
          </w:tcPr>
          <w:p w14:paraId="40E1C9A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3102FA12"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579" w:type="dxa"/>
          </w:tcPr>
          <w:p w14:paraId="5A40408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6DF9746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-2.721</w:t>
            </w:r>
          </w:p>
        </w:tc>
        <w:tc>
          <w:tcPr>
            <w:tcW w:w="940" w:type="dxa"/>
            <w:noWrap/>
          </w:tcPr>
          <w:p w14:paraId="15F2A38E" w14:textId="1337DC79"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.492</w:t>
            </w:r>
          </w:p>
        </w:tc>
        <w:tc>
          <w:tcPr>
            <w:tcW w:w="689" w:type="dxa"/>
            <w:noWrap/>
          </w:tcPr>
          <w:p w14:paraId="18792ADF" w14:textId="35D58DAB"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.407</w:t>
            </w:r>
          </w:p>
        </w:tc>
        <w:tc>
          <w:tcPr>
            <w:tcW w:w="560" w:type="dxa"/>
            <w:noWrap/>
          </w:tcPr>
          <w:p w14:paraId="7B6E6DE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567AF5EE"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673" w:type="dxa"/>
          </w:tcPr>
          <w:p w14:paraId="4639A286"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r>
      <w:tr w:rsidR="0069144A" w:rsidRPr="000654B3" w14:paraId="5727F1F9" w14:textId="77777777" w:rsidTr="006F34E2">
        <w:trPr>
          <w:trHeight w:val="204"/>
          <w:jc w:val="center"/>
        </w:trPr>
        <w:tc>
          <w:tcPr>
            <w:tcW w:w="2288" w:type="dxa"/>
          </w:tcPr>
          <w:p w14:paraId="652060B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2</w:t>
            </w:r>
          </w:p>
        </w:tc>
        <w:tc>
          <w:tcPr>
            <w:tcW w:w="1500" w:type="dxa"/>
          </w:tcPr>
          <w:p w14:paraId="262A2D2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20.46(2,153)</w:t>
            </w:r>
          </w:p>
        </w:tc>
        <w:tc>
          <w:tcPr>
            <w:tcW w:w="564" w:type="dxa"/>
          </w:tcPr>
          <w:p w14:paraId="3B143778" w14:textId="159125E5"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.211</w:t>
            </w:r>
          </w:p>
        </w:tc>
        <w:tc>
          <w:tcPr>
            <w:tcW w:w="579" w:type="dxa"/>
          </w:tcPr>
          <w:p w14:paraId="11A0D6CE" w14:textId="3C3CF422"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.201</w:t>
            </w:r>
          </w:p>
        </w:tc>
        <w:tc>
          <w:tcPr>
            <w:tcW w:w="820" w:type="dxa"/>
            <w:noWrap/>
          </w:tcPr>
          <w:p w14:paraId="625D590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322C4FB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68FBA70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1942A4B0" w14:textId="142A4BB0"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2CB4A6D1" w14:textId="485B6230"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.996</w:t>
            </w:r>
          </w:p>
        </w:tc>
        <w:tc>
          <w:tcPr>
            <w:tcW w:w="673" w:type="dxa"/>
          </w:tcPr>
          <w:p w14:paraId="29706037" w14:textId="061A029B" w:rsidR="0069144A" w:rsidRPr="000654B3" w:rsidRDefault="009458BD"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.267</w:t>
            </w:r>
          </w:p>
        </w:tc>
      </w:tr>
      <w:tr w:rsidR="0069144A" w:rsidRPr="000654B3" w14:paraId="441D4C41" w14:textId="77777777" w:rsidTr="006F34E2">
        <w:trPr>
          <w:trHeight w:val="204"/>
          <w:jc w:val="center"/>
        </w:trPr>
        <w:tc>
          <w:tcPr>
            <w:tcW w:w="2288" w:type="dxa"/>
          </w:tcPr>
          <w:p w14:paraId="327ACF0D"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1500" w:type="dxa"/>
          </w:tcPr>
          <w:p w14:paraId="2C65E74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5C66B2E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6AE9805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1AEE37B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-2.134</w:t>
            </w:r>
          </w:p>
        </w:tc>
        <w:tc>
          <w:tcPr>
            <w:tcW w:w="940" w:type="dxa"/>
            <w:noWrap/>
          </w:tcPr>
          <w:p w14:paraId="3FDC4FB5" w14:textId="6111BF7C"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.519</w:t>
            </w:r>
          </w:p>
        </w:tc>
        <w:tc>
          <w:tcPr>
            <w:tcW w:w="689" w:type="dxa"/>
            <w:noWrap/>
          </w:tcPr>
          <w:p w14:paraId="01EA9FA2" w14:textId="5CA8B90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.319</w:t>
            </w:r>
          </w:p>
        </w:tc>
        <w:tc>
          <w:tcPr>
            <w:tcW w:w="560" w:type="dxa"/>
            <w:noWrap/>
          </w:tcPr>
          <w:p w14:paraId="20FACB4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5054B92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5D4F3E7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5F8AC118" w14:textId="77777777" w:rsidTr="006F34E2">
        <w:trPr>
          <w:trHeight w:val="204"/>
          <w:jc w:val="center"/>
        </w:trPr>
        <w:tc>
          <w:tcPr>
            <w:tcW w:w="2288" w:type="dxa"/>
          </w:tcPr>
          <w:p w14:paraId="33032358"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w:t>
            </w:r>
          </w:p>
        </w:tc>
        <w:tc>
          <w:tcPr>
            <w:tcW w:w="1500" w:type="dxa"/>
          </w:tcPr>
          <w:p w14:paraId="1A6FB69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4ABDA87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68F4814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07101C12" w14:textId="2A1EFBAC"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D0538E"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.953</w:t>
            </w:r>
          </w:p>
        </w:tc>
        <w:tc>
          <w:tcPr>
            <w:tcW w:w="940" w:type="dxa"/>
            <w:noWrap/>
          </w:tcPr>
          <w:p w14:paraId="10119684" w14:textId="00EBD45D"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.322</w:t>
            </w:r>
          </w:p>
        </w:tc>
        <w:tc>
          <w:tcPr>
            <w:tcW w:w="689" w:type="dxa"/>
            <w:noWrap/>
          </w:tcPr>
          <w:p w14:paraId="0DC7ED5E" w14:textId="4FCF2E90"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.230</w:t>
            </w:r>
          </w:p>
        </w:tc>
        <w:tc>
          <w:tcPr>
            <w:tcW w:w="560" w:type="dxa"/>
            <w:noWrap/>
          </w:tcPr>
          <w:p w14:paraId="49E9F77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2FC701D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009E9A1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551CF695" w14:textId="77777777" w:rsidTr="006F34E2">
        <w:trPr>
          <w:trHeight w:val="204"/>
          <w:jc w:val="center"/>
        </w:trPr>
        <w:tc>
          <w:tcPr>
            <w:tcW w:w="9249" w:type="dxa"/>
            <w:gridSpan w:val="10"/>
          </w:tcPr>
          <w:p w14:paraId="691E93E7"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Rol emocional</w:t>
            </w:r>
          </w:p>
        </w:tc>
      </w:tr>
      <w:tr w:rsidR="0069144A" w:rsidRPr="000654B3" w14:paraId="4A21FF7F" w14:textId="77777777" w:rsidTr="006F34E2">
        <w:trPr>
          <w:trHeight w:val="204"/>
          <w:jc w:val="center"/>
        </w:trPr>
        <w:tc>
          <w:tcPr>
            <w:tcW w:w="2288" w:type="dxa"/>
            <w:hideMark/>
          </w:tcPr>
          <w:p w14:paraId="532CA10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1</w:t>
            </w:r>
          </w:p>
        </w:tc>
        <w:tc>
          <w:tcPr>
            <w:tcW w:w="1500" w:type="dxa"/>
          </w:tcPr>
          <w:p w14:paraId="722A366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6.98 (1,154)</w:t>
            </w:r>
          </w:p>
        </w:tc>
        <w:tc>
          <w:tcPr>
            <w:tcW w:w="564" w:type="dxa"/>
          </w:tcPr>
          <w:p w14:paraId="5876C5DE" w14:textId="7C677F54"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.043</w:t>
            </w:r>
          </w:p>
        </w:tc>
        <w:tc>
          <w:tcPr>
            <w:tcW w:w="579" w:type="dxa"/>
          </w:tcPr>
          <w:p w14:paraId="5F91C092" w14:textId="5875DA1A"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.037</w:t>
            </w:r>
          </w:p>
        </w:tc>
        <w:tc>
          <w:tcPr>
            <w:tcW w:w="820" w:type="dxa"/>
            <w:noWrap/>
          </w:tcPr>
          <w:p w14:paraId="7595829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03BFEE1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tcPr>
          <w:p w14:paraId="751DBF5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11428EC1" w14:textId="27120BED"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.009</w:t>
            </w:r>
          </w:p>
        </w:tc>
        <w:tc>
          <w:tcPr>
            <w:tcW w:w="636" w:type="dxa"/>
            <w:noWrap/>
          </w:tcPr>
          <w:p w14:paraId="416B3849" w14:textId="7A604D46"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.502</w:t>
            </w:r>
          </w:p>
        </w:tc>
        <w:tc>
          <w:tcPr>
            <w:tcW w:w="673" w:type="dxa"/>
          </w:tcPr>
          <w:p w14:paraId="495B2EDF" w14:textId="5B816FE3"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.044</w:t>
            </w:r>
          </w:p>
        </w:tc>
      </w:tr>
      <w:tr w:rsidR="0069144A" w:rsidRPr="000654B3" w14:paraId="4FD83E6B" w14:textId="77777777" w:rsidTr="006F34E2">
        <w:trPr>
          <w:trHeight w:val="204"/>
          <w:jc w:val="center"/>
        </w:trPr>
        <w:tc>
          <w:tcPr>
            <w:tcW w:w="2288" w:type="dxa"/>
            <w:hideMark/>
          </w:tcPr>
          <w:p w14:paraId="155386DA"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w:t>
            </w:r>
          </w:p>
        </w:tc>
        <w:tc>
          <w:tcPr>
            <w:tcW w:w="1500" w:type="dxa"/>
          </w:tcPr>
          <w:p w14:paraId="4069194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1AFADE6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2533F98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55F97D0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-1.411</w:t>
            </w:r>
          </w:p>
        </w:tc>
        <w:tc>
          <w:tcPr>
            <w:tcW w:w="940" w:type="dxa"/>
            <w:noWrap/>
          </w:tcPr>
          <w:p w14:paraId="5F3E311C" w14:textId="723E9EDE"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.534</w:t>
            </w:r>
          </w:p>
        </w:tc>
        <w:tc>
          <w:tcPr>
            <w:tcW w:w="689" w:type="dxa"/>
            <w:noWrap/>
          </w:tcPr>
          <w:p w14:paraId="6FEEE885" w14:textId="5A3A2F2A"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.208</w:t>
            </w:r>
          </w:p>
        </w:tc>
        <w:tc>
          <w:tcPr>
            <w:tcW w:w="560" w:type="dxa"/>
            <w:noWrap/>
          </w:tcPr>
          <w:p w14:paraId="3B5B1EF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31C0C6A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4B928A8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64AA1807" w14:textId="77777777" w:rsidTr="006F34E2">
        <w:trPr>
          <w:trHeight w:val="204"/>
          <w:jc w:val="center"/>
        </w:trPr>
        <w:tc>
          <w:tcPr>
            <w:tcW w:w="2288" w:type="dxa"/>
          </w:tcPr>
          <w:p w14:paraId="35DF7A9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2</w:t>
            </w:r>
          </w:p>
        </w:tc>
        <w:tc>
          <w:tcPr>
            <w:tcW w:w="1500" w:type="dxa"/>
          </w:tcPr>
          <w:p w14:paraId="596FE0E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5.71(2,153)</w:t>
            </w:r>
          </w:p>
        </w:tc>
        <w:tc>
          <w:tcPr>
            <w:tcW w:w="564" w:type="dxa"/>
          </w:tcPr>
          <w:p w14:paraId="3412FDA4" w14:textId="298CC21D"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.070</w:t>
            </w:r>
          </w:p>
        </w:tc>
        <w:tc>
          <w:tcPr>
            <w:tcW w:w="579" w:type="dxa"/>
          </w:tcPr>
          <w:p w14:paraId="5799579D" w14:textId="646381C2"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.057</w:t>
            </w:r>
          </w:p>
        </w:tc>
        <w:tc>
          <w:tcPr>
            <w:tcW w:w="820" w:type="dxa"/>
            <w:noWrap/>
          </w:tcPr>
          <w:p w14:paraId="30C3167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4742042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4AA586E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4B365EF5" w14:textId="0FAE423E"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.004</w:t>
            </w:r>
          </w:p>
        </w:tc>
        <w:tc>
          <w:tcPr>
            <w:tcW w:w="636" w:type="dxa"/>
            <w:noWrap/>
          </w:tcPr>
          <w:p w14:paraId="7FE5B890" w14:textId="2B2FF1C8"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.576</w:t>
            </w:r>
          </w:p>
        </w:tc>
        <w:tc>
          <w:tcPr>
            <w:tcW w:w="673" w:type="dxa"/>
          </w:tcPr>
          <w:p w14:paraId="2AE66B2B" w14:textId="695B5467"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.075</w:t>
            </w:r>
          </w:p>
        </w:tc>
      </w:tr>
      <w:tr w:rsidR="0069144A" w:rsidRPr="000654B3" w14:paraId="69842D3B" w14:textId="77777777" w:rsidTr="006F34E2">
        <w:trPr>
          <w:trHeight w:val="204"/>
          <w:jc w:val="center"/>
        </w:trPr>
        <w:tc>
          <w:tcPr>
            <w:tcW w:w="2288" w:type="dxa"/>
          </w:tcPr>
          <w:p w14:paraId="6C68A25A"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w:t>
            </w:r>
          </w:p>
        </w:tc>
        <w:tc>
          <w:tcPr>
            <w:tcW w:w="1500" w:type="dxa"/>
          </w:tcPr>
          <w:p w14:paraId="0529406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1A992E1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018A5E2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344A0B27"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-1.136</w:t>
            </w:r>
          </w:p>
        </w:tc>
        <w:tc>
          <w:tcPr>
            <w:tcW w:w="940" w:type="dxa"/>
            <w:noWrap/>
          </w:tcPr>
          <w:p w14:paraId="179AB7FB" w14:textId="6761957F"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.544</w:t>
            </w:r>
          </w:p>
        </w:tc>
        <w:tc>
          <w:tcPr>
            <w:tcW w:w="689" w:type="dxa"/>
            <w:noWrap/>
          </w:tcPr>
          <w:p w14:paraId="2590CAE0" w14:textId="05304AD5"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.168</w:t>
            </w:r>
          </w:p>
        </w:tc>
        <w:tc>
          <w:tcPr>
            <w:tcW w:w="560" w:type="dxa"/>
            <w:noWrap/>
          </w:tcPr>
          <w:p w14:paraId="3EC3B56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7513E1B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16C6F3D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0E10EF42" w14:textId="77777777" w:rsidTr="006F34E2">
        <w:trPr>
          <w:trHeight w:val="204"/>
          <w:jc w:val="center"/>
        </w:trPr>
        <w:tc>
          <w:tcPr>
            <w:tcW w:w="2288" w:type="dxa"/>
          </w:tcPr>
          <w:p w14:paraId="0EC812E5"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JT</w:t>
            </w:r>
          </w:p>
        </w:tc>
        <w:tc>
          <w:tcPr>
            <w:tcW w:w="1500" w:type="dxa"/>
          </w:tcPr>
          <w:p w14:paraId="2C89823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3255DD4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2316264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23C79B4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-2.333</w:t>
            </w:r>
          </w:p>
        </w:tc>
        <w:tc>
          <w:tcPr>
            <w:tcW w:w="940" w:type="dxa"/>
            <w:noWrap/>
          </w:tcPr>
          <w:p w14:paraId="3B9CEE0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1.125</w:t>
            </w:r>
          </w:p>
        </w:tc>
        <w:tc>
          <w:tcPr>
            <w:tcW w:w="689" w:type="dxa"/>
            <w:noWrap/>
          </w:tcPr>
          <w:p w14:paraId="0E653AD9" w14:textId="28B3886D"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.167</w:t>
            </w:r>
          </w:p>
        </w:tc>
        <w:tc>
          <w:tcPr>
            <w:tcW w:w="560" w:type="dxa"/>
            <w:noWrap/>
          </w:tcPr>
          <w:p w14:paraId="5C8F4D4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0095853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0323C38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304A260C" w14:textId="77777777" w:rsidTr="006F34E2">
        <w:trPr>
          <w:trHeight w:val="204"/>
          <w:jc w:val="center"/>
        </w:trPr>
        <w:tc>
          <w:tcPr>
            <w:tcW w:w="2288" w:type="dxa"/>
          </w:tcPr>
          <w:p w14:paraId="3AB7747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3</w:t>
            </w:r>
          </w:p>
        </w:tc>
        <w:tc>
          <w:tcPr>
            <w:tcW w:w="1500" w:type="dxa"/>
          </w:tcPr>
          <w:p w14:paraId="2AFB5D8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5.25(3,152)</w:t>
            </w:r>
          </w:p>
        </w:tc>
        <w:tc>
          <w:tcPr>
            <w:tcW w:w="564" w:type="dxa"/>
          </w:tcPr>
          <w:p w14:paraId="0840861A" w14:textId="17FF8B1C"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.094</w:t>
            </w:r>
          </w:p>
        </w:tc>
        <w:tc>
          <w:tcPr>
            <w:tcW w:w="579" w:type="dxa"/>
          </w:tcPr>
          <w:p w14:paraId="2E653670" w14:textId="02FDF9C4"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.076</w:t>
            </w:r>
          </w:p>
        </w:tc>
        <w:tc>
          <w:tcPr>
            <w:tcW w:w="820" w:type="dxa"/>
            <w:noWrap/>
          </w:tcPr>
          <w:p w14:paraId="7BE639D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4A46783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0C7F11A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01D5F411" w14:textId="67A2DAF7"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.002</w:t>
            </w:r>
          </w:p>
        </w:tc>
        <w:tc>
          <w:tcPr>
            <w:tcW w:w="636" w:type="dxa"/>
            <w:noWrap/>
          </w:tcPr>
          <w:p w14:paraId="0800D7F7" w14:textId="698D2A76"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.632</w:t>
            </w:r>
          </w:p>
        </w:tc>
        <w:tc>
          <w:tcPr>
            <w:tcW w:w="673" w:type="dxa"/>
          </w:tcPr>
          <w:p w14:paraId="2369E385" w14:textId="6FC1EFF2"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.103</w:t>
            </w:r>
          </w:p>
        </w:tc>
      </w:tr>
      <w:tr w:rsidR="0069144A" w:rsidRPr="000654B3" w14:paraId="11ECBA3B" w14:textId="77777777" w:rsidTr="006F34E2">
        <w:trPr>
          <w:trHeight w:val="204"/>
          <w:jc w:val="center"/>
        </w:trPr>
        <w:tc>
          <w:tcPr>
            <w:tcW w:w="2288" w:type="dxa"/>
          </w:tcPr>
          <w:p w14:paraId="27A2628E" w14:textId="3F030010" w:rsidR="0069144A" w:rsidRPr="000654B3" w:rsidRDefault="004B51D6"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 xml:space="preserve"> </w:t>
            </w:r>
            <w:r w:rsidR="0069144A" w:rsidRPr="000654B3">
              <w:rPr>
                <w:rFonts w:ascii="Times New Roman" w:eastAsia="Times New Roman" w:hAnsi="Times New Roman" w:cs="Times New Roman"/>
                <w:color w:val="000000" w:themeColor="text1"/>
                <w:sz w:val="24"/>
                <w:szCs w:val="24"/>
                <w:lang w:eastAsia="es-MX"/>
              </w:rPr>
              <w:t>VI</w:t>
            </w:r>
          </w:p>
        </w:tc>
        <w:tc>
          <w:tcPr>
            <w:tcW w:w="1500" w:type="dxa"/>
          </w:tcPr>
          <w:p w14:paraId="1BABA8A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237206A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687690D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279F91F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-1.835</w:t>
            </w:r>
          </w:p>
        </w:tc>
        <w:tc>
          <w:tcPr>
            <w:tcW w:w="940" w:type="dxa"/>
            <w:noWrap/>
          </w:tcPr>
          <w:p w14:paraId="2FAE6FB7" w14:textId="25B10F44"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.640</w:t>
            </w:r>
          </w:p>
        </w:tc>
        <w:tc>
          <w:tcPr>
            <w:tcW w:w="689" w:type="dxa"/>
            <w:noWrap/>
          </w:tcPr>
          <w:p w14:paraId="52009CEA" w14:textId="0A85762C"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.271</w:t>
            </w:r>
          </w:p>
        </w:tc>
        <w:tc>
          <w:tcPr>
            <w:tcW w:w="560" w:type="dxa"/>
            <w:noWrap/>
          </w:tcPr>
          <w:p w14:paraId="7C90AA4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54E0530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3CDD540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0C64D09F" w14:textId="77777777" w:rsidTr="006F34E2">
        <w:trPr>
          <w:trHeight w:val="204"/>
          <w:jc w:val="center"/>
        </w:trPr>
        <w:tc>
          <w:tcPr>
            <w:tcW w:w="2288" w:type="dxa"/>
          </w:tcPr>
          <w:p w14:paraId="41B11352" w14:textId="712647E4" w:rsidR="0069144A" w:rsidRPr="000654B3" w:rsidRDefault="004B51D6"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 xml:space="preserve"> </w:t>
            </w:r>
            <w:r w:rsidR="0069144A" w:rsidRPr="000654B3">
              <w:rPr>
                <w:rFonts w:ascii="Times New Roman" w:eastAsia="Times New Roman" w:hAnsi="Times New Roman" w:cs="Times New Roman"/>
                <w:color w:val="000000" w:themeColor="text1"/>
                <w:sz w:val="24"/>
                <w:szCs w:val="24"/>
                <w:lang w:eastAsia="es-MX"/>
              </w:rPr>
              <w:t>JT</w:t>
            </w:r>
          </w:p>
        </w:tc>
        <w:tc>
          <w:tcPr>
            <w:tcW w:w="1500" w:type="dxa"/>
          </w:tcPr>
          <w:p w14:paraId="413EF8DF"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27DE52D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171BBA3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1DC2F8B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-2.654</w:t>
            </w:r>
          </w:p>
        </w:tc>
        <w:tc>
          <w:tcPr>
            <w:tcW w:w="940" w:type="dxa"/>
            <w:noWrap/>
          </w:tcPr>
          <w:p w14:paraId="5BCB60B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1.125</w:t>
            </w:r>
          </w:p>
        </w:tc>
        <w:tc>
          <w:tcPr>
            <w:tcW w:w="689" w:type="dxa"/>
            <w:noWrap/>
          </w:tcPr>
          <w:p w14:paraId="2449173B" w14:textId="3D132EC8"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.190</w:t>
            </w:r>
          </w:p>
        </w:tc>
        <w:tc>
          <w:tcPr>
            <w:tcW w:w="560" w:type="dxa"/>
            <w:noWrap/>
          </w:tcPr>
          <w:p w14:paraId="230CFD5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4460A4D6"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4AA08D9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50DEE8B6" w14:textId="77777777" w:rsidTr="006F34E2">
        <w:trPr>
          <w:trHeight w:val="204"/>
          <w:jc w:val="center"/>
        </w:trPr>
        <w:tc>
          <w:tcPr>
            <w:tcW w:w="2288" w:type="dxa"/>
          </w:tcPr>
          <w:p w14:paraId="12A4136B" w14:textId="64A0ED1D" w:rsidR="0069144A" w:rsidRPr="000654B3" w:rsidRDefault="004B51D6"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 xml:space="preserve"> </w:t>
            </w:r>
            <w:r w:rsidR="0069144A" w:rsidRPr="000654B3">
              <w:rPr>
                <w:rFonts w:ascii="Times New Roman" w:eastAsia="Times New Roman" w:hAnsi="Times New Roman" w:cs="Times New Roman"/>
                <w:color w:val="000000" w:themeColor="text1"/>
                <w:sz w:val="24"/>
                <w:szCs w:val="24"/>
                <w:lang w:eastAsia="es-MX"/>
              </w:rPr>
              <w:t>RT</w:t>
            </w:r>
          </w:p>
        </w:tc>
        <w:tc>
          <w:tcPr>
            <w:tcW w:w="1500" w:type="dxa"/>
          </w:tcPr>
          <w:p w14:paraId="3B89B76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2D4EBC59"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409C5D7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49B9EAA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1.349</w:t>
            </w:r>
          </w:p>
        </w:tc>
        <w:tc>
          <w:tcPr>
            <w:tcW w:w="940" w:type="dxa"/>
            <w:noWrap/>
          </w:tcPr>
          <w:p w14:paraId="7C6CF03F" w14:textId="14A36D49"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.667</w:t>
            </w:r>
          </w:p>
        </w:tc>
        <w:tc>
          <w:tcPr>
            <w:tcW w:w="689" w:type="dxa"/>
            <w:noWrap/>
          </w:tcPr>
          <w:p w14:paraId="7A499552" w14:textId="23F67C5C"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.192</w:t>
            </w:r>
          </w:p>
        </w:tc>
        <w:tc>
          <w:tcPr>
            <w:tcW w:w="560" w:type="dxa"/>
            <w:noWrap/>
          </w:tcPr>
          <w:p w14:paraId="73F2757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3791D1E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702EDCF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13DF085F" w14:textId="77777777" w:rsidTr="006F34E2">
        <w:trPr>
          <w:trHeight w:val="204"/>
          <w:jc w:val="center"/>
        </w:trPr>
        <w:tc>
          <w:tcPr>
            <w:tcW w:w="9249" w:type="dxa"/>
            <w:gridSpan w:val="10"/>
          </w:tcPr>
          <w:p w14:paraId="12925BF9" w14:textId="77777777" w:rsidR="0069144A" w:rsidRPr="000654B3" w:rsidRDefault="0069144A" w:rsidP="0030081A">
            <w:pPr>
              <w:spacing w:line="360" w:lineRule="auto"/>
              <w:jc w:val="center"/>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Salud mental</w:t>
            </w:r>
          </w:p>
        </w:tc>
      </w:tr>
      <w:tr w:rsidR="0069144A" w:rsidRPr="000654B3" w14:paraId="303FD378" w14:textId="77777777" w:rsidTr="006F34E2">
        <w:trPr>
          <w:trHeight w:val="204"/>
          <w:jc w:val="center"/>
        </w:trPr>
        <w:tc>
          <w:tcPr>
            <w:tcW w:w="2288" w:type="dxa"/>
          </w:tcPr>
          <w:p w14:paraId="6E50DEB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lastRenderedPageBreak/>
              <w:t>Paso 1</w:t>
            </w:r>
          </w:p>
        </w:tc>
        <w:tc>
          <w:tcPr>
            <w:tcW w:w="1500" w:type="dxa"/>
          </w:tcPr>
          <w:p w14:paraId="2F7D8AF2"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35.08(1,154)</w:t>
            </w:r>
          </w:p>
        </w:tc>
        <w:tc>
          <w:tcPr>
            <w:tcW w:w="564" w:type="dxa"/>
          </w:tcPr>
          <w:p w14:paraId="7E4825AD" w14:textId="38A70AA1"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.186</w:t>
            </w:r>
          </w:p>
        </w:tc>
        <w:tc>
          <w:tcPr>
            <w:tcW w:w="579" w:type="dxa"/>
          </w:tcPr>
          <w:p w14:paraId="30DA4DCB" w14:textId="53A884DD"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hAnsi="Times New Roman" w:cs="Times New Roman"/>
                <w:color w:val="000000" w:themeColor="text1"/>
                <w:sz w:val="24"/>
                <w:szCs w:val="24"/>
              </w:rPr>
              <w:t>0</w:t>
            </w:r>
            <w:r w:rsidR="0069144A" w:rsidRPr="000654B3">
              <w:rPr>
                <w:rFonts w:ascii="Times New Roman" w:hAnsi="Times New Roman" w:cs="Times New Roman"/>
                <w:color w:val="000000" w:themeColor="text1"/>
                <w:sz w:val="24"/>
                <w:szCs w:val="24"/>
              </w:rPr>
              <w:t>.180</w:t>
            </w:r>
          </w:p>
        </w:tc>
        <w:tc>
          <w:tcPr>
            <w:tcW w:w="820" w:type="dxa"/>
            <w:noWrap/>
          </w:tcPr>
          <w:p w14:paraId="41E7269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5BC0FB8C"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noWrap/>
          </w:tcPr>
          <w:p w14:paraId="157F11A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46D463A5" w14:textId="6DB7175C"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5CFF8B14" w14:textId="38192B11"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.994</w:t>
            </w:r>
          </w:p>
        </w:tc>
        <w:tc>
          <w:tcPr>
            <w:tcW w:w="673" w:type="dxa"/>
          </w:tcPr>
          <w:p w14:paraId="52876BCF" w14:textId="191DC737"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.228</w:t>
            </w:r>
          </w:p>
        </w:tc>
      </w:tr>
      <w:tr w:rsidR="0069144A" w:rsidRPr="000654B3" w14:paraId="3327F2C0" w14:textId="77777777" w:rsidTr="006F34E2">
        <w:trPr>
          <w:trHeight w:val="204"/>
          <w:jc w:val="center"/>
        </w:trPr>
        <w:tc>
          <w:tcPr>
            <w:tcW w:w="2288" w:type="dxa"/>
          </w:tcPr>
          <w:p w14:paraId="1BA07252"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w:t>
            </w:r>
          </w:p>
        </w:tc>
        <w:tc>
          <w:tcPr>
            <w:tcW w:w="1500" w:type="dxa"/>
          </w:tcPr>
          <w:p w14:paraId="754E717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5D635BC9"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579" w:type="dxa"/>
          </w:tcPr>
          <w:p w14:paraId="47C5168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6EFEBB3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-1.453</w:t>
            </w:r>
          </w:p>
        </w:tc>
        <w:tc>
          <w:tcPr>
            <w:tcW w:w="940" w:type="dxa"/>
            <w:noWrap/>
          </w:tcPr>
          <w:p w14:paraId="3D62372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.245</w:t>
            </w:r>
          </w:p>
        </w:tc>
        <w:tc>
          <w:tcPr>
            <w:tcW w:w="689" w:type="dxa"/>
          </w:tcPr>
          <w:p w14:paraId="7BEBAAB6" w14:textId="420D96C2"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.431</w:t>
            </w:r>
          </w:p>
        </w:tc>
        <w:tc>
          <w:tcPr>
            <w:tcW w:w="560" w:type="dxa"/>
            <w:noWrap/>
          </w:tcPr>
          <w:p w14:paraId="1B01018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10A36F3C"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c>
          <w:tcPr>
            <w:tcW w:w="673" w:type="dxa"/>
          </w:tcPr>
          <w:p w14:paraId="68EEFB34" w14:textId="77777777" w:rsidR="0069144A" w:rsidRPr="000654B3" w:rsidRDefault="0069144A" w:rsidP="0030081A">
            <w:pPr>
              <w:spacing w:line="360" w:lineRule="auto"/>
              <w:jc w:val="both"/>
              <w:rPr>
                <w:rFonts w:ascii="Times New Roman" w:eastAsia="Times New Roman" w:hAnsi="Times New Roman" w:cs="Times New Roman"/>
                <w:i/>
                <w:iCs/>
                <w:color w:val="000000" w:themeColor="text1"/>
                <w:sz w:val="24"/>
                <w:szCs w:val="24"/>
                <w:lang w:eastAsia="es-MX"/>
              </w:rPr>
            </w:pPr>
          </w:p>
        </w:tc>
      </w:tr>
      <w:tr w:rsidR="0069144A" w:rsidRPr="000654B3" w14:paraId="4AAF7719" w14:textId="77777777" w:rsidTr="006F34E2">
        <w:trPr>
          <w:trHeight w:val="204"/>
          <w:jc w:val="center"/>
        </w:trPr>
        <w:tc>
          <w:tcPr>
            <w:tcW w:w="2288" w:type="dxa"/>
          </w:tcPr>
          <w:p w14:paraId="1E988911"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Paso 2</w:t>
            </w:r>
          </w:p>
        </w:tc>
        <w:tc>
          <w:tcPr>
            <w:tcW w:w="1500" w:type="dxa"/>
          </w:tcPr>
          <w:p w14:paraId="5CCF186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24.24(2,153)</w:t>
            </w:r>
          </w:p>
        </w:tc>
        <w:tc>
          <w:tcPr>
            <w:tcW w:w="564" w:type="dxa"/>
          </w:tcPr>
          <w:p w14:paraId="0FE92A33" w14:textId="69713FBC"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.241</w:t>
            </w:r>
          </w:p>
        </w:tc>
        <w:tc>
          <w:tcPr>
            <w:tcW w:w="579" w:type="dxa"/>
          </w:tcPr>
          <w:p w14:paraId="7F04B220" w14:textId="331C8D9B" w:rsidR="0069144A" w:rsidRPr="000654B3" w:rsidRDefault="006B7180"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.231</w:t>
            </w:r>
          </w:p>
        </w:tc>
        <w:tc>
          <w:tcPr>
            <w:tcW w:w="820" w:type="dxa"/>
            <w:noWrap/>
          </w:tcPr>
          <w:p w14:paraId="72328064"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940" w:type="dxa"/>
            <w:noWrap/>
          </w:tcPr>
          <w:p w14:paraId="1674657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89" w:type="dxa"/>
          </w:tcPr>
          <w:p w14:paraId="0A64E6FD"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0" w:type="dxa"/>
            <w:noWrap/>
          </w:tcPr>
          <w:p w14:paraId="5BFE3533" w14:textId="24081843" w:rsidR="0069144A" w:rsidRPr="000654B3" w:rsidRDefault="009458BD"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.001</w:t>
            </w:r>
          </w:p>
        </w:tc>
        <w:tc>
          <w:tcPr>
            <w:tcW w:w="636" w:type="dxa"/>
            <w:noWrap/>
          </w:tcPr>
          <w:p w14:paraId="424BD5B2" w14:textId="578CAB3A"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.999</w:t>
            </w:r>
          </w:p>
        </w:tc>
        <w:tc>
          <w:tcPr>
            <w:tcW w:w="673" w:type="dxa"/>
          </w:tcPr>
          <w:p w14:paraId="7251E447" w14:textId="4A91BA65" w:rsidR="0069144A" w:rsidRPr="000654B3" w:rsidRDefault="006B7180" w:rsidP="0030081A">
            <w:pPr>
              <w:spacing w:line="360" w:lineRule="auto"/>
              <w:jc w:val="both"/>
              <w:rPr>
                <w:rFonts w:ascii="Times New Roman" w:eastAsia="Times New Roman" w:hAnsi="Times New Roman" w:cs="Times New Roman"/>
                <w:i/>
                <w:iCs/>
                <w:color w:val="000000" w:themeColor="text1"/>
                <w:sz w:val="24"/>
                <w:szCs w:val="24"/>
                <w:lang w:eastAsia="es-MX"/>
              </w:rPr>
            </w:pPr>
            <w:r w:rsidRPr="000654B3">
              <w:rPr>
                <w:rFonts w:ascii="Times New Roman" w:eastAsia="Times New Roman" w:hAnsi="Times New Roman" w:cs="Times New Roman"/>
                <w:i/>
                <w:iCs/>
                <w:color w:val="000000" w:themeColor="text1"/>
                <w:sz w:val="24"/>
                <w:szCs w:val="24"/>
                <w:lang w:eastAsia="es-MX"/>
              </w:rPr>
              <w:t>0</w:t>
            </w:r>
            <w:r w:rsidR="0069144A" w:rsidRPr="000654B3">
              <w:rPr>
                <w:rFonts w:ascii="Times New Roman" w:eastAsia="Times New Roman" w:hAnsi="Times New Roman" w:cs="Times New Roman"/>
                <w:i/>
                <w:iCs/>
                <w:color w:val="000000" w:themeColor="text1"/>
                <w:sz w:val="24"/>
                <w:szCs w:val="24"/>
                <w:lang w:eastAsia="es-MX"/>
              </w:rPr>
              <w:t>.317</w:t>
            </w:r>
          </w:p>
        </w:tc>
      </w:tr>
      <w:tr w:rsidR="0069144A" w:rsidRPr="000654B3" w14:paraId="70493771" w14:textId="77777777" w:rsidTr="006F34E2">
        <w:trPr>
          <w:trHeight w:val="204"/>
          <w:jc w:val="center"/>
        </w:trPr>
        <w:tc>
          <w:tcPr>
            <w:tcW w:w="2288" w:type="dxa"/>
          </w:tcPr>
          <w:p w14:paraId="4878C4EF"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VI</w:t>
            </w:r>
          </w:p>
        </w:tc>
        <w:tc>
          <w:tcPr>
            <w:tcW w:w="1500" w:type="dxa"/>
          </w:tcPr>
          <w:p w14:paraId="5C27F04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0339730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4DFF16A8"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4E15049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-1.126</w:t>
            </w:r>
          </w:p>
        </w:tc>
        <w:tc>
          <w:tcPr>
            <w:tcW w:w="940" w:type="dxa"/>
            <w:noWrap/>
          </w:tcPr>
          <w:p w14:paraId="175D483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.257</w:t>
            </w:r>
          </w:p>
        </w:tc>
        <w:tc>
          <w:tcPr>
            <w:tcW w:w="689" w:type="dxa"/>
          </w:tcPr>
          <w:p w14:paraId="70A7D3B2" w14:textId="1E5D794E"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Pr="000654B3">
              <w:rPr>
                <w:rFonts w:ascii="Times New Roman" w:eastAsia="Times New Roman" w:hAnsi="Times New Roman" w:cs="Times New Roman"/>
                <w:color w:val="000000" w:themeColor="text1"/>
                <w:sz w:val="24"/>
                <w:szCs w:val="24"/>
                <w:lang w:eastAsia="es-MX"/>
              </w:rPr>
              <w:t>.334</w:t>
            </w:r>
          </w:p>
        </w:tc>
        <w:tc>
          <w:tcPr>
            <w:tcW w:w="560" w:type="dxa"/>
            <w:noWrap/>
          </w:tcPr>
          <w:p w14:paraId="7171479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21D3D29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5643560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r w:rsidR="0069144A" w:rsidRPr="000654B3" w14:paraId="3B93DBAF" w14:textId="77777777" w:rsidTr="006F34E2">
        <w:trPr>
          <w:trHeight w:val="204"/>
          <w:jc w:val="center"/>
        </w:trPr>
        <w:tc>
          <w:tcPr>
            <w:tcW w:w="2288" w:type="dxa"/>
          </w:tcPr>
          <w:p w14:paraId="43E0DA85" w14:textId="77777777" w:rsidR="0069144A" w:rsidRPr="000654B3" w:rsidRDefault="0069144A" w:rsidP="0030081A">
            <w:pPr>
              <w:spacing w:line="360" w:lineRule="auto"/>
              <w:ind w:left="214"/>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ITF</w:t>
            </w:r>
          </w:p>
        </w:tc>
        <w:tc>
          <w:tcPr>
            <w:tcW w:w="1500" w:type="dxa"/>
          </w:tcPr>
          <w:p w14:paraId="242BEC85"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64" w:type="dxa"/>
          </w:tcPr>
          <w:p w14:paraId="441D79B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579" w:type="dxa"/>
          </w:tcPr>
          <w:p w14:paraId="39D4362E"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820" w:type="dxa"/>
            <w:noWrap/>
          </w:tcPr>
          <w:p w14:paraId="1D2F597B"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-1.382</w:t>
            </w:r>
          </w:p>
        </w:tc>
        <w:tc>
          <w:tcPr>
            <w:tcW w:w="940" w:type="dxa"/>
            <w:noWrap/>
          </w:tcPr>
          <w:p w14:paraId="3C888433"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.415</w:t>
            </w:r>
          </w:p>
        </w:tc>
        <w:tc>
          <w:tcPr>
            <w:tcW w:w="689" w:type="dxa"/>
          </w:tcPr>
          <w:p w14:paraId="5C445B10" w14:textId="03035D3D" w:rsidR="0069144A" w:rsidRPr="000654B3" w:rsidRDefault="00A43714" w:rsidP="0030081A">
            <w:pPr>
              <w:spacing w:line="360" w:lineRule="auto"/>
              <w:jc w:val="both"/>
              <w:rPr>
                <w:rFonts w:ascii="Times New Roman" w:eastAsia="Times New Roman" w:hAnsi="Times New Roman" w:cs="Times New Roman"/>
                <w:color w:val="000000" w:themeColor="text1"/>
                <w:sz w:val="24"/>
                <w:szCs w:val="24"/>
                <w:lang w:eastAsia="es-MX"/>
              </w:rPr>
            </w:pPr>
            <w:r w:rsidRPr="000654B3">
              <w:rPr>
                <w:rFonts w:ascii="Times New Roman" w:eastAsia="Times New Roman" w:hAnsi="Times New Roman" w:cs="Times New Roman"/>
                <w:color w:val="000000" w:themeColor="text1"/>
                <w:sz w:val="24"/>
                <w:szCs w:val="24"/>
                <w:lang w:eastAsia="es-MX"/>
              </w:rPr>
              <w:t>-</w:t>
            </w:r>
            <w:r w:rsidR="006B7180" w:rsidRPr="000654B3">
              <w:rPr>
                <w:rFonts w:ascii="Times New Roman" w:eastAsia="Times New Roman" w:hAnsi="Times New Roman" w:cs="Times New Roman"/>
                <w:color w:val="000000" w:themeColor="text1"/>
                <w:sz w:val="24"/>
                <w:szCs w:val="24"/>
                <w:lang w:eastAsia="es-MX"/>
              </w:rPr>
              <w:t>0</w:t>
            </w:r>
            <w:r w:rsidR="0069144A" w:rsidRPr="000654B3">
              <w:rPr>
                <w:rFonts w:ascii="Times New Roman" w:eastAsia="Times New Roman" w:hAnsi="Times New Roman" w:cs="Times New Roman"/>
                <w:color w:val="000000" w:themeColor="text1"/>
                <w:sz w:val="24"/>
                <w:szCs w:val="24"/>
                <w:lang w:eastAsia="es-MX"/>
              </w:rPr>
              <w:t>.254</w:t>
            </w:r>
          </w:p>
        </w:tc>
        <w:tc>
          <w:tcPr>
            <w:tcW w:w="560" w:type="dxa"/>
            <w:noWrap/>
          </w:tcPr>
          <w:p w14:paraId="45665A0A"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36" w:type="dxa"/>
            <w:noWrap/>
          </w:tcPr>
          <w:p w14:paraId="02991AB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c>
          <w:tcPr>
            <w:tcW w:w="673" w:type="dxa"/>
          </w:tcPr>
          <w:p w14:paraId="46A17860" w14:textId="77777777" w:rsidR="0069144A" w:rsidRPr="000654B3" w:rsidRDefault="0069144A" w:rsidP="0030081A">
            <w:pPr>
              <w:spacing w:line="360" w:lineRule="auto"/>
              <w:jc w:val="both"/>
              <w:rPr>
                <w:rFonts w:ascii="Times New Roman" w:eastAsia="Times New Roman" w:hAnsi="Times New Roman" w:cs="Times New Roman"/>
                <w:color w:val="000000" w:themeColor="text1"/>
                <w:sz w:val="24"/>
                <w:szCs w:val="24"/>
                <w:lang w:eastAsia="es-MX"/>
              </w:rPr>
            </w:pPr>
          </w:p>
        </w:tc>
      </w:tr>
    </w:tbl>
    <w:p w14:paraId="325FAD21" w14:textId="54F4808B" w:rsidR="0069144A" w:rsidRPr="006F34E2" w:rsidRDefault="0069144A" w:rsidP="006F34E2">
      <w:pPr>
        <w:spacing w:after="0" w:line="360" w:lineRule="auto"/>
        <w:jc w:val="center"/>
        <w:rPr>
          <w:rFonts w:ascii="Times New Roman" w:hAnsi="Times New Roman" w:cs="Times New Roman"/>
          <w:color w:val="000000" w:themeColor="text1"/>
          <w:sz w:val="24"/>
          <w:szCs w:val="24"/>
        </w:rPr>
      </w:pPr>
      <w:r w:rsidRPr="006F34E2">
        <w:rPr>
          <w:rFonts w:ascii="Times New Roman" w:hAnsi="Times New Roman" w:cs="Times New Roman"/>
          <w:color w:val="000000" w:themeColor="text1"/>
          <w:sz w:val="24"/>
          <w:szCs w:val="24"/>
        </w:rPr>
        <w:t>Nota</w:t>
      </w:r>
      <w:r w:rsidR="00880853" w:rsidRPr="006F34E2">
        <w:rPr>
          <w:rFonts w:ascii="Times New Roman" w:hAnsi="Times New Roman" w:cs="Times New Roman"/>
          <w:color w:val="000000" w:themeColor="text1"/>
          <w:sz w:val="24"/>
          <w:szCs w:val="24"/>
        </w:rPr>
        <w:t xml:space="preserve">: </w:t>
      </w:r>
      <w:r w:rsidR="0009093C" w:rsidRPr="006F34E2">
        <w:rPr>
          <w:rFonts w:ascii="Times New Roman" w:hAnsi="Times New Roman" w:cs="Times New Roman"/>
          <w:i/>
          <w:color w:val="000000" w:themeColor="text1"/>
          <w:sz w:val="24"/>
          <w:szCs w:val="24"/>
        </w:rPr>
        <w:t>n</w:t>
      </w:r>
      <w:r w:rsidR="00880853" w:rsidRPr="006F34E2">
        <w:rPr>
          <w:rFonts w:ascii="Times New Roman" w:hAnsi="Times New Roman" w:cs="Times New Roman"/>
          <w:i/>
          <w:color w:val="000000" w:themeColor="text1"/>
          <w:sz w:val="24"/>
          <w:szCs w:val="24"/>
        </w:rPr>
        <w:t xml:space="preserve"> </w:t>
      </w:r>
      <w:r w:rsidR="0009093C" w:rsidRPr="006F34E2">
        <w:rPr>
          <w:rFonts w:ascii="Times New Roman" w:hAnsi="Times New Roman" w:cs="Times New Roman"/>
          <w:color w:val="000000" w:themeColor="text1"/>
          <w:sz w:val="24"/>
          <w:szCs w:val="24"/>
        </w:rPr>
        <w:t>=</w:t>
      </w:r>
      <w:r w:rsidR="00880853" w:rsidRPr="006F34E2">
        <w:rPr>
          <w:rFonts w:ascii="Times New Roman" w:hAnsi="Times New Roman" w:cs="Times New Roman"/>
          <w:color w:val="000000" w:themeColor="text1"/>
          <w:sz w:val="24"/>
          <w:szCs w:val="24"/>
        </w:rPr>
        <w:t xml:space="preserve"> </w:t>
      </w:r>
      <w:r w:rsidR="0009093C" w:rsidRPr="006F34E2">
        <w:rPr>
          <w:rFonts w:ascii="Times New Roman" w:hAnsi="Times New Roman" w:cs="Times New Roman"/>
          <w:color w:val="000000" w:themeColor="text1"/>
          <w:sz w:val="24"/>
          <w:szCs w:val="24"/>
        </w:rPr>
        <w:t>156</w:t>
      </w:r>
      <w:r w:rsidR="00880853" w:rsidRPr="006F34E2">
        <w:rPr>
          <w:rFonts w:ascii="Times New Roman" w:hAnsi="Times New Roman" w:cs="Times New Roman"/>
          <w:color w:val="000000" w:themeColor="text1"/>
          <w:sz w:val="24"/>
          <w:szCs w:val="24"/>
        </w:rPr>
        <w:t>,</w:t>
      </w:r>
      <w:r w:rsidR="009458BD" w:rsidRPr="006F34E2">
        <w:rPr>
          <w:rFonts w:ascii="Times New Roman" w:hAnsi="Times New Roman" w:cs="Times New Roman"/>
          <w:color w:val="000000" w:themeColor="text1"/>
          <w:sz w:val="24"/>
          <w:szCs w:val="24"/>
        </w:rPr>
        <w:t xml:space="preserve"> </w:t>
      </w:r>
      <w:r w:rsidR="0009093C" w:rsidRPr="006F34E2">
        <w:rPr>
          <w:rFonts w:ascii="Times New Roman" w:hAnsi="Times New Roman" w:cs="Times New Roman"/>
          <w:i/>
          <w:color w:val="000000" w:themeColor="text1"/>
          <w:sz w:val="24"/>
          <w:szCs w:val="24"/>
        </w:rPr>
        <w:t>p</w:t>
      </w:r>
      <w:r w:rsidR="00880853" w:rsidRPr="006F34E2">
        <w:rPr>
          <w:rFonts w:ascii="Times New Roman" w:hAnsi="Times New Roman" w:cs="Times New Roman"/>
          <w:i/>
          <w:color w:val="000000" w:themeColor="text1"/>
          <w:sz w:val="24"/>
          <w:szCs w:val="24"/>
        </w:rPr>
        <w:t xml:space="preserve"> </w:t>
      </w:r>
      <w:r w:rsidR="0009093C" w:rsidRPr="006F34E2">
        <w:rPr>
          <w:rFonts w:ascii="Times New Roman" w:hAnsi="Times New Roman" w:cs="Times New Roman"/>
          <w:color w:val="000000" w:themeColor="text1"/>
          <w:sz w:val="24"/>
          <w:szCs w:val="24"/>
        </w:rPr>
        <w:t>&lt;</w:t>
      </w:r>
      <w:r w:rsidR="00880853" w:rsidRPr="006F34E2">
        <w:rPr>
          <w:rFonts w:ascii="Times New Roman" w:hAnsi="Times New Roman" w:cs="Times New Roman"/>
          <w:color w:val="000000" w:themeColor="text1"/>
          <w:sz w:val="24"/>
          <w:szCs w:val="24"/>
        </w:rPr>
        <w:t xml:space="preserve"> 0</w:t>
      </w:r>
      <w:r w:rsidR="0009093C" w:rsidRPr="006F34E2">
        <w:rPr>
          <w:rFonts w:ascii="Times New Roman" w:hAnsi="Times New Roman" w:cs="Times New Roman"/>
          <w:color w:val="000000" w:themeColor="text1"/>
          <w:sz w:val="24"/>
          <w:szCs w:val="24"/>
        </w:rPr>
        <w:t>.05</w:t>
      </w:r>
    </w:p>
    <w:p w14:paraId="3ADED44B" w14:textId="42F43CB9" w:rsidR="0030081A" w:rsidRDefault="0030081A" w:rsidP="0030081A">
      <w:pPr>
        <w:spacing w:after="0" w:line="360" w:lineRule="auto"/>
        <w:jc w:val="center"/>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Fuente</w:t>
      </w:r>
      <w:r w:rsidR="004C6E93">
        <w:rPr>
          <w:rFonts w:ascii="Times New Roman" w:hAnsi="Times New Roman" w:cs="Times New Roman"/>
          <w:color w:val="000000" w:themeColor="text1"/>
          <w:sz w:val="24"/>
          <w:szCs w:val="24"/>
        </w:rPr>
        <w:t>:</w:t>
      </w:r>
      <w:r w:rsidR="004C6E93"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Elaboración propia</w:t>
      </w:r>
    </w:p>
    <w:p w14:paraId="4DFF315A" w14:textId="77777777" w:rsidR="0030081A" w:rsidRPr="00077F3D" w:rsidRDefault="0030081A" w:rsidP="0030081A">
      <w:pPr>
        <w:spacing w:after="0" w:line="360" w:lineRule="auto"/>
        <w:jc w:val="center"/>
        <w:rPr>
          <w:rFonts w:ascii="Times New Roman" w:hAnsi="Times New Roman" w:cs="Times New Roman"/>
          <w:color w:val="000000" w:themeColor="text1"/>
          <w:sz w:val="24"/>
          <w:szCs w:val="24"/>
        </w:rPr>
      </w:pPr>
    </w:p>
    <w:p w14:paraId="1B819BB0" w14:textId="77777777" w:rsidR="0069144A" w:rsidRPr="00FA56F1" w:rsidRDefault="0069144A" w:rsidP="006F34E2">
      <w:pPr>
        <w:spacing w:after="0" w:line="360" w:lineRule="auto"/>
        <w:jc w:val="center"/>
        <w:rPr>
          <w:rStyle w:val="Ttulo2Car"/>
          <w:rFonts w:cs="Times New Roman"/>
          <w:sz w:val="32"/>
          <w:szCs w:val="32"/>
        </w:rPr>
      </w:pPr>
      <w:r w:rsidRPr="00F133D5">
        <w:rPr>
          <w:rStyle w:val="Ttulo2Car"/>
          <w:rFonts w:cs="Times New Roman"/>
          <w:sz w:val="32"/>
          <w:szCs w:val="32"/>
        </w:rPr>
        <w:t>Discusión</w:t>
      </w:r>
    </w:p>
    <w:p w14:paraId="563E7A77" w14:textId="5C46D1B1" w:rsidR="0069144A" w:rsidRPr="00077F3D"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Siguiendo el objetivo de la presente investigación</w:t>
      </w:r>
      <w:r w:rsidR="00633521">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633521">
        <w:rPr>
          <w:rFonts w:ascii="Times New Roman" w:hAnsi="Times New Roman" w:cs="Times New Roman"/>
          <w:color w:val="000000" w:themeColor="text1"/>
          <w:sz w:val="24"/>
          <w:szCs w:val="24"/>
        </w:rPr>
        <w:t>se identificó</w:t>
      </w:r>
      <w:r w:rsidRPr="00077F3D">
        <w:rPr>
          <w:rFonts w:ascii="Times New Roman" w:hAnsi="Times New Roman" w:cs="Times New Roman"/>
          <w:color w:val="000000" w:themeColor="text1"/>
          <w:sz w:val="24"/>
          <w:szCs w:val="24"/>
        </w:rPr>
        <w:t xml:space="preserve"> </w:t>
      </w:r>
      <w:r w:rsidR="005864DF">
        <w:rPr>
          <w:rFonts w:ascii="Times New Roman" w:hAnsi="Times New Roman" w:cs="Times New Roman"/>
          <w:color w:val="000000" w:themeColor="text1"/>
          <w:sz w:val="24"/>
          <w:szCs w:val="24"/>
        </w:rPr>
        <w:t>que la</w:t>
      </w:r>
      <w:r w:rsidRPr="00077F3D">
        <w:rPr>
          <w:rFonts w:ascii="Times New Roman" w:hAnsi="Times New Roman" w:cs="Times New Roman"/>
          <w:color w:val="000000" w:themeColor="text1"/>
          <w:sz w:val="24"/>
          <w:szCs w:val="24"/>
        </w:rPr>
        <w:t xml:space="preserve"> ITF predi</w:t>
      </w:r>
      <w:r w:rsidR="005864DF">
        <w:rPr>
          <w:rFonts w:ascii="Times New Roman" w:hAnsi="Times New Roman" w:cs="Times New Roman"/>
          <w:color w:val="000000" w:themeColor="text1"/>
          <w:sz w:val="24"/>
          <w:szCs w:val="24"/>
        </w:rPr>
        <w:t>jo</w:t>
      </w:r>
      <w:r w:rsidRPr="00077F3D">
        <w:rPr>
          <w:rFonts w:ascii="Times New Roman" w:hAnsi="Times New Roman" w:cs="Times New Roman"/>
          <w:color w:val="000000" w:themeColor="text1"/>
          <w:sz w:val="24"/>
          <w:szCs w:val="24"/>
        </w:rPr>
        <w:t xml:space="preserve"> significativamente</w:t>
      </w:r>
      <w:r w:rsidR="005864DF">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con un tamaño del efecto medio (&gt;</w:t>
      </w:r>
      <w:r w:rsidR="00915A84">
        <w:rPr>
          <w:rFonts w:ascii="Times New Roman" w:hAnsi="Times New Roman" w:cs="Times New Roman"/>
          <w:color w:val="000000" w:themeColor="text1"/>
          <w:sz w:val="24"/>
          <w:szCs w:val="24"/>
        </w:rPr>
        <w:t xml:space="preserve"> 0</w:t>
      </w:r>
      <w:r w:rsidRPr="00077F3D">
        <w:rPr>
          <w:rFonts w:ascii="Times New Roman" w:hAnsi="Times New Roman" w:cs="Times New Roman"/>
          <w:color w:val="000000" w:themeColor="text1"/>
          <w:sz w:val="24"/>
          <w:szCs w:val="24"/>
        </w:rPr>
        <w:t xml:space="preserve">.16) </w:t>
      </w:r>
      <w:r w:rsidR="005864DF">
        <w:rPr>
          <w:rFonts w:ascii="Times New Roman" w:hAnsi="Times New Roman" w:cs="Times New Roman"/>
          <w:color w:val="000000" w:themeColor="text1"/>
          <w:sz w:val="24"/>
          <w:szCs w:val="24"/>
        </w:rPr>
        <w:t xml:space="preserve">y </w:t>
      </w:r>
      <w:r w:rsidRPr="00077F3D">
        <w:rPr>
          <w:rFonts w:ascii="Times New Roman" w:hAnsi="Times New Roman" w:cs="Times New Roman"/>
          <w:color w:val="000000" w:themeColor="text1"/>
          <w:sz w:val="24"/>
          <w:szCs w:val="24"/>
        </w:rPr>
        <w:t>una buena potencia estadística (&gt;</w:t>
      </w:r>
      <w:r w:rsidR="00915A84">
        <w:rPr>
          <w:rFonts w:ascii="Times New Roman" w:hAnsi="Times New Roman" w:cs="Times New Roman"/>
          <w:color w:val="000000" w:themeColor="text1"/>
          <w:sz w:val="24"/>
          <w:szCs w:val="24"/>
        </w:rPr>
        <w:t xml:space="preserve"> 0</w:t>
      </w:r>
      <w:r w:rsidRPr="00077F3D">
        <w:rPr>
          <w:rFonts w:ascii="Times New Roman" w:hAnsi="Times New Roman" w:cs="Times New Roman"/>
          <w:color w:val="000000" w:themeColor="text1"/>
          <w:sz w:val="24"/>
          <w:szCs w:val="24"/>
        </w:rPr>
        <w:t>.95)</w:t>
      </w:r>
      <w:r w:rsidR="00915A84">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a cuatro de las ocho subescalas de la CVRS: DC, VT, FS y SM</w:t>
      </w:r>
      <w:r w:rsidR="00915A84">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915A84">
        <w:rPr>
          <w:rFonts w:ascii="Times New Roman" w:hAnsi="Times New Roman" w:cs="Times New Roman"/>
          <w:color w:val="000000" w:themeColor="text1"/>
          <w:sz w:val="24"/>
          <w:szCs w:val="24"/>
        </w:rPr>
        <w:t>A</w:t>
      </w:r>
      <w:r w:rsidR="00915A84" w:rsidRPr="00077F3D">
        <w:rPr>
          <w:rFonts w:ascii="Times New Roman" w:hAnsi="Times New Roman" w:cs="Times New Roman"/>
          <w:color w:val="000000" w:themeColor="text1"/>
          <w:sz w:val="24"/>
          <w:szCs w:val="24"/>
        </w:rPr>
        <w:t>s</w:t>
      </w:r>
      <w:r w:rsidR="00915A84">
        <w:rPr>
          <w:rFonts w:ascii="Times New Roman" w:hAnsi="Times New Roman" w:cs="Times New Roman"/>
          <w:color w:val="000000" w:themeColor="text1"/>
          <w:sz w:val="24"/>
          <w:szCs w:val="24"/>
        </w:rPr>
        <w:t>i</w:t>
      </w:r>
      <w:r w:rsidRPr="00077F3D">
        <w:rPr>
          <w:rFonts w:ascii="Times New Roman" w:hAnsi="Times New Roman" w:cs="Times New Roman"/>
          <w:color w:val="000000" w:themeColor="text1"/>
          <w:sz w:val="24"/>
          <w:szCs w:val="24"/>
        </w:rPr>
        <w:t>mismo</w:t>
      </w:r>
      <w:r w:rsidR="00915A84">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se observó que al añadir </w:t>
      </w:r>
      <w:r w:rsidR="005864DF">
        <w:rPr>
          <w:rFonts w:ascii="Times New Roman" w:hAnsi="Times New Roman" w:cs="Times New Roman"/>
          <w:color w:val="000000" w:themeColor="text1"/>
          <w:sz w:val="24"/>
          <w:szCs w:val="24"/>
        </w:rPr>
        <w:t>el</w:t>
      </w:r>
      <w:r w:rsidRPr="00077F3D">
        <w:rPr>
          <w:rFonts w:ascii="Times New Roman" w:hAnsi="Times New Roman" w:cs="Times New Roman"/>
          <w:color w:val="000000" w:themeColor="text1"/>
          <w:sz w:val="24"/>
          <w:szCs w:val="24"/>
        </w:rPr>
        <w:t xml:space="preserve"> RD y </w:t>
      </w:r>
      <w:r w:rsidR="005864DF">
        <w:rPr>
          <w:rFonts w:ascii="Times New Roman" w:hAnsi="Times New Roman" w:cs="Times New Roman"/>
          <w:color w:val="000000" w:themeColor="text1"/>
          <w:sz w:val="24"/>
          <w:szCs w:val="24"/>
        </w:rPr>
        <w:t xml:space="preserve">la </w:t>
      </w:r>
      <w:r w:rsidRPr="00077F3D">
        <w:rPr>
          <w:rFonts w:ascii="Times New Roman" w:hAnsi="Times New Roman" w:cs="Times New Roman"/>
          <w:color w:val="000000" w:themeColor="text1"/>
          <w:sz w:val="24"/>
          <w:szCs w:val="24"/>
        </w:rPr>
        <w:t>VI, la varianza explicada se incrementa</w:t>
      </w:r>
      <w:r w:rsidR="005C3280" w:rsidRPr="00077F3D">
        <w:rPr>
          <w:rFonts w:ascii="Times New Roman" w:hAnsi="Times New Roman" w:cs="Times New Roman"/>
          <w:color w:val="000000" w:themeColor="text1"/>
          <w:sz w:val="24"/>
          <w:szCs w:val="24"/>
        </w:rPr>
        <w:t xml:space="preserve">, </w:t>
      </w:r>
      <w:r w:rsidR="005C3280" w:rsidRPr="00633521">
        <w:rPr>
          <w:rFonts w:ascii="Times New Roman" w:hAnsi="Times New Roman" w:cs="Times New Roman"/>
          <w:sz w:val="24"/>
          <w:szCs w:val="24"/>
        </w:rPr>
        <w:t xml:space="preserve">lo cual </w:t>
      </w:r>
      <w:r w:rsidR="00633521" w:rsidRPr="00633521">
        <w:rPr>
          <w:rFonts w:ascii="Times New Roman" w:hAnsi="Times New Roman" w:cs="Times New Roman"/>
          <w:sz w:val="24"/>
          <w:szCs w:val="24"/>
        </w:rPr>
        <w:t xml:space="preserve">confirma parcialmente la hipótesis de trabajo para los participantes en el estudio. Este resultado </w:t>
      </w:r>
      <w:r w:rsidR="005C3280" w:rsidRPr="00077F3D">
        <w:rPr>
          <w:rFonts w:ascii="Times New Roman" w:hAnsi="Times New Roman" w:cs="Times New Roman"/>
          <w:color w:val="000000" w:themeColor="text1"/>
          <w:sz w:val="24"/>
          <w:szCs w:val="24"/>
        </w:rPr>
        <w:t xml:space="preserve">es congruente con las teorías que explican el efecto de los FRPS en la salud de los </w:t>
      </w:r>
      <w:r w:rsidR="005C3280" w:rsidRPr="00633521">
        <w:rPr>
          <w:rFonts w:ascii="Times New Roman" w:hAnsi="Times New Roman" w:cs="Times New Roman"/>
          <w:sz w:val="24"/>
          <w:szCs w:val="24"/>
        </w:rPr>
        <w:t>trabajadores</w:t>
      </w:r>
      <w:r w:rsidR="00A35A41">
        <w:rPr>
          <w:rFonts w:ascii="Times New Roman" w:hAnsi="Times New Roman" w:cs="Times New Roman"/>
          <w:sz w:val="24"/>
          <w:szCs w:val="24"/>
        </w:rPr>
        <w:t>.</w:t>
      </w:r>
      <w:r w:rsidR="00633521" w:rsidRPr="00633521">
        <w:rPr>
          <w:rFonts w:ascii="Times New Roman" w:hAnsi="Times New Roman" w:cs="Times New Roman"/>
          <w:sz w:val="24"/>
          <w:szCs w:val="24"/>
        </w:rPr>
        <w:t xml:space="preserve"> </w:t>
      </w:r>
      <w:r w:rsidR="005C3280" w:rsidRPr="00077F3D">
        <w:rPr>
          <w:rStyle w:val="Ttulo2Car"/>
          <w:b w:val="0"/>
          <w:color w:val="000000" w:themeColor="text1"/>
        </w:rPr>
        <w:t xml:space="preserve">Cooper </w:t>
      </w:r>
      <w:r w:rsidR="00AA535F">
        <w:rPr>
          <w:rStyle w:val="Ttulo2Car"/>
          <w:b w:val="0"/>
          <w:color w:val="000000" w:themeColor="text1"/>
        </w:rPr>
        <w:t>y</w:t>
      </w:r>
      <w:r w:rsidR="00AA535F" w:rsidRPr="00077F3D">
        <w:rPr>
          <w:rStyle w:val="Ttulo2Car"/>
          <w:b w:val="0"/>
          <w:color w:val="000000" w:themeColor="text1"/>
        </w:rPr>
        <w:t xml:space="preserve"> </w:t>
      </w:r>
      <w:r w:rsidR="005C3280" w:rsidRPr="00077F3D">
        <w:rPr>
          <w:rStyle w:val="Ttulo2Car"/>
          <w:b w:val="0"/>
          <w:color w:val="000000" w:themeColor="text1"/>
        </w:rPr>
        <w:t xml:space="preserve">Marshall (1976) ya mencionaban que </w:t>
      </w:r>
      <w:r w:rsidR="00217A2B">
        <w:rPr>
          <w:rStyle w:val="Ttulo2Car"/>
          <w:b w:val="0"/>
          <w:color w:val="000000" w:themeColor="text1"/>
        </w:rPr>
        <w:t xml:space="preserve">tanto </w:t>
      </w:r>
      <w:r w:rsidR="005C3280" w:rsidRPr="00077F3D">
        <w:rPr>
          <w:rStyle w:val="Ttulo2Car"/>
          <w:b w:val="0"/>
          <w:color w:val="000000" w:themeColor="text1"/>
        </w:rPr>
        <w:t xml:space="preserve">las </w:t>
      </w:r>
      <w:r w:rsidR="005C3280" w:rsidRPr="00217A2B">
        <w:rPr>
          <w:rStyle w:val="Ttulo2Car"/>
          <w:b w:val="0"/>
          <w:color w:val="000000" w:themeColor="text1"/>
        </w:rPr>
        <w:t>características intrínsecas</w:t>
      </w:r>
      <w:r w:rsidR="005C3280" w:rsidRPr="00077F3D">
        <w:rPr>
          <w:rStyle w:val="Ttulo2Car"/>
          <w:b w:val="0"/>
          <w:color w:val="000000" w:themeColor="text1"/>
        </w:rPr>
        <w:t xml:space="preserve"> del trabajo como la interacción casa-trabajo</w:t>
      </w:r>
      <w:r w:rsidR="005864DF">
        <w:rPr>
          <w:rStyle w:val="Ttulo2Car"/>
          <w:b w:val="0"/>
          <w:color w:val="000000" w:themeColor="text1"/>
        </w:rPr>
        <w:t>,</w:t>
      </w:r>
      <w:r w:rsidR="005C3280" w:rsidRPr="00077F3D">
        <w:rPr>
          <w:rStyle w:val="Ttulo2Car"/>
          <w:b w:val="0"/>
          <w:color w:val="000000" w:themeColor="text1"/>
        </w:rPr>
        <w:t xml:space="preserve"> </w:t>
      </w:r>
      <w:r w:rsidR="00683048" w:rsidRPr="00077F3D">
        <w:rPr>
          <w:rStyle w:val="Ttulo2Car"/>
          <w:b w:val="0"/>
          <w:color w:val="000000" w:themeColor="text1"/>
        </w:rPr>
        <w:t>las relaciones en el trabajo</w:t>
      </w:r>
      <w:r w:rsidR="0085145F" w:rsidRPr="00077F3D">
        <w:rPr>
          <w:rStyle w:val="Ttulo2Car"/>
          <w:b w:val="0"/>
          <w:color w:val="000000" w:themeColor="text1"/>
        </w:rPr>
        <w:t xml:space="preserve"> y</w:t>
      </w:r>
      <w:r w:rsidR="00683048" w:rsidRPr="00077F3D">
        <w:rPr>
          <w:rStyle w:val="Ttulo2Car"/>
          <w:b w:val="0"/>
          <w:color w:val="000000" w:themeColor="text1"/>
        </w:rPr>
        <w:t xml:space="preserve"> la carrera profesional </w:t>
      </w:r>
      <w:r w:rsidR="0085145F" w:rsidRPr="00077F3D">
        <w:rPr>
          <w:rStyle w:val="Ttulo2Car"/>
          <w:b w:val="0"/>
          <w:color w:val="000000" w:themeColor="text1"/>
        </w:rPr>
        <w:t xml:space="preserve">eran </w:t>
      </w:r>
      <w:r w:rsidR="005C3280" w:rsidRPr="00077F3D">
        <w:rPr>
          <w:rStyle w:val="Ttulo2Car"/>
          <w:b w:val="0"/>
          <w:color w:val="000000" w:themeColor="text1"/>
        </w:rPr>
        <w:t>potencial</w:t>
      </w:r>
      <w:r w:rsidR="00412D8E" w:rsidRPr="00077F3D">
        <w:rPr>
          <w:rStyle w:val="Ttulo2Car"/>
          <w:b w:val="0"/>
          <w:color w:val="000000" w:themeColor="text1"/>
        </w:rPr>
        <w:t>es</w:t>
      </w:r>
      <w:r w:rsidR="005C3280" w:rsidRPr="00077F3D">
        <w:rPr>
          <w:rStyle w:val="Ttulo2Car"/>
          <w:b w:val="0"/>
          <w:color w:val="000000" w:themeColor="text1"/>
        </w:rPr>
        <w:t xml:space="preserve"> fuentes de estrés</w:t>
      </w:r>
      <w:r w:rsidR="0085145F" w:rsidRPr="00077F3D">
        <w:rPr>
          <w:rStyle w:val="Ttulo2Car"/>
          <w:b w:val="0"/>
          <w:color w:val="000000" w:themeColor="text1"/>
        </w:rPr>
        <w:t>.</w:t>
      </w:r>
      <w:r w:rsidR="005C3280" w:rsidRPr="00077F3D">
        <w:rPr>
          <w:rStyle w:val="Ttulo2Car"/>
          <w:b w:val="0"/>
          <w:color w:val="000000" w:themeColor="text1"/>
        </w:rPr>
        <w:t xml:space="preserve"> </w:t>
      </w:r>
    </w:p>
    <w:p w14:paraId="3EC4016F" w14:textId="055869C4" w:rsidR="00A322A1" w:rsidRPr="00077F3D"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En el presente estudio</w:t>
      </w:r>
      <w:r w:rsidR="00A35A41">
        <w:rPr>
          <w:rFonts w:ascii="Times New Roman" w:hAnsi="Times New Roman" w:cs="Times New Roman"/>
          <w:color w:val="000000" w:themeColor="text1"/>
          <w:sz w:val="24"/>
          <w:szCs w:val="24"/>
        </w:rPr>
        <w:t>,</w:t>
      </w:r>
      <w:r w:rsidR="00574E5D" w:rsidRPr="00077F3D">
        <w:rPr>
          <w:rFonts w:ascii="Times New Roman" w:hAnsi="Times New Roman" w:cs="Times New Roman"/>
          <w:color w:val="000000" w:themeColor="text1"/>
          <w:sz w:val="24"/>
          <w:szCs w:val="24"/>
        </w:rPr>
        <w:t xml:space="preserve"> aunque </w:t>
      </w:r>
      <w:r w:rsidRPr="00077F3D">
        <w:rPr>
          <w:rFonts w:ascii="Times New Roman" w:hAnsi="Times New Roman" w:cs="Times New Roman"/>
          <w:color w:val="000000" w:themeColor="text1"/>
          <w:sz w:val="24"/>
          <w:szCs w:val="24"/>
        </w:rPr>
        <w:t xml:space="preserve">la ITF mostró que la mayoría de los trabajadores </w:t>
      </w:r>
      <w:r w:rsidR="00EA359D">
        <w:rPr>
          <w:rFonts w:ascii="Times New Roman" w:hAnsi="Times New Roman" w:cs="Times New Roman"/>
          <w:color w:val="000000" w:themeColor="text1"/>
          <w:sz w:val="24"/>
          <w:szCs w:val="24"/>
        </w:rPr>
        <w:t>reportó</w:t>
      </w:r>
      <w:r w:rsidR="00EA359D"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niveles de riesgo entre nulos y bajos (30.1</w:t>
      </w:r>
      <w:r w:rsidR="00EA359D">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 y 26.9</w:t>
      </w:r>
      <w:r w:rsidR="00EA359D">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 respectivamente)</w:t>
      </w:r>
      <w:r w:rsidR="00EA359D">
        <w:rPr>
          <w:rFonts w:ascii="Times New Roman" w:hAnsi="Times New Roman" w:cs="Times New Roman"/>
          <w:color w:val="000000" w:themeColor="text1"/>
          <w:sz w:val="24"/>
          <w:szCs w:val="24"/>
        </w:rPr>
        <w:t>,</w:t>
      </w:r>
      <w:r w:rsidR="00574E5D"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43</w:t>
      </w:r>
      <w:r w:rsidR="00EA359D">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 xml:space="preserve">% de los participantes se percibió en riesgo medio, alto y muy alto, lo que concuerda con el estudio de Leal </w:t>
      </w:r>
      <w:r w:rsidRPr="00680906">
        <w:rPr>
          <w:rFonts w:ascii="Times New Roman" w:hAnsi="Times New Roman" w:cs="Times New Roman"/>
          <w:i/>
          <w:iCs/>
          <w:color w:val="000000" w:themeColor="text1"/>
          <w:sz w:val="24"/>
          <w:szCs w:val="24"/>
        </w:rPr>
        <w:t>et al</w:t>
      </w:r>
      <w:r w:rsidRPr="00077F3D">
        <w:rPr>
          <w:rFonts w:ascii="Times New Roman" w:hAnsi="Times New Roman" w:cs="Times New Roman"/>
          <w:color w:val="000000" w:themeColor="text1"/>
          <w:sz w:val="24"/>
          <w:szCs w:val="24"/>
        </w:rPr>
        <w:t>. (2021)</w:t>
      </w:r>
      <w:r w:rsidR="00EA359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EA359D" w:rsidRPr="00077F3D">
        <w:rPr>
          <w:rFonts w:ascii="Times New Roman" w:hAnsi="Times New Roman" w:cs="Times New Roman"/>
          <w:color w:val="000000" w:themeColor="text1"/>
          <w:sz w:val="24"/>
          <w:szCs w:val="24"/>
        </w:rPr>
        <w:t>qu</w:t>
      </w:r>
      <w:r w:rsidR="00EA359D">
        <w:rPr>
          <w:rFonts w:ascii="Times New Roman" w:hAnsi="Times New Roman" w:cs="Times New Roman"/>
          <w:color w:val="000000" w:themeColor="text1"/>
          <w:sz w:val="24"/>
          <w:szCs w:val="24"/>
        </w:rPr>
        <w:t>ienes</w:t>
      </w:r>
      <w:r w:rsidR="00EA359D" w:rsidRPr="00077F3D">
        <w:rPr>
          <w:rFonts w:ascii="Times New Roman" w:hAnsi="Times New Roman" w:cs="Times New Roman"/>
          <w:color w:val="000000" w:themeColor="text1"/>
          <w:sz w:val="24"/>
          <w:szCs w:val="24"/>
        </w:rPr>
        <w:t xml:space="preserve"> encontr</w:t>
      </w:r>
      <w:r w:rsidR="00EA359D">
        <w:rPr>
          <w:rFonts w:ascii="Times New Roman" w:hAnsi="Times New Roman" w:cs="Times New Roman"/>
          <w:color w:val="000000" w:themeColor="text1"/>
          <w:sz w:val="24"/>
          <w:szCs w:val="24"/>
        </w:rPr>
        <w:t>aron</w:t>
      </w:r>
      <w:r w:rsidR="00EA359D"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que </w:t>
      </w:r>
      <w:r w:rsidR="00574E5D" w:rsidRPr="00077F3D">
        <w:rPr>
          <w:rFonts w:ascii="Times New Roman" w:hAnsi="Times New Roman" w:cs="Times New Roman"/>
          <w:color w:val="000000" w:themeColor="text1"/>
          <w:sz w:val="24"/>
          <w:szCs w:val="24"/>
        </w:rPr>
        <w:t>la mitad</w:t>
      </w:r>
      <w:r w:rsidRPr="00077F3D">
        <w:rPr>
          <w:rFonts w:ascii="Times New Roman" w:hAnsi="Times New Roman" w:cs="Times New Roman"/>
          <w:color w:val="000000" w:themeColor="text1"/>
          <w:sz w:val="24"/>
          <w:szCs w:val="24"/>
        </w:rPr>
        <w:t xml:space="preserve"> de los trabajadores y estudiantes universitarios encuestados durante el confinamiento por la pandemia presentaban dificultad para conciliar el trabajo</w:t>
      </w:r>
      <w:r w:rsidR="00574E5D" w:rsidRPr="00077F3D">
        <w:rPr>
          <w:rFonts w:ascii="Times New Roman" w:hAnsi="Times New Roman" w:cs="Times New Roman"/>
          <w:color w:val="000000" w:themeColor="text1"/>
          <w:sz w:val="24"/>
          <w:szCs w:val="24"/>
        </w:rPr>
        <w:t xml:space="preserve">/estudios </w:t>
      </w:r>
      <w:r w:rsidRPr="00077F3D">
        <w:rPr>
          <w:rFonts w:ascii="Times New Roman" w:hAnsi="Times New Roman" w:cs="Times New Roman"/>
          <w:color w:val="000000" w:themeColor="text1"/>
          <w:sz w:val="24"/>
          <w:szCs w:val="24"/>
        </w:rPr>
        <w:t xml:space="preserve">con la familia, similar </w:t>
      </w:r>
      <w:r w:rsidR="00EA359D">
        <w:rPr>
          <w:rFonts w:ascii="Times New Roman" w:hAnsi="Times New Roman" w:cs="Times New Roman"/>
          <w:color w:val="000000" w:themeColor="text1"/>
          <w:sz w:val="24"/>
          <w:szCs w:val="24"/>
        </w:rPr>
        <w:t xml:space="preserve">también </w:t>
      </w:r>
      <w:r w:rsidRPr="00077F3D">
        <w:rPr>
          <w:rFonts w:ascii="Times New Roman" w:hAnsi="Times New Roman" w:cs="Times New Roman"/>
          <w:color w:val="000000" w:themeColor="text1"/>
          <w:sz w:val="24"/>
          <w:szCs w:val="24"/>
        </w:rPr>
        <w:t xml:space="preserve">a lo reportado por </w:t>
      </w:r>
      <w:proofErr w:type="spellStart"/>
      <w:r w:rsidR="001E18B4" w:rsidRPr="001E18B4">
        <w:rPr>
          <w:rStyle w:val="Ttulo2Car"/>
          <w:rFonts w:cs="Times New Roman"/>
          <w:b w:val="0"/>
          <w:color w:val="000000" w:themeColor="text1"/>
          <w:szCs w:val="24"/>
        </w:rPr>
        <w:t>Gabr</w:t>
      </w:r>
      <w:proofErr w:type="spellEnd"/>
      <w:r w:rsidR="001E18B4" w:rsidRPr="00077F3D" w:rsidDel="001E18B4">
        <w:rPr>
          <w:rFonts w:ascii="Times New Roman" w:hAnsi="Times New Roman" w:cs="Times New Roman"/>
          <w:color w:val="000000" w:themeColor="text1"/>
          <w:sz w:val="24"/>
          <w:szCs w:val="24"/>
        </w:rPr>
        <w:t xml:space="preserve"> </w:t>
      </w:r>
      <w:r w:rsidRPr="00680906">
        <w:rPr>
          <w:rFonts w:ascii="Times New Roman" w:hAnsi="Times New Roman" w:cs="Times New Roman"/>
          <w:i/>
          <w:iCs/>
          <w:color w:val="000000" w:themeColor="text1"/>
          <w:sz w:val="24"/>
          <w:szCs w:val="24"/>
        </w:rPr>
        <w:t>et al</w:t>
      </w:r>
      <w:r w:rsidRPr="00077F3D">
        <w:rPr>
          <w:rFonts w:ascii="Times New Roman" w:hAnsi="Times New Roman" w:cs="Times New Roman"/>
          <w:color w:val="000000" w:themeColor="text1"/>
          <w:sz w:val="24"/>
          <w:szCs w:val="24"/>
        </w:rPr>
        <w:t>. (202</w:t>
      </w:r>
      <w:r w:rsidR="00A52C37">
        <w:rPr>
          <w:rFonts w:ascii="Times New Roman" w:hAnsi="Times New Roman" w:cs="Times New Roman"/>
          <w:color w:val="000000" w:themeColor="text1"/>
          <w:sz w:val="24"/>
          <w:szCs w:val="24"/>
        </w:rPr>
        <w:t>1</w:t>
      </w:r>
      <w:r w:rsidRPr="00077F3D">
        <w:rPr>
          <w:rFonts w:ascii="Times New Roman" w:hAnsi="Times New Roman" w:cs="Times New Roman"/>
          <w:color w:val="000000" w:themeColor="text1"/>
          <w:sz w:val="24"/>
          <w:szCs w:val="24"/>
        </w:rPr>
        <w:t>)</w:t>
      </w:r>
      <w:r w:rsidR="00EA359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EA359D" w:rsidRPr="00077F3D">
        <w:rPr>
          <w:rFonts w:ascii="Times New Roman" w:hAnsi="Times New Roman" w:cs="Times New Roman"/>
          <w:color w:val="000000" w:themeColor="text1"/>
          <w:sz w:val="24"/>
          <w:szCs w:val="24"/>
        </w:rPr>
        <w:t>qu</w:t>
      </w:r>
      <w:r w:rsidR="00EA359D">
        <w:rPr>
          <w:rFonts w:ascii="Times New Roman" w:hAnsi="Times New Roman" w:cs="Times New Roman"/>
          <w:color w:val="000000" w:themeColor="text1"/>
          <w:sz w:val="24"/>
          <w:szCs w:val="24"/>
        </w:rPr>
        <w:t>ienes,</w:t>
      </w:r>
      <w:r w:rsidR="00EA359D" w:rsidRPr="00077F3D">
        <w:rPr>
          <w:rFonts w:ascii="Times New Roman" w:hAnsi="Times New Roman" w:cs="Times New Roman"/>
          <w:color w:val="000000" w:themeColor="text1"/>
          <w:sz w:val="24"/>
          <w:szCs w:val="24"/>
        </w:rPr>
        <w:t xml:space="preserve"> </w:t>
      </w:r>
      <w:r w:rsidR="00574E5D" w:rsidRPr="00077F3D">
        <w:rPr>
          <w:rFonts w:ascii="Times New Roman" w:hAnsi="Times New Roman" w:cs="Times New Roman"/>
          <w:color w:val="000000" w:themeColor="text1"/>
          <w:sz w:val="24"/>
          <w:szCs w:val="24"/>
        </w:rPr>
        <w:t xml:space="preserve">en </w:t>
      </w:r>
      <w:r w:rsidRPr="00077F3D">
        <w:rPr>
          <w:rFonts w:ascii="Times New Roman" w:hAnsi="Times New Roman" w:cs="Times New Roman"/>
          <w:color w:val="000000" w:themeColor="text1"/>
          <w:sz w:val="24"/>
          <w:szCs w:val="24"/>
        </w:rPr>
        <w:t>el mismo contexto</w:t>
      </w:r>
      <w:r w:rsidR="00EA359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encontraron niveles moderados de </w:t>
      </w:r>
      <w:proofErr w:type="spellStart"/>
      <w:r w:rsidRPr="00077F3D">
        <w:rPr>
          <w:rFonts w:ascii="Times New Roman" w:hAnsi="Times New Roman" w:cs="Times New Roman"/>
          <w:color w:val="000000" w:themeColor="text1"/>
          <w:sz w:val="24"/>
          <w:szCs w:val="24"/>
        </w:rPr>
        <w:t>tecnoinvasión</w:t>
      </w:r>
      <w:proofErr w:type="spellEnd"/>
      <w:r w:rsidRPr="00077F3D">
        <w:rPr>
          <w:rFonts w:ascii="Times New Roman" w:hAnsi="Times New Roman" w:cs="Times New Roman"/>
          <w:color w:val="000000" w:themeColor="text1"/>
          <w:sz w:val="24"/>
          <w:szCs w:val="24"/>
        </w:rPr>
        <w:t xml:space="preserve"> que puede</w:t>
      </w:r>
      <w:r w:rsidR="00EA359D">
        <w:rPr>
          <w:rFonts w:ascii="Times New Roman" w:hAnsi="Times New Roman" w:cs="Times New Roman"/>
          <w:color w:val="000000" w:themeColor="text1"/>
          <w:sz w:val="24"/>
          <w:szCs w:val="24"/>
        </w:rPr>
        <w:t>n</w:t>
      </w:r>
      <w:r w:rsidRPr="00077F3D">
        <w:rPr>
          <w:rFonts w:ascii="Times New Roman" w:hAnsi="Times New Roman" w:cs="Times New Roman"/>
          <w:color w:val="000000" w:themeColor="text1"/>
          <w:sz w:val="24"/>
          <w:szCs w:val="24"/>
        </w:rPr>
        <w:t xml:space="preserve"> conducir a altos niveles de conflicto trabajo-familia. </w:t>
      </w:r>
    </w:p>
    <w:p w14:paraId="60D8DB00" w14:textId="7BEC4444" w:rsidR="0069144A" w:rsidRPr="00077F3D" w:rsidRDefault="00275AED" w:rsidP="0030081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Igualmente</w:t>
      </w:r>
      <w:r w:rsidR="0069144A" w:rsidRPr="00077F3D">
        <w:rPr>
          <w:rFonts w:ascii="Times New Roman" w:hAnsi="Times New Roman" w:cs="Times New Roman"/>
          <w:color w:val="000000" w:themeColor="text1"/>
          <w:sz w:val="24"/>
          <w:szCs w:val="24"/>
        </w:rPr>
        <w:t xml:space="preserve">, estudios anteriores a la </w:t>
      </w:r>
      <w:r w:rsidR="006B7180">
        <w:rPr>
          <w:rFonts w:ascii="Times New Roman" w:hAnsi="Times New Roman" w:cs="Times New Roman"/>
          <w:color w:val="000000" w:themeColor="text1"/>
          <w:sz w:val="24"/>
          <w:szCs w:val="24"/>
        </w:rPr>
        <w:t>covid-19</w:t>
      </w:r>
      <w:r w:rsidR="0069144A" w:rsidRPr="00077F3D">
        <w:rPr>
          <w:rFonts w:ascii="Times New Roman" w:hAnsi="Times New Roman" w:cs="Times New Roman"/>
          <w:color w:val="000000" w:themeColor="text1"/>
          <w:sz w:val="24"/>
          <w:szCs w:val="24"/>
        </w:rPr>
        <w:t xml:space="preserve"> aluden a que la ITF es uno de los FRPS que afectan a los trabajadores universitarios</w:t>
      </w:r>
      <w:r w:rsidR="005864DF">
        <w:rPr>
          <w:rFonts w:ascii="Times New Roman" w:hAnsi="Times New Roman" w:cs="Times New Roman"/>
          <w:color w:val="000000" w:themeColor="text1"/>
          <w:sz w:val="24"/>
          <w:szCs w:val="24"/>
        </w:rPr>
        <w:t xml:space="preserve">, pues </w:t>
      </w:r>
      <w:r w:rsidR="0069144A" w:rsidRPr="00077F3D">
        <w:rPr>
          <w:rFonts w:ascii="Times New Roman" w:hAnsi="Times New Roman" w:cs="Times New Roman"/>
          <w:color w:val="000000" w:themeColor="text1"/>
          <w:sz w:val="24"/>
          <w:szCs w:val="24"/>
        </w:rPr>
        <w:t xml:space="preserve">los docentes </w:t>
      </w:r>
      <w:r>
        <w:rPr>
          <w:rFonts w:ascii="Times New Roman" w:hAnsi="Times New Roman" w:cs="Times New Roman"/>
          <w:color w:val="000000" w:themeColor="text1"/>
          <w:sz w:val="24"/>
          <w:szCs w:val="24"/>
        </w:rPr>
        <w:t>de dicho nivel</w:t>
      </w:r>
      <w:r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frecuentemente emplean tiempo adicional a la jornada laboral, lo que interfiere con el </w:t>
      </w:r>
      <w:r w:rsidR="00A9651A" w:rsidRPr="00077F3D">
        <w:rPr>
          <w:rFonts w:ascii="Times New Roman" w:hAnsi="Times New Roman" w:cs="Times New Roman"/>
          <w:color w:val="000000" w:themeColor="text1"/>
          <w:sz w:val="24"/>
          <w:szCs w:val="24"/>
        </w:rPr>
        <w:t>reposo</w:t>
      </w:r>
      <w:r w:rsidR="0069144A" w:rsidRPr="00077F3D">
        <w:rPr>
          <w:rFonts w:ascii="Times New Roman" w:hAnsi="Times New Roman" w:cs="Times New Roman"/>
          <w:color w:val="000000" w:themeColor="text1"/>
          <w:sz w:val="24"/>
          <w:szCs w:val="24"/>
        </w:rPr>
        <w:t xml:space="preserve"> </w:t>
      </w:r>
      <w:r w:rsidR="00A9651A" w:rsidRPr="00077F3D">
        <w:rPr>
          <w:rFonts w:ascii="Times New Roman" w:hAnsi="Times New Roman" w:cs="Times New Roman"/>
          <w:color w:val="000000" w:themeColor="text1"/>
          <w:sz w:val="24"/>
          <w:szCs w:val="24"/>
        </w:rPr>
        <w:t>o la familia</w:t>
      </w:r>
      <w:r w:rsidR="0069144A" w:rsidRPr="00077F3D">
        <w:rPr>
          <w:rFonts w:ascii="Times New Roman" w:hAnsi="Times New Roman" w:cs="Times New Roman"/>
          <w:color w:val="000000" w:themeColor="text1"/>
          <w:sz w:val="24"/>
          <w:szCs w:val="24"/>
        </w:rPr>
        <w:t xml:space="preserve"> </w:t>
      </w:r>
      <w:r w:rsidR="0069144A" w:rsidRPr="00077F3D">
        <w:rPr>
          <w:rStyle w:val="Ttulo2Car"/>
          <w:rFonts w:cs="Times New Roman"/>
          <w:b w:val="0"/>
          <w:color w:val="000000" w:themeColor="text1"/>
          <w:szCs w:val="24"/>
        </w:rPr>
        <w:lastRenderedPageBreak/>
        <w:t xml:space="preserve">(García </w:t>
      </w:r>
      <w:r w:rsidR="0069144A" w:rsidRPr="00680906">
        <w:rPr>
          <w:rStyle w:val="Ttulo2Car"/>
          <w:rFonts w:cs="Times New Roman"/>
          <w:b w:val="0"/>
          <w:i/>
          <w:iCs/>
          <w:color w:val="000000" w:themeColor="text1"/>
          <w:szCs w:val="24"/>
        </w:rPr>
        <w:t>et al</w:t>
      </w:r>
      <w:r w:rsidR="0069144A" w:rsidRPr="00077F3D">
        <w:rPr>
          <w:rStyle w:val="Ttulo2Car"/>
          <w:rFonts w:cs="Times New Roman"/>
          <w:b w:val="0"/>
          <w:color w:val="000000" w:themeColor="text1"/>
          <w:szCs w:val="24"/>
        </w:rPr>
        <w:t>., 2016; Seijas, 2019</w:t>
      </w:r>
      <w:r w:rsidR="00880853" w:rsidRPr="00077F3D">
        <w:rPr>
          <w:rStyle w:val="Ttulo2Car"/>
          <w:rFonts w:cs="Times New Roman"/>
          <w:b w:val="0"/>
          <w:color w:val="000000" w:themeColor="text1"/>
          <w:szCs w:val="24"/>
        </w:rPr>
        <w:t>)</w:t>
      </w:r>
      <w:r w:rsidR="00880853">
        <w:rPr>
          <w:rStyle w:val="Ttulo2Car"/>
          <w:rFonts w:cs="Times New Roman"/>
          <w:b w:val="0"/>
          <w:color w:val="000000" w:themeColor="text1"/>
          <w:szCs w:val="24"/>
        </w:rPr>
        <w:t>.</w:t>
      </w:r>
      <w:r w:rsidR="00880853" w:rsidRPr="00077F3D">
        <w:rPr>
          <w:rStyle w:val="Ttulo2Car"/>
          <w:rFonts w:cs="Times New Roman"/>
          <w:b w:val="0"/>
          <w:color w:val="000000" w:themeColor="text1"/>
          <w:szCs w:val="24"/>
        </w:rPr>
        <w:t xml:space="preserve"> </w:t>
      </w:r>
      <w:r w:rsidR="00880853">
        <w:rPr>
          <w:rStyle w:val="Ttulo2Car"/>
          <w:rFonts w:cs="Times New Roman"/>
          <w:b w:val="0"/>
          <w:color w:val="000000" w:themeColor="text1"/>
          <w:szCs w:val="24"/>
        </w:rPr>
        <w:t>P</w:t>
      </w:r>
      <w:r w:rsidR="00880853" w:rsidRPr="008A7A0A">
        <w:rPr>
          <w:rStyle w:val="Ttulo2Car"/>
          <w:rFonts w:cs="Times New Roman"/>
          <w:b w:val="0"/>
          <w:color w:val="000000" w:themeColor="text1"/>
          <w:szCs w:val="24"/>
        </w:rPr>
        <w:t>articularmente</w:t>
      </w:r>
      <w:r w:rsidR="00880853">
        <w:rPr>
          <w:rStyle w:val="Ttulo2Car"/>
          <w:rFonts w:cs="Times New Roman"/>
          <w:b w:val="0"/>
          <w:color w:val="000000" w:themeColor="text1"/>
          <w:szCs w:val="24"/>
        </w:rPr>
        <w:t>,</w:t>
      </w:r>
      <w:r w:rsidR="00880853" w:rsidRPr="008A7A0A">
        <w:rPr>
          <w:rStyle w:val="Ttulo2Car"/>
          <w:rFonts w:cs="Times New Roman"/>
          <w:b w:val="0"/>
          <w:color w:val="000000" w:themeColor="text1"/>
          <w:szCs w:val="24"/>
        </w:rPr>
        <w:t xml:space="preserve"> </w:t>
      </w:r>
      <w:r w:rsidR="00A9651A" w:rsidRPr="008A7A0A">
        <w:rPr>
          <w:rStyle w:val="Ttulo2Car"/>
          <w:rFonts w:cs="Times New Roman"/>
          <w:b w:val="0"/>
          <w:color w:val="000000" w:themeColor="text1"/>
          <w:szCs w:val="24"/>
        </w:rPr>
        <w:t xml:space="preserve">durante </w:t>
      </w:r>
      <w:r w:rsidR="0069144A" w:rsidRPr="008A7A0A">
        <w:rPr>
          <w:rFonts w:ascii="Times New Roman" w:hAnsi="Times New Roman" w:cs="Times New Roman"/>
          <w:color w:val="000000" w:themeColor="text1"/>
          <w:sz w:val="24"/>
          <w:szCs w:val="24"/>
        </w:rPr>
        <w:t xml:space="preserve">la educación universitaria </w:t>
      </w:r>
      <w:r w:rsidR="00A9651A" w:rsidRPr="00680906">
        <w:rPr>
          <w:rFonts w:ascii="Times New Roman" w:hAnsi="Times New Roman" w:cs="Times New Roman"/>
          <w:i/>
          <w:iCs/>
          <w:color w:val="000000" w:themeColor="text1"/>
          <w:sz w:val="24"/>
          <w:szCs w:val="24"/>
        </w:rPr>
        <w:t>online</w:t>
      </w:r>
      <w:r w:rsidR="00A9651A" w:rsidRPr="008A7A0A">
        <w:rPr>
          <w:rFonts w:ascii="Times New Roman" w:hAnsi="Times New Roman" w:cs="Times New Roman"/>
          <w:color w:val="000000" w:themeColor="text1"/>
          <w:sz w:val="24"/>
          <w:szCs w:val="24"/>
        </w:rPr>
        <w:t xml:space="preserve"> la</w:t>
      </w:r>
      <w:r w:rsidR="0069144A" w:rsidRPr="008A7A0A">
        <w:rPr>
          <w:rFonts w:ascii="Times New Roman" w:hAnsi="Times New Roman" w:cs="Times New Roman"/>
          <w:color w:val="000000" w:themeColor="text1"/>
          <w:sz w:val="24"/>
          <w:szCs w:val="24"/>
        </w:rPr>
        <w:t xml:space="preserve"> sobrecarga </w:t>
      </w:r>
      <w:r w:rsidR="00A9651A" w:rsidRPr="008A7A0A">
        <w:rPr>
          <w:rFonts w:ascii="Times New Roman" w:hAnsi="Times New Roman" w:cs="Times New Roman"/>
          <w:color w:val="000000" w:themeColor="text1"/>
          <w:sz w:val="24"/>
          <w:szCs w:val="24"/>
        </w:rPr>
        <w:t xml:space="preserve">de trabajo </w:t>
      </w:r>
      <w:r w:rsidR="0069144A" w:rsidRPr="008A7A0A">
        <w:rPr>
          <w:rStyle w:val="Ttulo2Car"/>
          <w:rFonts w:cs="Times New Roman"/>
          <w:b w:val="0"/>
          <w:color w:val="000000" w:themeColor="text1"/>
          <w:szCs w:val="24"/>
        </w:rPr>
        <w:t>dificulta la conciliación familiar</w:t>
      </w:r>
      <w:r w:rsidR="00880853">
        <w:rPr>
          <w:rStyle w:val="Ttulo2Car"/>
          <w:rFonts w:cs="Times New Roman"/>
          <w:b w:val="0"/>
          <w:color w:val="000000" w:themeColor="text1"/>
          <w:szCs w:val="24"/>
        </w:rPr>
        <w:t>,</w:t>
      </w:r>
      <w:r w:rsidR="00A9651A" w:rsidRPr="008A7A0A">
        <w:rPr>
          <w:rStyle w:val="Ttulo2Car"/>
          <w:rFonts w:cs="Times New Roman"/>
          <w:b w:val="0"/>
          <w:color w:val="000000" w:themeColor="text1"/>
          <w:szCs w:val="24"/>
        </w:rPr>
        <w:t xml:space="preserve"> </w:t>
      </w:r>
      <w:bookmarkStart w:id="17" w:name="_Hlk93573057"/>
      <w:r w:rsidR="0069144A" w:rsidRPr="008A7A0A">
        <w:rPr>
          <w:rStyle w:val="Ttulo2Car"/>
          <w:rFonts w:cs="Times New Roman"/>
          <w:b w:val="0"/>
          <w:color w:val="000000" w:themeColor="text1"/>
          <w:szCs w:val="24"/>
        </w:rPr>
        <w:t>lo que conduc</w:t>
      </w:r>
      <w:r w:rsidR="00A9651A" w:rsidRPr="008A7A0A">
        <w:rPr>
          <w:rStyle w:val="Ttulo2Car"/>
          <w:rFonts w:cs="Times New Roman"/>
          <w:b w:val="0"/>
          <w:color w:val="000000" w:themeColor="text1"/>
          <w:szCs w:val="24"/>
        </w:rPr>
        <w:t>e</w:t>
      </w:r>
      <w:r w:rsidR="0069144A" w:rsidRPr="008A7A0A">
        <w:rPr>
          <w:rStyle w:val="Ttulo2Car"/>
          <w:rFonts w:cs="Times New Roman"/>
          <w:b w:val="0"/>
          <w:color w:val="000000" w:themeColor="text1"/>
          <w:szCs w:val="24"/>
        </w:rPr>
        <w:t xml:space="preserve"> </w:t>
      </w:r>
      <w:r w:rsidR="00A9651A" w:rsidRPr="008A7A0A">
        <w:rPr>
          <w:rStyle w:val="Ttulo2Car"/>
          <w:rFonts w:cs="Times New Roman"/>
          <w:b w:val="0"/>
          <w:color w:val="000000" w:themeColor="text1"/>
          <w:szCs w:val="24"/>
        </w:rPr>
        <w:t>a la extensión de la jornada en</w:t>
      </w:r>
      <w:r w:rsidR="0069144A" w:rsidRPr="008A7A0A">
        <w:rPr>
          <w:rStyle w:val="Ttulo2Car"/>
          <w:rFonts w:cs="Times New Roman"/>
          <w:b w:val="0"/>
          <w:color w:val="000000" w:themeColor="text1"/>
          <w:szCs w:val="24"/>
        </w:rPr>
        <w:t xml:space="preserve"> horarios </w:t>
      </w:r>
      <w:r w:rsidR="00A9651A" w:rsidRPr="008A7A0A">
        <w:rPr>
          <w:rStyle w:val="Ttulo2Car"/>
          <w:rFonts w:cs="Times New Roman"/>
          <w:b w:val="0"/>
          <w:color w:val="000000" w:themeColor="text1"/>
          <w:szCs w:val="24"/>
        </w:rPr>
        <w:t>nocturnos</w:t>
      </w:r>
      <w:r w:rsidR="0069144A" w:rsidRPr="008A7A0A">
        <w:rPr>
          <w:rStyle w:val="Ttulo2Car"/>
          <w:rFonts w:cs="Times New Roman"/>
          <w:b w:val="0"/>
          <w:color w:val="000000" w:themeColor="text1"/>
          <w:szCs w:val="24"/>
        </w:rPr>
        <w:t xml:space="preserve"> y fines de semana (</w:t>
      </w:r>
      <w:r w:rsidR="0069144A" w:rsidRPr="008A7A0A">
        <w:rPr>
          <w:rFonts w:ascii="Times New Roman" w:hAnsi="Times New Roman" w:cs="Times New Roman"/>
          <w:color w:val="000000" w:themeColor="text1"/>
          <w:sz w:val="24"/>
          <w:szCs w:val="24"/>
        </w:rPr>
        <w:t xml:space="preserve">García </w:t>
      </w:r>
      <w:r w:rsidR="0069144A" w:rsidRPr="00680906">
        <w:rPr>
          <w:rFonts w:ascii="Times New Roman" w:hAnsi="Times New Roman" w:cs="Times New Roman"/>
          <w:i/>
          <w:iCs/>
          <w:color w:val="000000" w:themeColor="text1"/>
          <w:sz w:val="24"/>
          <w:szCs w:val="24"/>
        </w:rPr>
        <w:t>et al</w:t>
      </w:r>
      <w:r w:rsidR="0069144A" w:rsidRPr="008A7A0A">
        <w:rPr>
          <w:rFonts w:ascii="Times New Roman" w:hAnsi="Times New Roman" w:cs="Times New Roman"/>
          <w:color w:val="000000" w:themeColor="text1"/>
          <w:sz w:val="24"/>
          <w:szCs w:val="24"/>
        </w:rPr>
        <w:t>., 2020)</w:t>
      </w:r>
      <w:bookmarkEnd w:id="17"/>
      <w:r w:rsidR="0069144A" w:rsidRPr="008A7A0A">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w:t>
      </w:r>
      <w:r w:rsidR="00880853">
        <w:rPr>
          <w:rFonts w:ascii="Times New Roman" w:hAnsi="Times New Roman" w:cs="Times New Roman"/>
          <w:color w:val="000000" w:themeColor="text1"/>
          <w:sz w:val="24"/>
          <w:szCs w:val="24"/>
        </w:rPr>
        <w:t>todo lo cual</w:t>
      </w:r>
      <w:r w:rsidR="00880853"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apoya los hallazgos del presente estudio</w:t>
      </w:r>
      <w:r w:rsidR="008808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aunque se contrapone a</w:t>
      </w:r>
      <w:r w:rsidR="00880853">
        <w:rPr>
          <w:rFonts w:ascii="Times New Roman" w:hAnsi="Times New Roman" w:cs="Times New Roman"/>
          <w:color w:val="000000" w:themeColor="text1"/>
          <w:sz w:val="24"/>
          <w:szCs w:val="24"/>
        </w:rPr>
        <w:t xml:space="preserve"> los</w:t>
      </w:r>
      <w:r>
        <w:rPr>
          <w:rFonts w:ascii="Times New Roman" w:hAnsi="Times New Roman" w:cs="Times New Roman"/>
          <w:color w:val="000000" w:themeColor="text1"/>
          <w:sz w:val="24"/>
          <w:szCs w:val="24"/>
        </w:rPr>
        <w:t xml:space="preserve"> de</w:t>
      </w:r>
      <w:r w:rsidR="0069144A" w:rsidRPr="00077F3D">
        <w:rPr>
          <w:rFonts w:ascii="Times New Roman" w:hAnsi="Times New Roman" w:cs="Times New Roman"/>
          <w:color w:val="000000" w:themeColor="text1"/>
          <w:sz w:val="24"/>
          <w:szCs w:val="24"/>
        </w:rPr>
        <w:t xml:space="preserve"> </w:t>
      </w:r>
      <w:r w:rsidR="0069144A" w:rsidRPr="00077F3D">
        <w:rPr>
          <w:rStyle w:val="Ttulo2Car"/>
          <w:rFonts w:cs="Times New Roman"/>
          <w:b w:val="0"/>
          <w:color w:val="000000" w:themeColor="text1"/>
          <w:szCs w:val="24"/>
        </w:rPr>
        <w:t xml:space="preserve">Heiden </w:t>
      </w:r>
      <w:r w:rsidR="0069144A" w:rsidRPr="00680906">
        <w:rPr>
          <w:rStyle w:val="Ttulo2Car"/>
          <w:rFonts w:cs="Times New Roman"/>
          <w:b w:val="0"/>
          <w:i/>
          <w:iCs/>
          <w:color w:val="000000" w:themeColor="text1"/>
          <w:szCs w:val="24"/>
        </w:rPr>
        <w:t>et al</w:t>
      </w:r>
      <w:r w:rsidR="0069144A" w:rsidRPr="00077F3D">
        <w:rPr>
          <w:rStyle w:val="Ttulo2Car"/>
          <w:rFonts w:cs="Times New Roman"/>
          <w:b w:val="0"/>
          <w:color w:val="000000" w:themeColor="text1"/>
          <w:szCs w:val="24"/>
        </w:rPr>
        <w:t>. (2020)</w:t>
      </w:r>
      <w:r w:rsidR="00880853">
        <w:rPr>
          <w:rStyle w:val="Ttulo2Car"/>
          <w:rFonts w:cs="Times New Roman"/>
          <w:b w:val="0"/>
          <w:color w:val="000000" w:themeColor="text1"/>
          <w:szCs w:val="24"/>
        </w:rPr>
        <w:t>,</w:t>
      </w:r>
      <w:r w:rsidR="0069144A" w:rsidRPr="00077F3D">
        <w:rPr>
          <w:rStyle w:val="Ttulo2Car"/>
          <w:rFonts w:cs="Times New Roman"/>
          <w:b w:val="0"/>
          <w:color w:val="000000" w:themeColor="text1"/>
          <w:szCs w:val="24"/>
        </w:rPr>
        <w:t xml:space="preserve"> </w:t>
      </w:r>
      <w:r w:rsidR="00880853" w:rsidRPr="00077F3D">
        <w:rPr>
          <w:rStyle w:val="Ttulo2Car"/>
          <w:rFonts w:cs="Times New Roman"/>
          <w:b w:val="0"/>
          <w:color w:val="000000" w:themeColor="text1"/>
          <w:szCs w:val="24"/>
        </w:rPr>
        <w:t>qu</w:t>
      </w:r>
      <w:r w:rsidR="00880853">
        <w:rPr>
          <w:rStyle w:val="Ttulo2Car"/>
          <w:rFonts w:cs="Times New Roman"/>
          <w:b w:val="0"/>
          <w:color w:val="000000" w:themeColor="text1"/>
          <w:szCs w:val="24"/>
        </w:rPr>
        <w:t>ienes</w:t>
      </w:r>
      <w:r w:rsidR="00880853" w:rsidRPr="00077F3D">
        <w:rPr>
          <w:rStyle w:val="Ttulo2Car"/>
          <w:rFonts w:cs="Times New Roman"/>
          <w:b w:val="0"/>
          <w:color w:val="000000" w:themeColor="text1"/>
          <w:szCs w:val="24"/>
        </w:rPr>
        <w:t xml:space="preserve"> </w:t>
      </w:r>
      <w:r w:rsidR="0069144A" w:rsidRPr="00077F3D">
        <w:rPr>
          <w:rFonts w:ascii="Times New Roman" w:hAnsi="Times New Roman" w:cs="Times New Roman"/>
          <w:color w:val="000000" w:themeColor="text1"/>
          <w:sz w:val="24"/>
          <w:szCs w:val="24"/>
        </w:rPr>
        <w:t xml:space="preserve">no identificaron una relación significativa entre el equilibrio trabajo-familia y el teletrabajo. </w:t>
      </w:r>
    </w:p>
    <w:p w14:paraId="64C95AAF" w14:textId="0807D481" w:rsidR="0069144A" w:rsidRPr="00077F3D" w:rsidRDefault="00A322A1"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En esta investigación</w:t>
      </w:r>
      <w:r w:rsidR="0069144A" w:rsidRPr="00077F3D">
        <w:rPr>
          <w:rFonts w:ascii="Times New Roman" w:hAnsi="Times New Roman" w:cs="Times New Roman"/>
          <w:color w:val="000000" w:themeColor="text1"/>
          <w:sz w:val="24"/>
          <w:szCs w:val="24"/>
        </w:rPr>
        <w:t xml:space="preserve">, </w:t>
      </w:r>
      <w:r w:rsidR="00412D8E" w:rsidRPr="00077F3D">
        <w:rPr>
          <w:rFonts w:ascii="Times New Roman" w:hAnsi="Times New Roman" w:cs="Times New Roman"/>
          <w:color w:val="000000" w:themeColor="text1"/>
          <w:sz w:val="24"/>
          <w:szCs w:val="24"/>
        </w:rPr>
        <w:t xml:space="preserve">la </w:t>
      </w:r>
      <w:r w:rsidR="0069144A" w:rsidRPr="00077F3D">
        <w:rPr>
          <w:rFonts w:ascii="Times New Roman" w:hAnsi="Times New Roman" w:cs="Times New Roman"/>
          <w:color w:val="000000" w:themeColor="text1"/>
          <w:sz w:val="24"/>
          <w:szCs w:val="24"/>
        </w:rPr>
        <w:t>ITF pudo explicar por s</w:t>
      </w:r>
      <w:r w:rsidR="009F277E">
        <w:rPr>
          <w:rFonts w:ascii="Times New Roman" w:hAnsi="Times New Roman" w:cs="Times New Roman"/>
          <w:color w:val="000000" w:themeColor="text1"/>
          <w:sz w:val="24"/>
          <w:szCs w:val="24"/>
        </w:rPr>
        <w:t>í</w:t>
      </w:r>
      <w:r w:rsidR="0069144A" w:rsidRPr="00077F3D">
        <w:rPr>
          <w:rFonts w:ascii="Times New Roman" w:hAnsi="Times New Roman" w:cs="Times New Roman"/>
          <w:color w:val="000000" w:themeColor="text1"/>
          <w:sz w:val="24"/>
          <w:szCs w:val="24"/>
        </w:rPr>
        <w:t xml:space="preserve"> sola consecuencias a la salud física y mental probablemente en respuesta al estrés derivado de este dominio de FRPS, tales como el DC</w:t>
      </w:r>
      <w:r w:rsidRPr="00077F3D">
        <w:rPr>
          <w:rFonts w:ascii="Times New Roman" w:hAnsi="Times New Roman" w:cs="Times New Roman"/>
          <w:color w:val="000000" w:themeColor="text1"/>
          <w:sz w:val="24"/>
          <w:szCs w:val="24"/>
        </w:rPr>
        <w:t xml:space="preserve"> con 14</w:t>
      </w:r>
      <w:r w:rsidR="004D4235">
        <w:rPr>
          <w:rFonts w:ascii="Times New Roman" w:hAnsi="Times New Roman" w:cs="Times New Roman"/>
          <w:color w:val="000000" w:themeColor="text1"/>
          <w:sz w:val="24"/>
          <w:szCs w:val="24"/>
        </w:rPr>
        <w:t> </w:t>
      </w:r>
      <w:r w:rsidRPr="00077F3D">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y alteraciones a la salud mental medidas a través de las subescalas de VT, </w:t>
      </w:r>
      <w:r w:rsidRPr="00077F3D">
        <w:rPr>
          <w:rFonts w:ascii="Times New Roman" w:hAnsi="Times New Roman" w:cs="Times New Roman"/>
          <w:color w:val="000000" w:themeColor="text1"/>
          <w:sz w:val="24"/>
          <w:szCs w:val="24"/>
        </w:rPr>
        <w:t xml:space="preserve">SM y </w:t>
      </w:r>
      <w:r w:rsidR="0069144A" w:rsidRPr="00077F3D">
        <w:rPr>
          <w:rFonts w:ascii="Times New Roman" w:hAnsi="Times New Roman" w:cs="Times New Roman"/>
          <w:color w:val="000000" w:themeColor="text1"/>
          <w:sz w:val="24"/>
          <w:szCs w:val="24"/>
        </w:rPr>
        <w:t xml:space="preserve">FS </w:t>
      </w:r>
      <w:r w:rsidRPr="00077F3D">
        <w:rPr>
          <w:rFonts w:ascii="Times New Roman" w:hAnsi="Times New Roman" w:cs="Times New Roman"/>
          <w:color w:val="000000" w:themeColor="text1"/>
          <w:sz w:val="24"/>
          <w:szCs w:val="24"/>
        </w:rPr>
        <w:t xml:space="preserve">con </w:t>
      </w:r>
      <w:r w:rsidR="0069144A" w:rsidRPr="00077F3D">
        <w:rPr>
          <w:rFonts w:ascii="Times New Roman" w:hAnsi="Times New Roman" w:cs="Times New Roman"/>
          <w:color w:val="000000" w:themeColor="text1"/>
          <w:sz w:val="24"/>
          <w:szCs w:val="24"/>
        </w:rPr>
        <w:t>19</w:t>
      </w:r>
      <w:r w:rsidR="004035B7">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16</w:t>
      </w:r>
      <w:r w:rsidR="004035B7">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y 18</w:t>
      </w:r>
      <w:r w:rsidR="004035B7">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xml:space="preserve">% de la varianza respectivamente, lo que contrasta con </w:t>
      </w:r>
      <w:proofErr w:type="spellStart"/>
      <w:r w:rsidR="001E18B4" w:rsidRPr="001E18B4">
        <w:rPr>
          <w:rStyle w:val="Ttulo2Car"/>
          <w:rFonts w:cs="Times New Roman"/>
          <w:b w:val="0"/>
          <w:color w:val="000000" w:themeColor="text1"/>
          <w:szCs w:val="24"/>
        </w:rPr>
        <w:t>Gabr</w:t>
      </w:r>
      <w:proofErr w:type="spellEnd"/>
      <w:r w:rsidR="001E18B4" w:rsidRPr="00077F3D" w:rsidDel="001E18B4">
        <w:rPr>
          <w:rFonts w:ascii="Times New Roman" w:hAnsi="Times New Roman" w:cs="Times New Roman"/>
          <w:color w:val="000000" w:themeColor="text1"/>
          <w:sz w:val="24"/>
          <w:szCs w:val="24"/>
        </w:rPr>
        <w:t xml:space="preserve"> </w:t>
      </w:r>
      <w:r w:rsidR="0069144A" w:rsidRPr="00680906">
        <w:rPr>
          <w:rFonts w:ascii="Times New Roman" w:hAnsi="Times New Roman" w:cs="Times New Roman"/>
          <w:i/>
          <w:iCs/>
          <w:color w:val="000000" w:themeColor="text1"/>
          <w:sz w:val="24"/>
          <w:szCs w:val="24"/>
        </w:rPr>
        <w:t>et al.</w:t>
      </w:r>
      <w:r w:rsidR="0069144A" w:rsidRPr="00077F3D">
        <w:rPr>
          <w:rFonts w:ascii="Times New Roman" w:hAnsi="Times New Roman" w:cs="Times New Roman"/>
          <w:color w:val="000000" w:themeColor="text1"/>
          <w:sz w:val="24"/>
          <w:szCs w:val="24"/>
        </w:rPr>
        <w:t xml:space="preserve"> (202</w:t>
      </w:r>
      <w:r w:rsidR="00A52C37">
        <w:rPr>
          <w:rFonts w:ascii="Times New Roman" w:hAnsi="Times New Roman" w:cs="Times New Roman"/>
          <w:color w:val="000000" w:themeColor="text1"/>
          <w:sz w:val="24"/>
          <w:szCs w:val="24"/>
        </w:rPr>
        <w:t>1</w:t>
      </w:r>
      <w:r w:rsidR="0069144A" w:rsidRPr="00077F3D">
        <w:rPr>
          <w:rFonts w:ascii="Times New Roman" w:hAnsi="Times New Roman" w:cs="Times New Roman"/>
          <w:color w:val="000000" w:themeColor="text1"/>
          <w:sz w:val="24"/>
          <w:szCs w:val="24"/>
        </w:rPr>
        <w:t>)</w:t>
      </w:r>
      <w:r w:rsidR="004035B7">
        <w:rPr>
          <w:rFonts w:ascii="Times New Roman" w:hAnsi="Times New Roman" w:cs="Times New Roman"/>
          <w:color w:val="000000" w:themeColor="text1"/>
          <w:sz w:val="24"/>
          <w:szCs w:val="24"/>
        </w:rPr>
        <w:t xml:space="preserve">, </w:t>
      </w:r>
      <w:r w:rsidR="004D4235">
        <w:rPr>
          <w:rFonts w:ascii="Times New Roman" w:hAnsi="Times New Roman" w:cs="Times New Roman"/>
          <w:color w:val="000000" w:themeColor="text1"/>
          <w:sz w:val="24"/>
          <w:szCs w:val="24"/>
        </w:rPr>
        <w:t xml:space="preserve">entre </w:t>
      </w:r>
      <w:r w:rsidR="00BA768C">
        <w:rPr>
          <w:rFonts w:ascii="Times New Roman" w:hAnsi="Times New Roman" w:cs="Times New Roman"/>
          <w:color w:val="000000" w:themeColor="text1"/>
          <w:sz w:val="24"/>
          <w:szCs w:val="24"/>
        </w:rPr>
        <w:t>cuyos hallazgos</w:t>
      </w:r>
      <w:r w:rsidR="0069144A" w:rsidRPr="00077F3D">
        <w:rPr>
          <w:rFonts w:ascii="Times New Roman" w:hAnsi="Times New Roman" w:cs="Times New Roman"/>
          <w:color w:val="000000" w:themeColor="text1"/>
          <w:sz w:val="24"/>
          <w:szCs w:val="24"/>
        </w:rPr>
        <w:t xml:space="preserve"> </w:t>
      </w:r>
      <w:r w:rsidR="004D4235">
        <w:rPr>
          <w:rFonts w:ascii="Times New Roman" w:hAnsi="Times New Roman" w:cs="Times New Roman"/>
          <w:color w:val="000000" w:themeColor="text1"/>
          <w:sz w:val="24"/>
          <w:szCs w:val="24"/>
        </w:rPr>
        <w:t>se menciona</w:t>
      </w:r>
      <w:r w:rsidR="0069144A" w:rsidRPr="00077F3D">
        <w:rPr>
          <w:rFonts w:ascii="Times New Roman" w:hAnsi="Times New Roman" w:cs="Times New Roman"/>
          <w:color w:val="000000" w:themeColor="text1"/>
          <w:sz w:val="24"/>
          <w:szCs w:val="24"/>
        </w:rPr>
        <w:t xml:space="preserve"> que altos niveles de tecnoestrés se relacionaron con altos niveles de cortisol en sangre pero no fue significativo </w:t>
      </w:r>
      <w:r w:rsidR="00993D70">
        <w:rPr>
          <w:rFonts w:ascii="Times New Roman" w:hAnsi="Times New Roman" w:cs="Times New Roman"/>
          <w:color w:val="000000" w:themeColor="text1"/>
          <w:sz w:val="24"/>
          <w:szCs w:val="24"/>
        </w:rPr>
        <w:t xml:space="preserve">en la dimensión de </w:t>
      </w:r>
      <w:proofErr w:type="spellStart"/>
      <w:r w:rsidR="0069144A" w:rsidRPr="00077F3D">
        <w:rPr>
          <w:rFonts w:ascii="Times New Roman" w:hAnsi="Times New Roman" w:cs="Times New Roman"/>
          <w:color w:val="000000" w:themeColor="text1"/>
          <w:sz w:val="24"/>
          <w:szCs w:val="24"/>
        </w:rPr>
        <w:t>tecnoinvasión</w:t>
      </w:r>
      <w:proofErr w:type="spellEnd"/>
      <w:r w:rsidR="0069144A" w:rsidRPr="00077F3D">
        <w:rPr>
          <w:rFonts w:ascii="Times New Roman" w:hAnsi="Times New Roman" w:cs="Times New Roman"/>
          <w:color w:val="000000" w:themeColor="text1"/>
          <w:sz w:val="24"/>
          <w:szCs w:val="24"/>
        </w:rPr>
        <w:t>. La afectación a la salud mental (VT, FS y SM) concuerda con los resultados entre el personal docente, administrativo y de servicios de universidades que durante el confinamiento reportaron que 27.6</w:t>
      </w:r>
      <w:r w:rsidR="005E5B1F">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de los participantes presentaba distrés psicológico entre medio y severo y 39.3</w:t>
      </w:r>
      <w:r w:rsidR="005E5B1F">
        <w:rPr>
          <w:rFonts w:ascii="Times New Roman" w:hAnsi="Times New Roman" w:cs="Times New Roman"/>
          <w:color w:val="000000" w:themeColor="text1"/>
          <w:sz w:val="24"/>
          <w:szCs w:val="24"/>
        </w:rPr>
        <w:t> </w:t>
      </w:r>
      <w:r w:rsidR="0069144A" w:rsidRPr="00077F3D">
        <w:rPr>
          <w:rFonts w:ascii="Times New Roman" w:hAnsi="Times New Roman" w:cs="Times New Roman"/>
          <w:color w:val="000000" w:themeColor="text1"/>
          <w:sz w:val="24"/>
          <w:szCs w:val="24"/>
        </w:rPr>
        <w:t>% presentaba niveles moderados de bienestar o estaban decaídos</w:t>
      </w:r>
      <w:r w:rsidR="009452E2"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(van </w:t>
      </w:r>
      <w:proofErr w:type="spellStart"/>
      <w:r w:rsidR="0069144A" w:rsidRPr="00077F3D">
        <w:rPr>
          <w:rFonts w:ascii="Times New Roman" w:hAnsi="Times New Roman" w:cs="Times New Roman"/>
          <w:color w:val="000000" w:themeColor="text1"/>
          <w:sz w:val="24"/>
          <w:szCs w:val="24"/>
        </w:rPr>
        <w:t>Niekerk</w:t>
      </w:r>
      <w:proofErr w:type="spellEnd"/>
      <w:r w:rsidR="0069144A" w:rsidRPr="00077F3D">
        <w:rPr>
          <w:rFonts w:ascii="Times New Roman" w:hAnsi="Times New Roman" w:cs="Times New Roman"/>
          <w:color w:val="000000" w:themeColor="text1"/>
          <w:sz w:val="24"/>
          <w:szCs w:val="24"/>
        </w:rPr>
        <w:t xml:space="preserve"> </w:t>
      </w:r>
      <w:r w:rsidR="000A0067">
        <w:rPr>
          <w:rFonts w:ascii="Times New Roman" w:hAnsi="Times New Roman" w:cs="Times New Roman"/>
          <w:color w:val="000000" w:themeColor="text1"/>
          <w:sz w:val="24"/>
          <w:szCs w:val="24"/>
        </w:rPr>
        <w:t>y</w:t>
      </w:r>
      <w:r w:rsidR="000A0067"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 xml:space="preserve">van </w:t>
      </w:r>
      <w:proofErr w:type="spellStart"/>
      <w:r w:rsidR="0069144A" w:rsidRPr="00077F3D">
        <w:rPr>
          <w:rFonts w:ascii="Times New Roman" w:hAnsi="Times New Roman" w:cs="Times New Roman"/>
          <w:color w:val="000000" w:themeColor="text1"/>
          <w:sz w:val="24"/>
          <w:szCs w:val="24"/>
        </w:rPr>
        <w:t>Gent</w:t>
      </w:r>
      <w:proofErr w:type="spellEnd"/>
      <w:r w:rsidR="0069144A" w:rsidRPr="00077F3D">
        <w:rPr>
          <w:rFonts w:ascii="Times New Roman" w:hAnsi="Times New Roman" w:cs="Times New Roman"/>
          <w:color w:val="000000" w:themeColor="text1"/>
          <w:sz w:val="24"/>
          <w:szCs w:val="24"/>
        </w:rPr>
        <w:t>, 2021)</w:t>
      </w:r>
      <w:r w:rsidR="00E178E4" w:rsidRPr="00077F3D">
        <w:rPr>
          <w:rFonts w:ascii="Times New Roman" w:hAnsi="Times New Roman" w:cs="Times New Roman"/>
          <w:color w:val="000000" w:themeColor="text1"/>
          <w:sz w:val="24"/>
          <w:szCs w:val="24"/>
        </w:rPr>
        <w:t xml:space="preserve">. </w:t>
      </w:r>
      <w:r w:rsidR="0069144A" w:rsidRPr="00077F3D">
        <w:rPr>
          <w:rFonts w:ascii="Times New Roman" w:hAnsi="Times New Roman" w:cs="Times New Roman"/>
          <w:color w:val="000000" w:themeColor="text1"/>
          <w:sz w:val="24"/>
          <w:szCs w:val="24"/>
        </w:rPr>
        <w:t>De la misma manera</w:t>
      </w:r>
      <w:r w:rsidR="005E5B1F">
        <w:rPr>
          <w:rFonts w:ascii="Times New Roman" w:hAnsi="Times New Roman" w:cs="Times New Roman"/>
          <w:color w:val="000000" w:themeColor="text1"/>
          <w:sz w:val="24"/>
          <w:szCs w:val="24"/>
        </w:rPr>
        <w:t>,</w:t>
      </w:r>
      <w:r w:rsidR="0069144A" w:rsidRPr="00077F3D">
        <w:rPr>
          <w:rFonts w:ascii="Times New Roman" w:hAnsi="Times New Roman" w:cs="Times New Roman"/>
          <w:color w:val="000000" w:themeColor="text1"/>
          <w:sz w:val="24"/>
          <w:szCs w:val="24"/>
        </w:rPr>
        <w:t xml:space="preserve"> en el estudio desarrollado entre trabajadores universitarios de Iberoamérica se detectó que los síntomas de depresión y ansiedad </w:t>
      </w:r>
      <w:proofErr w:type="spellStart"/>
      <w:r w:rsidR="0069144A" w:rsidRPr="00077F3D">
        <w:rPr>
          <w:rFonts w:ascii="Times New Roman" w:hAnsi="Times New Roman" w:cs="Times New Roman"/>
          <w:color w:val="000000" w:themeColor="text1"/>
          <w:sz w:val="24"/>
          <w:szCs w:val="24"/>
        </w:rPr>
        <w:t>autoreportados</w:t>
      </w:r>
      <w:proofErr w:type="spellEnd"/>
      <w:r w:rsidR="0069144A" w:rsidRPr="00077F3D">
        <w:rPr>
          <w:rFonts w:ascii="Times New Roman" w:hAnsi="Times New Roman" w:cs="Times New Roman"/>
          <w:color w:val="000000" w:themeColor="text1"/>
          <w:sz w:val="24"/>
          <w:szCs w:val="24"/>
        </w:rPr>
        <w:t xml:space="preserve"> aumentaron </w:t>
      </w:r>
      <w:r w:rsidR="00E178E4" w:rsidRPr="00077F3D">
        <w:rPr>
          <w:rFonts w:ascii="Times New Roman" w:hAnsi="Times New Roman" w:cs="Times New Roman"/>
          <w:color w:val="000000" w:themeColor="text1"/>
          <w:sz w:val="24"/>
          <w:szCs w:val="24"/>
        </w:rPr>
        <w:t>en 11</w:t>
      </w:r>
      <w:r w:rsidR="005E5B1F">
        <w:rPr>
          <w:rFonts w:ascii="Times New Roman" w:hAnsi="Times New Roman" w:cs="Times New Roman"/>
          <w:color w:val="000000" w:themeColor="text1"/>
          <w:sz w:val="24"/>
          <w:szCs w:val="24"/>
        </w:rPr>
        <w:t> </w:t>
      </w:r>
      <w:r w:rsidR="00E178E4" w:rsidRPr="00077F3D">
        <w:rPr>
          <w:rFonts w:ascii="Times New Roman" w:hAnsi="Times New Roman" w:cs="Times New Roman"/>
          <w:color w:val="000000" w:themeColor="text1"/>
          <w:sz w:val="24"/>
          <w:szCs w:val="24"/>
        </w:rPr>
        <w:t xml:space="preserve">% </w:t>
      </w:r>
      <w:r w:rsidR="00602C51">
        <w:rPr>
          <w:rFonts w:ascii="Times New Roman" w:hAnsi="Times New Roman" w:cs="Times New Roman"/>
          <w:color w:val="000000" w:themeColor="text1"/>
          <w:sz w:val="24"/>
          <w:szCs w:val="24"/>
        </w:rPr>
        <w:t xml:space="preserve">durante el </w:t>
      </w:r>
      <w:r w:rsidR="0069144A" w:rsidRPr="00077F3D">
        <w:rPr>
          <w:rFonts w:ascii="Times New Roman" w:hAnsi="Times New Roman" w:cs="Times New Roman"/>
          <w:color w:val="000000" w:themeColor="text1"/>
          <w:sz w:val="24"/>
          <w:szCs w:val="24"/>
        </w:rPr>
        <w:t xml:space="preserve">confinamiento (Jojoa </w:t>
      </w:r>
      <w:r w:rsidR="0069144A" w:rsidRPr="00680906">
        <w:rPr>
          <w:rFonts w:ascii="Times New Roman" w:hAnsi="Times New Roman" w:cs="Times New Roman"/>
          <w:i/>
          <w:iCs/>
          <w:color w:val="000000" w:themeColor="text1"/>
          <w:sz w:val="24"/>
          <w:szCs w:val="24"/>
        </w:rPr>
        <w:t>et al</w:t>
      </w:r>
      <w:r w:rsidR="0069144A" w:rsidRPr="00077F3D">
        <w:rPr>
          <w:rFonts w:ascii="Times New Roman" w:hAnsi="Times New Roman" w:cs="Times New Roman"/>
          <w:color w:val="000000" w:themeColor="text1"/>
          <w:sz w:val="24"/>
          <w:szCs w:val="24"/>
        </w:rPr>
        <w:t>., 2021).</w:t>
      </w:r>
    </w:p>
    <w:p w14:paraId="35F7B62E" w14:textId="2FDF44B5" w:rsidR="0069144A" w:rsidRPr="00077F3D" w:rsidRDefault="0069144A" w:rsidP="0030081A">
      <w:pPr>
        <w:spacing w:after="0" w:line="360" w:lineRule="auto"/>
        <w:ind w:firstLine="709"/>
        <w:jc w:val="both"/>
        <w:rPr>
          <w:rFonts w:ascii="Times New Roman" w:eastAsiaTheme="majorEastAsia" w:hAnsi="Times New Roman" w:cs="Times New Roman"/>
          <w:color w:val="000000" w:themeColor="text1"/>
          <w:sz w:val="24"/>
          <w:szCs w:val="24"/>
        </w:rPr>
      </w:pPr>
      <w:r w:rsidRPr="00077F3D">
        <w:rPr>
          <w:rFonts w:ascii="Times New Roman" w:hAnsi="Times New Roman" w:cs="Times New Roman"/>
          <w:color w:val="000000" w:themeColor="text1"/>
          <w:sz w:val="24"/>
          <w:szCs w:val="24"/>
        </w:rPr>
        <w:t>La VI y el RD</w:t>
      </w:r>
      <w:r w:rsidR="005864DF">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incrementaron la explicación de la </w:t>
      </w:r>
      <w:r w:rsidR="00E178E4" w:rsidRPr="00077F3D">
        <w:rPr>
          <w:rFonts w:ascii="Times New Roman" w:hAnsi="Times New Roman" w:cs="Times New Roman"/>
          <w:color w:val="000000" w:themeColor="text1"/>
          <w:sz w:val="24"/>
          <w:szCs w:val="24"/>
        </w:rPr>
        <w:t xml:space="preserve">influencia de la </w:t>
      </w:r>
      <w:r w:rsidRPr="00077F3D">
        <w:rPr>
          <w:rFonts w:ascii="Times New Roman" w:hAnsi="Times New Roman" w:cs="Times New Roman"/>
          <w:color w:val="000000" w:themeColor="text1"/>
          <w:sz w:val="24"/>
          <w:szCs w:val="24"/>
        </w:rPr>
        <w:t>ITF en el DC de trabajadores universitarios</w:t>
      </w:r>
      <w:r w:rsidR="00112EFE" w:rsidRPr="00077F3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254BF3" w:rsidRPr="00077F3D">
        <w:rPr>
          <w:rFonts w:ascii="Times New Roman" w:hAnsi="Times New Roman" w:cs="Times New Roman"/>
          <w:color w:val="000000" w:themeColor="text1"/>
          <w:sz w:val="24"/>
          <w:szCs w:val="24"/>
        </w:rPr>
        <w:t xml:space="preserve">lo que concuerda con otros reportes que vinculan a los </w:t>
      </w:r>
      <w:r w:rsidR="00112EFE" w:rsidRPr="00077F3D">
        <w:rPr>
          <w:rFonts w:ascii="Times New Roman" w:hAnsi="Times New Roman" w:cs="Times New Roman"/>
          <w:color w:val="000000" w:themeColor="text1"/>
          <w:sz w:val="24"/>
          <w:szCs w:val="24"/>
        </w:rPr>
        <w:t xml:space="preserve">FRPS </w:t>
      </w:r>
      <w:r w:rsidR="00254BF3" w:rsidRPr="00077F3D">
        <w:rPr>
          <w:rFonts w:ascii="Times New Roman" w:hAnsi="Times New Roman" w:cs="Times New Roman"/>
          <w:color w:val="000000" w:themeColor="text1"/>
          <w:sz w:val="24"/>
          <w:szCs w:val="24"/>
        </w:rPr>
        <w:t>desencadenantes de estrés laboral a</w:t>
      </w:r>
      <w:r w:rsidR="00112EFE" w:rsidRPr="00077F3D">
        <w:rPr>
          <w:rFonts w:ascii="Times New Roman" w:hAnsi="Times New Roman" w:cs="Times New Roman"/>
          <w:color w:val="000000" w:themeColor="text1"/>
          <w:sz w:val="24"/>
          <w:szCs w:val="24"/>
        </w:rPr>
        <w:t xml:space="preserve"> </w:t>
      </w:r>
      <w:r w:rsidR="00254BF3" w:rsidRPr="00077F3D">
        <w:rPr>
          <w:rFonts w:ascii="Times New Roman" w:hAnsi="Times New Roman" w:cs="Times New Roman"/>
          <w:color w:val="000000" w:themeColor="text1"/>
          <w:sz w:val="24"/>
          <w:szCs w:val="24"/>
        </w:rPr>
        <w:t>l</w:t>
      </w:r>
      <w:r w:rsidR="00112EFE" w:rsidRPr="00077F3D">
        <w:rPr>
          <w:rFonts w:ascii="Times New Roman" w:hAnsi="Times New Roman" w:cs="Times New Roman"/>
          <w:color w:val="000000" w:themeColor="text1"/>
          <w:sz w:val="24"/>
          <w:szCs w:val="24"/>
        </w:rPr>
        <w:t>a presencia de</w:t>
      </w:r>
      <w:r w:rsidR="00254BF3" w:rsidRPr="00077F3D">
        <w:rPr>
          <w:rFonts w:ascii="Times New Roman" w:hAnsi="Times New Roman" w:cs="Times New Roman"/>
          <w:color w:val="000000" w:themeColor="text1"/>
          <w:sz w:val="24"/>
          <w:szCs w:val="24"/>
        </w:rPr>
        <w:t xml:space="preserve"> dolor</w:t>
      </w:r>
      <w:r w:rsidR="00112EFE" w:rsidRPr="00077F3D">
        <w:rPr>
          <w:rFonts w:ascii="Times New Roman" w:hAnsi="Times New Roman" w:cs="Times New Roman"/>
          <w:color w:val="000000" w:themeColor="text1"/>
          <w:sz w:val="24"/>
          <w:szCs w:val="24"/>
        </w:rPr>
        <w:t xml:space="preserve"> crónico</w:t>
      </w:r>
      <w:r w:rsidR="00254BF3" w:rsidRPr="00077F3D">
        <w:rPr>
          <w:rFonts w:ascii="Times New Roman" w:hAnsi="Times New Roman" w:cs="Times New Roman"/>
          <w:color w:val="000000" w:themeColor="text1"/>
          <w:sz w:val="24"/>
          <w:szCs w:val="24"/>
        </w:rPr>
        <w:t xml:space="preserve">, </w:t>
      </w:r>
      <w:r w:rsidR="00704442">
        <w:rPr>
          <w:rFonts w:ascii="Times New Roman" w:hAnsi="Times New Roman" w:cs="Times New Roman"/>
          <w:color w:val="000000" w:themeColor="text1"/>
          <w:sz w:val="24"/>
          <w:szCs w:val="24"/>
        </w:rPr>
        <w:t>o bien</w:t>
      </w:r>
      <w:r w:rsidR="00254BF3" w:rsidRPr="00077F3D">
        <w:rPr>
          <w:rFonts w:ascii="Times New Roman" w:hAnsi="Times New Roman" w:cs="Times New Roman"/>
          <w:color w:val="000000" w:themeColor="text1"/>
          <w:sz w:val="24"/>
          <w:szCs w:val="24"/>
        </w:rPr>
        <w:t xml:space="preserve"> </w:t>
      </w:r>
      <w:r w:rsidR="00112EFE" w:rsidRPr="00077F3D">
        <w:rPr>
          <w:rFonts w:ascii="Times New Roman" w:hAnsi="Times New Roman" w:cs="Times New Roman"/>
          <w:color w:val="000000" w:themeColor="text1"/>
          <w:sz w:val="24"/>
          <w:szCs w:val="24"/>
        </w:rPr>
        <w:t>como un síntoma psicosomático (</w:t>
      </w:r>
      <w:proofErr w:type="spellStart"/>
      <w:r w:rsidR="00112EFE" w:rsidRPr="00077F3D">
        <w:rPr>
          <w:rStyle w:val="Ttulo2Car"/>
          <w:rFonts w:cs="Times New Roman"/>
          <w:b w:val="0"/>
          <w:color w:val="000000" w:themeColor="text1"/>
          <w:szCs w:val="24"/>
        </w:rPr>
        <w:t>Navinés</w:t>
      </w:r>
      <w:proofErr w:type="spellEnd"/>
      <w:r w:rsidR="00112EFE" w:rsidRPr="00077F3D">
        <w:rPr>
          <w:rStyle w:val="Ttulo2Car"/>
          <w:rFonts w:cs="Times New Roman"/>
          <w:b w:val="0"/>
          <w:color w:val="000000" w:themeColor="text1"/>
          <w:szCs w:val="24"/>
        </w:rPr>
        <w:t xml:space="preserve"> </w:t>
      </w:r>
      <w:r w:rsidR="00112EFE" w:rsidRPr="00680906">
        <w:rPr>
          <w:rStyle w:val="Ttulo2Car"/>
          <w:rFonts w:cs="Times New Roman"/>
          <w:b w:val="0"/>
          <w:i/>
          <w:iCs/>
          <w:color w:val="000000" w:themeColor="text1"/>
          <w:szCs w:val="24"/>
        </w:rPr>
        <w:t>et al</w:t>
      </w:r>
      <w:r w:rsidR="00112EFE" w:rsidRPr="00077F3D">
        <w:rPr>
          <w:rStyle w:val="Ttulo2Car"/>
          <w:rFonts w:cs="Times New Roman"/>
          <w:b w:val="0"/>
          <w:color w:val="000000" w:themeColor="text1"/>
          <w:szCs w:val="24"/>
        </w:rPr>
        <w:t>.,</w:t>
      </w:r>
      <w:r w:rsidR="00222B26">
        <w:rPr>
          <w:rStyle w:val="Ttulo2Car"/>
          <w:rFonts w:cs="Times New Roman"/>
          <w:b w:val="0"/>
          <w:color w:val="000000" w:themeColor="text1"/>
          <w:szCs w:val="24"/>
        </w:rPr>
        <w:t xml:space="preserve"> </w:t>
      </w:r>
      <w:r w:rsidR="00112EFE" w:rsidRPr="00077F3D">
        <w:rPr>
          <w:rStyle w:val="Ttulo2Car"/>
          <w:rFonts w:cs="Times New Roman"/>
          <w:b w:val="0"/>
          <w:color w:val="000000" w:themeColor="text1"/>
          <w:szCs w:val="24"/>
        </w:rPr>
        <w:t>2016)</w:t>
      </w:r>
      <w:r w:rsidR="00704442">
        <w:rPr>
          <w:rStyle w:val="Ttulo2Car"/>
          <w:rFonts w:cs="Times New Roman"/>
          <w:b w:val="0"/>
          <w:color w:val="000000" w:themeColor="text1"/>
          <w:szCs w:val="24"/>
        </w:rPr>
        <w:t>,</w:t>
      </w:r>
      <w:r w:rsidR="00112EFE" w:rsidRPr="00077F3D">
        <w:rPr>
          <w:rStyle w:val="Ttulo2Car"/>
          <w:rFonts w:cs="Times New Roman"/>
          <w:b w:val="0"/>
          <w:color w:val="000000" w:themeColor="text1"/>
          <w:szCs w:val="24"/>
        </w:rPr>
        <w:t xml:space="preserve"> </w:t>
      </w:r>
      <w:r w:rsidR="00112EFE" w:rsidRPr="00077F3D">
        <w:rPr>
          <w:rFonts w:ascii="Times New Roman" w:hAnsi="Times New Roman" w:cs="Times New Roman"/>
          <w:color w:val="000000" w:themeColor="text1"/>
          <w:sz w:val="24"/>
          <w:szCs w:val="24"/>
        </w:rPr>
        <w:t>o bien derivado de desórdenes musculoesqueléticos (</w:t>
      </w:r>
      <w:r w:rsidR="00254BF3" w:rsidRPr="00077F3D">
        <w:rPr>
          <w:rStyle w:val="Ttulo2Car"/>
          <w:rFonts w:cs="Times New Roman"/>
          <w:b w:val="0"/>
          <w:color w:val="000000" w:themeColor="text1"/>
          <w:szCs w:val="24"/>
        </w:rPr>
        <w:t>ILO,</w:t>
      </w:r>
      <w:r w:rsidR="00112EFE" w:rsidRPr="00077F3D">
        <w:rPr>
          <w:rStyle w:val="Ttulo2Car"/>
          <w:rFonts w:cs="Times New Roman"/>
          <w:b w:val="0"/>
          <w:color w:val="000000" w:themeColor="text1"/>
          <w:szCs w:val="24"/>
        </w:rPr>
        <w:t xml:space="preserve"> </w:t>
      </w:r>
      <w:r w:rsidR="00254BF3" w:rsidRPr="00077F3D">
        <w:rPr>
          <w:rStyle w:val="Ttulo2Car"/>
          <w:rFonts w:cs="Times New Roman"/>
          <w:b w:val="0"/>
          <w:color w:val="000000" w:themeColor="text1"/>
          <w:szCs w:val="24"/>
        </w:rPr>
        <w:t>2016</w:t>
      </w:r>
      <w:r w:rsidR="00112EFE" w:rsidRPr="00077F3D">
        <w:rPr>
          <w:rStyle w:val="Ttulo2Car"/>
          <w:rFonts w:cs="Times New Roman"/>
          <w:b w:val="0"/>
          <w:color w:val="000000" w:themeColor="text1"/>
          <w:szCs w:val="24"/>
        </w:rPr>
        <w:t>)</w:t>
      </w:r>
      <w:r w:rsidR="0085145F"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Con lo anterior es posible establecer que aunque </w:t>
      </w:r>
      <w:r w:rsidR="00E178E4" w:rsidRPr="00077F3D">
        <w:rPr>
          <w:rStyle w:val="Ttulo2Car"/>
          <w:rFonts w:cs="Times New Roman"/>
          <w:b w:val="0"/>
          <w:color w:val="000000" w:themeColor="text1"/>
          <w:szCs w:val="24"/>
        </w:rPr>
        <w:t>la mayoría</w:t>
      </w:r>
      <w:r w:rsidRPr="00077F3D">
        <w:rPr>
          <w:rStyle w:val="Ttulo2Car"/>
          <w:rFonts w:cs="Times New Roman"/>
          <w:b w:val="0"/>
          <w:color w:val="000000" w:themeColor="text1"/>
          <w:szCs w:val="24"/>
        </w:rPr>
        <w:t xml:space="preserve"> de los trabajadores se encontraron en niveles de riesgo bajos y nulos de ITF, un grupo importante </w:t>
      </w:r>
      <w:r w:rsidR="00E60DE9">
        <w:rPr>
          <w:rStyle w:val="Ttulo2Car"/>
          <w:rFonts w:cs="Times New Roman"/>
          <w:b w:val="0"/>
          <w:color w:val="000000" w:themeColor="text1"/>
          <w:szCs w:val="24"/>
        </w:rPr>
        <w:t>reportó</w:t>
      </w:r>
      <w:r w:rsidR="00E60DE9"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niveles de riesgo medio, alto y muy alto (19.2</w:t>
      </w:r>
      <w:r w:rsidR="00E60DE9">
        <w:rPr>
          <w:rStyle w:val="Ttulo2Car"/>
          <w:rFonts w:cs="Times New Roman"/>
          <w:b w:val="0"/>
          <w:color w:val="000000" w:themeColor="text1"/>
          <w:szCs w:val="24"/>
        </w:rPr>
        <w:t> </w:t>
      </w:r>
      <w:r w:rsidRPr="00077F3D">
        <w:rPr>
          <w:rStyle w:val="Ttulo2Car"/>
          <w:rFonts w:cs="Times New Roman"/>
          <w:b w:val="0"/>
          <w:color w:val="000000" w:themeColor="text1"/>
          <w:szCs w:val="24"/>
        </w:rPr>
        <w:t>%, 13.5</w:t>
      </w:r>
      <w:r w:rsidR="00E60DE9">
        <w:rPr>
          <w:rStyle w:val="Ttulo2Car"/>
          <w:rFonts w:cs="Times New Roman"/>
          <w:b w:val="0"/>
          <w:color w:val="000000" w:themeColor="text1"/>
          <w:szCs w:val="24"/>
        </w:rPr>
        <w:t> </w:t>
      </w:r>
      <w:r w:rsidRPr="00077F3D">
        <w:rPr>
          <w:rStyle w:val="Ttulo2Car"/>
          <w:rFonts w:cs="Times New Roman"/>
          <w:b w:val="0"/>
          <w:color w:val="000000" w:themeColor="text1"/>
          <w:szCs w:val="24"/>
        </w:rPr>
        <w:t>% y 10.3</w:t>
      </w:r>
      <w:r w:rsidR="00E60DE9">
        <w:rPr>
          <w:rStyle w:val="Ttulo2Car"/>
          <w:rFonts w:cs="Times New Roman"/>
          <w:b w:val="0"/>
          <w:color w:val="000000" w:themeColor="text1"/>
          <w:szCs w:val="24"/>
        </w:rPr>
        <w:t> </w:t>
      </w:r>
      <w:r w:rsidRPr="00077F3D">
        <w:rPr>
          <w:rStyle w:val="Ttulo2Car"/>
          <w:rFonts w:cs="Times New Roman"/>
          <w:b w:val="0"/>
          <w:color w:val="000000" w:themeColor="text1"/>
          <w:szCs w:val="24"/>
        </w:rPr>
        <w:t>%</w:t>
      </w:r>
      <w:r w:rsidR="00E178E4" w:rsidRPr="00077F3D">
        <w:rPr>
          <w:rStyle w:val="Ttulo2Car"/>
          <w:rFonts w:cs="Times New Roman"/>
          <w:b w:val="0"/>
          <w:color w:val="000000" w:themeColor="text1"/>
          <w:szCs w:val="24"/>
        </w:rPr>
        <w:t xml:space="preserve"> respectivamente</w:t>
      </w:r>
      <w:r w:rsidRPr="00077F3D">
        <w:rPr>
          <w:rStyle w:val="Ttulo2Car"/>
          <w:rFonts w:cs="Times New Roman"/>
          <w:b w:val="0"/>
          <w:color w:val="000000" w:themeColor="text1"/>
          <w:szCs w:val="24"/>
        </w:rPr>
        <w:t xml:space="preserve">), lo que </w:t>
      </w:r>
      <w:r w:rsidR="00993D70">
        <w:rPr>
          <w:rStyle w:val="Ttulo2Car"/>
          <w:rFonts w:cs="Times New Roman"/>
          <w:b w:val="0"/>
          <w:color w:val="000000" w:themeColor="text1"/>
          <w:szCs w:val="24"/>
        </w:rPr>
        <w:t xml:space="preserve">podría </w:t>
      </w:r>
      <w:r w:rsidRPr="00077F3D">
        <w:rPr>
          <w:rStyle w:val="Ttulo2Car"/>
          <w:rFonts w:cs="Times New Roman"/>
          <w:b w:val="0"/>
          <w:color w:val="000000" w:themeColor="text1"/>
          <w:szCs w:val="24"/>
        </w:rPr>
        <w:t>indica</w:t>
      </w:r>
      <w:r w:rsidR="00993D70">
        <w:rPr>
          <w:rStyle w:val="Ttulo2Car"/>
          <w:rFonts w:cs="Times New Roman"/>
          <w:b w:val="0"/>
          <w:color w:val="000000" w:themeColor="text1"/>
          <w:szCs w:val="24"/>
        </w:rPr>
        <w:t>r</w:t>
      </w:r>
      <w:r w:rsidRPr="00077F3D">
        <w:rPr>
          <w:rStyle w:val="Ttulo2Car"/>
          <w:rFonts w:cs="Times New Roman"/>
          <w:b w:val="0"/>
          <w:color w:val="000000" w:themeColor="text1"/>
          <w:szCs w:val="24"/>
        </w:rPr>
        <w:t xml:space="preserve"> que las condiciones propias de la modificación a la teleeducación universitaria ha</w:t>
      </w:r>
      <w:r w:rsidR="00515E28">
        <w:rPr>
          <w:rStyle w:val="Ttulo2Car"/>
          <w:rFonts w:cs="Times New Roman"/>
          <w:b w:val="0"/>
          <w:color w:val="000000" w:themeColor="text1"/>
          <w:szCs w:val="24"/>
        </w:rPr>
        <w:t>n</w:t>
      </w:r>
      <w:r w:rsidRPr="00077F3D">
        <w:rPr>
          <w:rStyle w:val="Ttulo2Car"/>
          <w:rFonts w:cs="Times New Roman"/>
          <w:b w:val="0"/>
          <w:color w:val="000000" w:themeColor="text1"/>
          <w:szCs w:val="24"/>
        </w:rPr>
        <w:t xml:space="preserve"> contribuido a la presencia de alteraciones físicas y psicológicas en los empleados de universidades</w:t>
      </w:r>
      <w:r w:rsidR="00993D70">
        <w:rPr>
          <w:rStyle w:val="Ttulo2Car"/>
          <w:rFonts w:cs="Times New Roman"/>
          <w:b w:val="0"/>
          <w:color w:val="000000" w:themeColor="text1"/>
          <w:szCs w:val="24"/>
        </w:rPr>
        <w:t>,</w:t>
      </w:r>
      <w:r w:rsidR="008F4959"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probablemente </w:t>
      </w:r>
      <w:r w:rsidR="00A042C9" w:rsidRPr="00077F3D">
        <w:rPr>
          <w:rStyle w:val="Ttulo2Car"/>
          <w:rFonts w:cs="Times New Roman"/>
          <w:b w:val="0"/>
          <w:color w:val="000000" w:themeColor="text1"/>
          <w:szCs w:val="24"/>
        </w:rPr>
        <w:t xml:space="preserve">por </w:t>
      </w:r>
      <w:r w:rsidR="00515E28">
        <w:rPr>
          <w:rStyle w:val="Ttulo2Car"/>
          <w:rFonts w:cs="Times New Roman"/>
          <w:b w:val="0"/>
          <w:color w:val="000000" w:themeColor="text1"/>
          <w:szCs w:val="24"/>
        </w:rPr>
        <w:t xml:space="preserve">la </w:t>
      </w:r>
      <w:r w:rsidR="00A042C9" w:rsidRPr="00077F3D">
        <w:rPr>
          <w:rStyle w:val="Ttulo2Car"/>
          <w:rFonts w:cs="Times New Roman"/>
          <w:b w:val="0"/>
          <w:color w:val="000000" w:themeColor="text1"/>
          <w:szCs w:val="24"/>
        </w:rPr>
        <w:t>infraestructura inadecuada para ejecutar el trabajo en el hogar</w:t>
      </w:r>
      <w:r w:rsidR="00412D8E" w:rsidRPr="00077F3D">
        <w:rPr>
          <w:rStyle w:val="Ttulo2Car"/>
          <w:rFonts w:cs="Times New Roman"/>
          <w:b w:val="0"/>
          <w:color w:val="000000" w:themeColor="text1"/>
          <w:szCs w:val="24"/>
        </w:rPr>
        <w:t xml:space="preserve"> y </w:t>
      </w:r>
      <w:r w:rsidR="00A042C9" w:rsidRPr="00077F3D">
        <w:rPr>
          <w:rStyle w:val="Ttulo2Car"/>
          <w:rFonts w:cs="Times New Roman"/>
          <w:b w:val="0"/>
          <w:color w:val="000000" w:themeColor="text1"/>
          <w:szCs w:val="24"/>
        </w:rPr>
        <w:t xml:space="preserve">el aislamiento (García </w:t>
      </w:r>
      <w:r w:rsidR="00A042C9" w:rsidRPr="00680906">
        <w:rPr>
          <w:rStyle w:val="Ttulo2Car"/>
          <w:rFonts w:cs="Times New Roman"/>
          <w:b w:val="0"/>
          <w:i/>
          <w:iCs/>
          <w:color w:val="000000" w:themeColor="text1"/>
          <w:szCs w:val="24"/>
        </w:rPr>
        <w:t>et al</w:t>
      </w:r>
      <w:r w:rsidR="00A042C9" w:rsidRPr="00077F3D">
        <w:rPr>
          <w:rStyle w:val="Ttulo2Car"/>
          <w:rFonts w:cs="Times New Roman"/>
          <w:b w:val="0"/>
          <w:color w:val="000000" w:themeColor="text1"/>
          <w:szCs w:val="24"/>
        </w:rPr>
        <w:t xml:space="preserve">., 2020; Leal </w:t>
      </w:r>
      <w:r w:rsidR="00A042C9" w:rsidRPr="00680906">
        <w:rPr>
          <w:rStyle w:val="Ttulo2Car"/>
          <w:rFonts w:cs="Times New Roman"/>
          <w:b w:val="0"/>
          <w:i/>
          <w:iCs/>
          <w:color w:val="000000" w:themeColor="text1"/>
          <w:szCs w:val="24"/>
        </w:rPr>
        <w:t>et al</w:t>
      </w:r>
      <w:r w:rsidR="00A042C9" w:rsidRPr="00077F3D">
        <w:rPr>
          <w:rStyle w:val="Ttulo2Car"/>
          <w:rFonts w:cs="Times New Roman"/>
          <w:b w:val="0"/>
          <w:color w:val="000000" w:themeColor="text1"/>
          <w:szCs w:val="24"/>
        </w:rPr>
        <w:t>., 2021</w:t>
      </w:r>
      <w:r w:rsidR="00E60DE9" w:rsidRPr="00077F3D">
        <w:rPr>
          <w:rStyle w:val="Ttulo2Car"/>
          <w:rFonts w:cs="Times New Roman"/>
          <w:b w:val="0"/>
          <w:color w:val="000000" w:themeColor="text1"/>
          <w:szCs w:val="24"/>
        </w:rPr>
        <w:t>)</w:t>
      </w:r>
      <w:r w:rsidR="00F5612E">
        <w:rPr>
          <w:rStyle w:val="Ttulo2Car"/>
          <w:rFonts w:cs="Times New Roman"/>
          <w:b w:val="0"/>
          <w:color w:val="000000" w:themeColor="text1"/>
          <w:szCs w:val="24"/>
        </w:rPr>
        <w:t>.</w:t>
      </w:r>
      <w:r w:rsidR="00E60DE9" w:rsidRPr="00077F3D">
        <w:rPr>
          <w:rStyle w:val="Ttulo2Car"/>
          <w:rFonts w:cs="Times New Roman"/>
          <w:b w:val="0"/>
          <w:color w:val="000000" w:themeColor="text1"/>
          <w:szCs w:val="24"/>
        </w:rPr>
        <w:t xml:space="preserve"> </w:t>
      </w:r>
      <w:proofErr w:type="spellStart"/>
      <w:r w:rsidR="00F5612E" w:rsidRPr="001E18B4">
        <w:rPr>
          <w:rStyle w:val="Ttulo2Car"/>
          <w:rFonts w:cs="Times New Roman"/>
          <w:b w:val="0"/>
          <w:color w:val="000000" w:themeColor="text1"/>
          <w:szCs w:val="24"/>
        </w:rPr>
        <w:t>Gabr</w:t>
      </w:r>
      <w:proofErr w:type="spellEnd"/>
      <w:r w:rsidR="00F5612E" w:rsidRPr="001E18B4" w:rsidDel="001E18B4">
        <w:rPr>
          <w:rStyle w:val="Ttulo2Car"/>
          <w:rFonts w:cs="Times New Roman"/>
          <w:b w:val="0"/>
          <w:i/>
          <w:iCs/>
          <w:color w:val="000000" w:themeColor="text1"/>
          <w:szCs w:val="24"/>
        </w:rPr>
        <w:t xml:space="preserve"> </w:t>
      </w:r>
      <w:r w:rsidRPr="00680906">
        <w:rPr>
          <w:rStyle w:val="Ttulo2Car"/>
          <w:rFonts w:cs="Times New Roman"/>
          <w:b w:val="0"/>
          <w:i/>
          <w:iCs/>
          <w:color w:val="000000" w:themeColor="text1"/>
          <w:szCs w:val="24"/>
        </w:rPr>
        <w:t>et al</w:t>
      </w:r>
      <w:r w:rsidRPr="00077F3D">
        <w:rPr>
          <w:rStyle w:val="Ttulo2Car"/>
          <w:rFonts w:cs="Times New Roman"/>
          <w:b w:val="0"/>
          <w:color w:val="000000" w:themeColor="text1"/>
          <w:szCs w:val="24"/>
        </w:rPr>
        <w:t>.</w:t>
      </w:r>
      <w:r w:rsidR="00A042C9"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(2021) menciona</w:t>
      </w:r>
      <w:r w:rsidR="000B3674">
        <w:rPr>
          <w:rStyle w:val="Ttulo2Car"/>
          <w:rFonts w:cs="Times New Roman"/>
          <w:b w:val="0"/>
          <w:color w:val="000000" w:themeColor="text1"/>
          <w:szCs w:val="24"/>
        </w:rPr>
        <w:t>n</w:t>
      </w:r>
      <w:r w:rsidR="00260CE8">
        <w:rPr>
          <w:rStyle w:val="Ttulo2Car"/>
          <w:rFonts w:cs="Times New Roman"/>
          <w:b w:val="0"/>
          <w:color w:val="000000" w:themeColor="text1"/>
          <w:szCs w:val="24"/>
        </w:rPr>
        <w:t xml:space="preserve">, respecto al hecho de que </w:t>
      </w:r>
      <w:r w:rsidR="00260CE8" w:rsidRPr="00077F3D">
        <w:rPr>
          <w:rStyle w:val="Ttulo2Car"/>
          <w:rFonts w:cs="Times New Roman"/>
          <w:b w:val="0"/>
          <w:color w:val="000000" w:themeColor="text1"/>
          <w:szCs w:val="24"/>
        </w:rPr>
        <w:t xml:space="preserve">durante el confinamiento otros miembros de la familia se encontraban bajo la modalidad de teleeducación </w:t>
      </w:r>
      <w:r w:rsidR="00260CE8">
        <w:rPr>
          <w:rStyle w:val="Ttulo2Car"/>
          <w:rFonts w:cs="Times New Roman"/>
          <w:b w:val="0"/>
          <w:color w:val="000000" w:themeColor="text1"/>
          <w:szCs w:val="24"/>
        </w:rPr>
        <w:t>o</w:t>
      </w:r>
      <w:r w:rsidR="00260CE8" w:rsidRPr="00077F3D">
        <w:rPr>
          <w:rStyle w:val="Ttulo2Car"/>
          <w:rFonts w:cs="Times New Roman"/>
          <w:b w:val="0"/>
          <w:color w:val="000000" w:themeColor="text1"/>
          <w:szCs w:val="24"/>
        </w:rPr>
        <w:t xml:space="preserve"> teletrabajo</w:t>
      </w:r>
      <w:r w:rsidR="00260CE8">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que la </w:t>
      </w:r>
      <w:proofErr w:type="spellStart"/>
      <w:r w:rsidRPr="00077F3D">
        <w:rPr>
          <w:rStyle w:val="Ttulo2Car"/>
          <w:rFonts w:cs="Times New Roman"/>
          <w:b w:val="0"/>
          <w:color w:val="000000" w:themeColor="text1"/>
          <w:szCs w:val="24"/>
        </w:rPr>
        <w:t>tecnoinvasión</w:t>
      </w:r>
      <w:proofErr w:type="spellEnd"/>
      <w:r w:rsidRPr="00077F3D">
        <w:rPr>
          <w:rStyle w:val="Ttulo2Car"/>
          <w:rFonts w:cs="Times New Roman"/>
          <w:b w:val="0"/>
          <w:color w:val="000000" w:themeColor="text1"/>
          <w:szCs w:val="24"/>
        </w:rPr>
        <w:t xml:space="preserve"> se relacionó </w:t>
      </w:r>
      <w:r w:rsidR="00F5612E">
        <w:rPr>
          <w:rStyle w:val="Ttulo2Car"/>
          <w:rFonts w:cs="Times New Roman"/>
          <w:b w:val="0"/>
          <w:color w:val="000000" w:themeColor="text1"/>
          <w:szCs w:val="24"/>
        </w:rPr>
        <w:t xml:space="preserve">sobre todo </w:t>
      </w:r>
      <w:r w:rsidRPr="00077F3D">
        <w:rPr>
          <w:rStyle w:val="Ttulo2Car"/>
          <w:rFonts w:cs="Times New Roman"/>
          <w:b w:val="0"/>
          <w:color w:val="000000" w:themeColor="text1"/>
          <w:szCs w:val="24"/>
        </w:rPr>
        <w:t xml:space="preserve">con </w:t>
      </w:r>
      <w:r w:rsidR="00E178E4" w:rsidRPr="00077F3D">
        <w:rPr>
          <w:rStyle w:val="Ttulo2Car"/>
          <w:rFonts w:cs="Times New Roman"/>
          <w:b w:val="0"/>
          <w:color w:val="000000" w:themeColor="text1"/>
          <w:szCs w:val="24"/>
        </w:rPr>
        <w:t>ser mujer</w:t>
      </w:r>
      <w:r w:rsidRPr="00077F3D">
        <w:rPr>
          <w:rStyle w:val="Ttulo2Car"/>
          <w:rFonts w:cs="Times New Roman"/>
          <w:b w:val="0"/>
          <w:color w:val="000000" w:themeColor="text1"/>
          <w:szCs w:val="24"/>
        </w:rPr>
        <w:t xml:space="preserve">, profesora y </w:t>
      </w:r>
      <w:r w:rsidR="00260CE8">
        <w:rPr>
          <w:rStyle w:val="Ttulo2Car"/>
          <w:rFonts w:cs="Times New Roman"/>
          <w:b w:val="0"/>
          <w:color w:val="000000" w:themeColor="text1"/>
          <w:szCs w:val="24"/>
        </w:rPr>
        <w:t xml:space="preserve">una </w:t>
      </w:r>
      <w:r w:rsidRPr="00077F3D">
        <w:rPr>
          <w:rStyle w:val="Ttulo2Car"/>
          <w:rFonts w:cs="Times New Roman"/>
          <w:b w:val="0"/>
          <w:color w:val="000000" w:themeColor="text1"/>
          <w:szCs w:val="24"/>
        </w:rPr>
        <w:t xml:space="preserve">conexión de </w:t>
      </w:r>
      <w:r w:rsidR="00F5612E" w:rsidRPr="00077F3D">
        <w:rPr>
          <w:rStyle w:val="Ttulo2Car"/>
          <w:rFonts w:cs="Times New Roman"/>
          <w:b w:val="0"/>
          <w:color w:val="000000" w:themeColor="text1"/>
          <w:szCs w:val="24"/>
        </w:rPr>
        <w:t xml:space="preserve">wifi </w:t>
      </w:r>
      <w:r w:rsidRPr="00077F3D">
        <w:rPr>
          <w:rStyle w:val="Ttulo2Car"/>
          <w:rFonts w:cs="Times New Roman"/>
          <w:b w:val="0"/>
          <w:color w:val="000000" w:themeColor="text1"/>
          <w:szCs w:val="24"/>
        </w:rPr>
        <w:t xml:space="preserve">deficiente, que es entendible al suponer que varios miembros de la familia se conectaban a la red de internet al </w:t>
      </w:r>
      <w:r w:rsidRPr="00077F3D">
        <w:rPr>
          <w:rStyle w:val="Ttulo2Car"/>
          <w:rFonts w:cs="Times New Roman"/>
          <w:b w:val="0"/>
          <w:color w:val="000000" w:themeColor="text1"/>
          <w:szCs w:val="24"/>
        </w:rPr>
        <w:lastRenderedPageBreak/>
        <w:t>mismo tiempo; en otro estudio, los problemas de convivencia y el abuso psicológico y físico</w:t>
      </w:r>
      <w:r w:rsidR="00845CB4" w:rsidRPr="00077F3D">
        <w:rPr>
          <w:rStyle w:val="Ttulo2Car"/>
          <w:rFonts w:cs="Times New Roman"/>
          <w:b w:val="0"/>
          <w:color w:val="000000" w:themeColor="text1"/>
          <w:szCs w:val="24"/>
        </w:rPr>
        <w:t xml:space="preserve"> </w:t>
      </w:r>
      <w:r w:rsidRPr="00077F3D">
        <w:rPr>
          <w:rStyle w:val="Ttulo2Car"/>
          <w:rFonts w:cs="Times New Roman"/>
          <w:b w:val="0"/>
          <w:color w:val="000000" w:themeColor="text1"/>
          <w:szCs w:val="24"/>
        </w:rPr>
        <w:t xml:space="preserve">fueron predictores para la enseñanza </w:t>
      </w:r>
      <w:r w:rsidRPr="00680906">
        <w:rPr>
          <w:rStyle w:val="Ttulo2Car"/>
          <w:rFonts w:cs="Times New Roman"/>
          <w:b w:val="0"/>
          <w:i/>
          <w:iCs/>
          <w:color w:val="000000" w:themeColor="text1"/>
          <w:szCs w:val="24"/>
        </w:rPr>
        <w:t>online</w:t>
      </w:r>
      <w:r w:rsidRPr="00077F3D">
        <w:rPr>
          <w:rStyle w:val="Ttulo2Car"/>
          <w:rFonts w:cs="Times New Roman"/>
          <w:b w:val="0"/>
          <w:color w:val="000000" w:themeColor="text1"/>
          <w:szCs w:val="24"/>
        </w:rPr>
        <w:t xml:space="preserve"> (Jojoa </w:t>
      </w:r>
      <w:r w:rsidRPr="00680906">
        <w:rPr>
          <w:rStyle w:val="Ttulo2Car"/>
          <w:rFonts w:cs="Times New Roman"/>
          <w:b w:val="0"/>
          <w:i/>
          <w:iCs/>
          <w:color w:val="000000" w:themeColor="text1"/>
          <w:szCs w:val="24"/>
        </w:rPr>
        <w:t>et al</w:t>
      </w:r>
      <w:r w:rsidRPr="00077F3D">
        <w:rPr>
          <w:rStyle w:val="Ttulo2Car"/>
          <w:rFonts w:cs="Times New Roman"/>
          <w:b w:val="0"/>
          <w:color w:val="000000" w:themeColor="text1"/>
          <w:szCs w:val="24"/>
        </w:rPr>
        <w:t>., 2021)</w:t>
      </w:r>
      <w:r w:rsidR="009B3D5F" w:rsidRPr="00077F3D">
        <w:rPr>
          <w:rStyle w:val="Ttulo2Car"/>
          <w:rFonts w:cs="Times New Roman"/>
          <w:b w:val="0"/>
          <w:color w:val="000000" w:themeColor="text1"/>
          <w:szCs w:val="24"/>
        </w:rPr>
        <w:t>.</w:t>
      </w:r>
    </w:p>
    <w:p w14:paraId="52D64D77" w14:textId="4C677724" w:rsidR="001C73E3" w:rsidRPr="00633521" w:rsidRDefault="001C73E3" w:rsidP="0030081A">
      <w:pPr>
        <w:spacing w:after="0" w:line="360" w:lineRule="auto"/>
        <w:ind w:firstLine="709"/>
        <w:jc w:val="both"/>
        <w:rPr>
          <w:rStyle w:val="Ttulo2Car"/>
          <w:rFonts w:cs="Times New Roman"/>
          <w:b w:val="0"/>
          <w:szCs w:val="24"/>
        </w:rPr>
      </w:pPr>
      <w:r w:rsidRPr="00633521">
        <w:rPr>
          <w:rStyle w:val="Ttulo2Car"/>
          <w:rFonts w:cs="Times New Roman"/>
          <w:b w:val="0"/>
          <w:szCs w:val="24"/>
        </w:rPr>
        <w:t>A</w:t>
      </w:r>
      <w:r w:rsidR="0069144A" w:rsidRPr="00633521">
        <w:rPr>
          <w:rStyle w:val="Ttulo2Car"/>
          <w:rFonts w:cs="Times New Roman"/>
          <w:b w:val="0"/>
          <w:szCs w:val="24"/>
        </w:rPr>
        <w:t xml:space="preserve">l comparar </w:t>
      </w:r>
      <w:r w:rsidRPr="00633521">
        <w:rPr>
          <w:rStyle w:val="Ttulo2Car"/>
          <w:rFonts w:cs="Times New Roman"/>
          <w:b w:val="0"/>
          <w:szCs w:val="24"/>
        </w:rPr>
        <w:t>la percepción de los FRPS en función de las características sociodemográficas</w:t>
      </w:r>
      <w:r w:rsidR="0069144A" w:rsidRPr="00633521">
        <w:rPr>
          <w:rStyle w:val="Ttulo2Car"/>
          <w:rFonts w:cs="Times New Roman"/>
          <w:b w:val="0"/>
          <w:szCs w:val="24"/>
        </w:rPr>
        <w:t xml:space="preserve">, </w:t>
      </w:r>
      <w:r w:rsidR="00816E05" w:rsidRPr="00633521">
        <w:rPr>
          <w:rStyle w:val="Ttulo2Car"/>
          <w:rFonts w:cs="Times New Roman"/>
          <w:b w:val="0"/>
          <w:szCs w:val="24"/>
        </w:rPr>
        <w:t>no se encontraron</w:t>
      </w:r>
      <w:r w:rsidRPr="00633521">
        <w:rPr>
          <w:rStyle w:val="Ttulo2Car"/>
          <w:rFonts w:cs="Times New Roman"/>
          <w:b w:val="0"/>
          <w:szCs w:val="24"/>
        </w:rPr>
        <w:t xml:space="preserve"> diferencias en cuanto al sexo</w:t>
      </w:r>
      <w:r w:rsidR="0041296F" w:rsidRPr="00633521">
        <w:rPr>
          <w:rStyle w:val="Ttulo2Car"/>
          <w:rFonts w:cs="Times New Roman"/>
          <w:b w:val="0"/>
          <w:szCs w:val="24"/>
        </w:rPr>
        <w:t>,</w:t>
      </w:r>
      <w:r w:rsidRPr="00633521">
        <w:rPr>
          <w:rStyle w:val="Ttulo2Car"/>
          <w:rFonts w:cs="Times New Roman"/>
          <w:b w:val="0"/>
          <w:szCs w:val="24"/>
        </w:rPr>
        <w:t xml:space="preserve"> contrario </w:t>
      </w:r>
      <w:r w:rsidR="0041296F" w:rsidRPr="00633521">
        <w:rPr>
          <w:rStyle w:val="Ttulo2Car"/>
          <w:rFonts w:cs="Times New Roman"/>
          <w:b w:val="0"/>
          <w:szCs w:val="24"/>
        </w:rPr>
        <w:t xml:space="preserve">a hallazgos que reportan que las mujeres </w:t>
      </w:r>
      <w:r w:rsidR="008A7A0A" w:rsidRPr="00633521">
        <w:rPr>
          <w:rStyle w:val="Ttulo2Car"/>
          <w:rFonts w:cs="Times New Roman"/>
          <w:b w:val="0"/>
          <w:szCs w:val="24"/>
        </w:rPr>
        <w:t xml:space="preserve">presentan </w:t>
      </w:r>
      <w:r w:rsidR="0041296F" w:rsidRPr="00633521">
        <w:rPr>
          <w:rStyle w:val="Ttulo2Car"/>
          <w:rFonts w:cs="Times New Roman"/>
          <w:b w:val="0"/>
          <w:szCs w:val="24"/>
        </w:rPr>
        <w:t>mayores niveles de riesgo</w:t>
      </w:r>
      <w:r w:rsidR="008A7A0A" w:rsidRPr="00633521">
        <w:rPr>
          <w:rStyle w:val="Ttulo2Car"/>
          <w:rFonts w:cs="Times New Roman"/>
          <w:b w:val="0"/>
          <w:szCs w:val="24"/>
        </w:rPr>
        <w:t xml:space="preserve"> tanto en la enseñanza presencial como </w:t>
      </w:r>
      <w:r w:rsidR="00816E05" w:rsidRPr="00633521">
        <w:rPr>
          <w:rStyle w:val="Ttulo2Car"/>
          <w:rFonts w:cs="Times New Roman"/>
          <w:b w:val="0"/>
          <w:szCs w:val="24"/>
        </w:rPr>
        <w:t xml:space="preserve">en línea </w:t>
      </w:r>
      <w:r w:rsidRPr="00633521">
        <w:rPr>
          <w:rStyle w:val="Ttulo2Car"/>
          <w:rFonts w:cs="Times New Roman"/>
          <w:b w:val="0"/>
          <w:szCs w:val="24"/>
        </w:rPr>
        <w:t>(</w:t>
      </w:r>
      <w:proofErr w:type="spellStart"/>
      <w:r w:rsidR="006E1F38" w:rsidRPr="001E18B4">
        <w:rPr>
          <w:rStyle w:val="Ttulo2Car"/>
          <w:rFonts w:cs="Times New Roman"/>
          <w:b w:val="0"/>
          <w:color w:val="000000" w:themeColor="text1"/>
          <w:szCs w:val="24"/>
        </w:rPr>
        <w:t>Gabr</w:t>
      </w:r>
      <w:proofErr w:type="spellEnd"/>
      <w:r w:rsidR="006E1F38" w:rsidRPr="00633521" w:rsidDel="00F5612E">
        <w:rPr>
          <w:rStyle w:val="Ttulo2Car"/>
          <w:rFonts w:cs="Times New Roman"/>
          <w:b w:val="0"/>
          <w:szCs w:val="24"/>
        </w:rPr>
        <w:t xml:space="preserve"> </w:t>
      </w:r>
      <w:r w:rsidR="006E1F38" w:rsidRPr="002C036D">
        <w:rPr>
          <w:rStyle w:val="Ttulo2Car"/>
          <w:rFonts w:cs="Times New Roman"/>
          <w:b w:val="0"/>
          <w:i/>
          <w:iCs/>
          <w:szCs w:val="24"/>
        </w:rPr>
        <w:t>et al</w:t>
      </w:r>
      <w:r w:rsidR="006E1F38" w:rsidRPr="00633521">
        <w:rPr>
          <w:rStyle w:val="Ttulo2Car"/>
          <w:rFonts w:cs="Times New Roman"/>
          <w:b w:val="0"/>
          <w:szCs w:val="24"/>
        </w:rPr>
        <w:t>.</w:t>
      </w:r>
      <w:r w:rsidR="006E1F38">
        <w:rPr>
          <w:rStyle w:val="Ttulo2Car"/>
          <w:rFonts w:cs="Times New Roman"/>
          <w:b w:val="0"/>
          <w:szCs w:val="24"/>
        </w:rPr>
        <w:t>,</w:t>
      </w:r>
      <w:r w:rsidR="006E1F38" w:rsidRPr="00633521">
        <w:rPr>
          <w:rStyle w:val="Ttulo2Car"/>
          <w:rFonts w:cs="Times New Roman"/>
          <w:b w:val="0"/>
          <w:szCs w:val="24"/>
        </w:rPr>
        <w:t xml:space="preserve"> 2021</w:t>
      </w:r>
      <w:r w:rsidR="006E1F38">
        <w:rPr>
          <w:rStyle w:val="Ttulo2Car"/>
          <w:rFonts w:cs="Times New Roman"/>
          <w:b w:val="0"/>
          <w:szCs w:val="24"/>
        </w:rPr>
        <w:t xml:space="preserve">; </w:t>
      </w:r>
      <w:r w:rsidR="00C350B4" w:rsidRPr="00633521">
        <w:rPr>
          <w:rStyle w:val="Ttulo2Car"/>
          <w:rFonts w:cs="Times New Roman"/>
          <w:b w:val="0"/>
          <w:szCs w:val="24"/>
        </w:rPr>
        <w:t xml:space="preserve">García </w:t>
      </w:r>
      <w:r w:rsidR="00C350B4" w:rsidRPr="00680906">
        <w:rPr>
          <w:rStyle w:val="Ttulo2Car"/>
          <w:rFonts w:cs="Times New Roman"/>
          <w:b w:val="0"/>
          <w:i/>
          <w:iCs/>
          <w:szCs w:val="24"/>
        </w:rPr>
        <w:t>et al</w:t>
      </w:r>
      <w:r w:rsidR="00C350B4" w:rsidRPr="00633521">
        <w:rPr>
          <w:rStyle w:val="Ttulo2Car"/>
          <w:rFonts w:cs="Times New Roman"/>
          <w:b w:val="0"/>
          <w:szCs w:val="24"/>
        </w:rPr>
        <w:t>.</w:t>
      </w:r>
      <w:r w:rsidR="0041296F" w:rsidRPr="00633521">
        <w:rPr>
          <w:rStyle w:val="Ttulo2Car"/>
          <w:rFonts w:cs="Times New Roman"/>
          <w:b w:val="0"/>
          <w:szCs w:val="24"/>
        </w:rPr>
        <w:t xml:space="preserve"> </w:t>
      </w:r>
      <w:r w:rsidR="00C350B4" w:rsidRPr="00633521">
        <w:rPr>
          <w:rStyle w:val="Ttulo2Car"/>
          <w:rFonts w:cs="Times New Roman"/>
          <w:b w:val="0"/>
          <w:szCs w:val="24"/>
        </w:rPr>
        <w:t>2016</w:t>
      </w:r>
      <w:r w:rsidR="0041296F" w:rsidRPr="00633521">
        <w:rPr>
          <w:rStyle w:val="Ttulo2Car"/>
          <w:rFonts w:cs="Times New Roman"/>
          <w:b w:val="0"/>
          <w:szCs w:val="24"/>
        </w:rPr>
        <w:t xml:space="preserve">; </w:t>
      </w:r>
      <w:r w:rsidR="006E1F38" w:rsidRPr="00633521">
        <w:rPr>
          <w:rStyle w:val="Ttulo2Car"/>
          <w:rFonts w:cs="Times New Roman"/>
          <w:b w:val="0"/>
          <w:szCs w:val="24"/>
        </w:rPr>
        <w:t xml:space="preserve">García </w:t>
      </w:r>
      <w:r w:rsidR="006E1F38" w:rsidRPr="002C036D">
        <w:rPr>
          <w:rStyle w:val="Ttulo2Car"/>
          <w:rFonts w:cs="Times New Roman"/>
          <w:b w:val="0"/>
          <w:i/>
          <w:iCs/>
          <w:szCs w:val="24"/>
        </w:rPr>
        <w:t>et al</w:t>
      </w:r>
      <w:r w:rsidR="006E1F38" w:rsidRPr="00633521">
        <w:rPr>
          <w:rStyle w:val="Ttulo2Car"/>
          <w:rFonts w:cs="Times New Roman"/>
          <w:b w:val="0"/>
          <w:szCs w:val="24"/>
        </w:rPr>
        <w:t>., 2020</w:t>
      </w:r>
      <w:r w:rsidR="00C350B4" w:rsidRPr="00633521">
        <w:rPr>
          <w:rStyle w:val="Ttulo2Car"/>
          <w:rFonts w:cs="Times New Roman"/>
          <w:b w:val="0"/>
          <w:szCs w:val="24"/>
        </w:rPr>
        <w:t>)</w:t>
      </w:r>
      <w:r w:rsidR="0041296F" w:rsidRPr="00633521">
        <w:rPr>
          <w:rStyle w:val="Ttulo2Car"/>
          <w:rFonts w:cs="Times New Roman"/>
          <w:b w:val="0"/>
          <w:szCs w:val="24"/>
        </w:rPr>
        <w:t>. L</w:t>
      </w:r>
      <w:r w:rsidR="00662E85" w:rsidRPr="00633521">
        <w:rPr>
          <w:rStyle w:val="Ttulo2Car"/>
          <w:rFonts w:cs="Times New Roman"/>
          <w:b w:val="0"/>
          <w:szCs w:val="24"/>
        </w:rPr>
        <w:t>os trabajadores entre 40 y 49 años</w:t>
      </w:r>
      <w:r w:rsidR="00C350B4" w:rsidRPr="00633521">
        <w:rPr>
          <w:rStyle w:val="Ttulo2Car"/>
          <w:rFonts w:cs="Times New Roman"/>
          <w:b w:val="0"/>
          <w:szCs w:val="24"/>
        </w:rPr>
        <w:t xml:space="preserve">, los divorciados y los trabajadores con maestría percibieron </w:t>
      </w:r>
      <w:r w:rsidR="001867D4">
        <w:rPr>
          <w:rStyle w:val="Ttulo2Car"/>
          <w:rFonts w:cs="Times New Roman"/>
          <w:b w:val="0"/>
          <w:szCs w:val="24"/>
        </w:rPr>
        <w:t xml:space="preserve">un </w:t>
      </w:r>
      <w:r w:rsidR="00C350B4" w:rsidRPr="00633521">
        <w:rPr>
          <w:rStyle w:val="Ttulo2Car"/>
          <w:rFonts w:cs="Times New Roman"/>
          <w:b w:val="0"/>
          <w:szCs w:val="24"/>
        </w:rPr>
        <w:t xml:space="preserve">riesgo más alto </w:t>
      </w:r>
      <w:r w:rsidR="0041296F" w:rsidRPr="00633521">
        <w:rPr>
          <w:rStyle w:val="Ttulo2Car"/>
          <w:rFonts w:cs="Times New Roman"/>
          <w:b w:val="0"/>
          <w:szCs w:val="24"/>
        </w:rPr>
        <w:t>en</w:t>
      </w:r>
      <w:r w:rsidR="00C350B4" w:rsidRPr="00633521">
        <w:rPr>
          <w:rStyle w:val="Ttulo2Car"/>
          <w:rFonts w:cs="Times New Roman"/>
          <w:b w:val="0"/>
          <w:szCs w:val="24"/>
        </w:rPr>
        <w:t xml:space="preserve"> ITF, CT y la escala general de FRPS</w:t>
      </w:r>
      <w:r w:rsidR="0041296F" w:rsidRPr="00633521">
        <w:rPr>
          <w:rStyle w:val="Ttulo2Car"/>
          <w:rFonts w:cs="Times New Roman"/>
          <w:b w:val="0"/>
          <w:szCs w:val="24"/>
        </w:rPr>
        <w:t xml:space="preserve"> </w:t>
      </w:r>
      <w:r w:rsidR="00662E85" w:rsidRPr="00633521">
        <w:rPr>
          <w:rStyle w:val="Ttulo2Car"/>
          <w:rFonts w:cs="Times New Roman"/>
          <w:b w:val="0"/>
          <w:szCs w:val="24"/>
        </w:rPr>
        <w:t>en comparación con los trabajadores de 29 años o menos</w:t>
      </w:r>
      <w:r w:rsidR="00C350B4" w:rsidRPr="00633521">
        <w:rPr>
          <w:rStyle w:val="Ttulo2Car"/>
          <w:rFonts w:cs="Times New Roman"/>
          <w:b w:val="0"/>
          <w:szCs w:val="24"/>
        </w:rPr>
        <w:t xml:space="preserve">, solteros y con </w:t>
      </w:r>
      <w:r w:rsidR="00662E85" w:rsidRPr="00633521">
        <w:rPr>
          <w:rStyle w:val="Ttulo2Car"/>
          <w:rFonts w:cs="Times New Roman"/>
          <w:b w:val="0"/>
          <w:szCs w:val="24"/>
        </w:rPr>
        <w:t>estudios de licenciatura,</w:t>
      </w:r>
      <w:r w:rsidR="00F4794E" w:rsidRPr="00633521">
        <w:rPr>
          <w:rStyle w:val="Ttulo2Car"/>
          <w:rFonts w:cs="Times New Roman"/>
          <w:b w:val="0"/>
          <w:szCs w:val="24"/>
        </w:rPr>
        <w:t xml:space="preserve"> qu</w:t>
      </w:r>
      <w:r w:rsidR="001867D4">
        <w:rPr>
          <w:rStyle w:val="Ttulo2Car"/>
          <w:rFonts w:cs="Times New Roman"/>
          <w:b w:val="0"/>
          <w:szCs w:val="24"/>
        </w:rPr>
        <w:t>i</w:t>
      </w:r>
      <w:r w:rsidR="00F4794E" w:rsidRPr="00633521">
        <w:rPr>
          <w:rStyle w:val="Ttulo2Car"/>
          <w:rFonts w:cs="Times New Roman"/>
          <w:b w:val="0"/>
          <w:szCs w:val="24"/>
        </w:rPr>
        <w:t>e</w:t>
      </w:r>
      <w:r w:rsidR="001867D4">
        <w:rPr>
          <w:rStyle w:val="Ttulo2Car"/>
          <w:rFonts w:cs="Times New Roman"/>
          <w:b w:val="0"/>
          <w:szCs w:val="24"/>
        </w:rPr>
        <w:t>nes</w:t>
      </w:r>
      <w:r w:rsidR="00F4794E" w:rsidRPr="00633521">
        <w:rPr>
          <w:rStyle w:val="Ttulo2Car"/>
          <w:rFonts w:cs="Times New Roman"/>
          <w:b w:val="0"/>
          <w:szCs w:val="24"/>
        </w:rPr>
        <w:t xml:space="preserve"> </w:t>
      </w:r>
      <w:r w:rsidR="00C350B4" w:rsidRPr="00633521">
        <w:rPr>
          <w:rStyle w:val="Ttulo2Car"/>
          <w:rFonts w:cs="Times New Roman"/>
          <w:b w:val="0"/>
          <w:szCs w:val="24"/>
        </w:rPr>
        <w:t xml:space="preserve">probablemente </w:t>
      </w:r>
      <w:r w:rsidR="00F4794E" w:rsidRPr="00633521">
        <w:rPr>
          <w:rStyle w:val="Ttulo2Car"/>
          <w:rFonts w:cs="Times New Roman"/>
          <w:b w:val="0"/>
          <w:szCs w:val="24"/>
        </w:rPr>
        <w:t>se encuentr</w:t>
      </w:r>
      <w:r w:rsidR="00012D7D" w:rsidRPr="00633521">
        <w:rPr>
          <w:rStyle w:val="Ttulo2Car"/>
          <w:rFonts w:cs="Times New Roman"/>
          <w:b w:val="0"/>
          <w:szCs w:val="24"/>
        </w:rPr>
        <w:t>an</w:t>
      </w:r>
      <w:r w:rsidR="00F4794E" w:rsidRPr="00633521">
        <w:rPr>
          <w:rStyle w:val="Ttulo2Car"/>
          <w:rFonts w:cs="Times New Roman"/>
          <w:b w:val="0"/>
          <w:szCs w:val="24"/>
        </w:rPr>
        <w:t xml:space="preserve"> iniciando </w:t>
      </w:r>
      <w:r w:rsidR="00DC7C7C" w:rsidRPr="00633521">
        <w:rPr>
          <w:rStyle w:val="Ttulo2Car"/>
          <w:rFonts w:cs="Times New Roman"/>
          <w:b w:val="0"/>
          <w:szCs w:val="24"/>
        </w:rPr>
        <w:t xml:space="preserve">la </w:t>
      </w:r>
      <w:r w:rsidR="00F4794E" w:rsidRPr="00633521">
        <w:rPr>
          <w:rStyle w:val="Ttulo2Car"/>
          <w:rFonts w:cs="Times New Roman"/>
          <w:b w:val="0"/>
          <w:szCs w:val="24"/>
        </w:rPr>
        <w:t>vida en pareja</w:t>
      </w:r>
      <w:r w:rsidR="00012D7D" w:rsidRPr="00633521">
        <w:rPr>
          <w:rStyle w:val="Ttulo2Car"/>
          <w:rFonts w:cs="Times New Roman"/>
          <w:b w:val="0"/>
          <w:szCs w:val="24"/>
        </w:rPr>
        <w:t xml:space="preserve"> </w:t>
      </w:r>
      <w:r w:rsidR="007B245A" w:rsidRPr="00633521">
        <w:rPr>
          <w:rStyle w:val="Ttulo2Car"/>
          <w:rFonts w:cs="Times New Roman"/>
          <w:b w:val="0"/>
          <w:szCs w:val="24"/>
        </w:rPr>
        <w:t>(Instituto Nacional de Estadística, Geografía e Informática [</w:t>
      </w:r>
      <w:proofErr w:type="spellStart"/>
      <w:r w:rsidR="001867D4" w:rsidRPr="00633521">
        <w:rPr>
          <w:rStyle w:val="Ttulo2Car"/>
          <w:rFonts w:cs="Times New Roman"/>
          <w:b w:val="0"/>
          <w:szCs w:val="24"/>
        </w:rPr>
        <w:t>Inegi</w:t>
      </w:r>
      <w:proofErr w:type="spellEnd"/>
      <w:r w:rsidR="007B245A" w:rsidRPr="00633521">
        <w:rPr>
          <w:rStyle w:val="Ttulo2Car"/>
          <w:rFonts w:cs="Times New Roman"/>
          <w:b w:val="0"/>
          <w:szCs w:val="24"/>
        </w:rPr>
        <w:t>], 2020)</w:t>
      </w:r>
      <w:r w:rsidR="00012D7D" w:rsidRPr="00633521">
        <w:rPr>
          <w:rStyle w:val="Ttulo2Car"/>
          <w:rFonts w:cs="Times New Roman"/>
          <w:b w:val="0"/>
          <w:szCs w:val="24"/>
        </w:rPr>
        <w:t xml:space="preserve"> así como su trayectoria</w:t>
      </w:r>
      <w:r w:rsidR="004B51D6">
        <w:rPr>
          <w:rStyle w:val="Ttulo2Car"/>
          <w:rFonts w:cs="Times New Roman"/>
          <w:b w:val="0"/>
          <w:szCs w:val="24"/>
        </w:rPr>
        <w:t xml:space="preserve"> </w:t>
      </w:r>
      <w:r w:rsidR="00F4794E" w:rsidRPr="00633521">
        <w:rPr>
          <w:rStyle w:val="Ttulo2Car"/>
          <w:rFonts w:cs="Times New Roman"/>
          <w:b w:val="0"/>
          <w:szCs w:val="24"/>
        </w:rPr>
        <w:t>laboral</w:t>
      </w:r>
      <w:r w:rsidR="007B245A" w:rsidRPr="00633521">
        <w:rPr>
          <w:rStyle w:val="Ttulo2Car"/>
          <w:rFonts w:cs="Times New Roman"/>
          <w:b w:val="0"/>
          <w:szCs w:val="24"/>
        </w:rPr>
        <w:t xml:space="preserve"> (</w:t>
      </w:r>
      <w:proofErr w:type="spellStart"/>
      <w:r w:rsidR="007B245A" w:rsidRPr="00633521">
        <w:rPr>
          <w:rStyle w:val="Ttulo2Car"/>
          <w:rFonts w:cs="Times New Roman"/>
          <w:b w:val="0"/>
          <w:szCs w:val="24"/>
        </w:rPr>
        <w:t>Organization</w:t>
      </w:r>
      <w:proofErr w:type="spellEnd"/>
      <w:r w:rsidR="007B245A" w:rsidRPr="00633521">
        <w:rPr>
          <w:rStyle w:val="Ttulo2Car"/>
          <w:rFonts w:cs="Times New Roman"/>
          <w:b w:val="0"/>
          <w:szCs w:val="24"/>
        </w:rPr>
        <w:t xml:space="preserve"> </w:t>
      </w:r>
      <w:proofErr w:type="spellStart"/>
      <w:r w:rsidR="007B245A" w:rsidRPr="00633521">
        <w:rPr>
          <w:rStyle w:val="Ttulo2Car"/>
          <w:rFonts w:cs="Times New Roman"/>
          <w:b w:val="0"/>
          <w:szCs w:val="24"/>
        </w:rPr>
        <w:t>for</w:t>
      </w:r>
      <w:proofErr w:type="spellEnd"/>
      <w:r w:rsidR="007B245A" w:rsidRPr="00633521">
        <w:rPr>
          <w:rStyle w:val="Ttulo2Car"/>
          <w:rFonts w:cs="Times New Roman"/>
          <w:b w:val="0"/>
          <w:szCs w:val="24"/>
        </w:rPr>
        <w:t xml:space="preserve"> </w:t>
      </w:r>
      <w:proofErr w:type="spellStart"/>
      <w:r w:rsidR="007B245A" w:rsidRPr="00633521">
        <w:rPr>
          <w:rStyle w:val="Ttulo2Car"/>
          <w:rFonts w:cs="Times New Roman"/>
          <w:b w:val="0"/>
          <w:szCs w:val="24"/>
        </w:rPr>
        <w:t>Economic</w:t>
      </w:r>
      <w:proofErr w:type="spellEnd"/>
      <w:r w:rsidR="007B245A" w:rsidRPr="00633521">
        <w:rPr>
          <w:rStyle w:val="Ttulo2Car"/>
          <w:rFonts w:cs="Times New Roman"/>
          <w:b w:val="0"/>
          <w:szCs w:val="24"/>
        </w:rPr>
        <w:t xml:space="preserve"> </w:t>
      </w:r>
      <w:proofErr w:type="spellStart"/>
      <w:r w:rsidR="007B245A" w:rsidRPr="00633521">
        <w:rPr>
          <w:rStyle w:val="Ttulo2Car"/>
          <w:rFonts w:cs="Times New Roman"/>
          <w:b w:val="0"/>
          <w:szCs w:val="24"/>
        </w:rPr>
        <w:t>Co-operation</w:t>
      </w:r>
      <w:proofErr w:type="spellEnd"/>
      <w:r w:rsidR="007B245A" w:rsidRPr="00633521">
        <w:rPr>
          <w:rStyle w:val="Ttulo2Car"/>
          <w:rFonts w:cs="Times New Roman"/>
          <w:b w:val="0"/>
          <w:szCs w:val="24"/>
        </w:rPr>
        <w:t xml:space="preserve"> and </w:t>
      </w:r>
      <w:proofErr w:type="spellStart"/>
      <w:r w:rsidR="007B245A" w:rsidRPr="00633521">
        <w:rPr>
          <w:rStyle w:val="Ttulo2Car"/>
          <w:rFonts w:cs="Times New Roman"/>
          <w:b w:val="0"/>
          <w:szCs w:val="24"/>
        </w:rPr>
        <w:t>Development</w:t>
      </w:r>
      <w:proofErr w:type="spellEnd"/>
      <w:r w:rsidR="007B245A" w:rsidRPr="00633521">
        <w:rPr>
          <w:rStyle w:val="Ttulo2Car"/>
          <w:rFonts w:cs="Times New Roman"/>
          <w:b w:val="0"/>
          <w:szCs w:val="24"/>
        </w:rPr>
        <w:t xml:space="preserve"> [OECD]</w:t>
      </w:r>
      <w:r w:rsidR="006154BA">
        <w:rPr>
          <w:rStyle w:val="Ttulo2Car"/>
          <w:rFonts w:cs="Times New Roman"/>
          <w:b w:val="0"/>
          <w:szCs w:val="24"/>
        </w:rPr>
        <w:t xml:space="preserve">, </w:t>
      </w:r>
      <w:r w:rsidR="00A160ED">
        <w:rPr>
          <w:rStyle w:val="Ttulo2Car"/>
          <w:rFonts w:cs="Times New Roman"/>
          <w:b w:val="0"/>
          <w:szCs w:val="24"/>
        </w:rPr>
        <w:t>2019</w:t>
      </w:r>
      <w:r w:rsidR="006154BA">
        <w:rPr>
          <w:rStyle w:val="Ttulo2Car"/>
          <w:rFonts w:cs="Times New Roman"/>
          <w:b w:val="0"/>
          <w:szCs w:val="24"/>
        </w:rPr>
        <w:t>)</w:t>
      </w:r>
      <w:r w:rsidR="00012D7D" w:rsidRPr="00633521">
        <w:rPr>
          <w:rStyle w:val="Ttulo2Car"/>
          <w:rFonts w:cs="Times New Roman"/>
          <w:b w:val="0"/>
          <w:szCs w:val="24"/>
        </w:rPr>
        <w:t xml:space="preserve">, lo que </w:t>
      </w:r>
      <w:r w:rsidR="0041296F" w:rsidRPr="00633521">
        <w:rPr>
          <w:rStyle w:val="Ttulo2Car"/>
          <w:rFonts w:cs="Times New Roman"/>
          <w:b w:val="0"/>
          <w:szCs w:val="24"/>
        </w:rPr>
        <w:t>sugiere</w:t>
      </w:r>
      <w:r w:rsidR="007B245A" w:rsidRPr="00633521">
        <w:rPr>
          <w:rStyle w:val="Ttulo2Car"/>
          <w:rFonts w:cs="Times New Roman"/>
          <w:b w:val="0"/>
          <w:szCs w:val="24"/>
        </w:rPr>
        <w:t xml:space="preserve"> que la composición familiar y la responsabilidad económica p</w:t>
      </w:r>
      <w:r w:rsidR="00DC7C7C" w:rsidRPr="00633521">
        <w:rPr>
          <w:rStyle w:val="Ttulo2Car"/>
          <w:rFonts w:cs="Times New Roman"/>
          <w:b w:val="0"/>
          <w:szCs w:val="24"/>
        </w:rPr>
        <w:t>ue</w:t>
      </w:r>
      <w:r w:rsidR="0041296F" w:rsidRPr="00633521">
        <w:rPr>
          <w:rStyle w:val="Ttulo2Car"/>
          <w:rFonts w:cs="Times New Roman"/>
          <w:b w:val="0"/>
          <w:szCs w:val="24"/>
        </w:rPr>
        <w:t>den</w:t>
      </w:r>
      <w:r w:rsidR="007B245A" w:rsidRPr="00633521">
        <w:rPr>
          <w:rStyle w:val="Ttulo2Car"/>
          <w:rFonts w:cs="Times New Roman"/>
          <w:b w:val="0"/>
          <w:szCs w:val="24"/>
        </w:rPr>
        <w:t xml:space="preserve"> </w:t>
      </w:r>
      <w:r w:rsidR="00C350B4" w:rsidRPr="00633521">
        <w:rPr>
          <w:rStyle w:val="Ttulo2Car"/>
          <w:rFonts w:cs="Times New Roman"/>
          <w:b w:val="0"/>
          <w:szCs w:val="24"/>
        </w:rPr>
        <w:t xml:space="preserve">ser determinantes </w:t>
      </w:r>
      <w:r w:rsidR="007B245A" w:rsidRPr="00633521">
        <w:rPr>
          <w:rStyle w:val="Ttulo2Car"/>
          <w:rFonts w:cs="Times New Roman"/>
          <w:b w:val="0"/>
          <w:szCs w:val="24"/>
        </w:rPr>
        <w:t>en la percepción de los FRPS.</w:t>
      </w:r>
      <w:r w:rsidR="00DC7C7C" w:rsidRPr="00633521">
        <w:rPr>
          <w:rStyle w:val="Ttulo2Car"/>
          <w:rFonts w:cs="Times New Roman"/>
          <w:b w:val="0"/>
          <w:szCs w:val="24"/>
        </w:rPr>
        <w:t xml:space="preserve"> </w:t>
      </w:r>
    </w:p>
    <w:p w14:paraId="67A63E30" w14:textId="2A65E7AE" w:rsidR="0069144A" w:rsidRPr="00633521" w:rsidRDefault="00DC7C7C" w:rsidP="0030081A">
      <w:pPr>
        <w:spacing w:after="0" w:line="360" w:lineRule="auto"/>
        <w:ind w:firstLine="709"/>
        <w:jc w:val="both"/>
        <w:rPr>
          <w:rStyle w:val="Ttulo2Car"/>
          <w:rFonts w:cs="Times New Roman"/>
          <w:b w:val="0"/>
          <w:szCs w:val="24"/>
        </w:rPr>
      </w:pPr>
      <w:r w:rsidRPr="00633521">
        <w:rPr>
          <w:rStyle w:val="Ttulo2Car"/>
          <w:rFonts w:cs="Times New Roman"/>
          <w:b w:val="0"/>
          <w:szCs w:val="24"/>
        </w:rPr>
        <w:t>Las características laborales también mostraron diferencias</w:t>
      </w:r>
      <w:r w:rsidR="006154BA">
        <w:rPr>
          <w:rStyle w:val="Ttulo2Car"/>
          <w:rFonts w:cs="Times New Roman"/>
          <w:b w:val="0"/>
          <w:szCs w:val="24"/>
        </w:rPr>
        <w:t>.</w:t>
      </w:r>
      <w:r w:rsidRPr="00633521">
        <w:rPr>
          <w:rStyle w:val="Ttulo2Car"/>
          <w:rFonts w:cs="Times New Roman"/>
          <w:b w:val="0"/>
          <w:szCs w:val="24"/>
        </w:rPr>
        <w:t xml:space="preserve"> </w:t>
      </w:r>
      <w:r w:rsidR="004849BB">
        <w:rPr>
          <w:rStyle w:val="Ttulo2Car"/>
          <w:rFonts w:cs="Times New Roman"/>
          <w:b w:val="0"/>
          <w:szCs w:val="24"/>
        </w:rPr>
        <w:t>Una de ellas:</w:t>
      </w:r>
      <w:r w:rsidR="000C0227" w:rsidRPr="00633521">
        <w:rPr>
          <w:rStyle w:val="Ttulo2Car"/>
          <w:rFonts w:cs="Times New Roman"/>
          <w:b w:val="0"/>
          <w:szCs w:val="24"/>
        </w:rPr>
        <w:t xml:space="preserve"> </w:t>
      </w:r>
      <w:r w:rsidR="00E63030" w:rsidRPr="00633521">
        <w:rPr>
          <w:rStyle w:val="Ttulo2Car"/>
          <w:rFonts w:cs="Times New Roman"/>
          <w:b w:val="0"/>
          <w:szCs w:val="24"/>
        </w:rPr>
        <w:t>los trabajadores contratados por tiempo indeterminado, es decir</w:t>
      </w:r>
      <w:r w:rsidR="004849BB">
        <w:rPr>
          <w:rStyle w:val="Ttulo2Car"/>
          <w:rFonts w:cs="Times New Roman"/>
          <w:b w:val="0"/>
          <w:szCs w:val="24"/>
        </w:rPr>
        <w:t>,</w:t>
      </w:r>
      <w:r w:rsidR="00E63030" w:rsidRPr="00633521">
        <w:rPr>
          <w:rStyle w:val="Ttulo2Car"/>
          <w:rFonts w:cs="Times New Roman"/>
          <w:b w:val="0"/>
          <w:szCs w:val="24"/>
        </w:rPr>
        <w:t xml:space="preserve"> con contratos estables y permanentes</w:t>
      </w:r>
      <w:r w:rsidR="004849BB">
        <w:rPr>
          <w:rStyle w:val="Ttulo2Car"/>
          <w:rFonts w:cs="Times New Roman"/>
          <w:b w:val="0"/>
          <w:szCs w:val="24"/>
        </w:rPr>
        <w:t>,</w:t>
      </w:r>
      <w:r w:rsidR="00E63030" w:rsidRPr="00633521">
        <w:rPr>
          <w:rStyle w:val="Ttulo2Car"/>
          <w:rFonts w:cs="Times New Roman"/>
          <w:b w:val="0"/>
          <w:szCs w:val="24"/>
        </w:rPr>
        <w:t xml:space="preserve"> presentaron peor percepción de riesgo en la escala general de FRPS, CT, LI,</w:t>
      </w:r>
      <w:r w:rsidR="00553881" w:rsidRPr="00633521">
        <w:rPr>
          <w:rStyle w:val="Ttulo2Car"/>
          <w:rFonts w:cs="Times New Roman"/>
          <w:b w:val="0"/>
          <w:szCs w:val="24"/>
        </w:rPr>
        <w:t xml:space="preserve"> </w:t>
      </w:r>
      <w:r w:rsidR="00E63030" w:rsidRPr="00633521">
        <w:rPr>
          <w:rStyle w:val="Ttulo2Car"/>
          <w:rFonts w:cs="Times New Roman"/>
          <w:b w:val="0"/>
          <w:szCs w:val="24"/>
        </w:rPr>
        <w:t>RT,</w:t>
      </w:r>
      <w:r w:rsidR="00553881" w:rsidRPr="00633521">
        <w:rPr>
          <w:rStyle w:val="Ttulo2Car"/>
          <w:rFonts w:cs="Times New Roman"/>
          <w:b w:val="0"/>
          <w:szCs w:val="24"/>
        </w:rPr>
        <w:t xml:space="preserve"> </w:t>
      </w:r>
      <w:r w:rsidR="00E63030" w:rsidRPr="00633521">
        <w:rPr>
          <w:rStyle w:val="Ttulo2Car"/>
          <w:rFonts w:cs="Times New Roman"/>
          <w:b w:val="0"/>
          <w:szCs w:val="24"/>
        </w:rPr>
        <w:t>VI y RD en comparación con los contratados por honorarios</w:t>
      </w:r>
      <w:r w:rsidR="00FA7488" w:rsidRPr="00633521">
        <w:rPr>
          <w:rStyle w:val="Ttulo2Car"/>
          <w:rFonts w:cs="Times New Roman"/>
          <w:b w:val="0"/>
          <w:szCs w:val="24"/>
        </w:rPr>
        <w:t xml:space="preserve">, lo que podría </w:t>
      </w:r>
      <w:r w:rsidR="00553881" w:rsidRPr="00633521">
        <w:rPr>
          <w:rStyle w:val="Ttulo2Car"/>
          <w:rFonts w:cs="Times New Roman"/>
          <w:b w:val="0"/>
          <w:szCs w:val="24"/>
        </w:rPr>
        <w:t xml:space="preserve">explicarse </w:t>
      </w:r>
      <w:r w:rsidR="004849BB">
        <w:rPr>
          <w:rStyle w:val="Ttulo2Car"/>
          <w:rFonts w:cs="Times New Roman"/>
          <w:b w:val="0"/>
          <w:szCs w:val="24"/>
        </w:rPr>
        <w:t>a raíz de que</w:t>
      </w:r>
      <w:r w:rsidR="004849BB" w:rsidRPr="00633521">
        <w:rPr>
          <w:rStyle w:val="Ttulo2Car"/>
          <w:rFonts w:cs="Times New Roman"/>
          <w:b w:val="0"/>
          <w:szCs w:val="24"/>
        </w:rPr>
        <w:t xml:space="preserve"> </w:t>
      </w:r>
      <w:r w:rsidR="00FA7488" w:rsidRPr="00633521">
        <w:rPr>
          <w:rStyle w:val="Ttulo2Car"/>
          <w:rFonts w:cs="Times New Roman"/>
          <w:b w:val="0"/>
          <w:szCs w:val="24"/>
        </w:rPr>
        <w:t>el trabajo universitario</w:t>
      </w:r>
      <w:r w:rsidR="004849BB">
        <w:rPr>
          <w:rStyle w:val="Ttulo2Car"/>
          <w:rFonts w:cs="Times New Roman"/>
          <w:b w:val="0"/>
          <w:szCs w:val="24"/>
        </w:rPr>
        <w:t>,</w:t>
      </w:r>
      <w:r w:rsidR="00FA7488" w:rsidRPr="00633521">
        <w:rPr>
          <w:rStyle w:val="Ttulo2Car"/>
          <w:rFonts w:cs="Times New Roman"/>
          <w:b w:val="0"/>
          <w:szCs w:val="24"/>
        </w:rPr>
        <w:t xml:space="preserve"> </w:t>
      </w:r>
      <w:r w:rsidR="0022325E" w:rsidRPr="00633521">
        <w:rPr>
          <w:rStyle w:val="Ttulo2Car"/>
          <w:rFonts w:cs="Times New Roman"/>
          <w:b w:val="0"/>
          <w:szCs w:val="24"/>
        </w:rPr>
        <w:t>al ser un complemento de otras</w:t>
      </w:r>
      <w:r w:rsidR="00FA7488" w:rsidRPr="00633521">
        <w:rPr>
          <w:rStyle w:val="Ttulo2Car"/>
          <w:rFonts w:cs="Times New Roman"/>
          <w:b w:val="0"/>
          <w:szCs w:val="24"/>
        </w:rPr>
        <w:t xml:space="preserve"> actividades</w:t>
      </w:r>
      <w:r w:rsidR="0022325E" w:rsidRPr="00633521">
        <w:rPr>
          <w:rStyle w:val="Ttulo2Car"/>
          <w:rFonts w:cs="Times New Roman"/>
          <w:b w:val="0"/>
          <w:szCs w:val="24"/>
        </w:rPr>
        <w:t xml:space="preserve"> laborales</w:t>
      </w:r>
      <w:r w:rsidR="00F70DFB">
        <w:rPr>
          <w:rStyle w:val="Ttulo2Car"/>
          <w:rFonts w:cs="Times New Roman"/>
          <w:b w:val="0"/>
          <w:szCs w:val="24"/>
        </w:rPr>
        <w:t>,</w:t>
      </w:r>
      <w:r w:rsidR="0022325E" w:rsidRPr="00633521">
        <w:rPr>
          <w:rStyle w:val="Ttulo2Car"/>
          <w:rFonts w:cs="Times New Roman"/>
          <w:b w:val="0"/>
          <w:szCs w:val="24"/>
        </w:rPr>
        <w:t xml:space="preserve"> constituye una fuente adicional de desarrollo económico y profesional</w:t>
      </w:r>
      <w:r w:rsidR="00553881" w:rsidRPr="00633521">
        <w:rPr>
          <w:rStyle w:val="Ttulo2Car"/>
          <w:rFonts w:cs="Times New Roman"/>
          <w:b w:val="0"/>
          <w:szCs w:val="24"/>
        </w:rPr>
        <w:t xml:space="preserve"> para estos trabajadores</w:t>
      </w:r>
      <w:r w:rsidR="0022325E" w:rsidRPr="00633521">
        <w:rPr>
          <w:rStyle w:val="Ttulo2Car"/>
          <w:rFonts w:cs="Times New Roman"/>
          <w:b w:val="0"/>
          <w:szCs w:val="24"/>
        </w:rPr>
        <w:t xml:space="preserve"> (</w:t>
      </w:r>
      <w:proofErr w:type="spellStart"/>
      <w:r w:rsidR="0022325E" w:rsidRPr="00633521">
        <w:rPr>
          <w:rFonts w:ascii="Times New Roman" w:eastAsiaTheme="majorEastAsia" w:hAnsi="Times New Roman" w:cs="Times New Roman"/>
          <w:sz w:val="24"/>
          <w:szCs w:val="24"/>
        </w:rPr>
        <w:t>Cladellas</w:t>
      </w:r>
      <w:proofErr w:type="spellEnd"/>
      <w:r w:rsidR="0022325E" w:rsidRPr="00633521">
        <w:rPr>
          <w:rFonts w:ascii="Times New Roman" w:eastAsiaTheme="majorEastAsia" w:hAnsi="Times New Roman" w:cs="Times New Roman"/>
          <w:sz w:val="24"/>
          <w:szCs w:val="24"/>
        </w:rPr>
        <w:t xml:space="preserve"> </w:t>
      </w:r>
      <w:r w:rsidR="0022325E" w:rsidRPr="00680906">
        <w:rPr>
          <w:rFonts w:ascii="Times New Roman" w:eastAsiaTheme="majorEastAsia" w:hAnsi="Times New Roman" w:cs="Times New Roman"/>
          <w:i/>
          <w:iCs/>
          <w:sz w:val="24"/>
          <w:szCs w:val="24"/>
        </w:rPr>
        <w:t>et al</w:t>
      </w:r>
      <w:r w:rsidR="0022325E" w:rsidRPr="00633521">
        <w:rPr>
          <w:rFonts w:ascii="Times New Roman" w:eastAsiaTheme="majorEastAsia" w:hAnsi="Times New Roman" w:cs="Times New Roman"/>
          <w:sz w:val="24"/>
          <w:szCs w:val="24"/>
        </w:rPr>
        <w:t xml:space="preserve">., 2018). Los </w:t>
      </w:r>
      <w:r w:rsidR="0069144A" w:rsidRPr="00633521">
        <w:rPr>
          <w:rStyle w:val="Ttulo2Car"/>
          <w:rFonts w:cs="Times New Roman"/>
          <w:b w:val="0"/>
          <w:szCs w:val="24"/>
        </w:rPr>
        <w:t xml:space="preserve">PTC presentan mayores puntuaciones de FRPS en la escala general, peor percepción de las CAT, mayor CT, deficiente percepción del LI y más VI que en otros puestos, lo que apoya </w:t>
      </w:r>
      <w:r w:rsidR="002541E4" w:rsidRPr="00633521">
        <w:rPr>
          <w:rStyle w:val="Ttulo2Car"/>
          <w:rFonts w:cs="Times New Roman"/>
          <w:b w:val="0"/>
          <w:szCs w:val="24"/>
        </w:rPr>
        <w:t xml:space="preserve">parcialmente </w:t>
      </w:r>
      <w:r w:rsidR="0069144A" w:rsidRPr="00633521">
        <w:rPr>
          <w:rStyle w:val="Ttulo2Car"/>
          <w:rFonts w:cs="Times New Roman"/>
          <w:b w:val="0"/>
          <w:szCs w:val="24"/>
        </w:rPr>
        <w:t>los hallazgos previos</w:t>
      </w:r>
      <w:r w:rsidR="00AF106D" w:rsidRPr="00633521">
        <w:rPr>
          <w:rStyle w:val="Ttulo2Car"/>
          <w:rFonts w:cs="Times New Roman"/>
          <w:b w:val="0"/>
          <w:szCs w:val="24"/>
        </w:rPr>
        <w:t xml:space="preserve"> de </w:t>
      </w:r>
      <w:bookmarkStart w:id="18" w:name="_Hlk84352718"/>
      <w:proofErr w:type="spellStart"/>
      <w:r w:rsidR="0073200D" w:rsidRPr="00633521">
        <w:rPr>
          <w:rStyle w:val="Ttulo2Car"/>
          <w:rFonts w:cs="Times New Roman"/>
          <w:b w:val="0"/>
          <w:szCs w:val="24"/>
        </w:rPr>
        <w:t>Cladellas</w:t>
      </w:r>
      <w:proofErr w:type="spellEnd"/>
      <w:r w:rsidR="0073200D" w:rsidRPr="00633521">
        <w:rPr>
          <w:rStyle w:val="Ttulo2Car"/>
          <w:rFonts w:cs="Times New Roman"/>
          <w:b w:val="0"/>
          <w:szCs w:val="24"/>
        </w:rPr>
        <w:t xml:space="preserve"> </w:t>
      </w:r>
      <w:r w:rsidR="0073200D" w:rsidRPr="00680906">
        <w:rPr>
          <w:rStyle w:val="Ttulo2Car"/>
          <w:rFonts w:cs="Times New Roman"/>
          <w:b w:val="0"/>
          <w:i/>
          <w:iCs/>
          <w:szCs w:val="24"/>
        </w:rPr>
        <w:t>et al</w:t>
      </w:r>
      <w:r w:rsidR="0073200D" w:rsidRPr="00633521">
        <w:rPr>
          <w:rStyle w:val="Ttulo2Car"/>
          <w:rFonts w:cs="Times New Roman"/>
          <w:b w:val="0"/>
          <w:szCs w:val="24"/>
        </w:rPr>
        <w:t>.</w:t>
      </w:r>
      <w:r w:rsidR="00AF106D" w:rsidRPr="00633521">
        <w:rPr>
          <w:rStyle w:val="Ttulo2Car"/>
          <w:rFonts w:cs="Times New Roman"/>
          <w:b w:val="0"/>
          <w:szCs w:val="24"/>
        </w:rPr>
        <w:t xml:space="preserve"> (</w:t>
      </w:r>
      <w:r w:rsidR="0073200D" w:rsidRPr="00633521">
        <w:rPr>
          <w:rStyle w:val="Ttulo2Car"/>
          <w:rFonts w:cs="Times New Roman"/>
          <w:b w:val="0"/>
          <w:szCs w:val="24"/>
        </w:rPr>
        <w:t>2018)</w:t>
      </w:r>
      <w:r w:rsidR="00AF106D" w:rsidRPr="00633521">
        <w:rPr>
          <w:rStyle w:val="Ttulo2Car"/>
          <w:rFonts w:cs="Times New Roman"/>
          <w:b w:val="0"/>
          <w:szCs w:val="24"/>
        </w:rPr>
        <w:t>, pues los autores encontraron puntuaciones superiores de estrés laboral en docentes a tiempo completo pero con contratos no permanentes</w:t>
      </w:r>
      <w:r w:rsidR="00F70DFB">
        <w:rPr>
          <w:rStyle w:val="Ttulo2Car"/>
          <w:rFonts w:cs="Times New Roman"/>
          <w:b w:val="0"/>
          <w:szCs w:val="24"/>
        </w:rPr>
        <w:t>,</w:t>
      </w:r>
      <w:r w:rsidR="00AF106D" w:rsidRPr="00633521">
        <w:rPr>
          <w:rStyle w:val="Ttulo2Car"/>
          <w:rFonts w:cs="Times New Roman"/>
          <w:b w:val="0"/>
          <w:szCs w:val="24"/>
        </w:rPr>
        <w:t xml:space="preserve"> y </w:t>
      </w:r>
      <w:r w:rsidR="00FA7488" w:rsidRPr="00633521">
        <w:rPr>
          <w:rStyle w:val="Ttulo2Car"/>
          <w:rFonts w:cs="Times New Roman"/>
          <w:b w:val="0"/>
          <w:szCs w:val="24"/>
        </w:rPr>
        <w:t xml:space="preserve">en </w:t>
      </w:r>
      <w:r w:rsidR="00AF106D" w:rsidRPr="00633521">
        <w:rPr>
          <w:rStyle w:val="Ttulo2Car"/>
          <w:rFonts w:cs="Times New Roman"/>
          <w:b w:val="0"/>
          <w:szCs w:val="24"/>
        </w:rPr>
        <w:t>la muestra del presente e</w:t>
      </w:r>
      <w:r w:rsidR="00FA7488" w:rsidRPr="00633521">
        <w:rPr>
          <w:rStyle w:val="Ttulo2Car"/>
          <w:rFonts w:cs="Times New Roman"/>
          <w:b w:val="0"/>
          <w:szCs w:val="24"/>
        </w:rPr>
        <w:t xml:space="preserve">studio los PTC son trabajadores contratados por tiempo indeterminado. </w:t>
      </w:r>
    </w:p>
    <w:bookmarkEnd w:id="18"/>
    <w:p w14:paraId="4A46271E" w14:textId="25A4EA5D" w:rsidR="00AC2B5B" w:rsidRPr="00AC2B5B" w:rsidRDefault="00AC2B5B" w:rsidP="0030081A">
      <w:pPr>
        <w:spacing w:after="0" w:line="360" w:lineRule="auto"/>
        <w:ind w:firstLine="709"/>
        <w:jc w:val="both"/>
        <w:rPr>
          <w:rFonts w:ascii="Times New Roman" w:eastAsiaTheme="majorEastAsia" w:hAnsi="Times New Roman" w:cs="Times New Roman"/>
          <w:color w:val="000000" w:themeColor="text1"/>
          <w:sz w:val="24"/>
          <w:szCs w:val="24"/>
        </w:rPr>
      </w:pPr>
      <w:r w:rsidRPr="00AC2B5B">
        <w:rPr>
          <w:rFonts w:ascii="Times New Roman" w:eastAsiaTheme="majorEastAsia" w:hAnsi="Times New Roman" w:cs="Times New Roman"/>
          <w:color w:val="000000" w:themeColor="text1"/>
          <w:sz w:val="24"/>
          <w:szCs w:val="24"/>
        </w:rPr>
        <w:t>Adicionalmente</w:t>
      </w:r>
      <w:r w:rsidR="00F70DFB">
        <w:rPr>
          <w:rFonts w:ascii="Times New Roman" w:eastAsiaTheme="majorEastAsia" w:hAnsi="Times New Roman" w:cs="Times New Roman"/>
          <w:color w:val="000000" w:themeColor="text1"/>
          <w:sz w:val="24"/>
          <w:szCs w:val="24"/>
        </w:rPr>
        <w:t>,</w:t>
      </w:r>
      <w:r w:rsidR="00553881">
        <w:rPr>
          <w:rFonts w:ascii="Times New Roman" w:eastAsiaTheme="majorEastAsia" w:hAnsi="Times New Roman" w:cs="Times New Roman"/>
          <w:color w:val="000000" w:themeColor="text1"/>
          <w:sz w:val="24"/>
          <w:szCs w:val="24"/>
        </w:rPr>
        <w:t xml:space="preserve"> se encontró </w:t>
      </w:r>
      <w:r w:rsidRPr="00AC2B5B">
        <w:rPr>
          <w:rFonts w:ascii="Times New Roman" w:eastAsiaTheme="majorEastAsia" w:hAnsi="Times New Roman" w:cs="Times New Roman"/>
          <w:color w:val="000000" w:themeColor="text1"/>
          <w:sz w:val="24"/>
          <w:szCs w:val="24"/>
        </w:rPr>
        <w:t>que más de la mitad (57.7</w:t>
      </w:r>
      <w:r w:rsidR="00F70DFB">
        <w:rPr>
          <w:rFonts w:ascii="Times New Roman" w:eastAsiaTheme="majorEastAsia" w:hAnsi="Times New Roman" w:cs="Times New Roman"/>
          <w:color w:val="000000" w:themeColor="text1"/>
          <w:sz w:val="24"/>
          <w:szCs w:val="24"/>
        </w:rPr>
        <w:t> </w:t>
      </w:r>
      <w:r w:rsidRPr="00AC2B5B">
        <w:rPr>
          <w:rFonts w:ascii="Times New Roman" w:eastAsiaTheme="majorEastAsia" w:hAnsi="Times New Roman" w:cs="Times New Roman"/>
          <w:color w:val="000000" w:themeColor="text1"/>
          <w:sz w:val="24"/>
          <w:szCs w:val="24"/>
        </w:rPr>
        <w:t xml:space="preserve">%) de los empleados universitarios </w:t>
      </w:r>
      <w:r w:rsidR="00F70DFB">
        <w:rPr>
          <w:rFonts w:ascii="Times New Roman" w:eastAsiaTheme="majorEastAsia" w:hAnsi="Times New Roman" w:cs="Times New Roman"/>
          <w:color w:val="000000" w:themeColor="text1"/>
          <w:sz w:val="24"/>
          <w:szCs w:val="24"/>
        </w:rPr>
        <w:t>presentó</w:t>
      </w:r>
      <w:r w:rsidR="00F70DFB" w:rsidRPr="00AC2B5B">
        <w:rPr>
          <w:rFonts w:ascii="Times New Roman" w:eastAsiaTheme="majorEastAsia" w:hAnsi="Times New Roman" w:cs="Times New Roman"/>
          <w:color w:val="000000" w:themeColor="text1"/>
          <w:sz w:val="24"/>
          <w:szCs w:val="24"/>
        </w:rPr>
        <w:t xml:space="preserve"> </w:t>
      </w:r>
      <w:r w:rsidRPr="00AC2B5B">
        <w:rPr>
          <w:rFonts w:ascii="Times New Roman" w:eastAsiaTheme="majorEastAsia" w:hAnsi="Times New Roman" w:cs="Times New Roman"/>
          <w:color w:val="000000" w:themeColor="text1"/>
          <w:sz w:val="24"/>
          <w:szCs w:val="24"/>
        </w:rPr>
        <w:t>niveles de riesgo medio, alto y muy alto, lo que</w:t>
      </w:r>
      <w:r w:rsidR="00F70DFB">
        <w:rPr>
          <w:rFonts w:ascii="Times New Roman" w:eastAsiaTheme="majorEastAsia" w:hAnsi="Times New Roman" w:cs="Times New Roman"/>
          <w:color w:val="000000" w:themeColor="text1"/>
          <w:sz w:val="24"/>
          <w:szCs w:val="24"/>
        </w:rPr>
        <w:t>,</w:t>
      </w:r>
      <w:r w:rsidRPr="00AC2B5B">
        <w:rPr>
          <w:rFonts w:ascii="Times New Roman" w:eastAsiaTheme="majorEastAsia" w:hAnsi="Times New Roman" w:cs="Times New Roman"/>
          <w:color w:val="000000" w:themeColor="text1"/>
          <w:sz w:val="24"/>
          <w:szCs w:val="24"/>
        </w:rPr>
        <w:t xml:space="preserve"> de acuerdo con la normatividad mexicana, obliga a los empleadores a realizar acciones de intervención</w:t>
      </w:r>
      <w:r w:rsidR="004B51D6">
        <w:rPr>
          <w:rFonts w:ascii="Times New Roman" w:eastAsiaTheme="majorEastAsia" w:hAnsi="Times New Roman" w:cs="Times New Roman"/>
          <w:color w:val="000000" w:themeColor="text1"/>
          <w:sz w:val="24"/>
          <w:szCs w:val="24"/>
        </w:rPr>
        <w:t xml:space="preserve"> </w:t>
      </w:r>
      <w:r w:rsidRPr="00AC2B5B">
        <w:rPr>
          <w:rFonts w:ascii="Times New Roman" w:eastAsiaTheme="majorEastAsia" w:hAnsi="Times New Roman" w:cs="Times New Roman"/>
          <w:color w:val="000000" w:themeColor="text1"/>
          <w:sz w:val="24"/>
          <w:szCs w:val="24"/>
        </w:rPr>
        <w:t xml:space="preserve">que mitiguen los FRPS. Estos resultados se corresponden con lo reportado en estudios previos (Heredia </w:t>
      </w:r>
      <w:r w:rsidRPr="00680906">
        <w:rPr>
          <w:rFonts w:ascii="Times New Roman" w:eastAsiaTheme="majorEastAsia" w:hAnsi="Times New Roman" w:cs="Times New Roman"/>
          <w:i/>
          <w:iCs/>
          <w:color w:val="000000" w:themeColor="text1"/>
          <w:sz w:val="24"/>
          <w:szCs w:val="24"/>
        </w:rPr>
        <w:t>et al</w:t>
      </w:r>
      <w:r w:rsidRPr="00AC2B5B">
        <w:rPr>
          <w:rFonts w:ascii="Times New Roman" w:eastAsiaTheme="majorEastAsia" w:hAnsi="Times New Roman" w:cs="Times New Roman"/>
          <w:color w:val="000000" w:themeColor="text1"/>
          <w:sz w:val="24"/>
          <w:szCs w:val="24"/>
        </w:rPr>
        <w:t xml:space="preserve">., 2018; </w:t>
      </w:r>
      <w:proofErr w:type="spellStart"/>
      <w:r w:rsidRPr="00AC2B5B">
        <w:rPr>
          <w:rFonts w:ascii="Times New Roman" w:eastAsiaTheme="majorEastAsia" w:hAnsi="Times New Roman" w:cs="Times New Roman"/>
          <w:color w:val="000000" w:themeColor="text1"/>
          <w:sz w:val="24"/>
          <w:szCs w:val="24"/>
        </w:rPr>
        <w:t>Wray</w:t>
      </w:r>
      <w:proofErr w:type="spellEnd"/>
      <w:r w:rsidRPr="00AC2B5B">
        <w:rPr>
          <w:rFonts w:ascii="Times New Roman" w:eastAsiaTheme="majorEastAsia" w:hAnsi="Times New Roman" w:cs="Times New Roman"/>
          <w:color w:val="000000" w:themeColor="text1"/>
          <w:sz w:val="24"/>
          <w:szCs w:val="24"/>
        </w:rPr>
        <w:t xml:space="preserve"> </w:t>
      </w:r>
      <w:r w:rsidR="00E96AF0">
        <w:rPr>
          <w:rFonts w:ascii="Times New Roman" w:eastAsiaTheme="majorEastAsia" w:hAnsi="Times New Roman" w:cs="Times New Roman"/>
          <w:color w:val="000000" w:themeColor="text1"/>
          <w:sz w:val="24"/>
          <w:szCs w:val="24"/>
        </w:rPr>
        <w:t>y</w:t>
      </w:r>
      <w:r w:rsidR="00E96AF0" w:rsidRPr="00AC2B5B">
        <w:rPr>
          <w:rFonts w:ascii="Times New Roman" w:eastAsiaTheme="majorEastAsia" w:hAnsi="Times New Roman" w:cs="Times New Roman"/>
          <w:color w:val="000000" w:themeColor="text1"/>
          <w:sz w:val="24"/>
          <w:szCs w:val="24"/>
        </w:rPr>
        <w:t xml:space="preserve"> </w:t>
      </w:r>
      <w:proofErr w:type="spellStart"/>
      <w:r w:rsidRPr="00AC2B5B">
        <w:rPr>
          <w:rFonts w:ascii="Times New Roman" w:eastAsiaTheme="majorEastAsia" w:hAnsi="Times New Roman" w:cs="Times New Roman"/>
          <w:color w:val="000000" w:themeColor="text1"/>
          <w:sz w:val="24"/>
          <w:szCs w:val="24"/>
        </w:rPr>
        <w:t>Kinman</w:t>
      </w:r>
      <w:proofErr w:type="spellEnd"/>
      <w:r w:rsidRPr="00AC2B5B">
        <w:rPr>
          <w:rFonts w:ascii="Times New Roman" w:eastAsiaTheme="majorEastAsia" w:hAnsi="Times New Roman" w:cs="Times New Roman"/>
          <w:color w:val="000000" w:themeColor="text1"/>
          <w:sz w:val="24"/>
          <w:szCs w:val="24"/>
        </w:rPr>
        <w:t xml:space="preserve">, 2020) y contrastan parcialmente con otros hallazgos que indicaron niveles de riesgo entre bajos y medios (Acosta </w:t>
      </w:r>
      <w:r w:rsidRPr="00680906">
        <w:rPr>
          <w:rFonts w:ascii="Times New Roman" w:eastAsiaTheme="majorEastAsia" w:hAnsi="Times New Roman" w:cs="Times New Roman"/>
          <w:i/>
          <w:iCs/>
          <w:color w:val="000000" w:themeColor="text1"/>
          <w:sz w:val="24"/>
          <w:szCs w:val="24"/>
        </w:rPr>
        <w:t>et al</w:t>
      </w:r>
      <w:r w:rsidRPr="00AC2B5B">
        <w:rPr>
          <w:rFonts w:ascii="Times New Roman" w:eastAsiaTheme="majorEastAsia" w:hAnsi="Times New Roman" w:cs="Times New Roman"/>
          <w:color w:val="000000" w:themeColor="text1"/>
          <w:sz w:val="24"/>
          <w:szCs w:val="24"/>
        </w:rPr>
        <w:t xml:space="preserve">., 2017; Gómez </w:t>
      </w:r>
      <w:r w:rsidRPr="00680906">
        <w:rPr>
          <w:rFonts w:ascii="Times New Roman" w:eastAsiaTheme="majorEastAsia" w:hAnsi="Times New Roman" w:cs="Times New Roman"/>
          <w:i/>
          <w:iCs/>
          <w:color w:val="000000" w:themeColor="text1"/>
          <w:sz w:val="24"/>
          <w:szCs w:val="24"/>
        </w:rPr>
        <w:t>et al</w:t>
      </w:r>
      <w:r w:rsidRPr="00AC2B5B">
        <w:rPr>
          <w:rFonts w:ascii="Times New Roman" w:eastAsiaTheme="majorEastAsia" w:hAnsi="Times New Roman" w:cs="Times New Roman"/>
          <w:color w:val="000000" w:themeColor="text1"/>
          <w:sz w:val="24"/>
          <w:szCs w:val="24"/>
        </w:rPr>
        <w:t>., 2019).</w:t>
      </w:r>
    </w:p>
    <w:p w14:paraId="521AFF48" w14:textId="10ADC519" w:rsidR="00AC2B5B" w:rsidRDefault="00AC2B5B" w:rsidP="0030081A">
      <w:pPr>
        <w:spacing w:after="0" w:line="360" w:lineRule="auto"/>
        <w:ind w:firstLine="709"/>
        <w:jc w:val="both"/>
        <w:rPr>
          <w:rStyle w:val="Ttulo2Car"/>
          <w:rFonts w:cs="Times New Roman"/>
          <w:b w:val="0"/>
          <w:color w:val="000000" w:themeColor="text1"/>
          <w:szCs w:val="24"/>
        </w:rPr>
      </w:pPr>
      <w:r w:rsidRPr="00AC2B5B">
        <w:rPr>
          <w:rFonts w:ascii="Times New Roman" w:eastAsiaTheme="majorEastAsia" w:hAnsi="Times New Roman" w:cs="Times New Roman"/>
          <w:color w:val="000000" w:themeColor="text1"/>
          <w:sz w:val="24"/>
          <w:szCs w:val="24"/>
        </w:rPr>
        <w:lastRenderedPageBreak/>
        <w:t xml:space="preserve">Al </w:t>
      </w:r>
      <w:r w:rsidR="00DA746F">
        <w:rPr>
          <w:rFonts w:ascii="Times New Roman" w:eastAsiaTheme="majorEastAsia" w:hAnsi="Times New Roman" w:cs="Times New Roman"/>
          <w:color w:val="000000" w:themeColor="text1"/>
          <w:sz w:val="24"/>
          <w:szCs w:val="24"/>
        </w:rPr>
        <w:t>analizar</w:t>
      </w:r>
      <w:r w:rsidR="00DA746F" w:rsidRPr="00AC2B5B">
        <w:rPr>
          <w:rFonts w:ascii="Times New Roman" w:eastAsiaTheme="majorEastAsia" w:hAnsi="Times New Roman" w:cs="Times New Roman"/>
          <w:color w:val="000000" w:themeColor="text1"/>
          <w:sz w:val="24"/>
          <w:szCs w:val="24"/>
        </w:rPr>
        <w:t xml:space="preserve"> </w:t>
      </w:r>
      <w:r w:rsidRPr="00AC2B5B">
        <w:rPr>
          <w:rFonts w:ascii="Times New Roman" w:eastAsiaTheme="majorEastAsia" w:hAnsi="Times New Roman" w:cs="Times New Roman"/>
          <w:color w:val="000000" w:themeColor="text1"/>
          <w:sz w:val="24"/>
          <w:szCs w:val="24"/>
        </w:rPr>
        <w:t>por dominios, se pudo comprobar que el mayor porcentaje de riesgo en el nivel muy alto fue la JT, en nivel de riesgo alto se encontró la CT y en el nivel de riesgo medio la FCT y la JT. Tal como se esperaba</w:t>
      </w:r>
      <w:r w:rsidR="00DA746F">
        <w:rPr>
          <w:rFonts w:ascii="Times New Roman" w:eastAsiaTheme="majorEastAsia" w:hAnsi="Times New Roman" w:cs="Times New Roman"/>
          <w:color w:val="000000" w:themeColor="text1"/>
          <w:sz w:val="24"/>
          <w:szCs w:val="24"/>
        </w:rPr>
        <w:t>,</w:t>
      </w:r>
      <w:r w:rsidRPr="00AC2B5B">
        <w:rPr>
          <w:rFonts w:ascii="Times New Roman" w:eastAsiaTheme="majorEastAsia" w:hAnsi="Times New Roman" w:cs="Times New Roman"/>
          <w:color w:val="000000" w:themeColor="text1"/>
          <w:sz w:val="24"/>
          <w:szCs w:val="24"/>
        </w:rPr>
        <w:t xml:space="preserve"> la JT es un FRPS que afecta a los trabajadores de universidades que ha sido demostrado consistentemente (García </w:t>
      </w:r>
      <w:r w:rsidRPr="00680906">
        <w:rPr>
          <w:rFonts w:ascii="Times New Roman" w:eastAsiaTheme="majorEastAsia" w:hAnsi="Times New Roman" w:cs="Times New Roman"/>
          <w:i/>
          <w:iCs/>
          <w:color w:val="000000" w:themeColor="text1"/>
          <w:sz w:val="24"/>
          <w:szCs w:val="24"/>
        </w:rPr>
        <w:t>et al</w:t>
      </w:r>
      <w:r w:rsidRPr="00AC2B5B">
        <w:rPr>
          <w:rFonts w:ascii="Times New Roman" w:eastAsiaTheme="majorEastAsia" w:hAnsi="Times New Roman" w:cs="Times New Roman"/>
          <w:color w:val="000000" w:themeColor="text1"/>
          <w:sz w:val="24"/>
          <w:szCs w:val="24"/>
        </w:rPr>
        <w:t xml:space="preserve">., 2016; García </w:t>
      </w:r>
      <w:r w:rsidRPr="00680906">
        <w:rPr>
          <w:rFonts w:ascii="Times New Roman" w:eastAsiaTheme="majorEastAsia" w:hAnsi="Times New Roman" w:cs="Times New Roman"/>
          <w:i/>
          <w:iCs/>
          <w:color w:val="000000" w:themeColor="text1"/>
          <w:sz w:val="24"/>
          <w:szCs w:val="24"/>
        </w:rPr>
        <w:t>et al</w:t>
      </w:r>
      <w:r w:rsidRPr="00AC2B5B">
        <w:rPr>
          <w:rFonts w:ascii="Times New Roman" w:eastAsiaTheme="majorEastAsia" w:hAnsi="Times New Roman" w:cs="Times New Roman"/>
          <w:color w:val="000000" w:themeColor="text1"/>
          <w:sz w:val="24"/>
          <w:szCs w:val="24"/>
        </w:rPr>
        <w:t xml:space="preserve">., 2020; Seijas, 2019) y que probablemente se haya incrementado durante el confinamiento y la </w:t>
      </w:r>
      <w:proofErr w:type="spellStart"/>
      <w:r w:rsidRPr="00AC2B5B">
        <w:rPr>
          <w:rFonts w:ascii="Times New Roman" w:eastAsiaTheme="majorEastAsia" w:hAnsi="Times New Roman" w:cs="Times New Roman"/>
          <w:color w:val="000000" w:themeColor="text1"/>
          <w:sz w:val="24"/>
          <w:szCs w:val="24"/>
        </w:rPr>
        <w:t>teleenseñanza</w:t>
      </w:r>
      <w:proofErr w:type="spellEnd"/>
      <w:r w:rsidRPr="00AC2B5B">
        <w:rPr>
          <w:rFonts w:ascii="Times New Roman" w:eastAsiaTheme="majorEastAsia" w:hAnsi="Times New Roman" w:cs="Times New Roman"/>
          <w:color w:val="000000" w:themeColor="text1"/>
          <w:sz w:val="24"/>
          <w:szCs w:val="24"/>
        </w:rPr>
        <w:t xml:space="preserve"> universitaria. La CT y la FCT también son FRPS frecuentemente vinculados a la educación universitaria con consecuencias </w:t>
      </w:r>
      <w:r w:rsidR="00357713">
        <w:rPr>
          <w:rFonts w:ascii="Times New Roman" w:eastAsiaTheme="majorEastAsia" w:hAnsi="Times New Roman" w:cs="Times New Roman"/>
          <w:color w:val="000000" w:themeColor="text1"/>
          <w:sz w:val="24"/>
          <w:szCs w:val="24"/>
        </w:rPr>
        <w:t>en</w:t>
      </w:r>
      <w:r w:rsidRPr="00AC2B5B">
        <w:rPr>
          <w:rFonts w:ascii="Times New Roman" w:eastAsiaTheme="majorEastAsia" w:hAnsi="Times New Roman" w:cs="Times New Roman"/>
          <w:color w:val="000000" w:themeColor="text1"/>
          <w:sz w:val="24"/>
          <w:szCs w:val="24"/>
        </w:rPr>
        <w:t xml:space="preserve"> la salud (estrés, </w:t>
      </w:r>
      <w:r w:rsidRPr="00680906">
        <w:rPr>
          <w:rFonts w:ascii="Times New Roman" w:eastAsiaTheme="majorEastAsia" w:hAnsi="Times New Roman" w:cs="Times New Roman"/>
          <w:i/>
          <w:iCs/>
          <w:color w:val="000000" w:themeColor="text1"/>
          <w:sz w:val="24"/>
          <w:szCs w:val="24"/>
        </w:rPr>
        <w:t>burnout</w:t>
      </w:r>
      <w:r w:rsidRPr="00AC2B5B">
        <w:rPr>
          <w:rFonts w:ascii="Times New Roman" w:eastAsiaTheme="majorEastAsia" w:hAnsi="Times New Roman" w:cs="Times New Roman"/>
          <w:color w:val="000000" w:themeColor="text1"/>
          <w:sz w:val="24"/>
          <w:szCs w:val="24"/>
        </w:rPr>
        <w:t>, malestar psicológico, entre otros) derivados de la propia naturaleza de la actividad docente; en tal sentido, los investigadores han reportado altas demandas psicológicas y cuantitativas, baja autonomía y control, así como plazos estrictos (</w:t>
      </w:r>
      <w:proofErr w:type="spellStart"/>
      <w:r w:rsidRPr="00AC2B5B">
        <w:rPr>
          <w:rFonts w:ascii="Times New Roman" w:eastAsiaTheme="majorEastAsia" w:hAnsi="Times New Roman" w:cs="Times New Roman"/>
          <w:color w:val="000000" w:themeColor="text1"/>
          <w:sz w:val="24"/>
          <w:szCs w:val="24"/>
        </w:rPr>
        <w:t>Knani</w:t>
      </w:r>
      <w:proofErr w:type="spellEnd"/>
      <w:r w:rsidRPr="00AC2B5B">
        <w:rPr>
          <w:rFonts w:ascii="Times New Roman" w:eastAsiaTheme="majorEastAsia" w:hAnsi="Times New Roman" w:cs="Times New Roman"/>
          <w:color w:val="000000" w:themeColor="text1"/>
          <w:sz w:val="24"/>
          <w:szCs w:val="24"/>
        </w:rPr>
        <w:t xml:space="preserve"> </w:t>
      </w:r>
      <w:r w:rsidRPr="00680906">
        <w:rPr>
          <w:rFonts w:ascii="Times New Roman" w:eastAsiaTheme="majorEastAsia" w:hAnsi="Times New Roman" w:cs="Times New Roman"/>
          <w:i/>
          <w:iCs/>
          <w:color w:val="000000" w:themeColor="text1"/>
          <w:sz w:val="24"/>
          <w:szCs w:val="24"/>
        </w:rPr>
        <w:t>et al</w:t>
      </w:r>
      <w:r w:rsidRPr="00AC2B5B">
        <w:rPr>
          <w:rFonts w:ascii="Times New Roman" w:eastAsiaTheme="majorEastAsia" w:hAnsi="Times New Roman" w:cs="Times New Roman"/>
          <w:color w:val="000000" w:themeColor="text1"/>
          <w:sz w:val="24"/>
          <w:szCs w:val="24"/>
        </w:rPr>
        <w:t xml:space="preserve">., 2018; </w:t>
      </w:r>
      <w:proofErr w:type="spellStart"/>
      <w:r w:rsidRPr="00AC2B5B">
        <w:rPr>
          <w:rFonts w:ascii="Times New Roman" w:eastAsiaTheme="majorEastAsia" w:hAnsi="Times New Roman" w:cs="Times New Roman"/>
          <w:color w:val="000000" w:themeColor="text1"/>
          <w:sz w:val="24"/>
          <w:szCs w:val="24"/>
        </w:rPr>
        <w:t>Mátó</w:t>
      </w:r>
      <w:proofErr w:type="spellEnd"/>
      <w:r w:rsidRPr="00AC2B5B">
        <w:rPr>
          <w:rFonts w:ascii="Times New Roman" w:eastAsiaTheme="majorEastAsia" w:hAnsi="Times New Roman" w:cs="Times New Roman"/>
          <w:color w:val="000000" w:themeColor="text1"/>
          <w:sz w:val="24"/>
          <w:szCs w:val="24"/>
        </w:rPr>
        <w:t xml:space="preserve"> </w:t>
      </w:r>
      <w:r w:rsidRPr="00680906">
        <w:rPr>
          <w:rFonts w:ascii="Times New Roman" w:eastAsiaTheme="majorEastAsia" w:hAnsi="Times New Roman" w:cs="Times New Roman"/>
          <w:i/>
          <w:iCs/>
          <w:color w:val="000000" w:themeColor="text1"/>
          <w:sz w:val="24"/>
          <w:szCs w:val="24"/>
        </w:rPr>
        <w:t>et al</w:t>
      </w:r>
      <w:r w:rsidRPr="00AC2B5B">
        <w:rPr>
          <w:rFonts w:ascii="Times New Roman" w:eastAsiaTheme="majorEastAsia" w:hAnsi="Times New Roman" w:cs="Times New Roman"/>
          <w:color w:val="000000" w:themeColor="text1"/>
          <w:sz w:val="24"/>
          <w:szCs w:val="24"/>
        </w:rPr>
        <w:t xml:space="preserve">., 2020; </w:t>
      </w:r>
      <w:proofErr w:type="spellStart"/>
      <w:r w:rsidRPr="00AC2B5B">
        <w:rPr>
          <w:rFonts w:ascii="Times New Roman" w:eastAsiaTheme="majorEastAsia" w:hAnsi="Times New Roman" w:cs="Times New Roman"/>
          <w:color w:val="000000" w:themeColor="text1"/>
          <w:sz w:val="24"/>
          <w:szCs w:val="24"/>
        </w:rPr>
        <w:t>Tacca</w:t>
      </w:r>
      <w:proofErr w:type="spellEnd"/>
      <w:r w:rsidRPr="00AC2B5B">
        <w:rPr>
          <w:rFonts w:ascii="Times New Roman" w:eastAsiaTheme="majorEastAsia" w:hAnsi="Times New Roman" w:cs="Times New Roman"/>
          <w:color w:val="000000" w:themeColor="text1"/>
          <w:sz w:val="24"/>
          <w:szCs w:val="24"/>
        </w:rPr>
        <w:t xml:space="preserve"> </w:t>
      </w:r>
      <w:r w:rsidR="000E5CEB">
        <w:rPr>
          <w:rFonts w:ascii="Times New Roman" w:eastAsiaTheme="majorEastAsia" w:hAnsi="Times New Roman" w:cs="Times New Roman"/>
          <w:color w:val="000000" w:themeColor="text1"/>
          <w:sz w:val="24"/>
          <w:szCs w:val="24"/>
        </w:rPr>
        <w:t>y</w:t>
      </w:r>
      <w:r w:rsidR="000E5CEB" w:rsidRPr="00AC2B5B">
        <w:rPr>
          <w:rFonts w:ascii="Times New Roman" w:eastAsiaTheme="majorEastAsia" w:hAnsi="Times New Roman" w:cs="Times New Roman"/>
          <w:color w:val="000000" w:themeColor="text1"/>
          <w:sz w:val="24"/>
          <w:szCs w:val="24"/>
        </w:rPr>
        <w:t xml:space="preserve"> </w:t>
      </w:r>
      <w:proofErr w:type="spellStart"/>
      <w:r w:rsidRPr="00AC2B5B">
        <w:rPr>
          <w:rFonts w:ascii="Times New Roman" w:eastAsiaTheme="majorEastAsia" w:hAnsi="Times New Roman" w:cs="Times New Roman"/>
          <w:color w:val="000000" w:themeColor="text1"/>
          <w:sz w:val="24"/>
          <w:szCs w:val="24"/>
        </w:rPr>
        <w:t>Tacca</w:t>
      </w:r>
      <w:proofErr w:type="spellEnd"/>
      <w:r w:rsidRPr="00AC2B5B">
        <w:rPr>
          <w:rFonts w:ascii="Times New Roman" w:eastAsiaTheme="majorEastAsia" w:hAnsi="Times New Roman" w:cs="Times New Roman"/>
          <w:color w:val="000000" w:themeColor="text1"/>
          <w:sz w:val="24"/>
          <w:szCs w:val="24"/>
        </w:rPr>
        <w:t>, 2019).</w:t>
      </w:r>
    </w:p>
    <w:p w14:paraId="6FACB70A" w14:textId="1072FA2A" w:rsidR="0069144A" w:rsidRPr="00077F3D" w:rsidRDefault="006E1876" w:rsidP="0030081A">
      <w:pPr>
        <w:spacing w:after="0" w:line="360" w:lineRule="auto"/>
        <w:ind w:firstLine="709"/>
        <w:jc w:val="both"/>
        <w:rPr>
          <w:rStyle w:val="Ttulo2Car"/>
          <w:rFonts w:cs="Times New Roman"/>
          <w:b w:val="0"/>
          <w:color w:val="000000" w:themeColor="text1"/>
          <w:szCs w:val="24"/>
        </w:rPr>
      </w:pPr>
      <w:r>
        <w:rPr>
          <w:rStyle w:val="Ttulo2Car"/>
          <w:rFonts w:cs="Times New Roman"/>
          <w:b w:val="0"/>
          <w:color w:val="000000" w:themeColor="text1"/>
          <w:szCs w:val="24"/>
        </w:rPr>
        <w:t>R</w:t>
      </w:r>
      <w:r w:rsidR="0069144A" w:rsidRPr="00077F3D">
        <w:rPr>
          <w:rStyle w:val="Ttulo2Car"/>
          <w:rFonts w:cs="Times New Roman"/>
          <w:b w:val="0"/>
          <w:color w:val="000000" w:themeColor="text1"/>
          <w:szCs w:val="24"/>
        </w:rPr>
        <w:t xml:space="preserve">especto de la CVRS de los trabajadores, solo la VT presentó valores por debajo de la media nacional (Durán </w:t>
      </w:r>
      <w:r w:rsidR="0069144A" w:rsidRPr="00680906">
        <w:rPr>
          <w:rStyle w:val="Ttulo2Car"/>
          <w:rFonts w:cs="Times New Roman"/>
          <w:b w:val="0"/>
          <w:i/>
          <w:iCs/>
          <w:color w:val="000000" w:themeColor="text1"/>
          <w:szCs w:val="24"/>
        </w:rPr>
        <w:t>et al</w:t>
      </w:r>
      <w:r w:rsidR="0069144A" w:rsidRPr="00077F3D">
        <w:rPr>
          <w:rStyle w:val="Ttulo2Car"/>
          <w:rFonts w:cs="Times New Roman"/>
          <w:b w:val="0"/>
          <w:color w:val="000000" w:themeColor="text1"/>
          <w:szCs w:val="24"/>
        </w:rPr>
        <w:t>., 2004)</w:t>
      </w:r>
      <w:r w:rsidR="001A2647" w:rsidRPr="00077F3D">
        <w:rPr>
          <w:rStyle w:val="Ttulo2Car"/>
          <w:rFonts w:cs="Times New Roman"/>
          <w:b w:val="0"/>
          <w:color w:val="000000" w:themeColor="text1"/>
          <w:szCs w:val="24"/>
        </w:rPr>
        <w:t>, l</w:t>
      </w:r>
      <w:r w:rsidR="0069144A" w:rsidRPr="00077F3D">
        <w:rPr>
          <w:rStyle w:val="Ttulo2Car"/>
          <w:rFonts w:cs="Times New Roman"/>
          <w:b w:val="0"/>
          <w:color w:val="000000" w:themeColor="text1"/>
          <w:szCs w:val="24"/>
        </w:rPr>
        <w:t xml:space="preserve">o que sugiere la presencia de poca energía, cansancio y agotamiento </w:t>
      </w:r>
      <w:r w:rsidR="00DA4533">
        <w:rPr>
          <w:rStyle w:val="Ttulo2Car"/>
          <w:rFonts w:cs="Times New Roman"/>
          <w:b w:val="0"/>
          <w:color w:val="000000" w:themeColor="text1"/>
          <w:szCs w:val="24"/>
        </w:rPr>
        <w:t>como</w:t>
      </w:r>
      <w:r w:rsidR="0069144A" w:rsidRPr="00077F3D">
        <w:rPr>
          <w:rStyle w:val="Ttulo2Car"/>
          <w:rFonts w:cs="Times New Roman"/>
          <w:b w:val="0"/>
          <w:color w:val="000000" w:themeColor="text1"/>
          <w:szCs w:val="24"/>
        </w:rPr>
        <w:t xml:space="preserve"> consecuencia del aislamiento social</w:t>
      </w:r>
      <w:r>
        <w:rPr>
          <w:rStyle w:val="Ttulo2Car"/>
          <w:rFonts w:cs="Times New Roman"/>
          <w:b w:val="0"/>
          <w:color w:val="000000" w:themeColor="text1"/>
          <w:szCs w:val="24"/>
        </w:rPr>
        <w:t>,</w:t>
      </w:r>
      <w:r w:rsidR="001A2647" w:rsidRPr="00077F3D">
        <w:rPr>
          <w:rStyle w:val="Ttulo2Car"/>
          <w:rFonts w:cs="Times New Roman"/>
          <w:b w:val="0"/>
          <w:color w:val="000000" w:themeColor="text1"/>
          <w:szCs w:val="24"/>
        </w:rPr>
        <w:t xml:space="preserve"> que</w:t>
      </w:r>
      <w:r>
        <w:rPr>
          <w:rStyle w:val="Ttulo2Car"/>
          <w:rFonts w:cs="Times New Roman"/>
          <w:b w:val="0"/>
          <w:color w:val="000000" w:themeColor="text1"/>
          <w:szCs w:val="24"/>
        </w:rPr>
        <w:t>,</w:t>
      </w:r>
      <w:r w:rsidR="00DA4533">
        <w:rPr>
          <w:rStyle w:val="Ttulo2Car"/>
          <w:rFonts w:cs="Times New Roman"/>
          <w:b w:val="0"/>
          <w:color w:val="000000" w:themeColor="text1"/>
          <w:szCs w:val="24"/>
        </w:rPr>
        <w:t xml:space="preserve"> a su vez</w:t>
      </w:r>
      <w:r>
        <w:rPr>
          <w:rStyle w:val="Ttulo2Car"/>
          <w:rFonts w:cs="Times New Roman"/>
          <w:b w:val="0"/>
          <w:color w:val="000000" w:themeColor="text1"/>
          <w:szCs w:val="24"/>
        </w:rPr>
        <w:t>,</w:t>
      </w:r>
      <w:r w:rsidR="00DA4533">
        <w:rPr>
          <w:rStyle w:val="Ttulo2Car"/>
          <w:rFonts w:cs="Times New Roman"/>
          <w:b w:val="0"/>
          <w:color w:val="000000" w:themeColor="text1"/>
          <w:szCs w:val="24"/>
        </w:rPr>
        <w:t xml:space="preserve"> </w:t>
      </w:r>
      <w:r w:rsidR="001A2647" w:rsidRPr="00077F3D">
        <w:rPr>
          <w:rStyle w:val="Ttulo2Car"/>
          <w:rFonts w:cs="Times New Roman"/>
          <w:b w:val="0"/>
          <w:color w:val="000000" w:themeColor="text1"/>
          <w:szCs w:val="24"/>
        </w:rPr>
        <w:t xml:space="preserve">puede conducir a la desmotivación y el estancamiento profesional (García </w:t>
      </w:r>
      <w:r w:rsidR="001A2647" w:rsidRPr="00680906">
        <w:rPr>
          <w:rStyle w:val="Ttulo2Car"/>
          <w:rFonts w:cs="Times New Roman"/>
          <w:b w:val="0"/>
          <w:i/>
          <w:iCs/>
          <w:color w:val="000000" w:themeColor="text1"/>
          <w:szCs w:val="24"/>
        </w:rPr>
        <w:t>et al</w:t>
      </w:r>
      <w:r w:rsidR="001A2647" w:rsidRPr="00077F3D">
        <w:rPr>
          <w:rStyle w:val="Ttulo2Car"/>
          <w:rFonts w:cs="Times New Roman"/>
          <w:b w:val="0"/>
          <w:color w:val="000000" w:themeColor="text1"/>
          <w:szCs w:val="24"/>
        </w:rPr>
        <w:t>.</w:t>
      </w:r>
      <w:r w:rsidR="003F1CC8">
        <w:rPr>
          <w:rStyle w:val="Ttulo2Car"/>
          <w:rFonts w:cs="Times New Roman"/>
          <w:b w:val="0"/>
          <w:color w:val="000000" w:themeColor="text1"/>
          <w:szCs w:val="24"/>
        </w:rPr>
        <w:t>,</w:t>
      </w:r>
      <w:r w:rsidR="001A2647" w:rsidRPr="00077F3D">
        <w:rPr>
          <w:rStyle w:val="Ttulo2Car"/>
          <w:rFonts w:cs="Times New Roman"/>
          <w:b w:val="0"/>
          <w:color w:val="000000" w:themeColor="text1"/>
          <w:szCs w:val="24"/>
        </w:rPr>
        <w:t xml:space="preserve"> 2020), </w:t>
      </w:r>
      <w:r w:rsidR="0069144A" w:rsidRPr="00077F3D">
        <w:rPr>
          <w:rStyle w:val="Ttulo2Car"/>
          <w:rFonts w:cs="Times New Roman"/>
          <w:b w:val="0"/>
          <w:color w:val="000000" w:themeColor="text1"/>
          <w:szCs w:val="24"/>
        </w:rPr>
        <w:t>lo que deberá compararse durante la transición a la actividades presenciales y el retorno total a las universidades</w:t>
      </w:r>
      <w:r>
        <w:rPr>
          <w:rStyle w:val="Ttulo2Car"/>
          <w:rFonts w:cs="Times New Roman"/>
          <w:b w:val="0"/>
          <w:color w:val="000000" w:themeColor="text1"/>
          <w:szCs w:val="24"/>
        </w:rPr>
        <w:t>.</w:t>
      </w:r>
      <w:r w:rsidRPr="00077F3D">
        <w:rPr>
          <w:rStyle w:val="Ttulo2Car"/>
          <w:rFonts w:cs="Times New Roman"/>
          <w:b w:val="0"/>
          <w:color w:val="000000" w:themeColor="text1"/>
          <w:szCs w:val="24"/>
        </w:rPr>
        <w:t xml:space="preserve"> </w:t>
      </w:r>
      <w:r>
        <w:rPr>
          <w:rStyle w:val="Ttulo2Car"/>
          <w:rFonts w:cs="Times New Roman"/>
          <w:b w:val="0"/>
          <w:color w:val="000000" w:themeColor="text1"/>
          <w:szCs w:val="24"/>
        </w:rPr>
        <w:t xml:space="preserve">Por </w:t>
      </w:r>
      <w:r w:rsidR="00553881">
        <w:rPr>
          <w:rStyle w:val="Ttulo2Car"/>
          <w:rFonts w:cs="Times New Roman"/>
          <w:b w:val="0"/>
          <w:color w:val="000000" w:themeColor="text1"/>
          <w:szCs w:val="24"/>
        </w:rPr>
        <w:t>ello</w:t>
      </w:r>
      <w:r w:rsidR="0069144A" w:rsidRPr="00077F3D">
        <w:rPr>
          <w:rStyle w:val="Ttulo2Car"/>
          <w:rFonts w:cs="Times New Roman"/>
          <w:b w:val="0"/>
          <w:color w:val="000000" w:themeColor="text1"/>
          <w:szCs w:val="24"/>
        </w:rPr>
        <w:t xml:space="preserve"> se hace necesario </w:t>
      </w:r>
      <w:r w:rsidR="005E4ED4">
        <w:rPr>
          <w:rStyle w:val="Ttulo2Car"/>
          <w:rFonts w:cs="Times New Roman"/>
          <w:b w:val="0"/>
          <w:color w:val="000000" w:themeColor="text1"/>
          <w:szCs w:val="24"/>
        </w:rPr>
        <w:t>evaluar</w:t>
      </w:r>
      <w:r w:rsidR="0069144A" w:rsidRPr="00077F3D">
        <w:rPr>
          <w:rStyle w:val="Ttulo2Car"/>
          <w:rFonts w:cs="Times New Roman"/>
          <w:b w:val="0"/>
          <w:color w:val="000000" w:themeColor="text1"/>
          <w:szCs w:val="24"/>
        </w:rPr>
        <w:t xml:space="preserve"> tanto la CVRS como a los FRPS en el mediano y largo plazo. </w:t>
      </w:r>
    </w:p>
    <w:p w14:paraId="4FF6E149" w14:textId="25F3CCB0" w:rsidR="0069144A" w:rsidRDefault="001344A6" w:rsidP="0030081A">
      <w:pPr>
        <w:spacing w:after="0" w:line="360" w:lineRule="auto"/>
        <w:ind w:firstLine="709"/>
        <w:jc w:val="both"/>
        <w:rPr>
          <w:rStyle w:val="Ttulo2Car"/>
          <w:rFonts w:cs="Times New Roman"/>
          <w:b w:val="0"/>
          <w:color w:val="000000" w:themeColor="text1"/>
          <w:szCs w:val="24"/>
        </w:rPr>
      </w:pPr>
      <w:r w:rsidRPr="00077F3D">
        <w:rPr>
          <w:rStyle w:val="Ttulo2Car"/>
          <w:rFonts w:cs="Times New Roman"/>
          <w:b w:val="0"/>
          <w:color w:val="000000" w:themeColor="text1"/>
          <w:szCs w:val="24"/>
        </w:rPr>
        <w:t>A</w:t>
      </w:r>
      <w:r w:rsidR="0069144A" w:rsidRPr="00077F3D">
        <w:rPr>
          <w:rStyle w:val="Ttulo2Car"/>
          <w:rFonts w:cs="Times New Roman"/>
          <w:b w:val="0"/>
          <w:color w:val="000000" w:themeColor="text1"/>
          <w:szCs w:val="24"/>
        </w:rPr>
        <w:t>lgunas limitaciones</w:t>
      </w:r>
      <w:r w:rsidR="00BA2FEA" w:rsidRPr="00077F3D">
        <w:rPr>
          <w:rStyle w:val="Ttulo2Car"/>
          <w:rFonts w:cs="Times New Roman"/>
          <w:b w:val="0"/>
          <w:color w:val="000000" w:themeColor="text1"/>
          <w:szCs w:val="24"/>
        </w:rPr>
        <w:t xml:space="preserve"> de la investigación que se reporta son: no es posible </w:t>
      </w:r>
      <w:r w:rsidR="006C484C" w:rsidRPr="00077F3D">
        <w:rPr>
          <w:rStyle w:val="Ttulo2Car"/>
          <w:rFonts w:cs="Times New Roman"/>
          <w:b w:val="0"/>
          <w:color w:val="000000" w:themeColor="text1"/>
          <w:szCs w:val="24"/>
        </w:rPr>
        <w:t xml:space="preserve">establecer </w:t>
      </w:r>
      <w:r w:rsidR="00BA2FEA" w:rsidRPr="00077F3D">
        <w:rPr>
          <w:rStyle w:val="Ttulo2Car"/>
          <w:rFonts w:cs="Times New Roman"/>
          <w:b w:val="0"/>
          <w:color w:val="000000" w:themeColor="text1"/>
          <w:szCs w:val="24"/>
        </w:rPr>
        <w:t xml:space="preserve">causalidad </w:t>
      </w:r>
      <w:r w:rsidR="0069144A" w:rsidRPr="00077F3D">
        <w:rPr>
          <w:rStyle w:val="Ttulo2Car"/>
          <w:rFonts w:cs="Times New Roman"/>
          <w:b w:val="0"/>
          <w:color w:val="000000" w:themeColor="text1"/>
          <w:szCs w:val="24"/>
        </w:rPr>
        <w:t xml:space="preserve">debido a </w:t>
      </w:r>
      <w:r w:rsidR="00BA2FEA" w:rsidRPr="00077F3D">
        <w:rPr>
          <w:rStyle w:val="Ttulo2Car"/>
          <w:rFonts w:cs="Times New Roman"/>
          <w:b w:val="0"/>
          <w:color w:val="000000" w:themeColor="text1"/>
          <w:szCs w:val="24"/>
        </w:rPr>
        <w:t>la</w:t>
      </w:r>
      <w:r w:rsidR="0069144A" w:rsidRPr="00077F3D">
        <w:rPr>
          <w:rStyle w:val="Ttulo2Car"/>
          <w:rFonts w:cs="Times New Roman"/>
          <w:b w:val="0"/>
          <w:color w:val="000000" w:themeColor="text1"/>
          <w:szCs w:val="24"/>
        </w:rPr>
        <w:t xml:space="preserve"> naturaleza transversal</w:t>
      </w:r>
      <w:r w:rsidR="00D05CD9">
        <w:rPr>
          <w:rStyle w:val="Ttulo2Car"/>
          <w:rFonts w:cs="Times New Roman"/>
          <w:b w:val="0"/>
          <w:color w:val="000000" w:themeColor="text1"/>
          <w:szCs w:val="24"/>
        </w:rPr>
        <w:t xml:space="preserve"> del estudio</w:t>
      </w:r>
      <w:r w:rsidR="0069144A" w:rsidRPr="00077F3D">
        <w:rPr>
          <w:rStyle w:val="Ttulo2Car"/>
          <w:rFonts w:cs="Times New Roman"/>
          <w:b w:val="0"/>
          <w:color w:val="000000" w:themeColor="text1"/>
          <w:szCs w:val="24"/>
        </w:rPr>
        <w:t>;</w:t>
      </w:r>
      <w:r w:rsidR="006C484C" w:rsidRPr="00077F3D">
        <w:rPr>
          <w:rStyle w:val="Ttulo2Car"/>
          <w:rFonts w:cs="Times New Roman"/>
          <w:b w:val="0"/>
          <w:color w:val="000000" w:themeColor="text1"/>
          <w:szCs w:val="24"/>
        </w:rPr>
        <w:t xml:space="preserve"> existe la posibilidad de presentar sesgo de deseabilidad social </w:t>
      </w:r>
      <w:r w:rsidR="0069144A" w:rsidRPr="00077F3D">
        <w:rPr>
          <w:rStyle w:val="Ttulo2Car"/>
          <w:rFonts w:cs="Times New Roman"/>
          <w:b w:val="0"/>
          <w:color w:val="000000" w:themeColor="text1"/>
          <w:szCs w:val="24"/>
        </w:rPr>
        <w:t>al tratarse de encuestas de autopercepción distribuidas por el mismo personal de la universidad</w:t>
      </w:r>
      <w:r w:rsidR="006C484C" w:rsidRPr="00077F3D">
        <w:rPr>
          <w:rStyle w:val="Ttulo2Car"/>
          <w:rFonts w:cs="Times New Roman"/>
          <w:b w:val="0"/>
          <w:color w:val="000000" w:themeColor="text1"/>
          <w:szCs w:val="24"/>
        </w:rPr>
        <w:t xml:space="preserve">; </w:t>
      </w:r>
      <w:r w:rsidR="0069144A" w:rsidRPr="00077F3D">
        <w:rPr>
          <w:rStyle w:val="Ttulo2Car"/>
          <w:rFonts w:cs="Times New Roman"/>
          <w:b w:val="0"/>
          <w:color w:val="000000" w:themeColor="text1"/>
          <w:szCs w:val="24"/>
        </w:rPr>
        <w:t xml:space="preserve">no </w:t>
      </w:r>
      <w:r w:rsidR="006C484C" w:rsidRPr="00077F3D">
        <w:rPr>
          <w:rStyle w:val="Ttulo2Car"/>
          <w:rFonts w:cs="Times New Roman"/>
          <w:b w:val="0"/>
          <w:color w:val="000000" w:themeColor="text1"/>
          <w:szCs w:val="24"/>
        </w:rPr>
        <w:t>permite</w:t>
      </w:r>
      <w:r w:rsidR="0069144A" w:rsidRPr="00077F3D">
        <w:rPr>
          <w:rStyle w:val="Ttulo2Car"/>
          <w:rFonts w:cs="Times New Roman"/>
          <w:b w:val="0"/>
          <w:color w:val="000000" w:themeColor="text1"/>
          <w:szCs w:val="24"/>
        </w:rPr>
        <w:t xml:space="preserve"> extrapolar los resultados al colectivo de personal universitario en México al haberse realizado en una muestra de participantes no aleatoria.</w:t>
      </w:r>
      <w:r w:rsidR="004B51D6">
        <w:rPr>
          <w:rStyle w:val="Ttulo2Car"/>
          <w:rFonts w:cs="Times New Roman"/>
          <w:b w:val="0"/>
          <w:color w:val="000000" w:themeColor="text1"/>
          <w:szCs w:val="24"/>
        </w:rPr>
        <w:t xml:space="preserve"> </w:t>
      </w:r>
    </w:p>
    <w:p w14:paraId="6AB530EC" w14:textId="77777777" w:rsidR="0030081A" w:rsidRPr="00077F3D" w:rsidRDefault="0030081A" w:rsidP="0030081A">
      <w:pPr>
        <w:spacing w:after="0" w:line="360" w:lineRule="auto"/>
        <w:ind w:firstLine="709"/>
        <w:jc w:val="both"/>
        <w:rPr>
          <w:rFonts w:ascii="Times New Roman" w:eastAsiaTheme="majorEastAsia" w:hAnsi="Times New Roman" w:cs="Times New Roman"/>
          <w:color w:val="000000" w:themeColor="text1"/>
          <w:sz w:val="24"/>
          <w:szCs w:val="24"/>
        </w:rPr>
      </w:pPr>
    </w:p>
    <w:p w14:paraId="4D2D81AA" w14:textId="1D33D581" w:rsidR="0069144A" w:rsidRPr="00FA56F1" w:rsidRDefault="0069144A" w:rsidP="006F34E2">
      <w:pPr>
        <w:spacing w:after="0" w:line="360" w:lineRule="auto"/>
        <w:jc w:val="center"/>
        <w:rPr>
          <w:rStyle w:val="Ttulo2Car"/>
          <w:rFonts w:cs="Times New Roman"/>
          <w:sz w:val="32"/>
          <w:szCs w:val="32"/>
        </w:rPr>
      </w:pPr>
      <w:r w:rsidRPr="00FA56F1">
        <w:rPr>
          <w:rStyle w:val="Ttulo2Car"/>
          <w:rFonts w:cs="Times New Roman"/>
          <w:sz w:val="32"/>
          <w:szCs w:val="32"/>
        </w:rPr>
        <w:t>Conclusi</w:t>
      </w:r>
      <w:r w:rsidR="00FA56F1">
        <w:rPr>
          <w:rStyle w:val="Ttulo2Car"/>
          <w:rFonts w:cs="Times New Roman"/>
          <w:sz w:val="32"/>
          <w:szCs w:val="32"/>
        </w:rPr>
        <w:t>ón</w:t>
      </w:r>
    </w:p>
    <w:p w14:paraId="65D42FEC" w14:textId="4AD1BECD" w:rsidR="0069144A" w:rsidRDefault="0069144A" w:rsidP="0030081A">
      <w:pPr>
        <w:spacing w:after="0" w:line="360" w:lineRule="auto"/>
        <w:ind w:firstLine="709"/>
        <w:jc w:val="both"/>
        <w:rPr>
          <w:rFonts w:ascii="Times New Roman" w:hAnsi="Times New Roman" w:cs="Times New Roman"/>
          <w:sz w:val="24"/>
          <w:szCs w:val="24"/>
        </w:rPr>
      </w:pPr>
      <w:r w:rsidRPr="00077F3D">
        <w:rPr>
          <w:rFonts w:ascii="Times New Roman" w:hAnsi="Times New Roman" w:cs="Times New Roman"/>
          <w:color w:val="000000" w:themeColor="text1"/>
          <w:sz w:val="24"/>
          <w:szCs w:val="24"/>
        </w:rPr>
        <w:t xml:space="preserve">Los resultados han evidenciado la presencia de FRPS </w:t>
      </w:r>
      <w:r w:rsidR="00651CEC">
        <w:rPr>
          <w:rFonts w:ascii="Times New Roman" w:hAnsi="Times New Roman" w:cs="Times New Roman"/>
          <w:color w:val="000000" w:themeColor="text1"/>
          <w:sz w:val="24"/>
          <w:szCs w:val="24"/>
        </w:rPr>
        <w:t>en</w:t>
      </w:r>
      <w:r w:rsidRPr="00077F3D">
        <w:rPr>
          <w:rFonts w:ascii="Times New Roman" w:hAnsi="Times New Roman" w:cs="Times New Roman"/>
          <w:color w:val="000000" w:themeColor="text1"/>
          <w:sz w:val="24"/>
          <w:szCs w:val="24"/>
        </w:rPr>
        <w:t xml:space="preserve"> los trabajadores de las universidades del centro de México. Algunos de ellos</w:t>
      </w:r>
      <w:r w:rsidR="003565F3">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tales como la CT y la FCT, considerados prevalentes y propios de la docencia y de actividades de servicio como los proporcionados por el personal no docente, se mantienen y otros se incrementan derivado del contexto por el que atraviesa el mundo, </w:t>
      </w:r>
      <w:r w:rsidR="00D47C62">
        <w:rPr>
          <w:rFonts w:ascii="Times New Roman" w:hAnsi="Times New Roman" w:cs="Times New Roman"/>
          <w:color w:val="000000" w:themeColor="text1"/>
          <w:sz w:val="24"/>
          <w:szCs w:val="24"/>
        </w:rPr>
        <w:t>por ejemplo,</w:t>
      </w:r>
      <w:r w:rsidRPr="00077F3D">
        <w:rPr>
          <w:rFonts w:ascii="Times New Roman" w:hAnsi="Times New Roman" w:cs="Times New Roman"/>
          <w:color w:val="000000" w:themeColor="text1"/>
          <w:sz w:val="24"/>
          <w:szCs w:val="24"/>
        </w:rPr>
        <w:t xml:space="preserve"> la ITF, específicamente relacionado con el trabajo en casa, donde se pierde el límite entre la vida familiar y el trabajo. De la misma manera</w:t>
      </w:r>
      <w:r w:rsidR="00D47C62">
        <w:rPr>
          <w:rFonts w:ascii="Times New Roman" w:hAnsi="Times New Roman" w:cs="Times New Roman"/>
          <w:color w:val="000000" w:themeColor="text1"/>
          <w:sz w:val="24"/>
          <w:szCs w:val="24"/>
        </w:rPr>
        <w:t>,</w:t>
      </w:r>
      <w:r w:rsidR="00651CEC">
        <w:rPr>
          <w:rFonts w:ascii="Times New Roman" w:hAnsi="Times New Roman" w:cs="Times New Roman"/>
          <w:color w:val="000000" w:themeColor="text1"/>
          <w:sz w:val="24"/>
          <w:szCs w:val="24"/>
        </w:rPr>
        <w:t xml:space="preserve"> se </w:t>
      </w:r>
      <w:r w:rsidRPr="00077F3D">
        <w:rPr>
          <w:rFonts w:ascii="Times New Roman" w:hAnsi="Times New Roman" w:cs="Times New Roman"/>
          <w:color w:val="000000" w:themeColor="text1"/>
          <w:sz w:val="24"/>
          <w:szCs w:val="24"/>
        </w:rPr>
        <w:t xml:space="preserve">evidencia que existen FRPS que deben ser atendidos por los empleadores antes </w:t>
      </w:r>
      <w:r w:rsidRPr="00077F3D">
        <w:rPr>
          <w:rFonts w:ascii="Times New Roman" w:hAnsi="Times New Roman" w:cs="Times New Roman"/>
          <w:color w:val="000000" w:themeColor="text1"/>
          <w:sz w:val="24"/>
          <w:szCs w:val="24"/>
        </w:rPr>
        <w:lastRenderedPageBreak/>
        <w:t>de que se presenten daños a la salud del personal universitario, específicamente en el rubro de la salud mental</w:t>
      </w:r>
      <w:r w:rsidR="00D47C62">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D47C62">
        <w:rPr>
          <w:rFonts w:ascii="Times New Roman" w:hAnsi="Times New Roman" w:cs="Times New Roman"/>
          <w:color w:val="000000" w:themeColor="text1"/>
          <w:sz w:val="24"/>
          <w:szCs w:val="24"/>
        </w:rPr>
        <w:t>E</w:t>
      </w:r>
      <w:r w:rsidR="00D47C62" w:rsidRPr="00077F3D">
        <w:rPr>
          <w:rFonts w:ascii="Times New Roman" w:hAnsi="Times New Roman" w:cs="Times New Roman"/>
          <w:color w:val="000000" w:themeColor="text1"/>
          <w:sz w:val="24"/>
          <w:szCs w:val="24"/>
        </w:rPr>
        <w:t>n est</w:t>
      </w:r>
      <w:r w:rsidR="00D47C62">
        <w:rPr>
          <w:rFonts w:ascii="Times New Roman" w:hAnsi="Times New Roman" w:cs="Times New Roman"/>
          <w:color w:val="000000" w:themeColor="text1"/>
          <w:sz w:val="24"/>
          <w:szCs w:val="24"/>
        </w:rPr>
        <w:t>a</w:t>
      </w:r>
      <w:r w:rsidR="00D47C62" w:rsidRPr="00077F3D">
        <w:rPr>
          <w:rFonts w:ascii="Times New Roman" w:hAnsi="Times New Roman" w:cs="Times New Roman"/>
          <w:color w:val="000000" w:themeColor="text1"/>
          <w:sz w:val="24"/>
          <w:szCs w:val="24"/>
        </w:rPr>
        <w:t xml:space="preserve"> </w:t>
      </w:r>
      <w:r w:rsidR="00D47C62">
        <w:rPr>
          <w:rFonts w:ascii="Times New Roman" w:hAnsi="Times New Roman" w:cs="Times New Roman"/>
          <w:color w:val="000000" w:themeColor="text1"/>
          <w:sz w:val="24"/>
          <w:szCs w:val="24"/>
        </w:rPr>
        <w:t>línea,</w:t>
      </w:r>
      <w:r w:rsidR="00D47C62"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la VT</w:t>
      </w:r>
      <w:r w:rsidR="00A177EB">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A177EB" w:rsidRPr="00077F3D">
        <w:rPr>
          <w:rFonts w:ascii="Times New Roman" w:hAnsi="Times New Roman" w:cs="Times New Roman"/>
          <w:color w:val="000000" w:themeColor="text1"/>
          <w:sz w:val="24"/>
          <w:szCs w:val="24"/>
        </w:rPr>
        <w:t xml:space="preserve">explicada por </w:t>
      </w:r>
      <w:r w:rsidR="00A177EB">
        <w:rPr>
          <w:rFonts w:ascii="Times New Roman" w:hAnsi="Times New Roman" w:cs="Times New Roman"/>
          <w:color w:val="000000" w:themeColor="text1"/>
          <w:sz w:val="24"/>
          <w:szCs w:val="24"/>
        </w:rPr>
        <w:t>la</w:t>
      </w:r>
      <w:r w:rsidR="00A177EB" w:rsidRPr="00077F3D">
        <w:rPr>
          <w:rFonts w:ascii="Times New Roman" w:hAnsi="Times New Roman" w:cs="Times New Roman"/>
          <w:color w:val="000000" w:themeColor="text1"/>
          <w:sz w:val="24"/>
          <w:szCs w:val="24"/>
        </w:rPr>
        <w:t xml:space="preserve"> ITF y </w:t>
      </w:r>
      <w:r w:rsidR="00A177EB">
        <w:rPr>
          <w:rFonts w:ascii="Times New Roman" w:hAnsi="Times New Roman" w:cs="Times New Roman"/>
          <w:color w:val="000000" w:themeColor="text1"/>
          <w:sz w:val="24"/>
          <w:szCs w:val="24"/>
        </w:rPr>
        <w:t xml:space="preserve">la </w:t>
      </w:r>
      <w:r w:rsidR="00A177EB" w:rsidRPr="00077F3D">
        <w:rPr>
          <w:rFonts w:ascii="Times New Roman" w:hAnsi="Times New Roman" w:cs="Times New Roman"/>
          <w:color w:val="000000" w:themeColor="text1"/>
          <w:sz w:val="24"/>
          <w:szCs w:val="24"/>
        </w:rPr>
        <w:t>VI</w:t>
      </w:r>
      <w:r w:rsidR="00A177EB">
        <w:rPr>
          <w:rFonts w:ascii="Times New Roman" w:hAnsi="Times New Roman" w:cs="Times New Roman"/>
          <w:color w:val="000000" w:themeColor="text1"/>
          <w:sz w:val="24"/>
          <w:szCs w:val="24"/>
        </w:rPr>
        <w:t>,</w:t>
      </w:r>
      <w:r w:rsidR="00A177EB" w:rsidRPr="00077F3D">
        <w:rPr>
          <w:rFonts w:ascii="Times New Roman" w:hAnsi="Times New Roman" w:cs="Times New Roman"/>
          <w:color w:val="000000" w:themeColor="text1"/>
          <w:sz w:val="24"/>
          <w:szCs w:val="24"/>
        </w:rPr>
        <w:t xml:space="preserve"> </w:t>
      </w:r>
      <w:r w:rsidR="00A177EB">
        <w:rPr>
          <w:rFonts w:ascii="Times New Roman" w:hAnsi="Times New Roman" w:cs="Times New Roman"/>
          <w:color w:val="000000" w:themeColor="text1"/>
          <w:sz w:val="24"/>
          <w:szCs w:val="24"/>
        </w:rPr>
        <w:t>que presentó la</w:t>
      </w:r>
      <w:r w:rsidRPr="00077F3D">
        <w:rPr>
          <w:rFonts w:ascii="Times New Roman" w:hAnsi="Times New Roman" w:cs="Times New Roman"/>
          <w:color w:val="000000" w:themeColor="text1"/>
          <w:sz w:val="24"/>
          <w:szCs w:val="24"/>
        </w:rPr>
        <w:t xml:space="preserve"> más baja puntuación de las subescalas de la CVRS</w:t>
      </w:r>
      <w:r w:rsidR="0099200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w:t>
      </w:r>
      <w:r w:rsidR="00816E05">
        <w:rPr>
          <w:rFonts w:ascii="Times New Roman" w:hAnsi="Times New Roman" w:cs="Times New Roman"/>
          <w:color w:val="000000" w:themeColor="text1"/>
          <w:sz w:val="24"/>
          <w:szCs w:val="24"/>
        </w:rPr>
        <w:t>resalta</w:t>
      </w:r>
      <w:r w:rsidRPr="00077F3D">
        <w:rPr>
          <w:rFonts w:ascii="Times New Roman" w:hAnsi="Times New Roman" w:cs="Times New Roman"/>
          <w:color w:val="000000" w:themeColor="text1"/>
          <w:sz w:val="24"/>
          <w:szCs w:val="24"/>
        </w:rPr>
        <w:t xml:space="preserve"> la fatiga y el cansancio </w:t>
      </w:r>
      <w:r w:rsidR="00816E05">
        <w:rPr>
          <w:rFonts w:ascii="Times New Roman" w:hAnsi="Times New Roman" w:cs="Times New Roman"/>
          <w:color w:val="000000" w:themeColor="text1"/>
          <w:sz w:val="24"/>
          <w:szCs w:val="24"/>
        </w:rPr>
        <w:t xml:space="preserve">actual </w:t>
      </w:r>
      <w:r w:rsidRPr="00077F3D">
        <w:rPr>
          <w:rFonts w:ascii="Times New Roman" w:hAnsi="Times New Roman" w:cs="Times New Roman"/>
          <w:color w:val="000000" w:themeColor="text1"/>
          <w:sz w:val="24"/>
          <w:szCs w:val="24"/>
        </w:rPr>
        <w:t>de los trabajadores universitarios. Se esperaría que al menos la ITF mejore con el regreso a la presencialidad y que el término del aislamiento coadyuve a mejorar la VT de los trabajadores</w:t>
      </w:r>
      <w:r w:rsidR="00A177EB">
        <w:rPr>
          <w:rFonts w:ascii="Times New Roman" w:hAnsi="Times New Roman" w:cs="Times New Roman"/>
          <w:color w:val="000000" w:themeColor="text1"/>
          <w:sz w:val="24"/>
          <w:szCs w:val="24"/>
        </w:rPr>
        <w:t xml:space="preserve">, pero </w:t>
      </w:r>
      <w:r w:rsidR="0090775E">
        <w:rPr>
          <w:rFonts w:ascii="Times New Roman" w:hAnsi="Times New Roman" w:cs="Times New Roman"/>
          <w:color w:val="000000" w:themeColor="text1"/>
          <w:sz w:val="24"/>
          <w:szCs w:val="24"/>
        </w:rPr>
        <w:t>s</w:t>
      </w:r>
      <w:r w:rsidRPr="00077F3D">
        <w:rPr>
          <w:rFonts w:ascii="Times New Roman" w:hAnsi="Times New Roman" w:cs="Times New Roman"/>
          <w:color w:val="000000" w:themeColor="text1"/>
          <w:sz w:val="24"/>
          <w:szCs w:val="24"/>
        </w:rPr>
        <w:t xml:space="preserve">erán necesarias nuevas mediciones y </w:t>
      </w:r>
      <w:r w:rsidR="0090775E">
        <w:rPr>
          <w:rFonts w:ascii="Times New Roman" w:hAnsi="Times New Roman" w:cs="Times New Roman"/>
          <w:color w:val="000000" w:themeColor="text1"/>
          <w:sz w:val="24"/>
          <w:szCs w:val="24"/>
        </w:rPr>
        <w:t>profundizar</w:t>
      </w:r>
      <w:r w:rsidRPr="00077F3D">
        <w:rPr>
          <w:rFonts w:ascii="Times New Roman" w:hAnsi="Times New Roman" w:cs="Times New Roman"/>
          <w:color w:val="000000" w:themeColor="text1"/>
          <w:sz w:val="24"/>
          <w:szCs w:val="24"/>
        </w:rPr>
        <w:t xml:space="preserve"> en la VI laboral con instrumentos</w:t>
      </w:r>
      <w:r w:rsidR="0090775E">
        <w:rPr>
          <w:rFonts w:ascii="Times New Roman" w:hAnsi="Times New Roman" w:cs="Times New Roman"/>
          <w:color w:val="000000" w:themeColor="text1"/>
          <w:sz w:val="24"/>
          <w:szCs w:val="24"/>
        </w:rPr>
        <w:t xml:space="preserve"> específicos o mediante</w:t>
      </w:r>
      <w:r w:rsidRPr="00077F3D">
        <w:rPr>
          <w:rFonts w:ascii="Times New Roman" w:hAnsi="Times New Roman" w:cs="Times New Roman"/>
          <w:color w:val="000000" w:themeColor="text1"/>
          <w:sz w:val="24"/>
          <w:szCs w:val="24"/>
        </w:rPr>
        <w:t xml:space="preserve"> métodos de evaluación cualitativa.</w:t>
      </w:r>
      <w:r w:rsidR="00C17CB0">
        <w:rPr>
          <w:rFonts w:ascii="Times New Roman" w:hAnsi="Times New Roman" w:cs="Times New Roman"/>
          <w:color w:val="000000" w:themeColor="text1"/>
          <w:sz w:val="24"/>
          <w:szCs w:val="24"/>
        </w:rPr>
        <w:t xml:space="preserve"> </w:t>
      </w:r>
      <w:bookmarkStart w:id="19" w:name="_Hlk93659230"/>
      <w:r w:rsidR="00D8405C" w:rsidRPr="00944363">
        <w:rPr>
          <w:rFonts w:ascii="Times New Roman" w:hAnsi="Times New Roman" w:cs="Times New Roman"/>
          <w:sz w:val="24"/>
          <w:szCs w:val="24"/>
        </w:rPr>
        <w:t xml:space="preserve">Dado el cambio </w:t>
      </w:r>
      <w:r w:rsidR="00F95A91" w:rsidRPr="00944363">
        <w:rPr>
          <w:rFonts w:ascii="Times New Roman" w:hAnsi="Times New Roman" w:cs="Times New Roman"/>
          <w:sz w:val="24"/>
          <w:szCs w:val="24"/>
        </w:rPr>
        <w:t>mundial en</w:t>
      </w:r>
      <w:r w:rsidR="00D8405C" w:rsidRPr="00944363">
        <w:rPr>
          <w:rFonts w:ascii="Times New Roman" w:hAnsi="Times New Roman" w:cs="Times New Roman"/>
          <w:sz w:val="24"/>
          <w:szCs w:val="24"/>
        </w:rPr>
        <w:t xml:space="preserve"> la organización del trabajo</w:t>
      </w:r>
      <w:r w:rsidR="00186828" w:rsidRPr="00944363">
        <w:rPr>
          <w:rFonts w:ascii="Times New Roman" w:hAnsi="Times New Roman" w:cs="Times New Roman"/>
          <w:sz w:val="24"/>
          <w:szCs w:val="24"/>
        </w:rPr>
        <w:t>,</w:t>
      </w:r>
      <w:r w:rsidR="004B51D6">
        <w:rPr>
          <w:rFonts w:ascii="Times New Roman" w:hAnsi="Times New Roman" w:cs="Times New Roman"/>
          <w:sz w:val="24"/>
          <w:szCs w:val="24"/>
        </w:rPr>
        <w:t xml:space="preserve"> </w:t>
      </w:r>
      <w:r w:rsidR="00F95A91" w:rsidRPr="00944363">
        <w:rPr>
          <w:rFonts w:ascii="Times New Roman" w:hAnsi="Times New Roman" w:cs="Times New Roman"/>
          <w:sz w:val="24"/>
          <w:szCs w:val="24"/>
        </w:rPr>
        <w:t xml:space="preserve">particularmente en </w:t>
      </w:r>
      <w:r w:rsidR="00CA1A15" w:rsidRPr="00944363">
        <w:rPr>
          <w:rFonts w:ascii="Times New Roman" w:hAnsi="Times New Roman" w:cs="Times New Roman"/>
          <w:sz w:val="24"/>
          <w:szCs w:val="24"/>
        </w:rPr>
        <w:t>las universidades</w:t>
      </w:r>
      <w:r w:rsidR="0099200D">
        <w:rPr>
          <w:rFonts w:ascii="Times New Roman" w:hAnsi="Times New Roman" w:cs="Times New Roman"/>
          <w:sz w:val="24"/>
          <w:szCs w:val="24"/>
        </w:rPr>
        <w:t>,</w:t>
      </w:r>
      <w:r w:rsidR="00CA1A15" w:rsidRPr="00944363">
        <w:rPr>
          <w:rFonts w:ascii="Times New Roman" w:hAnsi="Times New Roman" w:cs="Times New Roman"/>
          <w:sz w:val="24"/>
          <w:szCs w:val="24"/>
        </w:rPr>
        <w:t xml:space="preserve"> </w:t>
      </w:r>
      <w:r w:rsidR="007F0EF7" w:rsidRPr="00944363">
        <w:rPr>
          <w:rFonts w:ascii="Times New Roman" w:hAnsi="Times New Roman" w:cs="Times New Roman"/>
          <w:sz w:val="24"/>
          <w:szCs w:val="24"/>
        </w:rPr>
        <w:t>acelerado</w:t>
      </w:r>
      <w:r w:rsidR="00CA1A15" w:rsidRPr="00944363">
        <w:rPr>
          <w:rFonts w:ascii="Times New Roman" w:hAnsi="Times New Roman" w:cs="Times New Roman"/>
          <w:sz w:val="24"/>
          <w:szCs w:val="24"/>
        </w:rPr>
        <w:t xml:space="preserve"> por la pandemia de la </w:t>
      </w:r>
      <w:r w:rsidR="006B7180">
        <w:rPr>
          <w:rFonts w:ascii="Times New Roman" w:hAnsi="Times New Roman" w:cs="Times New Roman"/>
          <w:sz w:val="24"/>
          <w:szCs w:val="24"/>
        </w:rPr>
        <w:t>covid-19</w:t>
      </w:r>
      <w:r w:rsidR="00CA1A15" w:rsidRPr="00944363">
        <w:rPr>
          <w:rFonts w:ascii="Times New Roman" w:hAnsi="Times New Roman" w:cs="Times New Roman"/>
          <w:sz w:val="24"/>
          <w:szCs w:val="24"/>
        </w:rPr>
        <w:t xml:space="preserve">, las políticas educativas </w:t>
      </w:r>
      <w:r w:rsidR="0090775E" w:rsidRPr="00944363">
        <w:rPr>
          <w:rFonts w:ascii="Times New Roman" w:hAnsi="Times New Roman" w:cs="Times New Roman"/>
          <w:sz w:val="24"/>
          <w:szCs w:val="24"/>
        </w:rPr>
        <w:t>podrían</w:t>
      </w:r>
      <w:r w:rsidR="00CA1A15" w:rsidRPr="00944363">
        <w:rPr>
          <w:rFonts w:ascii="Times New Roman" w:hAnsi="Times New Roman" w:cs="Times New Roman"/>
          <w:sz w:val="24"/>
          <w:szCs w:val="24"/>
        </w:rPr>
        <w:t xml:space="preserve"> </w:t>
      </w:r>
      <w:r w:rsidR="00F95A91" w:rsidRPr="00944363">
        <w:rPr>
          <w:rFonts w:ascii="Times New Roman" w:hAnsi="Times New Roman" w:cs="Times New Roman"/>
          <w:sz w:val="24"/>
          <w:szCs w:val="24"/>
        </w:rPr>
        <w:t xml:space="preserve">enfocar esfuerzos </w:t>
      </w:r>
      <w:r w:rsidR="0090775E" w:rsidRPr="00944363">
        <w:rPr>
          <w:rFonts w:ascii="Times New Roman" w:hAnsi="Times New Roman" w:cs="Times New Roman"/>
          <w:sz w:val="24"/>
          <w:szCs w:val="24"/>
        </w:rPr>
        <w:t>que apoyen</w:t>
      </w:r>
      <w:r w:rsidR="00861FDC" w:rsidRPr="00944363">
        <w:rPr>
          <w:rFonts w:ascii="Times New Roman" w:hAnsi="Times New Roman" w:cs="Times New Roman"/>
          <w:sz w:val="24"/>
          <w:szCs w:val="24"/>
        </w:rPr>
        <w:t xml:space="preserve"> a </w:t>
      </w:r>
      <w:r w:rsidR="00944363" w:rsidRPr="00944363">
        <w:rPr>
          <w:rFonts w:ascii="Times New Roman" w:hAnsi="Times New Roman" w:cs="Times New Roman"/>
          <w:sz w:val="24"/>
          <w:szCs w:val="24"/>
        </w:rPr>
        <w:t xml:space="preserve">los </w:t>
      </w:r>
      <w:r w:rsidR="00861FDC" w:rsidRPr="00944363">
        <w:rPr>
          <w:rFonts w:ascii="Times New Roman" w:hAnsi="Times New Roman" w:cs="Times New Roman"/>
          <w:sz w:val="24"/>
          <w:szCs w:val="24"/>
        </w:rPr>
        <w:t xml:space="preserve">trabajadores </w:t>
      </w:r>
      <w:r w:rsidR="0090775E" w:rsidRPr="00944363">
        <w:rPr>
          <w:rFonts w:ascii="Times New Roman" w:hAnsi="Times New Roman" w:cs="Times New Roman"/>
          <w:sz w:val="24"/>
          <w:szCs w:val="24"/>
        </w:rPr>
        <w:t>para mejorar</w:t>
      </w:r>
      <w:r w:rsidR="00861FDC" w:rsidRPr="00944363">
        <w:rPr>
          <w:rFonts w:ascii="Times New Roman" w:hAnsi="Times New Roman" w:cs="Times New Roman"/>
          <w:sz w:val="24"/>
          <w:szCs w:val="24"/>
        </w:rPr>
        <w:t xml:space="preserve"> las condiciones durante el teletrabajo, </w:t>
      </w:r>
      <w:r w:rsidR="00186828" w:rsidRPr="00944363">
        <w:rPr>
          <w:rFonts w:ascii="Times New Roman" w:hAnsi="Times New Roman" w:cs="Times New Roman"/>
          <w:sz w:val="24"/>
          <w:szCs w:val="24"/>
        </w:rPr>
        <w:t xml:space="preserve">proporcionar </w:t>
      </w:r>
      <w:bookmarkEnd w:id="19"/>
      <w:r w:rsidR="00861FDC" w:rsidRPr="00944363">
        <w:rPr>
          <w:rFonts w:ascii="Times New Roman" w:hAnsi="Times New Roman" w:cs="Times New Roman"/>
          <w:sz w:val="24"/>
          <w:szCs w:val="24"/>
        </w:rPr>
        <w:t>herramientas apropiadas y capacitación</w:t>
      </w:r>
      <w:r w:rsidR="00F95A91" w:rsidRPr="00944363">
        <w:rPr>
          <w:rFonts w:ascii="Times New Roman" w:hAnsi="Times New Roman" w:cs="Times New Roman"/>
          <w:sz w:val="24"/>
          <w:szCs w:val="24"/>
        </w:rPr>
        <w:t xml:space="preserve"> continua</w:t>
      </w:r>
      <w:r w:rsidR="0090775E" w:rsidRPr="00944363">
        <w:rPr>
          <w:rFonts w:ascii="Times New Roman" w:hAnsi="Times New Roman" w:cs="Times New Roman"/>
          <w:sz w:val="24"/>
          <w:szCs w:val="24"/>
        </w:rPr>
        <w:t xml:space="preserve">, </w:t>
      </w:r>
      <w:r w:rsidR="00861FDC" w:rsidRPr="00944363">
        <w:rPr>
          <w:rFonts w:ascii="Times New Roman" w:hAnsi="Times New Roman" w:cs="Times New Roman"/>
          <w:sz w:val="24"/>
          <w:szCs w:val="24"/>
        </w:rPr>
        <w:t>acompañamiento en el paso a la presencialidad</w:t>
      </w:r>
      <w:r w:rsidR="0090775E" w:rsidRPr="00944363">
        <w:rPr>
          <w:rFonts w:ascii="Times New Roman" w:hAnsi="Times New Roman" w:cs="Times New Roman"/>
          <w:sz w:val="24"/>
          <w:szCs w:val="24"/>
        </w:rPr>
        <w:t xml:space="preserve"> y </w:t>
      </w:r>
      <w:r w:rsidR="00B83B9E" w:rsidRPr="00944363">
        <w:rPr>
          <w:rFonts w:ascii="Times New Roman" w:hAnsi="Times New Roman" w:cs="Times New Roman"/>
          <w:sz w:val="24"/>
          <w:szCs w:val="24"/>
        </w:rPr>
        <w:t xml:space="preserve">posteriormente balancear las cargas laborales </w:t>
      </w:r>
      <w:r w:rsidR="0090775E" w:rsidRPr="00944363">
        <w:rPr>
          <w:rFonts w:ascii="Times New Roman" w:hAnsi="Times New Roman" w:cs="Times New Roman"/>
          <w:sz w:val="24"/>
          <w:szCs w:val="24"/>
        </w:rPr>
        <w:t xml:space="preserve">para </w:t>
      </w:r>
      <w:r w:rsidR="00C77878" w:rsidRPr="00944363">
        <w:rPr>
          <w:rFonts w:ascii="Times New Roman" w:hAnsi="Times New Roman" w:cs="Times New Roman"/>
          <w:sz w:val="24"/>
          <w:szCs w:val="24"/>
        </w:rPr>
        <w:t>disminuir la sobrecarga extramuros que incrementa la ITF.</w:t>
      </w:r>
    </w:p>
    <w:p w14:paraId="10B9082B" w14:textId="77777777" w:rsidR="0030081A" w:rsidRPr="00077F3D" w:rsidRDefault="0030081A" w:rsidP="0030081A">
      <w:pPr>
        <w:spacing w:after="0" w:line="360" w:lineRule="auto"/>
        <w:ind w:firstLine="709"/>
        <w:jc w:val="both"/>
        <w:rPr>
          <w:rFonts w:ascii="Times New Roman" w:hAnsi="Times New Roman" w:cs="Times New Roman"/>
          <w:color w:val="000000" w:themeColor="text1"/>
          <w:sz w:val="24"/>
          <w:szCs w:val="24"/>
        </w:rPr>
      </w:pPr>
    </w:p>
    <w:p w14:paraId="183F506C" w14:textId="77777777" w:rsidR="0069144A" w:rsidRPr="00FA56F1" w:rsidRDefault="0069144A" w:rsidP="006F34E2">
      <w:pPr>
        <w:spacing w:after="0" w:line="360" w:lineRule="auto"/>
        <w:jc w:val="center"/>
        <w:rPr>
          <w:rFonts w:ascii="Times New Roman" w:hAnsi="Times New Roman" w:cs="Times New Roman"/>
          <w:b/>
          <w:sz w:val="28"/>
          <w:szCs w:val="28"/>
        </w:rPr>
      </w:pPr>
      <w:r w:rsidRPr="00FA56F1">
        <w:rPr>
          <w:rFonts w:ascii="Times New Roman" w:hAnsi="Times New Roman" w:cs="Times New Roman"/>
          <w:b/>
          <w:sz w:val="28"/>
          <w:szCs w:val="28"/>
        </w:rPr>
        <w:t>Futuras líneas de investigación</w:t>
      </w:r>
    </w:p>
    <w:p w14:paraId="4FFCF0FC" w14:textId="010A2D3E" w:rsidR="0069144A" w:rsidRDefault="0069144A" w:rsidP="0030081A">
      <w:pPr>
        <w:spacing w:after="0" w:line="360" w:lineRule="auto"/>
        <w:ind w:firstLine="709"/>
        <w:jc w:val="both"/>
        <w:rPr>
          <w:rFonts w:ascii="Times New Roman" w:hAnsi="Times New Roman" w:cs="Times New Roman"/>
          <w:color w:val="000000" w:themeColor="text1"/>
          <w:sz w:val="24"/>
          <w:szCs w:val="24"/>
        </w:rPr>
      </w:pPr>
      <w:r w:rsidRPr="00077F3D">
        <w:rPr>
          <w:rFonts w:ascii="Times New Roman" w:hAnsi="Times New Roman" w:cs="Times New Roman"/>
          <w:color w:val="000000" w:themeColor="text1"/>
          <w:sz w:val="24"/>
          <w:szCs w:val="24"/>
        </w:rPr>
        <w:t>El presente trabajo contribuye al conocimiento</w:t>
      </w:r>
      <w:r w:rsidR="002D2DE1" w:rsidRPr="00077F3D">
        <w:rPr>
          <w:rFonts w:ascii="Times New Roman" w:hAnsi="Times New Roman" w:cs="Times New Roman"/>
          <w:color w:val="000000" w:themeColor="text1"/>
          <w:sz w:val="24"/>
          <w:szCs w:val="24"/>
        </w:rPr>
        <w:t xml:space="preserve"> al mostrar</w:t>
      </w:r>
      <w:r w:rsidRPr="00077F3D">
        <w:rPr>
          <w:rFonts w:ascii="Times New Roman" w:hAnsi="Times New Roman" w:cs="Times New Roman"/>
          <w:color w:val="000000" w:themeColor="text1"/>
          <w:sz w:val="24"/>
          <w:szCs w:val="24"/>
        </w:rPr>
        <w:t xml:space="preserve"> que el confinamiento por la </w:t>
      </w:r>
      <w:r w:rsidR="006B7180">
        <w:rPr>
          <w:rFonts w:ascii="Times New Roman" w:hAnsi="Times New Roman" w:cs="Times New Roman"/>
          <w:color w:val="000000" w:themeColor="text1"/>
          <w:sz w:val="24"/>
          <w:szCs w:val="24"/>
        </w:rPr>
        <w:t>covid-19</w:t>
      </w:r>
      <w:r w:rsidR="002D2DE1" w:rsidRPr="00077F3D">
        <w:rPr>
          <w:rFonts w:ascii="Times New Roman" w:hAnsi="Times New Roman" w:cs="Times New Roman"/>
          <w:color w:val="000000" w:themeColor="text1"/>
          <w:sz w:val="24"/>
          <w:szCs w:val="24"/>
        </w:rPr>
        <w:t xml:space="preserve"> </w:t>
      </w:r>
      <w:r w:rsidR="001A6168" w:rsidRPr="00077F3D">
        <w:rPr>
          <w:rFonts w:ascii="Times New Roman" w:hAnsi="Times New Roman" w:cs="Times New Roman"/>
          <w:color w:val="000000" w:themeColor="text1"/>
          <w:sz w:val="24"/>
          <w:szCs w:val="24"/>
        </w:rPr>
        <w:t xml:space="preserve">pudo </w:t>
      </w:r>
      <w:r w:rsidR="002D2DE1" w:rsidRPr="00077F3D">
        <w:rPr>
          <w:rFonts w:ascii="Times New Roman" w:hAnsi="Times New Roman" w:cs="Times New Roman"/>
          <w:color w:val="000000" w:themeColor="text1"/>
          <w:sz w:val="24"/>
          <w:szCs w:val="24"/>
        </w:rPr>
        <w:t>incidi</w:t>
      </w:r>
      <w:r w:rsidR="001A6168" w:rsidRPr="00077F3D">
        <w:rPr>
          <w:rFonts w:ascii="Times New Roman" w:hAnsi="Times New Roman" w:cs="Times New Roman"/>
          <w:color w:val="000000" w:themeColor="text1"/>
          <w:sz w:val="24"/>
          <w:szCs w:val="24"/>
        </w:rPr>
        <w:t>r</w:t>
      </w:r>
      <w:r w:rsidR="002D2DE1" w:rsidRPr="00077F3D">
        <w:rPr>
          <w:rFonts w:ascii="Times New Roman" w:hAnsi="Times New Roman" w:cs="Times New Roman"/>
          <w:color w:val="000000" w:themeColor="text1"/>
          <w:sz w:val="24"/>
          <w:szCs w:val="24"/>
        </w:rPr>
        <w:t xml:space="preserve"> en l</w:t>
      </w:r>
      <w:r w:rsidRPr="00077F3D">
        <w:rPr>
          <w:rFonts w:ascii="Times New Roman" w:hAnsi="Times New Roman" w:cs="Times New Roman"/>
          <w:color w:val="000000" w:themeColor="text1"/>
          <w:sz w:val="24"/>
          <w:szCs w:val="24"/>
        </w:rPr>
        <w:t>a salud</w:t>
      </w:r>
      <w:r w:rsidR="002D2DE1" w:rsidRPr="00077F3D">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mental de los trabajadores universitarios del centro de México, sin embargo</w:t>
      </w:r>
      <w:r w:rsidR="0099200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se requiere investigar en otros contextos </w:t>
      </w:r>
      <w:r w:rsidR="001A6168" w:rsidRPr="00077F3D">
        <w:rPr>
          <w:rFonts w:ascii="Times New Roman" w:hAnsi="Times New Roman" w:cs="Times New Roman"/>
          <w:color w:val="000000" w:themeColor="text1"/>
          <w:sz w:val="24"/>
          <w:szCs w:val="24"/>
        </w:rPr>
        <w:t>institucionales</w:t>
      </w:r>
      <w:r w:rsidRPr="00077F3D">
        <w:rPr>
          <w:rFonts w:ascii="Times New Roman" w:hAnsi="Times New Roman" w:cs="Times New Roman"/>
          <w:color w:val="000000" w:themeColor="text1"/>
          <w:sz w:val="24"/>
          <w:szCs w:val="24"/>
        </w:rPr>
        <w:t xml:space="preserve"> que incluyan </w:t>
      </w:r>
      <w:r w:rsidR="00186828">
        <w:rPr>
          <w:rFonts w:ascii="Times New Roman" w:hAnsi="Times New Roman" w:cs="Times New Roman"/>
          <w:color w:val="000000" w:themeColor="text1"/>
          <w:sz w:val="24"/>
          <w:szCs w:val="24"/>
        </w:rPr>
        <w:t xml:space="preserve">otras </w:t>
      </w:r>
      <w:r w:rsidRPr="00077F3D">
        <w:rPr>
          <w:rFonts w:ascii="Times New Roman" w:hAnsi="Times New Roman" w:cs="Times New Roman"/>
          <w:color w:val="000000" w:themeColor="text1"/>
          <w:sz w:val="24"/>
          <w:szCs w:val="24"/>
        </w:rPr>
        <w:t>universidades pertenecientes al subsistema de educación superior (estatales, tecnológicos nacionales, entre otros)</w:t>
      </w:r>
      <w:r w:rsidR="0099200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así como en instituciones </w:t>
      </w:r>
      <w:r w:rsidR="00186828">
        <w:rPr>
          <w:rFonts w:ascii="Times New Roman" w:hAnsi="Times New Roman" w:cs="Times New Roman"/>
          <w:color w:val="000000" w:themeColor="text1"/>
          <w:sz w:val="24"/>
          <w:szCs w:val="24"/>
        </w:rPr>
        <w:t>privadas</w:t>
      </w:r>
      <w:r w:rsidR="0099200D">
        <w:rPr>
          <w:rFonts w:ascii="Times New Roman" w:hAnsi="Times New Roman" w:cs="Times New Roman"/>
          <w:color w:val="000000" w:themeColor="text1"/>
          <w:sz w:val="24"/>
          <w:szCs w:val="24"/>
        </w:rPr>
        <w:t>,</w:t>
      </w:r>
      <w:r w:rsidRPr="00077F3D">
        <w:rPr>
          <w:rFonts w:ascii="Times New Roman" w:hAnsi="Times New Roman" w:cs="Times New Roman"/>
          <w:color w:val="000000" w:themeColor="text1"/>
          <w:sz w:val="24"/>
          <w:szCs w:val="24"/>
        </w:rPr>
        <w:t xml:space="preserve"> para conocer si </w:t>
      </w:r>
      <w:r w:rsidR="0027398A" w:rsidRPr="00077F3D">
        <w:rPr>
          <w:rFonts w:ascii="Times New Roman" w:hAnsi="Times New Roman" w:cs="Times New Roman"/>
          <w:color w:val="000000" w:themeColor="text1"/>
          <w:sz w:val="24"/>
          <w:szCs w:val="24"/>
        </w:rPr>
        <w:t xml:space="preserve">dependiendo del tipo de universidad </w:t>
      </w:r>
      <w:r w:rsidRPr="00077F3D">
        <w:rPr>
          <w:rFonts w:ascii="Times New Roman" w:hAnsi="Times New Roman" w:cs="Times New Roman"/>
          <w:color w:val="000000" w:themeColor="text1"/>
          <w:sz w:val="24"/>
          <w:szCs w:val="24"/>
        </w:rPr>
        <w:t xml:space="preserve">la gestión mitigó o exacerbó los FRPS. </w:t>
      </w:r>
      <w:r w:rsidR="00186828" w:rsidRPr="00944363">
        <w:rPr>
          <w:rFonts w:ascii="Times New Roman" w:hAnsi="Times New Roman" w:cs="Times New Roman"/>
          <w:sz w:val="24"/>
          <w:szCs w:val="24"/>
        </w:rPr>
        <w:t>S</w:t>
      </w:r>
      <w:r w:rsidRPr="00944363">
        <w:rPr>
          <w:rFonts w:ascii="Times New Roman" w:hAnsi="Times New Roman" w:cs="Times New Roman"/>
          <w:sz w:val="24"/>
          <w:szCs w:val="24"/>
        </w:rPr>
        <w:t xml:space="preserve">e sugiere </w:t>
      </w:r>
      <w:r w:rsidR="00D02935" w:rsidRPr="00944363">
        <w:rPr>
          <w:rFonts w:ascii="Times New Roman" w:hAnsi="Times New Roman" w:cs="Times New Roman"/>
          <w:sz w:val="24"/>
          <w:szCs w:val="24"/>
        </w:rPr>
        <w:t xml:space="preserve">analizar la composición familiar y el nivel socioeconómico como determinantes en la percepción de la ITF, </w:t>
      </w:r>
      <w:r w:rsidR="00186828" w:rsidRPr="00944363">
        <w:rPr>
          <w:rFonts w:ascii="Times New Roman" w:hAnsi="Times New Roman" w:cs="Times New Roman"/>
          <w:sz w:val="24"/>
          <w:szCs w:val="24"/>
        </w:rPr>
        <w:t xml:space="preserve">y </w:t>
      </w:r>
      <w:r w:rsidR="00186828">
        <w:rPr>
          <w:rFonts w:ascii="Times New Roman" w:hAnsi="Times New Roman" w:cs="Times New Roman"/>
          <w:color w:val="000000" w:themeColor="text1"/>
          <w:sz w:val="24"/>
          <w:szCs w:val="24"/>
        </w:rPr>
        <w:t>dar</w:t>
      </w:r>
      <w:r w:rsidR="00D02935">
        <w:rPr>
          <w:rFonts w:ascii="Times New Roman" w:hAnsi="Times New Roman" w:cs="Times New Roman"/>
          <w:color w:val="000000" w:themeColor="text1"/>
          <w:sz w:val="24"/>
          <w:szCs w:val="24"/>
        </w:rPr>
        <w:t xml:space="preserve"> </w:t>
      </w:r>
      <w:r w:rsidRPr="00077F3D">
        <w:rPr>
          <w:rFonts w:ascii="Times New Roman" w:hAnsi="Times New Roman" w:cs="Times New Roman"/>
          <w:color w:val="000000" w:themeColor="text1"/>
          <w:sz w:val="24"/>
          <w:szCs w:val="24"/>
        </w:rPr>
        <w:t xml:space="preserve">seguimiento </w:t>
      </w:r>
      <w:r w:rsidR="00186828">
        <w:rPr>
          <w:rFonts w:ascii="Times New Roman" w:hAnsi="Times New Roman" w:cs="Times New Roman"/>
          <w:color w:val="000000" w:themeColor="text1"/>
          <w:sz w:val="24"/>
          <w:szCs w:val="24"/>
        </w:rPr>
        <w:t>con</w:t>
      </w:r>
      <w:r w:rsidR="001A6168" w:rsidRPr="00077F3D">
        <w:rPr>
          <w:rFonts w:ascii="Times New Roman" w:hAnsi="Times New Roman" w:cs="Times New Roman"/>
          <w:color w:val="000000" w:themeColor="text1"/>
          <w:sz w:val="24"/>
          <w:szCs w:val="24"/>
        </w:rPr>
        <w:t xml:space="preserve"> estudios longitudinales </w:t>
      </w:r>
      <w:r w:rsidRPr="00077F3D">
        <w:rPr>
          <w:rFonts w:ascii="Times New Roman" w:hAnsi="Times New Roman" w:cs="Times New Roman"/>
          <w:color w:val="000000" w:themeColor="text1"/>
          <w:sz w:val="24"/>
          <w:szCs w:val="24"/>
        </w:rPr>
        <w:t xml:space="preserve">en el regreso a la presencialidad y </w:t>
      </w:r>
      <w:r w:rsidR="001A6168" w:rsidRPr="00077F3D">
        <w:rPr>
          <w:rFonts w:ascii="Times New Roman" w:hAnsi="Times New Roman" w:cs="Times New Roman"/>
          <w:color w:val="000000" w:themeColor="text1"/>
          <w:sz w:val="24"/>
          <w:szCs w:val="24"/>
        </w:rPr>
        <w:t>al término de</w:t>
      </w:r>
      <w:r w:rsidRPr="00077F3D">
        <w:rPr>
          <w:rFonts w:ascii="Times New Roman" w:hAnsi="Times New Roman" w:cs="Times New Roman"/>
          <w:color w:val="000000" w:themeColor="text1"/>
          <w:sz w:val="24"/>
          <w:szCs w:val="24"/>
        </w:rPr>
        <w:t xml:space="preserve"> la emergencia </w:t>
      </w:r>
      <w:r w:rsidR="00186828">
        <w:rPr>
          <w:rFonts w:ascii="Times New Roman" w:hAnsi="Times New Roman" w:cs="Times New Roman"/>
          <w:color w:val="000000" w:themeColor="text1"/>
          <w:sz w:val="24"/>
          <w:szCs w:val="24"/>
        </w:rPr>
        <w:t>sanitaria.</w:t>
      </w:r>
    </w:p>
    <w:p w14:paraId="1EFB2543" w14:textId="77777777" w:rsidR="0099200D" w:rsidRPr="00077F3D" w:rsidRDefault="0099200D" w:rsidP="0030081A">
      <w:pPr>
        <w:spacing w:after="0" w:line="360" w:lineRule="auto"/>
        <w:ind w:firstLine="709"/>
        <w:jc w:val="both"/>
        <w:rPr>
          <w:rFonts w:ascii="Times New Roman" w:hAnsi="Times New Roman" w:cs="Times New Roman"/>
          <w:color w:val="000000" w:themeColor="text1"/>
          <w:sz w:val="24"/>
          <w:szCs w:val="24"/>
        </w:rPr>
      </w:pPr>
    </w:p>
    <w:p w14:paraId="35B5E4C4" w14:textId="77777777" w:rsidR="0069144A" w:rsidRPr="00FA56F1" w:rsidRDefault="0069144A" w:rsidP="0030081A">
      <w:pPr>
        <w:spacing w:after="0" w:line="360" w:lineRule="auto"/>
        <w:rPr>
          <w:rFonts w:ascii="Times New Roman" w:hAnsi="Times New Roman" w:cs="Times New Roman"/>
          <w:b/>
          <w:sz w:val="28"/>
          <w:szCs w:val="28"/>
        </w:rPr>
      </w:pPr>
      <w:r w:rsidRPr="00FA56F1">
        <w:rPr>
          <w:rFonts w:ascii="Times New Roman" w:hAnsi="Times New Roman" w:cs="Times New Roman"/>
          <w:b/>
          <w:sz w:val="28"/>
          <w:szCs w:val="28"/>
        </w:rPr>
        <w:t>Agradecimientos</w:t>
      </w:r>
    </w:p>
    <w:p w14:paraId="1E15F84A" w14:textId="77C42DBA" w:rsidR="0069144A" w:rsidRDefault="00186828" w:rsidP="0030081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w:t>
      </w:r>
      <w:r w:rsidR="003F53EC" w:rsidRPr="003F53EC">
        <w:rPr>
          <w:rFonts w:ascii="Times New Roman" w:hAnsi="Times New Roman" w:cs="Times New Roman"/>
          <w:color w:val="000000" w:themeColor="text1"/>
          <w:sz w:val="24"/>
          <w:szCs w:val="24"/>
        </w:rPr>
        <w:t xml:space="preserve"> investigación se realizó </w:t>
      </w:r>
      <w:r w:rsidR="003F53EC">
        <w:rPr>
          <w:rFonts w:ascii="Times New Roman" w:hAnsi="Times New Roman" w:cs="Times New Roman"/>
          <w:color w:val="000000" w:themeColor="text1"/>
          <w:sz w:val="24"/>
          <w:szCs w:val="24"/>
        </w:rPr>
        <w:t>en</w:t>
      </w:r>
      <w:r w:rsidR="003F53EC" w:rsidRPr="003F53EC">
        <w:rPr>
          <w:rFonts w:ascii="Times New Roman" w:hAnsi="Times New Roman" w:cs="Times New Roman"/>
          <w:color w:val="000000" w:themeColor="text1"/>
          <w:sz w:val="24"/>
          <w:szCs w:val="24"/>
        </w:rPr>
        <w:t xml:space="preserve"> estudios de doctorado con beca </w:t>
      </w:r>
      <w:r w:rsidR="003F53EC" w:rsidRPr="00077F3D">
        <w:rPr>
          <w:rFonts w:ascii="Times New Roman" w:hAnsi="Times New Roman" w:cs="Times New Roman"/>
          <w:color w:val="000000" w:themeColor="text1"/>
          <w:sz w:val="24"/>
          <w:szCs w:val="24"/>
        </w:rPr>
        <w:t>número 614500</w:t>
      </w:r>
      <w:r w:rsidR="003F53EC">
        <w:rPr>
          <w:rFonts w:ascii="Times New Roman" w:hAnsi="Times New Roman" w:cs="Times New Roman"/>
          <w:color w:val="000000" w:themeColor="text1"/>
          <w:sz w:val="24"/>
          <w:szCs w:val="24"/>
        </w:rPr>
        <w:t xml:space="preserve"> otorgada por el </w:t>
      </w:r>
      <w:r w:rsidR="003F53EC" w:rsidRPr="00077F3D">
        <w:rPr>
          <w:rFonts w:ascii="Times New Roman" w:hAnsi="Times New Roman" w:cs="Times New Roman"/>
          <w:color w:val="000000" w:themeColor="text1"/>
          <w:sz w:val="24"/>
          <w:szCs w:val="24"/>
        </w:rPr>
        <w:t>Consejo Nacional de Ciencia y Tecnología (</w:t>
      </w:r>
      <w:proofErr w:type="spellStart"/>
      <w:r w:rsidR="0027398A" w:rsidRPr="00077F3D">
        <w:rPr>
          <w:rFonts w:ascii="Times New Roman" w:hAnsi="Times New Roman" w:cs="Times New Roman"/>
          <w:color w:val="000000" w:themeColor="text1"/>
          <w:sz w:val="24"/>
          <w:szCs w:val="24"/>
        </w:rPr>
        <w:t>Conacyt</w:t>
      </w:r>
      <w:proofErr w:type="spellEnd"/>
      <w:r w:rsidR="003F53EC" w:rsidRPr="00077F3D">
        <w:rPr>
          <w:rFonts w:ascii="Times New Roman" w:hAnsi="Times New Roman" w:cs="Times New Roman"/>
          <w:color w:val="000000" w:themeColor="text1"/>
          <w:sz w:val="24"/>
          <w:szCs w:val="24"/>
        </w:rPr>
        <w:t>)</w:t>
      </w:r>
      <w:r w:rsidR="003F53EC">
        <w:rPr>
          <w:rFonts w:ascii="Times New Roman" w:hAnsi="Times New Roman" w:cs="Times New Roman"/>
          <w:color w:val="000000" w:themeColor="text1"/>
          <w:sz w:val="24"/>
          <w:szCs w:val="24"/>
        </w:rPr>
        <w:t xml:space="preserve">, </w:t>
      </w:r>
      <w:r w:rsidR="003F53EC" w:rsidRPr="003F53EC">
        <w:rPr>
          <w:rFonts w:ascii="Times New Roman" w:hAnsi="Times New Roman" w:cs="Times New Roman"/>
          <w:color w:val="000000" w:themeColor="text1"/>
          <w:sz w:val="24"/>
          <w:szCs w:val="24"/>
        </w:rPr>
        <w:t>por lo que se agradece el apoyo</w:t>
      </w:r>
      <w:r w:rsidR="007F0EF7">
        <w:rPr>
          <w:rFonts w:ascii="Times New Roman" w:hAnsi="Times New Roman" w:cs="Times New Roman"/>
          <w:color w:val="000000" w:themeColor="text1"/>
          <w:sz w:val="24"/>
          <w:szCs w:val="24"/>
        </w:rPr>
        <w:t>.</w:t>
      </w:r>
    </w:p>
    <w:p w14:paraId="7D590240" w14:textId="0249C666" w:rsidR="0030081A" w:rsidRDefault="0030081A" w:rsidP="0030081A">
      <w:pPr>
        <w:spacing w:after="0" w:line="360" w:lineRule="auto"/>
        <w:ind w:firstLine="709"/>
        <w:jc w:val="both"/>
        <w:rPr>
          <w:rFonts w:ascii="Times New Roman" w:hAnsi="Times New Roman" w:cs="Times New Roman"/>
          <w:color w:val="000000" w:themeColor="text1"/>
          <w:sz w:val="24"/>
          <w:szCs w:val="24"/>
        </w:rPr>
      </w:pPr>
    </w:p>
    <w:p w14:paraId="634CF6BE" w14:textId="1AA2C001" w:rsidR="006F34E2" w:rsidRDefault="006F34E2" w:rsidP="0030081A">
      <w:pPr>
        <w:spacing w:after="0" w:line="360" w:lineRule="auto"/>
        <w:ind w:firstLine="709"/>
        <w:jc w:val="both"/>
        <w:rPr>
          <w:rFonts w:ascii="Times New Roman" w:hAnsi="Times New Roman" w:cs="Times New Roman"/>
          <w:color w:val="000000" w:themeColor="text1"/>
          <w:sz w:val="24"/>
          <w:szCs w:val="24"/>
        </w:rPr>
      </w:pPr>
    </w:p>
    <w:p w14:paraId="70AC9CD5" w14:textId="77777777" w:rsidR="006F34E2" w:rsidRPr="00077F3D" w:rsidRDefault="006F34E2" w:rsidP="0030081A">
      <w:pPr>
        <w:spacing w:after="0" w:line="360" w:lineRule="auto"/>
        <w:ind w:firstLine="709"/>
        <w:jc w:val="both"/>
        <w:rPr>
          <w:rFonts w:ascii="Times New Roman" w:hAnsi="Times New Roman" w:cs="Times New Roman"/>
          <w:color w:val="000000" w:themeColor="text1"/>
          <w:sz w:val="24"/>
          <w:szCs w:val="24"/>
        </w:rPr>
      </w:pPr>
    </w:p>
    <w:p w14:paraId="4BE2F47E" w14:textId="77777777" w:rsidR="0069144A" w:rsidRPr="006F34E2" w:rsidRDefault="0069144A" w:rsidP="0030081A">
      <w:pPr>
        <w:spacing w:after="0" w:line="360" w:lineRule="auto"/>
        <w:rPr>
          <w:rFonts w:cstheme="minorHAnsi"/>
          <w:b/>
          <w:sz w:val="28"/>
          <w:szCs w:val="28"/>
        </w:rPr>
      </w:pPr>
      <w:r w:rsidRPr="006F34E2">
        <w:rPr>
          <w:rFonts w:cstheme="minorHAnsi"/>
          <w:b/>
          <w:sz w:val="28"/>
          <w:szCs w:val="28"/>
        </w:rPr>
        <w:lastRenderedPageBreak/>
        <w:t>Referencias</w:t>
      </w:r>
    </w:p>
    <w:p w14:paraId="5CCA55CC" w14:textId="11F0C072" w:rsidR="0069144A" w:rsidRPr="000D6A59" w:rsidRDefault="0069144A" w:rsidP="0030081A">
      <w:pPr>
        <w:autoSpaceDE w:val="0"/>
        <w:autoSpaceDN w:val="0"/>
        <w:adjustRightInd w:val="0"/>
        <w:spacing w:after="0" w:line="360" w:lineRule="auto"/>
        <w:ind w:left="480" w:hanging="480"/>
        <w:jc w:val="both"/>
        <w:rPr>
          <w:rFonts w:ascii="Times New Roman" w:hAnsi="Times New Roman" w:cs="Times New Roman"/>
          <w:color w:val="000000" w:themeColor="text1"/>
          <w:sz w:val="24"/>
          <w:szCs w:val="24"/>
        </w:rPr>
      </w:pPr>
      <w:bookmarkStart w:id="20" w:name="_Hlk83905979"/>
      <w:bookmarkStart w:id="21" w:name="_Hlk80749386"/>
      <w:r w:rsidRPr="000D6A59">
        <w:rPr>
          <w:rFonts w:ascii="Times New Roman" w:hAnsi="Times New Roman" w:cs="Times New Roman"/>
          <w:color w:val="000000" w:themeColor="text1"/>
          <w:sz w:val="24"/>
          <w:szCs w:val="24"/>
        </w:rPr>
        <w:t>Acosta, M., Parra, L., Restrepo, J. I., Pozos, B. E., Aguilera, M. de los Á.</w:t>
      </w:r>
      <w:r w:rsidR="007E5F9F">
        <w:rPr>
          <w:rFonts w:ascii="Times New Roman" w:hAnsi="Times New Roman" w:cs="Times New Roman"/>
          <w:color w:val="000000" w:themeColor="text1"/>
          <w:sz w:val="24"/>
          <w:szCs w:val="24"/>
        </w:rPr>
        <w:t xml:space="preserve"> y</w:t>
      </w:r>
      <w:r w:rsidRPr="000D6A59">
        <w:rPr>
          <w:rFonts w:ascii="Times New Roman" w:hAnsi="Times New Roman" w:cs="Times New Roman"/>
          <w:color w:val="000000" w:themeColor="text1"/>
          <w:sz w:val="24"/>
          <w:szCs w:val="24"/>
        </w:rPr>
        <w:t xml:space="preserve"> Torres, T. M. (2017). Condiciones psicosociales, violencia y salud mental en docentes de medicina y enfermería. </w:t>
      </w:r>
      <w:r w:rsidRPr="000D6A59">
        <w:rPr>
          <w:rFonts w:ascii="Times New Roman" w:hAnsi="Times New Roman" w:cs="Times New Roman"/>
          <w:i/>
          <w:color w:val="000000" w:themeColor="text1"/>
          <w:sz w:val="24"/>
          <w:szCs w:val="24"/>
        </w:rPr>
        <w:t>Salud Uninorte, 33</w:t>
      </w:r>
      <w:r w:rsidRPr="000D6A59">
        <w:rPr>
          <w:rFonts w:ascii="Times New Roman" w:hAnsi="Times New Roman" w:cs="Times New Roman"/>
          <w:color w:val="000000" w:themeColor="text1"/>
          <w:sz w:val="24"/>
          <w:szCs w:val="24"/>
        </w:rPr>
        <w:t>(3), 344</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354.</w:t>
      </w:r>
      <w:r w:rsidR="007E5F9F">
        <w:rPr>
          <w:rFonts w:ascii="Times New Roman" w:hAnsi="Times New Roman" w:cs="Times New Roman"/>
          <w:color w:val="000000" w:themeColor="text1"/>
          <w:sz w:val="24"/>
          <w:szCs w:val="24"/>
        </w:rPr>
        <w:t xml:space="preserve"> Recuperado de</w:t>
      </w:r>
      <w:r w:rsidRPr="000D6A59">
        <w:rPr>
          <w:rFonts w:ascii="Times New Roman" w:hAnsi="Times New Roman" w:cs="Times New Roman"/>
          <w:color w:val="000000" w:themeColor="text1"/>
          <w:sz w:val="24"/>
          <w:szCs w:val="24"/>
        </w:rPr>
        <w:t xml:space="preserve"> https://doi.org/10.14482/sun.33.3.10893</w:t>
      </w:r>
      <w:r w:rsidR="007E5F9F">
        <w:rPr>
          <w:rFonts w:ascii="Times New Roman" w:hAnsi="Times New Roman" w:cs="Times New Roman"/>
          <w:color w:val="000000" w:themeColor="text1"/>
          <w:sz w:val="24"/>
          <w:szCs w:val="24"/>
        </w:rPr>
        <w:t>.</w:t>
      </w:r>
    </w:p>
    <w:p w14:paraId="594A4CA6" w14:textId="28ECEAFA" w:rsidR="0069144A" w:rsidRPr="000D6A59" w:rsidRDefault="0069144A" w:rsidP="0030081A">
      <w:pPr>
        <w:autoSpaceDE w:val="0"/>
        <w:autoSpaceDN w:val="0"/>
        <w:adjustRightInd w:val="0"/>
        <w:spacing w:after="0" w:line="360" w:lineRule="auto"/>
        <w:ind w:left="480" w:hanging="480"/>
        <w:jc w:val="both"/>
        <w:rPr>
          <w:rFonts w:ascii="Times New Roman" w:hAnsi="Times New Roman" w:cs="Times New Roman"/>
          <w:color w:val="000000" w:themeColor="text1"/>
          <w:sz w:val="24"/>
          <w:szCs w:val="24"/>
          <w:lang w:val="en-US"/>
        </w:rPr>
      </w:pPr>
      <w:bookmarkStart w:id="22" w:name="_Hlk83906013"/>
      <w:bookmarkEnd w:id="20"/>
      <w:proofErr w:type="spellStart"/>
      <w:r w:rsidRPr="000D6A59">
        <w:rPr>
          <w:rFonts w:ascii="Times New Roman" w:hAnsi="Times New Roman" w:cs="Times New Roman"/>
          <w:color w:val="000000" w:themeColor="text1"/>
          <w:sz w:val="24"/>
          <w:szCs w:val="24"/>
        </w:rPr>
        <w:t>Ajmain</w:t>
      </w:r>
      <w:proofErr w:type="spellEnd"/>
      <w:r w:rsidRPr="000D6A59">
        <w:rPr>
          <w:rFonts w:ascii="Times New Roman" w:hAnsi="Times New Roman" w:cs="Times New Roman"/>
          <w:color w:val="000000" w:themeColor="text1"/>
          <w:sz w:val="24"/>
          <w:szCs w:val="24"/>
        </w:rPr>
        <w:t xml:space="preserve">, M. T., </w:t>
      </w:r>
      <w:proofErr w:type="spellStart"/>
      <w:r w:rsidRPr="000D6A59">
        <w:rPr>
          <w:rFonts w:ascii="Times New Roman" w:hAnsi="Times New Roman" w:cs="Times New Roman"/>
          <w:color w:val="000000" w:themeColor="text1"/>
          <w:sz w:val="24"/>
          <w:szCs w:val="24"/>
        </w:rPr>
        <w:t>Majid</w:t>
      </w:r>
      <w:proofErr w:type="spellEnd"/>
      <w:r w:rsidRPr="000D6A59">
        <w:rPr>
          <w:rFonts w:ascii="Times New Roman" w:hAnsi="Times New Roman" w:cs="Times New Roman"/>
          <w:color w:val="000000" w:themeColor="text1"/>
          <w:sz w:val="24"/>
          <w:szCs w:val="24"/>
        </w:rPr>
        <w:t xml:space="preserve">, S. F. A., </w:t>
      </w:r>
      <w:proofErr w:type="spellStart"/>
      <w:r w:rsidRPr="000D6A59">
        <w:rPr>
          <w:rFonts w:ascii="Times New Roman" w:hAnsi="Times New Roman" w:cs="Times New Roman"/>
          <w:color w:val="000000" w:themeColor="text1"/>
          <w:sz w:val="24"/>
          <w:szCs w:val="24"/>
        </w:rPr>
        <w:t>Hehsan</w:t>
      </w:r>
      <w:proofErr w:type="spellEnd"/>
      <w:r w:rsidRPr="000D6A59">
        <w:rPr>
          <w:rFonts w:ascii="Times New Roman" w:hAnsi="Times New Roman" w:cs="Times New Roman"/>
          <w:color w:val="000000" w:themeColor="text1"/>
          <w:sz w:val="24"/>
          <w:szCs w:val="24"/>
        </w:rPr>
        <w:t xml:space="preserve">, A., </w:t>
      </w:r>
      <w:proofErr w:type="spellStart"/>
      <w:r w:rsidRPr="000D6A59">
        <w:rPr>
          <w:rFonts w:ascii="Times New Roman" w:hAnsi="Times New Roman" w:cs="Times New Roman"/>
          <w:color w:val="000000" w:themeColor="text1"/>
          <w:sz w:val="24"/>
          <w:szCs w:val="24"/>
        </w:rPr>
        <w:t>Haron</w:t>
      </w:r>
      <w:proofErr w:type="spellEnd"/>
      <w:r w:rsidRPr="000D6A59">
        <w:rPr>
          <w:rFonts w:ascii="Times New Roman" w:hAnsi="Times New Roman" w:cs="Times New Roman"/>
          <w:color w:val="000000" w:themeColor="text1"/>
          <w:sz w:val="24"/>
          <w:szCs w:val="24"/>
        </w:rPr>
        <w:t>, Z., Abu-</w:t>
      </w:r>
      <w:proofErr w:type="spellStart"/>
      <w:r w:rsidRPr="000D6A59">
        <w:rPr>
          <w:rFonts w:ascii="Times New Roman" w:hAnsi="Times New Roman" w:cs="Times New Roman"/>
          <w:color w:val="000000" w:themeColor="text1"/>
          <w:sz w:val="24"/>
          <w:szCs w:val="24"/>
        </w:rPr>
        <w:t>Husin</w:t>
      </w:r>
      <w:proofErr w:type="spellEnd"/>
      <w:r w:rsidRPr="000D6A59">
        <w:rPr>
          <w:rFonts w:ascii="Times New Roman" w:hAnsi="Times New Roman" w:cs="Times New Roman"/>
          <w:color w:val="000000" w:themeColor="text1"/>
          <w:sz w:val="24"/>
          <w:szCs w:val="24"/>
        </w:rPr>
        <w:t>, M. F.</w:t>
      </w:r>
      <w:r w:rsidR="00A55B7E">
        <w:rPr>
          <w:rFonts w:ascii="Times New Roman" w:hAnsi="Times New Roman" w:cs="Times New Roman"/>
          <w:color w:val="000000" w:themeColor="text1"/>
          <w:sz w:val="24"/>
          <w:szCs w:val="24"/>
        </w:rPr>
        <w:t xml:space="preserve"> </w:t>
      </w:r>
      <w:r w:rsidR="00A55B7E" w:rsidRPr="00680906">
        <w:rPr>
          <w:rFonts w:ascii="Times New Roman" w:hAnsi="Times New Roman" w:cs="Times New Roman"/>
          <w:color w:val="000000" w:themeColor="text1"/>
          <w:sz w:val="24"/>
          <w:szCs w:val="24"/>
        </w:rPr>
        <w:t>and</w:t>
      </w:r>
      <w:r w:rsidRPr="00680906">
        <w:rPr>
          <w:rFonts w:ascii="Times New Roman" w:hAnsi="Times New Roman" w:cs="Times New Roman"/>
          <w:color w:val="000000" w:themeColor="text1"/>
          <w:sz w:val="24"/>
          <w:szCs w:val="24"/>
        </w:rPr>
        <w:t xml:space="preserve"> </w:t>
      </w:r>
      <w:proofErr w:type="spellStart"/>
      <w:r w:rsidRPr="00680906">
        <w:rPr>
          <w:rFonts w:ascii="Times New Roman" w:hAnsi="Times New Roman" w:cs="Times New Roman"/>
          <w:color w:val="000000" w:themeColor="text1"/>
          <w:sz w:val="24"/>
          <w:szCs w:val="24"/>
        </w:rPr>
        <w:t>Junaidi</w:t>
      </w:r>
      <w:proofErr w:type="spellEnd"/>
      <w:r w:rsidRPr="00680906">
        <w:rPr>
          <w:rFonts w:ascii="Times New Roman" w:hAnsi="Times New Roman" w:cs="Times New Roman"/>
          <w:color w:val="000000" w:themeColor="text1"/>
          <w:sz w:val="24"/>
          <w:szCs w:val="24"/>
        </w:rPr>
        <w:t xml:space="preserve">, J. (2020). </w:t>
      </w:r>
      <w:r w:rsidRPr="000D6A59">
        <w:rPr>
          <w:rFonts w:ascii="Times New Roman" w:hAnsi="Times New Roman" w:cs="Times New Roman"/>
          <w:color w:val="000000" w:themeColor="text1"/>
          <w:sz w:val="24"/>
          <w:szCs w:val="24"/>
          <w:lang w:val="en-US"/>
        </w:rPr>
        <w:t xml:space="preserve">Covid19: The benefits of information technology (IT) functions in industrial </w:t>
      </w:r>
      <w:r w:rsidR="002D7ADE">
        <w:rPr>
          <w:rFonts w:ascii="Times New Roman" w:hAnsi="Times New Roman" w:cs="Times New Roman"/>
          <w:color w:val="000000" w:themeColor="text1"/>
          <w:sz w:val="24"/>
          <w:szCs w:val="24"/>
          <w:lang w:val="en-US"/>
        </w:rPr>
        <w:t>R</w:t>
      </w:r>
      <w:r w:rsidR="002D7ADE" w:rsidRPr="000D6A59">
        <w:rPr>
          <w:rFonts w:ascii="Times New Roman" w:hAnsi="Times New Roman" w:cs="Times New Roman"/>
          <w:color w:val="000000" w:themeColor="text1"/>
          <w:sz w:val="24"/>
          <w:szCs w:val="24"/>
          <w:lang w:val="en-US"/>
        </w:rPr>
        <w:t xml:space="preserve">evolution </w:t>
      </w:r>
      <w:r w:rsidRPr="000D6A59">
        <w:rPr>
          <w:rFonts w:ascii="Times New Roman" w:hAnsi="Times New Roman" w:cs="Times New Roman"/>
          <w:color w:val="000000" w:themeColor="text1"/>
          <w:sz w:val="24"/>
          <w:szCs w:val="24"/>
          <w:lang w:val="en-US"/>
        </w:rPr>
        <w:t xml:space="preserve">4.0 in the teaching and facilitation process. </w:t>
      </w:r>
      <w:r w:rsidRPr="000D6A59">
        <w:rPr>
          <w:rFonts w:ascii="Times New Roman" w:hAnsi="Times New Roman" w:cs="Times New Roman"/>
          <w:i/>
          <w:color w:val="000000" w:themeColor="text1"/>
          <w:sz w:val="24"/>
          <w:szCs w:val="24"/>
          <w:lang w:val="en-US"/>
        </w:rPr>
        <w:t>Journal of Critical Reviews, 7</w:t>
      </w:r>
      <w:r w:rsidRPr="000D6A59">
        <w:rPr>
          <w:rFonts w:ascii="Times New Roman" w:hAnsi="Times New Roman" w:cs="Times New Roman"/>
          <w:color w:val="000000" w:themeColor="text1"/>
          <w:sz w:val="24"/>
          <w:szCs w:val="24"/>
          <w:lang w:val="en-US"/>
        </w:rPr>
        <w:t>(7), 812</w:t>
      </w:r>
      <w:r w:rsidR="00ED5288">
        <w:rPr>
          <w:rFonts w:ascii="Times New Roman" w:hAnsi="Times New Roman" w:cs="Times New Roman"/>
          <w:color w:val="000000" w:themeColor="text1"/>
          <w:sz w:val="24"/>
          <w:szCs w:val="24"/>
          <w:lang w:val="en-US"/>
        </w:rPr>
        <w:t>-</w:t>
      </w:r>
      <w:r w:rsidRPr="000D6A59">
        <w:rPr>
          <w:rFonts w:ascii="Times New Roman" w:hAnsi="Times New Roman" w:cs="Times New Roman"/>
          <w:color w:val="000000" w:themeColor="text1"/>
          <w:sz w:val="24"/>
          <w:szCs w:val="24"/>
          <w:lang w:val="en-US"/>
        </w:rPr>
        <w:t xml:space="preserve">817. </w:t>
      </w:r>
      <w:r w:rsidR="00A55B7E">
        <w:rPr>
          <w:rFonts w:ascii="Times New Roman" w:hAnsi="Times New Roman" w:cs="Times New Roman"/>
          <w:color w:val="000000" w:themeColor="text1"/>
          <w:sz w:val="24"/>
          <w:szCs w:val="24"/>
          <w:lang w:val="en-US"/>
        </w:rPr>
        <w:t xml:space="preserve">Retrieved from </w:t>
      </w:r>
      <w:r w:rsidRPr="000D6A59">
        <w:rPr>
          <w:rFonts w:ascii="Times New Roman" w:hAnsi="Times New Roman" w:cs="Times New Roman"/>
          <w:color w:val="000000" w:themeColor="text1"/>
          <w:sz w:val="24"/>
          <w:szCs w:val="24"/>
          <w:lang w:val="en-US"/>
        </w:rPr>
        <w:t>https://doi.org/10.31838/jcr.07.07.149</w:t>
      </w:r>
      <w:bookmarkEnd w:id="21"/>
      <w:r w:rsidR="00A55B7E">
        <w:rPr>
          <w:rFonts w:ascii="Times New Roman" w:hAnsi="Times New Roman" w:cs="Times New Roman"/>
          <w:color w:val="000000" w:themeColor="text1"/>
          <w:sz w:val="24"/>
          <w:szCs w:val="24"/>
          <w:lang w:val="en-US"/>
        </w:rPr>
        <w:t>.</w:t>
      </w:r>
    </w:p>
    <w:p w14:paraId="126B5878" w14:textId="0B0721A4" w:rsidR="0069144A" w:rsidRPr="00680906"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r w:rsidRPr="000D6A59">
        <w:rPr>
          <w:rFonts w:ascii="Times New Roman" w:hAnsi="Times New Roman" w:cs="Times New Roman"/>
          <w:color w:val="000000" w:themeColor="text1"/>
          <w:sz w:val="24"/>
          <w:szCs w:val="24"/>
          <w:lang w:val="en-US"/>
        </w:rPr>
        <w:t>Alonso, J., Prieto, L.</w:t>
      </w:r>
      <w:r w:rsidR="007A0A8F">
        <w:rPr>
          <w:rFonts w:ascii="Times New Roman" w:hAnsi="Times New Roman" w:cs="Times New Roman"/>
          <w:color w:val="000000" w:themeColor="text1"/>
          <w:sz w:val="24"/>
          <w:szCs w:val="24"/>
          <w:lang w:val="en-US"/>
        </w:rPr>
        <w:t xml:space="preserve"> and</w:t>
      </w:r>
      <w:r w:rsidRPr="000D6A59">
        <w:rPr>
          <w:rFonts w:ascii="Times New Roman" w:hAnsi="Times New Roman" w:cs="Times New Roman"/>
          <w:color w:val="000000" w:themeColor="text1"/>
          <w:sz w:val="24"/>
          <w:szCs w:val="24"/>
          <w:lang w:val="en-US"/>
        </w:rPr>
        <w:t xml:space="preserve"> </w:t>
      </w:r>
      <w:proofErr w:type="spellStart"/>
      <w:r w:rsidRPr="000D6A59">
        <w:rPr>
          <w:rFonts w:ascii="Times New Roman" w:hAnsi="Times New Roman" w:cs="Times New Roman"/>
          <w:color w:val="000000" w:themeColor="text1"/>
          <w:sz w:val="24"/>
          <w:szCs w:val="24"/>
          <w:lang w:val="en-US"/>
        </w:rPr>
        <w:t>Antó</w:t>
      </w:r>
      <w:proofErr w:type="spellEnd"/>
      <w:r w:rsidRPr="000D6A59">
        <w:rPr>
          <w:rFonts w:ascii="Times New Roman" w:hAnsi="Times New Roman" w:cs="Times New Roman"/>
          <w:color w:val="000000" w:themeColor="text1"/>
          <w:sz w:val="24"/>
          <w:szCs w:val="24"/>
          <w:lang w:val="en-US"/>
        </w:rPr>
        <w:t>, J.</w:t>
      </w:r>
      <w:r w:rsidR="00316AE1">
        <w:rPr>
          <w:rFonts w:ascii="Times New Roman" w:hAnsi="Times New Roman" w:cs="Times New Roman"/>
          <w:color w:val="000000" w:themeColor="text1"/>
          <w:sz w:val="24"/>
          <w:szCs w:val="24"/>
          <w:lang w:val="en-US"/>
        </w:rPr>
        <w:t xml:space="preserve"> M.</w:t>
      </w:r>
      <w:r w:rsidRPr="000D6A59">
        <w:rPr>
          <w:rFonts w:ascii="Times New Roman" w:hAnsi="Times New Roman" w:cs="Times New Roman"/>
          <w:color w:val="000000" w:themeColor="text1"/>
          <w:sz w:val="24"/>
          <w:szCs w:val="24"/>
          <w:lang w:val="en-US"/>
        </w:rPr>
        <w:t xml:space="preserve"> (1995). The Spanish version of the SF-36 </w:t>
      </w:r>
      <w:r w:rsidR="00316AE1">
        <w:rPr>
          <w:rFonts w:ascii="Times New Roman" w:hAnsi="Times New Roman" w:cs="Times New Roman"/>
          <w:color w:val="000000" w:themeColor="text1"/>
          <w:sz w:val="24"/>
          <w:szCs w:val="24"/>
          <w:lang w:val="en-US"/>
        </w:rPr>
        <w:t>H</w:t>
      </w:r>
      <w:r w:rsidR="00316AE1" w:rsidRPr="000D6A59">
        <w:rPr>
          <w:rFonts w:ascii="Times New Roman" w:hAnsi="Times New Roman" w:cs="Times New Roman"/>
          <w:color w:val="000000" w:themeColor="text1"/>
          <w:sz w:val="24"/>
          <w:szCs w:val="24"/>
          <w:lang w:val="en-US"/>
        </w:rPr>
        <w:t xml:space="preserve">ealth </w:t>
      </w:r>
      <w:r w:rsidR="00316AE1">
        <w:rPr>
          <w:rFonts w:ascii="Times New Roman" w:hAnsi="Times New Roman" w:cs="Times New Roman"/>
          <w:color w:val="000000" w:themeColor="text1"/>
          <w:sz w:val="24"/>
          <w:szCs w:val="24"/>
          <w:lang w:val="en-US"/>
        </w:rPr>
        <w:t>S</w:t>
      </w:r>
      <w:r w:rsidR="00316AE1" w:rsidRPr="000D6A59">
        <w:rPr>
          <w:rFonts w:ascii="Times New Roman" w:hAnsi="Times New Roman" w:cs="Times New Roman"/>
          <w:color w:val="000000" w:themeColor="text1"/>
          <w:sz w:val="24"/>
          <w:szCs w:val="24"/>
          <w:lang w:val="en-US"/>
        </w:rPr>
        <w:t xml:space="preserve">urvey </w:t>
      </w:r>
      <w:r w:rsidRPr="000D6A59">
        <w:rPr>
          <w:rFonts w:ascii="Times New Roman" w:hAnsi="Times New Roman" w:cs="Times New Roman"/>
          <w:color w:val="000000" w:themeColor="text1"/>
          <w:sz w:val="24"/>
          <w:szCs w:val="24"/>
          <w:lang w:val="en-US"/>
        </w:rPr>
        <w:t xml:space="preserve">(the SF-36 health questionnaire): an instrument for measuring clinical results. </w:t>
      </w:r>
      <w:proofErr w:type="spellStart"/>
      <w:r w:rsidRPr="00680906">
        <w:rPr>
          <w:rFonts w:ascii="Times New Roman" w:hAnsi="Times New Roman" w:cs="Times New Roman"/>
          <w:i/>
          <w:color w:val="000000" w:themeColor="text1"/>
          <w:sz w:val="24"/>
          <w:szCs w:val="24"/>
          <w:lang w:val="en-US"/>
        </w:rPr>
        <w:t>Medicina</w:t>
      </w:r>
      <w:proofErr w:type="spellEnd"/>
      <w:r w:rsidRPr="00680906">
        <w:rPr>
          <w:rFonts w:ascii="Times New Roman" w:hAnsi="Times New Roman" w:cs="Times New Roman"/>
          <w:i/>
          <w:color w:val="000000" w:themeColor="text1"/>
          <w:sz w:val="24"/>
          <w:szCs w:val="24"/>
          <w:lang w:val="en-US"/>
        </w:rPr>
        <w:t xml:space="preserve"> </w:t>
      </w:r>
      <w:proofErr w:type="spellStart"/>
      <w:r w:rsidRPr="00680906">
        <w:rPr>
          <w:rFonts w:ascii="Times New Roman" w:hAnsi="Times New Roman" w:cs="Times New Roman"/>
          <w:i/>
          <w:color w:val="000000" w:themeColor="text1"/>
          <w:sz w:val="24"/>
          <w:szCs w:val="24"/>
          <w:lang w:val="en-US"/>
        </w:rPr>
        <w:t>Clínica</w:t>
      </w:r>
      <w:proofErr w:type="spellEnd"/>
      <w:r w:rsidRPr="00680906">
        <w:rPr>
          <w:rFonts w:ascii="Times New Roman" w:hAnsi="Times New Roman" w:cs="Times New Roman"/>
          <w:i/>
          <w:color w:val="000000" w:themeColor="text1"/>
          <w:sz w:val="24"/>
          <w:szCs w:val="24"/>
          <w:lang w:val="en-US"/>
        </w:rPr>
        <w:t>, 104</w:t>
      </w:r>
      <w:r w:rsidRPr="00680906">
        <w:rPr>
          <w:rFonts w:ascii="Times New Roman" w:hAnsi="Times New Roman" w:cs="Times New Roman"/>
          <w:color w:val="000000" w:themeColor="text1"/>
          <w:sz w:val="24"/>
          <w:szCs w:val="24"/>
          <w:lang w:val="en-US"/>
        </w:rPr>
        <w:t>(20), 771</w:t>
      </w:r>
      <w:r w:rsidR="00ED5288" w:rsidRPr="00680906">
        <w:rPr>
          <w:rFonts w:ascii="Times New Roman" w:hAnsi="Times New Roman" w:cs="Times New Roman"/>
          <w:color w:val="000000" w:themeColor="text1"/>
          <w:sz w:val="24"/>
          <w:szCs w:val="24"/>
          <w:lang w:val="en-US"/>
        </w:rPr>
        <w:t>-</w:t>
      </w:r>
      <w:r w:rsidRPr="00680906">
        <w:rPr>
          <w:rFonts w:ascii="Times New Roman" w:hAnsi="Times New Roman" w:cs="Times New Roman"/>
          <w:color w:val="000000" w:themeColor="text1"/>
          <w:sz w:val="24"/>
          <w:szCs w:val="24"/>
          <w:lang w:val="en-US"/>
        </w:rPr>
        <w:t>776.</w:t>
      </w:r>
      <w:r w:rsidR="007A0A8F" w:rsidRPr="00680906">
        <w:rPr>
          <w:rFonts w:ascii="Times New Roman" w:hAnsi="Times New Roman" w:cs="Times New Roman"/>
          <w:color w:val="000000" w:themeColor="text1"/>
          <w:sz w:val="24"/>
          <w:szCs w:val="24"/>
          <w:lang w:val="en-US"/>
        </w:rPr>
        <w:t xml:space="preserve"> Retrieved from</w:t>
      </w:r>
      <w:r w:rsidRPr="00680906">
        <w:rPr>
          <w:rFonts w:ascii="Times New Roman" w:hAnsi="Times New Roman" w:cs="Times New Roman"/>
          <w:color w:val="000000" w:themeColor="text1"/>
          <w:sz w:val="24"/>
          <w:szCs w:val="24"/>
          <w:lang w:val="en-US"/>
        </w:rPr>
        <w:t xml:space="preserve"> </w:t>
      </w:r>
      <w:hyperlink r:id="rId9" w:history="1">
        <w:r w:rsidRPr="00680906">
          <w:rPr>
            <w:rStyle w:val="Hipervnculo"/>
            <w:rFonts w:ascii="Times New Roman" w:hAnsi="Times New Roman" w:cs="Times New Roman"/>
            <w:color w:val="000000" w:themeColor="text1"/>
            <w:sz w:val="24"/>
            <w:szCs w:val="24"/>
            <w:u w:val="none"/>
            <w:lang w:val="en-US"/>
          </w:rPr>
          <w:t>https://pubmed.ncbi.nlm.nih.gov/7783470/</w:t>
        </w:r>
      </w:hyperlink>
      <w:r w:rsidR="007A0A8F" w:rsidRPr="00680906">
        <w:rPr>
          <w:rStyle w:val="Hipervnculo"/>
          <w:rFonts w:ascii="Times New Roman" w:hAnsi="Times New Roman" w:cs="Times New Roman"/>
          <w:color w:val="000000" w:themeColor="text1"/>
          <w:sz w:val="24"/>
          <w:szCs w:val="24"/>
          <w:u w:val="none"/>
          <w:lang w:val="en-US"/>
        </w:rPr>
        <w:t>.</w:t>
      </w:r>
    </w:p>
    <w:bookmarkEnd w:id="22"/>
    <w:p w14:paraId="3B2DB71B" w14:textId="7EFD830D"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r w:rsidRPr="00680906">
        <w:rPr>
          <w:rFonts w:ascii="Times New Roman" w:hAnsi="Times New Roman" w:cs="Times New Roman"/>
          <w:color w:val="000000" w:themeColor="text1"/>
          <w:sz w:val="24"/>
          <w:szCs w:val="24"/>
          <w:lang w:val="en-US"/>
        </w:rPr>
        <w:t xml:space="preserve">Amit, A., </w:t>
      </w:r>
      <w:proofErr w:type="spellStart"/>
      <w:r w:rsidRPr="00680906">
        <w:rPr>
          <w:rFonts w:ascii="Times New Roman" w:hAnsi="Times New Roman" w:cs="Times New Roman"/>
          <w:color w:val="000000" w:themeColor="text1"/>
          <w:sz w:val="24"/>
          <w:szCs w:val="24"/>
          <w:lang w:val="en-US"/>
        </w:rPr>
        <w:t>Dubovi</w:t>
      </w:r>
      <w:proofErr w:type="spellEnd"/>
      <w:r w:rsidRPr="00680906">
        <w:rPr>
          <w:rFonts w:ascii="Times New Roman" w:hAnsi="Times New Roman" w:cs="Times New Roman"/>
          <w:color w:val="000000" w:themeColor="text1"/>
          <w:sz w:val="24"/>
          <w:szCs w:val="24"/>
          <w:lang w:val="en-US"/>
        </w:rPr>
        <w:t xml:space="preserve">, I. </w:t>
      </w:r>
      <w:r w:rsidR="000F39DB" w:rsidRPr="00680906">
        <w:rPr>
          <w:rFonts w:ascii="Times New Roman" w:hAnsi="Times New Roman" w:cs="Times New Roman"/>
          <w:color w:val="000000" w:themeColor="text1"/>
          <w:sz w:val="24"/>
          <w:szCs w:val="24"/>
          <w:lang w:val="en-US"/>
        </w:rPr>
        <w:t>and</w:t>
      </w:r>
      <w:r w:rsidRPr="00680906">
        <w:rPr>
          <w:rFonts w:ascii="Times New Roman" w:hAnsi="Times New Roman" w:cs="Times New Roman"/>
          <w:color w:val="000000" w:themeColor="text1"/>
          <w:sz w:val="24"/>
          <w:szCs w:val="24"/>
          <w:lang w:val="en-US"/>
        </w:rPr>
        <w:t xml:space="preserve"> </w:t>
      </w:r>
      <w:proofErr w:type="spellStart"/>
      <w:r w:rsidRPr="00680906">
        <w:rPr>
          <w:rFonts w:ascii="Times New Roman" w:hAnsi="Times New Roman" w:cs="Times New Roman"/>
          <w:color w:val="000000" w:themeColor="text1"/>
          <w:sz w:val="24"/>
          <w:szCs w:val="24"/>
          <w:lang w:val="en-US"/>
        </w:rPr>
        <w:t>Ruban</w:t>
      </w:r>
      <w:proofErr w:type="spellEnd"/>
      <w:r w:rsidRPr="00680906">
        <w:rPr>
          <w:rFonts w:ascii="Times New Roman" w:hAnsi="Times New Roman" w:cs="Times New Roman"/>
          <w:color w:val="000000" w:themeColor="text1"/>
          <w:sz w:val="24"/>
          <w:szCs w:val="24"/>
          <w:lang w:val="en-US"/>
        </w:rPr>
        <w:t xml:space="preserve">, A. (2021). </w:t>
      </w:r>
      <w:r w:rsidRPr="000D6A59">
        <w:rPr>
          <w:rFonts w:ascii="Times New Roman" w:hAnsi="Times New Roman" w:cs="Times New Roman"/>
          <w:color w:val="000000" w:themeColor="text1"/>
          <w:sz w:val="24"/>
          <w:szCs w:val="24"/>
          <w:lang w:val="en-US"/>
        </w:rPr>
        <w:t xml:space="preserve">Differences in mental health and health-related quality of life between the Israeli and Italian population during a COVID-19 quarantine. </w:t>
      </w:r>
      <w:r w:rsidRPr="000D6A59">
        <w:rPr>
          <w:rFonts w:ascii="Times New Roman" w:hAnsi="Times New Roman" w:cs="Times New Roman"/>
          <w:i/>
          <w:color w:val="000000" w:themeColor="text1"/>
          <w:sz w:val="24"/>
          <w:szCs w:val="24"/>
          <w:lang w:val="en-US"/>
        </w:rPr>
        <w:t>Quality of Life Research</w:t>
      </w:r>
      <w:r w:rsidR="00B21849">
        <w:rPr>
          <w:rFonts w:ascii="Times New Roman" w:hAnsi="Times New Roman" w:cs="Times New Roman"/>
          <w:i/>
          <w:color w:val="000000" w:themeColor="text1"/>
          <w:sz w:val="24"/>
          <w:szCs w:val="24"/>
          <w:lang w:val="en-US"/>
        </w:rPr>
        <w:t xml:space="preserve">, </w:t>
      </w:r>
      <w:r w:rsidR="00B21849" w:rsidRPr="00B21849">
        <w:rPr>
          <w:rFonts w:ascii="Times New Roman" w:hAnsi="Times New Roman" w:cs="Times New Roman"/>
          <w:i/>
          <w:color w:val="000000" w:themeColor="text1"/>
          <w:sz w:val="24"/>
          <w:szCs w:val="24"/>
          <w:lang w:val="en-US"/>
        </w:rPr>
        <w:t xml:space="preserve">30, </w:t>
      </w:r>
      <w:r w:rsidR="00B21849" w:rsidRPr="00680906">
        <w:rPr>
          <w:rFonts w:ascii="Times New Roman" w:hAnsi="Times New Roman" w:cs="Times New Roman"/>
          <w:iCs/>
          <w:color w:val="000000" w:themeColor="text1"/>
          <w:sz w:val="24"/>
          <w:szCs w:val="24"/>
          <w:lang w:val="en-US"/>
        </w:rPr>
        <w:t>1675</w:t>
      </w:r>
      <w:r w:rsidR="00B21849">
        <w:rPr>
          <w:rFonts w:ascii="Times New Roman" w:hAnsi="Times New Roman" w:cs="Times New Roman"/>
          <w:iCs/>
          <w:color w:val="000000" w:themeColor="text1"/>
          <w:sz w:val="24"/>
          <w:szCs w:val="24"/>
          <w:lang w:val="en-US"/>
        </w:rPr>
        <w:t>-</w:t>
      </w:r>
      <w:r w:rsidR="00B21849" w:rsidRPr="00680906">
        <w:rPr>
          <w:rFonts w:ascii="Times New Roman" w:hAnsi="Times New Roman" w:cs="Times New Roman"/>
          <w:iCs/>
          <w:color w:val="000000" w:themeColor="text1"/>
          <w:sz w:val="24"/>
          <w:szCs w:val="24"/>
          <w:lang w:val="en-US"/>
        </w:rPr>
        <w:t>1684</w:t>
      </w:r>
      <w:r w:rsidRPr="000D6A59">
        <w:rPr>
          <w:rFonts w:ascii="Times New Roman" w:hAnsi="Times New Roman" w:cs="Times New Roman"/>
          <w:color w:val="000000" w:themeColor="text1"/>
          <w:sz w:val="24"/>
          <w:szCs w:val="24"/>
          <w:lang w:val="en-US"/>
        </w:rPr>
        <w:t xml:space="preserve">. </w:t>
      </w:r>
      <w:r w:rsidR="00B21849">
        <w:rPr>
          <w:rFonts w:ascii="Times New Roman" w:hAnsi="Times New Roman" w:cs="Times New Roman"/>
          <w:color w:val="000000" w:themeColor="text1"/>
          <w:sz w:val="24"/>
          <w:szCs w:val="24"/>
          <w:lang w:val="en-US"/>
        </w:rPr>
        <w:t xml:space="preserve">Retrieved from </w:t>
      </w:r>
      <w:r w:rsidRPr="000D6A59">
        <w:rPr>
          <w:rFonts w:ascii="Times New Roman" w:hAnsi="Times New Roman" w:cs="Times New Roman"/>
          <w:color w:val="000000" w:themeColor="text1"/>
          <w:sz w:val="24"/>
          <w:szCs w:val="24"/>
          <w:lang w:val="en-US"/>
        </w:rPr>
        <w:t>https://doi.org/10.1007/s11136-020-02746-5</w:t>
      </w:r>
      <w:r w:rsidR="00B21849">
        <w:rPr>
          <w:rFonts w:ascii="Times New Roman" w:hAnsi="Times New Roman" w:cs="Times New Roman"/>
          <w:color w:val="000000" w:themeColor="text1"/>
          <w:sz w:val="24"/>
          <w:szCs w:val="24"/>
          <w:lang w:val="en-US"/>
        </w:rPr>
        <w:t>.</w:t>
      </w:r>
    </w:p>
    <w:p w14:paraId="63D65389" w14:textId="50967A8F"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bookmarkStart w:id="23" w:name="_Hlk83906034"/>
      <w:r w:rsidRPr="00680906">
        <w:rPr>
          <w:rFonts w:ascii="Times New Roman" w:hAnsi="Times New Roman" w:cs="Times New Roman"/>
          <w:color w:val="000000" w:themeColor="text1"/>
          <w:sz w:val="24"/>
          <w:szCs w:val="24"/>
        </w:rPr>
        <w:t xml:space="preserve">Anaya, A., Saldaña, C. </w:t>
      </w:r>
      <w:r w:rsidR="00ED5288" w:rsidRPr="00680906">
        <w:rPr>
          <w:rFonts w:ascii="Times New Roman" w:hAnsi="Times New Roman" w:cs="Times New Roman"/>
          <w:color w:val="000000" w:themeColor="text1"/>
          <w:sz w:val="24"/>
          <w:szCs w:val="24"/>
        </w:rPr>
        <w:t>y</w:t>
      </w:r>
      <w:r w:rsidRPr="00680906">
        <w:rPr>
          <w:rFonts w:ascii="Times New Roman" w:hAnsi="Times New Roman" w:cs="Times New Roman"/>
          <w:color w:val="000000" w:themeColor="text1"/>
          <w:sz w:val="24"/>
          <w:szCs w:val="24"/>
        </w:rPr>
        <w:t xml:space="preserve"> Ramírez, E. (2017). </w:t>
      </w:r>
      <w:r w:rsidRPr="000D6A59">
        <w:rPr>
          <w:rFonts w:ascii="Times New Roman" w:hAnsi="Times New Roman" w:cs="Times New Roman"/>
          <w:color w:val="000000" w:themeColor="text1"/>
          <w:sz w:val="24"/>
          <w:szCs w:val="24"/>
        </w:rPr>
        <w:t>Acciones de intervención organizacional para mejorar las condiciones de trabajo en el departamento de obras públicas en un ayuntamiento del sur de Jalisco (México</w:t>
      </w:r>
      <w:r w:rsidRPr="00680906">
        <w:rPr>
          <w:rFonts w:ascii="Times New Roman" w:hAnsi="Times New Roman" w:cs="Times New Roman"/>
          <w:iCs/>
          <w:color w:val="000000" w:themeColor="text1"/>
          <w:sz w:val="24"/>
          <w:szCs w:val="24"/>
        </w:rPr>
        <w:t>)</w:t>
      </w:r>
      <w:r w:rsidRPr="000D6A59">
        <w:rPr>
          <w:rFonts w:ascii="Times New Roman" w:hAnsi="Times New Roman" w:cs="Times New Roman"/>
          <w:i/>
          <w:color w:val="000000" w:themeColor="text1"/>
          <w:sz w:val="24"/>
          <w:szCs w:val="24"/>
        </w:rPr>
        <w:t>. Salud Uninorte, 33</w:t>
      </w:r>
      <w:r w:rsidRPr="000D6A59">
        <w:rPr>
          <w:rFonts w:ascii="Times New Roman" w:hAnsi="Times New Roman" w:cs="Times New Roman"/>
          <w:color w:val="000000" w:themeColor="text1"/>
          <w:sz w:val="24"/>
          <w:szCs w:val="24"/>
        </w:rPr>
        <w:t>(3), 373</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382.</w:t>
      </w:r>
      <w:r w:rsidR="00840549">
        <w:rPr>
          <w:rFonts w:ascii="Times New Roman" w:hAnsi="Times New Roman" w:cs="Times New Roman"/>
          <w:color w:val="000000" w:themeColor="text1"/>
          <w:sz w:val="24"/>
          <w:szCs w:val="24"/>
        </w:rPr>
        <w:t xml:space="preserve"> </w:t>
      </w:r>
      <w:r w:rsidR="00ED5288">
        <w:rPr>
          <w:rFonts w:ascii="Times New Roman" w:hAnsi="Times New Roman" w:cs="Times New Roman"/>
          <w:color w:val="000000" w:themeColor="text1"/>
          <w:sz w:val="24"/>
          <w:szCs w:val="24"/>
        </w:rPr>
        <w:t xml:space="preserve">Recuperado de </w:t>
      </w:r>
      <w:r w:rsidR="00840549" w:rsidRPr="00840549">
        <w:rPr>
          <w:rFonts w:ascii="Times New Roman" w:hAnsi="Times New Roman" w:cs="Times New Roman"/>
          <w:color w:val="000000" w:themeColor="text1"/>
          <w:sz w:val="24"/>
          <w:szCs w:val="24"/>
        </w:rPr>
        <w:t>https://www.redalyc.org/articulo.oa?id=81753881012</w:t>
      </w:r>
      <w:r w:rsidR="00ED5288">
        <w:rPr>
          <w:rFonts w:ascii="Times New Roman" w:hAnsi="Times New Roman" w:cs="Times New Roman"/>
          <w:color w:val="000000" w:themeColor="text1"/>
          <w:sz w:val="24"/>
          <w:szCs w:val="24"/>
        </w:rPr>
        <w:t>.</w:t>
      </w:r>
    </w:p>
    <w:bookmarkEnd w:id="23"/>
    <w:p w14:paraId="76389A57" w14:textId="4346BC65"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r w:rsidRPr="000D6A59">
        <w:rPr>
          <w:rFonts w:ascii="Times New Roman" w:hAnsi="Times New Roman" w:cs="Times New Roman"/>
          <w:color w:val="000000" w:themeColor="text1"/>
          <w:sz w:val="24"/>
          <w:szCs w:val="24"/>
        </w:rPr>
        <w:t>Campo, A.</w:t>
      </w:r>
      <w:r w:rsidR="00A526DA">
        <w:rPr>
          <w:rFonts w:ascii="Times New Roman" w:hAnsi="Times New Roman" w:cs="Times New Roman"/>
          <w:color w:val="000000" w:themeColor="text1"/>
          <w:sz w:val="24"/>
          <w:szCs w:val="24"/>
        </w:rPr>
        <w:t xml:space="preserve"> y</w:t>
      </w:r>
      <w:r w:rsidRPr="000D6A59">
        <w:rPr>
          <w:rFonts w:ascii="Times New Roman" w:hAnsi="Times New Roman" w:cs="Times New Roman"/>
          <w:color w:val="000000" w:themeColor="text1"/>
          <w:sz w:val="24"/>
          <w:szCs w:val="24"/>
        </w:rPr>
        <w:t xml:space="preserve"> Oviedo, H. C. (2008). Propiedades psicométricas de una escala: la consistencia interna. </w:t>
      </w:r>
      <w:r w:rsidRPr="000D6A59">
        <w:rPr>
          <w:rFonts w:ascii="Times New Roman" w:hAnsi="Times New Roman" w:cs="Times New Roman"/>
          <w:i/>
          <w:color w:val="000000" w:themeColor="text1"/>
          <w:sz w:val="24"/>
          <w:szCs w:val="24"/>
        </w:rPr>
        <w:t>Revista de Salud Pública, 10</w:t>
      </w:r>
      <w:r w:rsidRPr="000D6A59">
        <w:rPr>
          <w:rFonts w:ascii="Times New Roman" w:hAnsi="Times New Roman" w:cs="Times New Roman"/>
          <w:color w:val="000000" w:themeColor="text1"/>
          <w:sz w:val="24"/>
          <w:szCs w:val="24"/>
        </w:rPr>
        <w:t>(5), 831</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839. </w:t>
      </w:r>
      <w:r w:rsidR="00A526DA">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https://doi.org/10.1590/S0124-00642008000500015</w:t>
      </w:r>
      <w:r w:rsidR="00A526DA">
        <w:rPr>
          <w:rFonts w:ascii="Times New Roman" w:hAnsi="Times New Roman" w:cs="Times New Roman"/>
          <w:color w:val="000000" w:themeColor="text1"/>
          <w:sz w:val="24"/>
          <w:szCs w:val="24"/>
        </w:rPr>
        <w:t>.</w:t>
      </w:r>
    </w:p>
    <w:p w14:paraId="7485FB5B" w14:textId="767F45E4"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r w:rsidRPr="00680906">
        <w:rPr>
          <w:rFonts w:ascii="Times New Roman" w:hAnsi="Times New Roman" w:cs="Times New Roman"/>
          <w:color w:val="000000" w:themeColor="text1"/>
          <w:sz w:val="24"/>
          <w:szCs w:val="24"/>
          <w:lang w:val="en-US"/>
        </w:rPr>
        <w:t xml:space="preserve">Caplan, R., Cobb, S., French, J., Van Harrison, R. </w:t>
      </w:r>
      <w:r w:rsidR="00853637" w:rsidRPr="00680906">
        <w:rPr>
          <w:rFonts w:ascii="Times New Roman" w:hAnsi="Times New Roman" w:cs="Times New Roman"/>
          <w:color w:val="000000" w:themeColor="text1"/>
          <w:sz w:val="24"/>
          <w:szCs w:val="24"/>
          <w:lang w:val="en-US"/>
        </w:rPr>
        <w:t>and</w:t>
      </w:r>
      <w:r w:rsidRPr="00680906">
        <w:rPr>
          <w:rFonts w:ascii="Times New Roman" w:hAnsi="Times New Roman" w:cs="Times New Roman"/>
          <w:color w:val="000000" w:themeColor="text1"/>
          <w:sz w:val="24"/>
          <w:szCs w:val="24"/>
          <w:lang w:val="en-US"/>
        </w:rPr>
        <w:t xml:space="preserve"> </w:t>
      </w:r>
      <w:proofErr w:type="spellStart"/>
      <w:r w:rsidRPr="00680906">
        <w:rPr>
          <w:rFonts w:ascii="Times New Roman" w:hAnsi="Times New Roman" w:cs="Times New Roman"/>
          <w:color w:val="000000" w:themeColor="text1"/>
          <w:sz w:val="24"/>
          <w:szCs w:val="24"/>
          <w:lang w:val="en-US"/>
        </w:rPr>
        <w:t>Pinneau</w:t>
      </w:r>
      <w:proofErr w:type="spellEnd"/>
      <w:r w:rsidRPr="00680906">
        <w:rPr>
          <w:rFonts w:ascii="Times New Roman" w:hAnsi="Times New Roman" w:cs="Times New Roman"/>
          <w:color w:val="000000" w:themeColor="text1"/>
          <w:sz w:val="24"/>
          <w:szCs w:val="24"/>
          <w:lang w:val="en-US"/>
        </w:rPr>
        <w:t xml:space="preserve">, S. (1975). </w:t>
      </w:r>
      <w:r w:rsidRPr="000D6A59">
        <w:rPr>
          <w:rFonts w:ascii="Times New Roman" w:hAnsi="Times New Roman" w:cs="Times New Roman"/>
          <w:i/>
          <w:color w:val="000000" w:themeColor="text1"/>
          <w:sz w:val="24"/>
          <w:szCs w:val="24"/>
          <w:lang w:val="en-US"/>
        </w:rPr>
        <w:t>Job demands and worker health. Main effects and occupational differences.</w:t>
      </w:r>
      <w:r w:rsidRPr="000D6A59">
        <w:rPr>
          <w:rFonts w:ascii="Times New Roman" w:hAnsi="Times New Roman" w:cs="Times New Roman"/>
          <w:color w:val="000000" w:themeColor="text1"/>
          <w:sz w:val="24"/>
          <w:szCs w:val="24"/>
          <w:lang w:val="en-US"/>
        </w:rPr>
        <w:t xml:space="preserve"> </w:t>
      </w:r>
      <w:r w:rsidR="00486998">
        <w:rPr>
          <w:rFonts w:ascii="Times New Roman" w:hAnsi="Times New Roman" w:cs="Times New Roman"/>
          <w:color w:val="000000" w:themeColor="text1"/>
          <w:sz w:val="24"/>
          <w:szCs w:val="24"/>
          <w:lang w:val="en-US"/>
        </w:rPr>
        <w:t xml:space="preserve">United States: </w:t>
      </w:r>
      <w:r w:rsidR="00486998" w:rsidRPr="00486998">
        <w:rPr>
          <w:rFonts w:ascii="Times New Roman" w:hAnsi="Times New Roman" w:cs="Times New Roman"/>
          <w:color w:val="000000" w:themeColor="text1"/>
          <w:sz w:val="24"/>
          <w:szCs w:val="24"/>
          <w:lang w:val="en-US"/>
        </w:rPr>
        <w:t>U.S. Department of Health</w:t>
      </w:r>
      <w:r w:rsidR="00486998">
        <w:rPr>
          <w:rFonts w:ascii="Times New Roman" w:hAnsi="Times New Roman" w:cs="Times New Roman"/>
          <w:color w:val="000000" w:themeColor="text1"/>
          <w:sz w:val="24"/>
          <w:szCs w:val="24"/>
          <w:lang w:val="en-US"/>
        </w:rPr>
        <w:t>.</w:t>
      </w:r>
    </w:p>
    <w:p w14:paraId="5308C6B9" w14:textId="72EFF900"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r w:rsidRPr="000D6A59">
        <w:rPr>
          <w:rFonts w:ascii="Times New Roman" w:hAnsi="Times New Roman" w:cs="Times New Roman"/>
          <w:color w:val="000000" w:themeColor="text1"/>
          <w:sz w:val="24"/>
          <w:szCs w:val="24"/>
          <w:lang w:val="en-US"/>
        </w:rPr>
        <w:t>Cárdenas, M.</w:t>
      </w:r>
      <w:r w:rsidR="00635A7D">
        <w:rPr>
          <w:rFonts w:ascii="Times New Roman" w:hAnsi="Times New Roman" w:cs="Times New Roman"/>
          <w:color w:val="000000" w:themeColor="text1"/>
          <w:sz w:val="24"/>
          <w:szCs w:val="24"/>
          <w:lang w:val="en-US"/>
        </w:rPr>
        <w:t xml:space="preserve"> y</w:t>
      </w:r>
      <w:r w:rsidRPr="000D6A59">
        <w:rPr>
          <w:rFonts w:ascii="Times New Roman" w:hAnsi="Times New Roman" w:cs="Times New Roman"/>
          <w:color w:val="000000" w:themeColor="text1"/>
          <w:sz w:val="24"/>
          <w:szCs w:val="24"/>
          <w:lang w:val="en-US"/>
        </w:rPr>
        <w:t xml:space="preserve"> </w:t>
      </w:r>
      <w:proofErr w:type="spellStart"/>
      <w:r w:rsidRPr="000D6A59">
        <w:rPr>
          <w:rFonts w:ascii="Times New Roman" w:hAnsi="Times New Roman" w:cs="Times New Roman"/>
          <w:color w:val="000000" w:themeColor="text1"/>
          <w:sz w:val="24"/>
          <w:szCs w:val="24"/>
          <w:lang w:val="en-US"/>
        </w:rPr>
        <w:t>Arancibia</w:t>
      </w:r>
      <w:proofErr w:type="spellEnd"/>
      <w:r w:rsidRPr="000D6A59">
        <w:rPr>
          <w:rFonts w:ascii="Times New Roman" w:hAnsi="Times New Roman" w:cs="Times New Roman"/>
          <w:color w:val="000000" w:themeColor="text1"/>
          <w:sz w:val="24"/>
          <w:szCs w:val="24"/>
          <w:lang w:val="en-US"/>
        </w:rPr>
        <w:t xml:space="preserve">, M. (2014). </w:t>
      </w:r>
      <w:r w:rsidRPr="000D6A59">
        <w:rPr>
          <w:rFonts w:ascii="Times New Roman" w:hAnsi="Times New Roman" w:cs="Times New Roman"/>
          <w:color w:val="000000" w:themeColor="text1"/>
          <w:sz w:val="24"/>
          <w:szCs w:val="24"/>
        </w:rPr>
        <w:t>Potencia estadística y cálculo del tamaño del efecto en G*</w:t>
      </w:r>
      <w:proofErr w:type="spellStart"/>
      <w:r w:rsidRPr="000D6A59">
        <w:rPr>
          <w:rFonts w:ascii="Times New Roman" w:hAnsi="Times New Roman" w:cs="Times New Roman"/>
          <w:color w:val="000000" w:themeColor="text1"/>
          <w:sz w:val="24"/>
          <w:szCs w:val="24"/>
        </w:rPr>
        <w:t>Power</w:t>
      </w:r>
      <w:proofErr w:type="spellEnd"/>
      <w:r w:rsidRPr="000D6A59">
        <w:rPr>
          <w:rFonts w:ascii="Times New Roman" w:hAnsi="Times New Roman" w:cs="Times New Roman"/>
          <w:color w:val="000000" w:themeColor="text1"/>
          <w:sz w:val="24"/>
          <w:szCs w:val="24"/>
        </w:rPr>
        <w:t xml:space="preserve">: complementos a las pruebas de significación estadística y su aplicación en psicología. </w:t>
      </w:r>
      <w:r w:rsidRPr="000D6A59">
        <w:rPr>
          <w:rFonts w:ascii="Times New Roman" w:hAnsi="Times New Roman" w:cs="Times New Roman"/>
          <w:i/>
          <w:color w:val="000000" w:themeColor="text1"/>
          <w:sz w:val="24"/>
          <w:szCs w:val="24"/>
        </w:rPr>
        <w:t>Salud y Sociedad, 5</w:t>
      </w:r>
      <w:r w:rsidRPr="000D6A59">
        <w:rPr>
          <w:rFonts w:ascii="Times New Roman" w:hAnsi="Times New Roman" w:cs="Times New Roman"/>
          <w:color w:val="000000" w:themeColor="text1"/>
          <w:sz w:val="24"/>
          <w:szCs w:val="24"/>
        </w:rPr>
        <w:t>(2), 210</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224.</w:t>
      </w:r>
      <w:r w:rsidR="00635A7D">
        <w:rPr>
          <w:rFonts w:ascii="Times New Roman" w:hAnsi="Times New Roman" w:cs="Times New Roman"/>
          <w:color w:val="000000" w:themeColor="text1"/>
          <w:sz w:val="24"/>
          <w:szCs w:val="24"/>
        </w:rPr>
        <w:t xml:space="preserve"> Recuperado de</w:t>
      </w:r>
      <w:r w:rsidR="00840549">
        <w:rPr>
          <w:rFonts w:ascii="Times New Roman" w:hAnsi="Times New Roman" w:cs="Times New Roman"/>
          <w:color w:val="000000" w:themeColor="text1"/>
          <w:sz w:val="24"/>
          <w:szCs w:val="24"/>
        </w:rPr>
        <w:t xml:space="preserve"> </w:t>
      </w:r>
      <w:r w:rsidR="00840549" w:rsidRPr="00840549">
        <w:rPr>
          <w:rFonts w:ascii="Times New Roman" w:hAnsi="Times New Roman" w:cs="Times New Roman"/>
          <w:color w:val="000000" w:themeColor="text1"/>
          <w:sz w:val="24"/>
          <w:szCs w:val="24"/>
        </w:rPr>
        <w:t>https://doi.org/10.22199/S07187475.2014.0002.00006</w:t>
      </w:r>
      <w:r w:rsidR="00635A7D">
        <w:rPr>
          <w:rFonts w:ascii="Times New Roman" w:hAnsi="Times New Roman" w:cs="Times New Roman"/>
          <w:color w:val="000000" w:themeColor="text1"/>
          <w:sz w:val="24"/>
          <w:szCs w:val="24"/>
        </w:rPr>
        <w:t>.</w:t>
      </w:r>
    </w:p>
    <w:p w14:paraId="12BC7A02" w14:textId="1C438231"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proofErr w:type="spellStart"/>
      <w:r w:rsidRPr="000D6A59">
        <w:rPr>
          <w:rFonts w:ascii="Times New Roman" w:hAnsi="Times New Roman" w:cs="Times New Roman"/>
          <w:color w:val="000000" w:themeColor="text1"/>
          <w:sz w:val="24"/>
          <w:szCs w:val="24"/>
        </w:rPr>
        <w:lastRenderedPageBreak/>
        <w:t>Cladellas</w:t>
      </w:r>
      <w:proofErr w:type="spellEnd"/>
      <w:r w:rsidRPr="000D6A59">
        <w:rPr>
          <w:rFonts w:ascii="Times New Roman" w:hAnsi="Times New Roman" w:cs="Times New Roman"/>
          <w:color w:val="000000" w:themeColor="text1"/>
          <w:sz w:val="24"/>
          <w:szCs w:val="24"/>
        </w:rPr>
        <w:t>, R., Castelló, A.</w:t>
      </w:r>
      <w:r w:rsidR="000F43A8">
        <w:rPr>
          <w:rFonts w:ascii="Times New Roman" w:hAnsi="Times New Roman" w:cs="Times New Roman"/>
          <w:color w:val="000000" w:themeColor="text1"/>
          <w:sz w:val="24"/>
          <w:szCs w:val="24"/>
        </w:rPr>
        <w:t xml:space="preserve"> y</w:t>
      </w:r>
      <w:r w:rsidRPr="000D6A59">
        <w:rPr>
          <w:rFonts w:ascii="Times New Roman" w:hAnsi="Times New Roman" w:cs="Times New Roman"/>
          <w:color w:val="000000" w:themeColor="text1"/>
          <w:sz w:val="24"/>
          <w:szCs w:val="24"/>
        </w:rPr>
        <w:t xml:space="preserve"> Parrado, E. (2018). Satisfacción, salud y estrés laboral del profesorado universitario según su situación contractual. </w:t>
      </w:r>
      <w:r w:rsidRPr="000D6A59">
        <w:rPr>
          <w:rFonts w:ascii="Times New Roman" w:hAnsi="Times New Roman" w:cs="Times New Roman"/>
          <w:i/>
          <w:color w:val="000000" w:themeColor="text1"/>
          <w:sz w:val="24"/>
          <w:szCs w:val="24"/>
        </w:rPr>
        <w:t>Revista de Salud Pública, 20</w:t>
      </w:r>
      <w:r w:rsidRPr="000D6A59">
        <w:rPr>
          <w:rFonts w:ascii="Times New Roman" w:hAnsi="Times New Roman" w:cs="Times New Roman"/>
          <w:color w:val="000000" w:themeColor="text1"/>
          <w:sz w:val="24"/>
          <w:szCs w:val="24"/>
        </w:rPr>
        <w:t>(1), 53</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59.</w:t>
      </w:r>
      <w:r w:rsidR="000F43A8">
        <w:rPr>
          <w:rFonts w:ascii="Times New Roman" w:hAnsi="Times New Roman" w:cs="Times New Roman"/>
          <w:color w:val="000000" w:themeColor="text1"/>
          <w:sz w:val="24"/>
          <w:szCs w:val="24"/>
        </w:rPr>
        <w:t xml:space="preserve"> Recuperado de</w:t>
      </w:r>
      <w:r w:rsidRPr="000D6A59">
        <w:rPr>
          <w:rFonts w:ascii="Times New Roman" w:hAnsi="Times New Roman" w:cs="Times New Roman"/>
          <w:color w:val="000000" w:themeColor="text1"/>
          <w:sz w:val="24"/>
          <w:szCs w:val="24"/>
        </w:rPr>
        <w:t xml:space="preserve"> https://doi.org/10.15446/rsap.v20n1.53569</w:t>
      </w:r>
      <w:r w:rsidR="000F43A8">
        <w:rPr>
          <w:rFonts w:ascii="Times New Roman" w:hAnsi="Times New Roman" w:cs="Times New Roman"/>
          <w:color w:val="000000" w:themeColor="text1"/>
          <w:sz w:val="24"/>
          <w:szCs w:val="24"/>
        </w:rPr>
        <w:t>.</w:t>
      </w:r>
    </w:p>
    <w:p w14:paraId="3D34D993" w14:textId="72BCF24A"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r w:rsidRPr="000D6A59">
        <w:rPr>
          <w:rFonts w:ascii="Times New Roman" w:hAnsi="Times New Roman" w:cs="Times New Roman"/>
          <w:color w:val="000000" w:themeColor="text1"/>
          <w:sz w:val="24"/>
          <w:szCs w:val="24"/>
        </w:rPr>
        <w:t>Comité Mixto Organización Internacional del Trabajo</w:t>
      </w:r>
      <w:r w:rsidR="00BD6853">
        <w:rPr>
          <w:rFonts w:ascii="Times New Roman" w:hAnsi="Times New Roman" w:cs="Times New Roman"/>
          <w:color w:val="000000" w:themeColor="text1"/>
          <w:sz w:val="24"/>
          <w:szCs w:val="24"/>
        </w:rPr>
        <w:t xml:space="preserve"> [OIT]</w:t>
      </w:r>
      <w:r w:rsidRPr="000D6A59">
        <w:rPr>
          <w:rFonts w:ascii="Times New Roman" w:hAnsi="Times New Roman" w:cs="Times New Roman"/>
          <w:color w:val="000000" w:themeColor="text1"/>
          <w:sz w:val="24"/>
          <w:szCs w:val="24"/>
        </w:rPr>
        <w:t>-Organización Mundial de la Salud</w:t>
      </w:r>
      <w:r w:rsidR="00BD6853">
        <w:rPr>
          <w:rFonts w:ascii="Times New Roman" w:hAnsi="Times New Roman" w:cs="Times New Roman"/>
          <w:color w:val="000000" w:themeColor="text1"/>
          <w:sz w:val="24"/>
          <w:szCs w:val="24"/>
        </w:rPr>
        <w:t xml:space="preserve"> [OMS]</w:t>
      </w:r>
      <w:r w:rsidRPr="000D6A59">
        <w:rPr>
          <w:rFonts w:ascii="Times New Roman" w:hAnsi="Times New Roman" w:cs="Times New Roman"/>
          <w:color w:val="000000" w:themeColor="text1"/>
          <w:sz w:val="24"/>
          <w:szCs w:val="24"/>
        </w:rPr>
        <w:t xml:space="preserve">. (1984). </w:t>
      </w:r>
      <w:r w:rsidRPr="000D6A59">
        <w:rPr>
          <w:rFonts w:ascii="Times New Roman" w:hAnsi="Times New Roman" w:cs="Times New Roman"/>
          <w:i/>
          <w:color w:val="000000" w:themeColor="text1"/>
          <w:sz w:val="24"/>
          <w:szCs w:val="24"/>
        </w:rPr>
        <w:t>Factores psicosociales en el trabajo: naturaleza, incidencia y prevención</w:t>
      </w:r>
      <w:r w:rsidRPr="000D6A59">
        <w:rPr>
          <w:rFonts w:ascii="Times New Roman" w:hAnsi="Times New Roman" w:cs="Times New Roman"/>
          <w:color w:val="000000" w:themeColor="text1"/>
          <w:sz w:val="24"/>
          <w:szCs w:val="24"/>
        </w:rPr>
        <w:t xml:space="preserve">. </w:t>
      </w:r>
      <w:r w:rsidR="004870C0">
        <w:rPr>
          <w:rFonts w:ascii="Times New Roman" w:hAnsi="Times New Roman" w:cs="Times New Roman"/>
          <w:color w:val="000000" w:themeColor="text1"/>
          <w:sz w:val="24"/>
          <w:szCs w:val="24"/>
        </w:rPr>
        <w:t xml:space="preserve">Ginebra, Suiza: </w:t>
      </w:r>
      <w:r w:rsidRPr="000D6A59">
        <w:rPr>
          <w:rFonts w:ascii="Times New Roman" w:hAnsi="Times New Roman" w:cs="Times New Roman"/>
          <w:color w:val="000000" w:themeColor="text1"/>
          <w:sz w:val="24"/>
          <w:szCs w:val="24"/>
        </w:rPr>
        <w:t>Oficina Internacional del Trabajo</w:t>
      </w:r>
      <w:r w:rsidR="00BD5504">
        <w:rPr>
          <w:rFonts w:ascii="Times New Roman" w:hAnsi="Times New Roman" w:cs="Times New Roman"/>
          <w:color w:val="000000" w:themeColor="text1"/>
          <w:sz w:val="24"/>
          <w:szCs w:val="24"/>
        </w:rPr>
        <w:t>. Recuperado de</w:t>
      </w:r>
      <w:r w:rsidRPr="000D6A59">
        <w:rPr>
          <w:rFonts w:ascii="Times New Roman" w:hAnsi="Times New Roman" w:cs="Times New Roman"/>
          <w:color w:val="000000" w:themeColor="text1"/>
          <w:sz w:val="24"/>
          <w:szCs w:val="24"/>
        </w:rPr>
        <w:t xml:space="preserve"> </w:t>
      </w:r>
      <w:hyperlink r:id="rId10" w:history="1">
        <w:r w:rsidRPr="000D6A59">
          <w:rPr>
            <w:rStyle w:val="Hipervnculo"/>
            <w:rFonts w:ascii="Times New Roman" w:hAnsi="Times New Roman" w:cs="Times New Roman"/>
            <w:color w:val="000000" w:themeColor="text1"/>
            <w:sz w:val="24"/>
            <w:szCs w:val="24"/>
            <w:u w:val="none"/>
          </w:rPr>
          <w:t>http://www.factorespsicosociales.com/wp-content/uploads/2019/02/FPS-OIT-OMS.pdf</w:t>
        </w:r>
      </w:hyperlink>
      <w:r w:rsidR="00BD5504">
        <w:rPr>
          <w:rStyle w:val="Hipervnculo"/>
          <w:rFonts w:ascii="Times New Roman" w:hAnsi="Times New Roman" w:cs="Times New Roman"/>
          <w:color w:val="000000" w:themeColor="text1"/>
          <w:sz w:val="24"/>
          <w:szCs w:val="24"/>
          <w:u w:val="none"/>
        </w:rPr>
        <w:t>.</w:t>
      </w:r>
    </w:p>
    <w:p w14:paraId="2F8BADC7" w14:textId="24D1EDB2"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proofErr w:type="spellStart"/>
      <w:r w:rsidRPr="000D6A59">
        <w:rPr>
          <w:rFonts w:ascii="Times New Roman" w:hAnsi="Times New Roman" w:cs="Times New Roman"/>
          <w:color w:val="000000" w:themeColor="text1"/>
          <w:sz w:val="24"/>
          <w:szCs w:val="24"/>
        </w:rPr>
        <w:t>Coolican</w:t>
      </w:r>
      <w:proofErr w:type="spellEnd"/>
      <w:r w:rsidRPr="000D6A59">
        <w:rPr>
          <w:rFonts w:ascii="Times New Roman" w:hAnsi="Times New Roman" w:cs="Times New Roman"/>
          <w:color w:val="000000" w:themeColor="text1"/>
          <w:sz w:val="24"/>
          <w:szCs w:val="24"/>
        </w:rPr>
        <w:t xml:space="preserve">, H. (2005). </w:t>
      </w:r>
      <w:r w:rsidRPr="000D6A59">
        <w:rPr>
          <w:rFonts w:ascii="Times New Roman" w:hAnsi="Times New Roman" w:cs="Times New Roman"/>
          <w:i/>
          <w:color w:val="000000" w:themeColor="text1"/>
          <w:sz w:val="24"/>
          <w:szCs w:val="24"/>
        </w:rPr>
        <w:t xml:space="preserve">Métodos de investigación y estadística en psicología </w:t>
      </w:r>
      <w:r w:rsidRPr="00840549">
        <w:rPr>
          <w:rFonts w:ascii="Times New Roman" w:hAnsi="Times New Roman" w:cs="Times New Roman"/>
          <w:color w:val="000000" w:themeColor="text1"/>
          <w:sz w:val="24"/>
          <w:szCs w:val="24"/>
        </w:rPr>
        <w:t>(3</w:t>
      </w:r>
      <w:r w:rsidR="0027398A">
        <w:rPr>
          <w:rFonts w:ascii="Times New Roman" w:hAnsi="Times New Roman" w:cs="Times New Roman"/>
          <w:color w:val="000000" w:themeColor="text1"/>
          <w:sz w:val="24"/>
          <w:szCs w:val="24"/>
        </w:rPr>
        <w:t>.</w:t>
      </w:r>
      <w:r w:rsidRPr="00680906">
        <w:rPr>
          <w:rFonts w:ascii="Times New Roman" w:hAnsi="Times New Roman" w:cs="Times New Roman"/>
          <w:color w:val="000000" w:themeColor="text1"/>
          <w:sz w:val="24"/>
          <w:szCs w:val="24"/>
          <w:vertAlign w:val="superscript"/>
        </w:rPr>
        <w:t>a</w:t>
      </w:r>
      <w:r w:rsidRPr="00840549">
        <w:rPr>
          <w:rFonts w:ascii="Times New Roman" w:hAnsi="Times New Roman" w:cs="Times New Roman"/>
          <w:color w:val="000000" w:themeColor="text1"/>
          <w:sz w:val="24"/>
          <w:szCs w:val="24"/>
        </w:rPr>
        <w:t xml:space="preserve"> ed.)</w:t>
      </w:r>
      <w:r w:rsidRPr="000D6A59">
        <w:rPr>
          <w:rFonts w:ascii="Times New Roman" w:hAnsi="Times New Roman" w:cs="Times New Roman"/>
          <w:i/>
          <w:color w:val="000000" w:themeColor="text1"/>
          <w:sz w:val="24"/>
          <w:szCs w:val="24"/>
        </w:rPr>
        <w:t>.</w:t>
      </w:r>
      <w:r w:rsidRPr="000D6A59">
        <w:rPr>
          <w:rFonts w:ascii="Times New Roman" w:hAnsi="Times New Roman" w:cs="Times New Roman"/>
          <w:color w:val="000000" w:themeColor="text1"/>
          <w:sz w:val="24"/>
          <w:szCs w:val="24"/>
        </w:rPr>
        <w:t xml:space="preserve"> </w:t>
      </w:r>
      <w:r w:rsidR="00585C15">
        <w:rPr>
          <w:rFonts w:ascii="Times New Roman" w:hAnsi="Times New Roman" w:cs="Times New Roman"/>
          <w:color w:val="000000" w:themeColor="text1"/>
          <w:sz w:val="24"/>
          <w:szCs w:val="24"/>
        </w:rPr>
        <w:t xml:space="preserve">Ciudad de México, México: </w:t>
      </w:r>
      <w:r w:rsidRPr="000D6A59">
        <w:rPr>
          <w:rFonts w:ascii="Times New Roman" w:hAnsi="Times New Roman" w:cs="Times New Roman"/>
          <w:color w:val="000000" w:themeColor="text1"/>
          <w:sz w:val="24"/>
          <w:szCs w:val="24"/>
        </w:rPr>
        <w:t>El Manual Moderno.</w:t>
      </w:r>
    </w:p>
    <w:p w14:paraId="1C9668D0" w14:textId="346DE47A" w:rsidR="0069144A" w:rsidRPr="000D6A59"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r w:rsidRPr="00680906">
        <w:rPr>
          <w:rFonts w:ascii="Times New Roman" w:hAnsi="Times New Roman" w:cs="Times New Roman"/>
          <w:color w:val="000000" w:themeColor="text1"/>
          <w:sz w:val="24"/>
          <w:szCs w:val="24"/>
        </w:rPr>
        <w:t xml:space="preserve">Cooper, C. L. </w:t>
      </w:r>
      <w:r w:rsidR="00580B51" w:rsidRPr="00680906">
        <w:rPr>
          <w:rFonts w:ascii="Times New Roman" w:hAnsi="Times New Roman" w:cs="Times New Roman"/>
          <w:color w:val="000000" w:themeColor="text1"/>
          <w:sz w:val="24"/>
          <w:szCs w:val="24"/>
        </w:rPr>
        <w:t>and</w:t>
      </w:r>
      <w:r w:rsidRPr="00680906">
        <w:rPr>
          <w:rFonts w:ascii="Times New Roman" w:hAnsi="Times New Roman" w:cs="Times New Roman"/>
          <w:color w:val="000000" w:themeColor="text1"/>
          <w:sz w:val="24"/>
          <w:szCs w:val="24"/>
        </w:rPr>
        <w:t xml:space="preserve"> Marshall, J. (1976). </w:t>
      </w:r>
      <w:r w:rsidRPr="000D6A59">
        <w:rPr>
          <w:rFonts w:ascii="Times New Roman" w:hAnsi="Times New Roman" w:cs="Times New Roman"/>
          <w:color w:val="000000" w:themeColor="text1"/>
          <w:sz w:val="24"/>
          <w:szCs w:val="24"/>
          <w:lang w:val="en-US"/>
        </w:rPr>
        <w:t xml:space="preserve">Occupational sources of stress: a review of the literature relating to coronary heart disease and mental ill health. </w:t>
      </w:r>
      <w:r w:rsidRPr="000D6A59">
        <w:rPr>
          <w:rFonts w:ascii="Times New Roman" w:hAnsi="Times New Roman" w:cs="Times New Roman"/>
          <w:i/>
          <w:color w:val="000000" w:themeColor="text1"/>
          <w:sz w:val="24"/>
          <w:szCs w:val="24"/>
          <w:lang w:val="en-US"/>
        </w:rPr>
        <w:t>Journal of Occupational Psychology, 49</w:t>
      </w:r>
      <w:r w:rsidR="00AA535F">
        <w:rPr>
          <w:rFonts w:ascii="Times New Roman" w:hAnsi="Times New Roman" w:cs="Times New Roman"/>
          <w:iCs/>
          <w:color w:val="000000" w:themeColor="text1"/>
          <w:sz w:val="24"/>
          <w:szCs w:val="24"/>
          <w:lang w:val="en-US"/>
        </w:rPr>
        <w:t>(1)</w:t>
      </w:r>
      <w:r w:rsidRPr="000D6A59">
        <w:rPr>
          <w:rFonts w:ascii="Times New Roman" w:hAnsi="Times New Roman" w:cs="Times New Roman"/>
          <w:i/>
          <w:color w:val="000000" w:themeColor="text1"/>
          <w:sz w:val="24"/>
          <w:szCs w:val="24"/>
          <w:lang w:val="en-US"/>
        </w:rPr>
        <w:t>,</w:t>
      </w:r>
      <w:r w:rsidRPr="000D6A59">
        <w:rPr>
          <w:rFonts w:ascii="Times New Roman" w:hAnsi="Times New Roman" w:cs="Times New Roman"/>
          <w:color w:val="000000" w:themeColor="text1"/>
          <w:sz w:val="24"/>
          <w:szCs w:val="24"/>
          <w:lang w:val="en-US"/>
        </w:rPr>
        <w:t xml:space="preserve"> 11</w:t>
      </w:r>
      <w:r w:rsidR="00ED5288">
        <w:rPr>
          <w:rFonts w:ascii="Times New Roman" w:hAnsi="Times New Roman" w:cs="Times New Roman"/>
          <w:color w:val="000000" w:themeColor="text1"/>
          <w:sz w:val="24"/>
          <w:szCs w:val="24"/>
          <w:lang w:val="en-US"/>
        </w:rPr>
        <w:t>-</w:t>
      </w:r>
      <w:r w:rsidRPr="000D6A59">
        <w:rPr>
          <w:rFonts w:ascii="Times New Roman" w:hAnsi="Times New Roman" w:cs="Times New Roman"/>
          <w:color w:val="000000" w:themeColor="text1"/>
          <w:sz w:val="24"/>
          <w:szCs w:val="24"/>
          <w:lang w:val="en-US"/>
        </w:rPr>
        <w:t>28.</w:t>
      </w:r>
      <w:r w:rsidR="00580B51">
        <w:rPr>
          <w:rFonts w:ascii="Times New Roman" w:hAnsi="Times New Roman" w:cs="Times New Roman"/>
          <w:color w:val="000000" w:themeColor="text1"/>
          <w:sz w:val="24"/>
          <w:szCs w:val="24"/>
          <w:lang w:val="en-US"/>
        </w:rPr>
        <w:t xml:space="preserve"> Retrieved from</w:t>
      </w:r>
      <w:r w:rsidRPr="000D6A59">
        <w:rPr>
          <w:rFonts w:ascii="Times New Roman" w:hAnsi="Times New Roman" w:cs="Times New Roman"/>
          <w:color w:val="000000" w:themeColor="text1"/>
          <w:sz w:val="24"/>
          <w:szCs w:val="24"/>
          <w:lang w:val="en-US"/>
        </w:rPr>
        <w:t xml:space="preserve"> </w:t>
      </w:r>
      <w:hyperlink r:id="rId11" w:history="1">
        <w:r w:rsidRPr="000D6A59">
          <w:rPr>
            <w:rStyle w:val="Hipervnculo"/>
            <w:rFonts w:ascii="Times New Roman" w:hAnsi="Times New Roman" w:cs="Times New Roman"/>
            <w:color w:val="000000" w:themeColor="text1"/>
            <w:sz w:val="24"/>
            <w:szCs w:val="24"/>
            <w:u w:val="none"/>
            <w:lang w:val="en-US"/>
          </w:rPr>
          <w:t>https://doi.org/10.1111/j.2044-8325.1976.tb00325.x</w:t>
        </w:r>
      </w:hyperlink>
      <w:r w:rsidR="00580B51">
        <w:rPr>
          <w:rStyle w:val="Hipervnculo"/>
          <w:rFonts w:ascii="Times New Roman" w:hAnsi="Times New Roman" w:cs="Times New Roman"/>
          <w:color w:val="000000" w:themeColor="text1"/>
          <w:sz w:val="24"/>
          <w:szCs w:val="24"/>
          <w:u w:val="none"/>
          <w:lang w:val="en-US"/>
        </w:rPr>
        <w:t>.</w:t>
      </w:r>
    </w:p>
    <w:p w14:paraId="2C31D537" w14:textId="645A03E9" w:rsidR="00CB0755" w:rsidRPr="000D6A59" w:rsidRDefault="00CB0755"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r w:rsidRPr="000D6A59">
        <w:rPr>
          <w:rStyle w:val="Hipervnculo"/>
          <w:rFonts w:ascii="Times New Roman" w:hAnsi="Times New Roman" w:cs="Times New Roman"/>
          <w:color w:val="000000" w:themeColor="text1"/>
          <w:sz w:val="24"/>
          <w:szCs w:val="24"/>
          <w:u w:val="none"/>
          <w:lang w:val="en-US"/>
        </w:rPr>
        <w:t xml:space="preserve">Cousins, R., Mackay, C. J., Clarke, S. D., Kelly, C., Kelly, P. J. </w:t>
      </w:r>
      <w:r w:rsidR="002342F9">
        <w:rPr>
          <w:rStyle w:val="Hipervnculo"/>
          <w:rFonts w:ascii="Times New Roman" w:hAnsi="Times New Roman" w:cs="Times New Roman"/>
          <w:color w:val="000000" w:themeColor="text1"/>
          <w:sz w:val="24"/>
          <w:szCs w:val="24"/>
          <w:u w:val="none"/>
          <w:lang w:val="en-US"/>
        </w:rPr>
        <w:t>and</w:t>
      </w:r>
      <w:r w:rsidRPr="000D6A59">
        <w:rPr>
          <w:rStyle w:val="Hipervnculo"/>
          <w:rFonts w:ascii="Times New Roman" w:hAnsi="Times New Roman" w:cs="Times New Roman"/>
          <w:color w:val="000000" w:themeColor="text1"/>
          <w:sz w:val="24"/>
          <w:szCs w:val="24"/>
          <w:u w:val="none"/>
          <w:lang w:val="en-US"/>
        </w:rPr>
        <w:t xml:space="preserve"> McCaig, R. H. (2004). </w:t>
      </w:r>
      <w:r w:rsidR="00B929AD">
        <w:rPr>
          <w:rStyle w:val="Hipervnculo"/>
          <w:rFonts w:ascii="Times New Roman" w:hAnsi="Times New Roman" w:cs="Times New Roman"/>
          <w:color w:val="000000" w:themeColor="text1"/>
          <w:sz w:val="24"/>
          <w:szCs w:val="24"/>
          <w:u w:val="none"/>
          <w:lang w:val="en-US"/>
        </w:rPr>
        <w:t>‘</w:t>
      </w:r>
      <w:r w:rsidRPr="000D6A59">
        <w:rPr>
          <w:rStyle w:val="Hipervnculo"/>
          <w:rFonts w:ascii="Times New Roman" w:hAnsi="Times New Roman" w:cs="Times New Roman"/>
          <w:color w:val="000000" w:themeColor="text1"/>
          <w:sz w:val="24"/>
          <w:szCs w:val="24"/>
          <w:u w:val="none"/>
          <w:lang w:val="en-US"/>
        </w:rPr>
        <w:t xml:space="preserve">Management </w:t>
      </w:r>
      <w:r w:rsidR="00B929AD">
        <w:rPr>
          <w:rStyle w:val="Hipervnculo"/>
          <w:rFonts w:ascii="Times New Roman" w:hAnsi="Times New Roman" w:cs="Times New Roman"/>
          <w:color w:val="000000" w:themeColor="text1"/>
          <w:sz w:val="24"/>
          <w:szCs w:val="24"/>
          <w:u w:val="none"/>
          <w:lang w:val="en-US"/>
        </w:rPr>
        <w:t>S</w:t>
      </w:r>
      <w:r w:rsidR="00B929AD" w:rsidRPr="000D6A59">
        <w:rPr>
          <w:rStyle w:val="Hipervnculo"/>
          <w:rFonts w:ascii="Times New Roman" w:hAnsi="Times New Roman" w:cs="Times New Roman"/>
          <w:color w:val="000000" w:themeColor="text1"/>
          <w:sz w:val="24"/>
          <w:szCs w:val="24"/>
          <w:u w:val="none"/>
          <w:lang w:val="en-US"/>
        </w:rPr>
        <w:t>tandards</w:t>
      </w:r>
      <w:r w:rsidR="00B929AD">
        <w:rPr>
          <w:rStyle w:val="Hipervnculo"/>
          <w:rFonts w:ascii="Times New Roman" w:hAnsi="Times New Roman" w:cs="Times New Roman"/>
          <w:color w:val="000000" w:themeColor="text1"/>
          <w:sz w:val="24"/>
          <w:szCs w:val="24"/>
          <w:u w:val="none"/>
          <w:lang w:val="en-US"/>
        </w:rPr>
        <w:t>’</w:t>
      </w:r>
      <w:r w:rsidR="00B929AD" w:rsidRPr="000D6A59">
        <w:rPr>
          <w:rStyle w:val="Hipervnculo"/>
          <w:rFonts w:ascii="Times New Roman" w:hAnsi="Times New Roman" w:cs="Times New Roman"/>
          <w:color w:val="000000" w:themeColor="text1"/>
          <w:sz w:val="24"/>
          <w:szCs w:val="24"/>
          <w:u w:val="none"/>
          <w:lang w:val="en-US"/>
        </w:rPr>
        <w:t xml:space="preserve"> </w:t>
      </w:r>
      <w:r w:rsidRPr="000D6A59">
        <w:rPr>
          <w:rStyle w:val="Hipervnculo"/>
          <w:rFonts w:ascii="Times New Roman" w:hAnsi="Times New Roman" w:cs="Times New Roman"/>
          <w:color w:val="000000" w:themeColor="text1"/>
          <w:sz w:val="24"/>
          <w:szCs w:val="24"/>
          <w:u w:val="none"/>
          <w:lang w:val="en-US"/>
        </w:rPr>
        <w:t xml:space="preserve">and work-related stress in the UK: practical development. </w:t>
      </w:r>
      <w:r w:rsidRPr="000D6A59">
        <w:rPr>
          <w:rStyle w:val="Hipervnculo"/>
          <w:rFonts w:ascii="Times New Roman" w:hAnsi="Times New Roman" w:cs="Times New Roman"/>
          <w:i/>
          <w:color w:val="000000" w:themeColor="text1"/>
          <w:sz w:val="24"/>
          <w:szCs w:val="24"/>
          <w:u w:val="none"/>
          <w:lang w:val="en-US"/>
        </w:rPr>
        <w:t>Work and Stress, 18</w:t>
      </w:r>
      <w:r w:rsidRPr="000D6A59">
        <w:rPr>
          <w:rStyle w:val="Hipervnculo"/>
          <w:rFonts w:ascii="Times New Roman" w:hAnsi="Times New Roman" w:cs="Times New Roman"/>
          <w:color w:val="000000" w:themeColor="text1"/>
          <w:sz w:val="24"/>
          <w:szCs w:val="24"/>
          <w:u w:val="none"/>
          <w:lang w:val="en-US"/>
        </w:rPr>
        <w:t>(2), 113</w:t>
      </w:r>
      <w:r w:rsidR="00ED5288">
        <w:rPr>
          <w:rStyle w:val="Hipervnculo"/>
          <w:rFonts w:ascii="Times New Roman" w:hAnsi="Times New Roman" w:cs="Times New Roman"/>
          <w:color w:val="000000" w:themeColor="text1"/>
          <w:sz w:val="24"/>
          <w:szCs w:val="24"/>
          <w:u w:val="none"/>
          <w:lang w:val="en-US"/>
        </w:rPr>
        <w:t>-</w:t>
      </w:r>
      <w:r w:rsidRPr="000D6A59">
        <w:rPr>
          <w:rStyle w:val="Hipervnculo"/>
          <w:rFonts w:ascii="Times New Roman" w:hAnsi="Times New Roman" w:cs="Times New Roman"/>
          <w:color w:val="000000" w:themeColor="text1"/>
          <w:sz w:val="24"/>
          <w:szCs w:val="24"/>
          <w:u w:val="none"/>
          <w:lang w:val="en-US"/>
        </w:rPr>
        <w:t>136.</w:t>
      </w:r>
      <w:r w:rsidR="00B929AD">
        <w:rPr>
          <w:rStyle w:val="Hipervnculo"/>
          <w:rFonts w:ascii="Times New Roman" w:hAnsi="Times New Roman" w:cs="Times New Roman"/>
          <w:color w:val="000000" w:themeColor="text1"/>
          <w:sz w:val="24"/>
          <w:szCs w:val="24"/>
          <w:u w:val="none"/>
          <w:lang w:val="en-US"/>
        </w:rPr>
        <w:t xml:space="preserve"> Retrieved from</w:t>
      </w:r>
      <w:r w:rsidRPr="000D6A59">
        <w:rPr>
          <w:rStyle w:val="Hipervnculo"/>
          <w:rFonts w:ascii="Times New Roman" w:hAnsi="Times New Roman" w:cs="Times New Roman"/>
          <w:color w:val="000000" w:themeColor="text1"/>
          <w:sz w:val="24"/>
          <w:szCs w:val="24"/>
          <w:u w:val="none"/>
          <w:lang w:val="en-US"/>
        </w:rPr>
        <w:t xml:space="preserve"> </w:t>
      </w:r>
      <w:hyperlink r:id="rId12" w:history="1">
        <w:r w:rsidRPr="000D6A59">
          <w:rPr>
            <w:rStyle w:val="Hipervnculo"/>
            <w:rFonts w:ascii="Times New Roman" w:hAnsi="Times New Roman" w:cs="Times New Roman"/>
            <w:color w:val="000000" w:themeColor="text1"/>
            <w:sz w:val="24"/>
            <w:szCs w:val="24"/>
            <w:u w:val="none"/>
            <w:lang w:val="en-US"/>
          </w:rPr>
          <w:t>https://doi.org/10.1080/02678370410001734322</w:t>
        </w:r>
      </w:hyperlink>
      <w:r w:rsidR="00B929AD">
        <w:rPr>
          <w:rStyle w:val="Hipervnculo"/>
          <w:rFonts w:ascii="Times New Roman" w:hAnsi="Times New Roman" w:cs="Times New Roman"/>
          <w:color w:val="000000" w:themeColor="text1"/>
          <w:sz w:val="24"/>
          <w:szCs w:val="24"/>
          <w:u w:val="none"/>
          <w:lang w:val="en-US"/>
        </w:rPr>
        <w:t>.</w:t>
      </w:r>
    </w:p>
    <w:p w14:paraId="6EF8DE26" w14:textId="1B903FD0" w:rsidR="00CB0755" w:rsidRPr="000D6A59" w:rsidRDefault="00CB0755" w:rsidP="0030081A">
      <w:pPr>
        <w:spacing w:after="0" w:line="360" w:lineRule="auto"/>
        <w:ind w:left="709" w:hanging="709"/>
        <w:jc w:val="both"/>
        <w:rPr>
          <w:rStyle w:val="Hipervnculo"/>
          <w:rFonts w:ascii="Times New Roman" w:hAnsi="Times New Roman" w:cs="Times New Roman"/>
          <w:color w:val="000000" w:themeColor="text1"/>
          <w:sz w:val="24"/>
          <w:szCs w:val="24"/>
          <w:u w:val="none"/>
        </w:rPr>
      </w:pPr>
      <w:r w:rsidRPr="00680906">
        <w:rPr>
          <w:rStyle w:val="Hipervnculo"/>
          <w:rFonts w:ascii="Times New Roman" w:hAnsi="Times New Roman" w:cs="Times New Roman"/>
          <w:color w:val="000000" w:themeColor="text1"/>
          <w:sz w:val="24"/>
          <w:szCs w:val="24"/>
          <w:u w:val="none"/>
          <w:lang w:val="en-US"/>
        </w:rPr>
        <w:t>Cox, T., Griffiths, A.</w:t>
      </w:r>
      <w:r w:rsidR="00347FDB" w:rsidRPr="00680906">
        <w:rPr>
          <w:rStyle w:val="Hipervnculo"/>
          <w:rFonts w:ascii="Times New Roman" w:hAnsi="Times New Roman" w:cs="Times New Roman"/>
          <w:color w:val="000000" w:themeColor="text1"/>
          <w:sz w:val="24"/>
          <w:szCs w:val="24"/>
          <w:u w:val="none"/>
          <w:lang w:val="en-US"/>
        </w:rPr>
        <w:t xml:space="preserve"> y</w:t>
      </w:r>
      <w:r w:rsidRPr="00680906">
        <w:rPr>
          <w:rStyle w:val="Hipervnculo"/>
          <w:rFonts w:ascii="Times New Roman" w:hAnsi="Times New Roman" w:cs="Times New Roman"/>
          <w:color w:val="000000" w:themeColor="text1"/>
          <w:sz w:val="24"/>
          <w:szCs w:val="24"/>
          <w:u w:val="none"/>
          <w:lang w:val="en-US"/>
        </w:rPr>
        <w:t xml:space="preserve"> Rial, E. (2005). </w:t>
      </w:r>
      <w:r w:rsidRPr="000D6A59">
        <w:rPr>
          <w:rStyle w:val="Hipervnculo"/>
          <w:rFonts w:ascii="Times New Roman" w:hAnsi="Times New Roman" w:cs="Times New Roman"/>
          <w:i/>
          <w:color w:val="000000" w:themeColor="text1"/>
          <w:sz w:val="24"/>
          <w:szCs w:val="24"/>
          <w:u w:val="none"/>
        </w:rPr>
        <w:t>Investigación sobre el estrés relacionado con el trabajo.</w:t>
      </w:r>
      <w:r w:rsidRPr="000D6A59">
        <w:rPr>
          <w:rStyle w:val="Hipervnculo"/>
          <w:rFonts w:ascii="Times New Roman" w:hAnsi="Times New Roman" w:cs="Times New Roman"/>
          <w:color w:val="000000" w:themeColor="text1"/>
          <w:sz w:val="24"/>
          <w:szCs w:val="24"/>
          <w:u w:val="none"/>
        </w:rPr>
        <w:t xml:space="preserve"> </w:t>
      </w:r>
      <w:r w:rsidR="00F95B68" w:rsidRPr="00F95B68">
        <w:rPr>
          <w:rStyle w:val="Hipervnculo"/>
          <w:rFonts w:ascii="Times New Roman" w:hAnsi="Times New Roman" w:cs="Times New Roman"/>
          <w:color w:val="000000" w:themeColor="text1"/>
          <w:sz w:val="24"/>
          <w:szCs w:val="24"/>
          <w:u w:val="none"/>
        </w:rPr>
        <w:t>Luxemburgo: Oficina de Publicaciones Oficiales de las Comunidades Europeas</w:t>
      </w:r>
      <w:r w:rsidR="00F95B68">
        <w:rPr>
          <w:rStyle w:val="Hipervnculo"/>
          <w:rFonts w:ascii="Times New Roman" w:hAnsi="Times New Roman" w:cs="Times New Roman"/>
          <w:color w:val="000000" w:themeColor="text1"/>
          <w:sz w:val="24"/>
          <w:szCs w:val="24"/>
          <w:u w:val="none"/>
        </w:rPr>
        <w:t>.</w:t>
      </w:r>
    </w:p>
    <w:p w14:paraId="513FABE8" w14:textId="0ED9043A"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bookmarkStart w:id="24" w:name="_Hlk83906043"/>
      <w:r w:rsidRPr="000D6A59">
        <w:rPr>
          <w:rFonts w:ascii="Times New Roman" w:hAnsi="Times New Roman" w:cs="Times New Roman"/>
          <w:color w:val="000000" w:themeColor="text1"/>
          <w:sz w:val="24"/>
          <w:szCs w:val="24"/>
        </w:rPr>
        <w:t xml:space="preserve">Durán, L., </w:t>
      </w:r>
      <w:proofErr w:type="gramStart"/>
      <w:r w:rsidRPr="000D6A59">
        <w:rPr>
          <w:rFonts w:ascii="Times New Roman" w:hAnsi="Times New Roman" w:cs="Times New Roman"/>
          <w:color w:val="000000" w:themeColor="text1"/>
          <w:sz w:val="24"/>
          <w:szCs w:val="24"/>
        </w:rPr>
        <w:t>Gallegos</w:t>
      </w:r>
      <w:proofErr w:type="gramEnd"/>
      <w:r w:rsidRPr="000D6A59">
        <w:rPr>
          <w:rFonts w:ascii="Times New Roman" w:hAnsi="Times New Roman" w:cs="Times New Roman"/>
          <w:color w:val="000000" w:themeColor="text1"/>
          <w:sz w:val="24"/>
          <w:szCs w:val="24"/>
        </w:rPr>
        <w:t>, K., Salinas, G.</w:t>
      </w:r>
      <w:r w:rsidR="001E6F1A">
        <w:rPr>
          <w:rFonts w:ascii="Times New Roman" w:hAnsi="Times New Roman" w:cs="Times New Roman"/>
          <w:color w:val="000000" w:themeColor="text1"/>
          <w:sz w:val="24"/>
          <w:szCs w:val="24"/>
        </w:rPr>
        <w:t xml:space="preserve"> y</w:t>
      </w:r>
      <w:r w:rsidRPr="000D6A59">
        <w:rPr>
          <w:rFonts w:ascii="Times New Roman" w:hAnsi="Times New Roman" w:cs="Times New Roman"/>
          <w:color w:val="000000" w:themeColor="text1"/>
          <w:sz w:val="24"/>
          <w:szCs w:val="24"/>
        </w:rPr>
        <w:t xml:space="preserve"> Martínez, H. (2004). Hacia una base normativa mexicana en la medición de calidad de vida relacionada con la salud, mediante el </w:t>
      </w:r>
      <w:r w:rsidR="00692305">
        <w:rPr>
          <w:rFonts w:ascii="Times New Roman" w:hAnsi="Times New Roman" w:cs="Times New Roman"/>
          <w:color w:val="000000" w:themeColor="text1"/>
          <w:sz w:val="24"/>
          <w:szCs w:val="24"/>
        </w:rPr>
        <w:t>F</w:t>
      </w:r>
      <w:r w:rsidR="00692305" w:rsidRPr="000D6A59">
        <w:rPr>
          <w:rFonts w:ascii="Times New Roman" w:hAnsi="Times New Roman" w:cs="Times New Roman"/>
          <w:color w:val="000000" w:themeColor="text1"/>
          <w:sz w:val="24"/>
          <w:szCs w:val="24"/>
        </w:rPr>
        <w:t xml:space="preserve">ormato </w:t>
      </w:r>
      <w:r w:rsidR="00692305">
        <w:rPr>
          <w:rFonts w:ascii="Times New Roman" w:hAnsi="Times New Roman" w:cs="Times New Roman"/>
          <w:color w:val="000000" w:themeColor="text1"/>
          <w:sz w:val="24"/>
          <w:szCs w:val="24"/>
        </w:rPr>
        <w:t>C</w:t>
      </w:r>
      <w:r w:rsidR="00692305" w:rsidRPr="000D6A59">
        <w:rPr>
          <w:rFonts w:ascii="Times New Roman" w:hAnsi="Times New Roman" w:cs="Times New Roman"/>
          <w:color w:val="000000" w:themeColor="text1"/>
          <w:sz w:val="24"/>
          <w:szCs w:val="24"/>
        </w:rPr>
        <w:t xml:space="preserve">orto </w:t>
      </w:r>
      <w:r w:rsidRPr="000D6A59">
        <w:rPr>
          <w:rFonts w:ascii="Times New Roman" w:hAnsi="Times New Roman" w:cs="Times New Roman"/>
          <w:color w:val="000000" w:themeColor="text1"/>
          <w:sz w:val="24"/>
          <w:szCs w:val="24"/>
        </w:rPr>
        <w:t xml:space="preserve">36. </w:t>
      </w:r>
      <w:r w:rsidRPr="000D6A59">
        <w:rPr>
          <w:rFonts w:ascii="Times New Roman" w:hAnsi="Times New Roman" w:cs="Times New Roman"/>
          <w:i/>
          <w:color w:val="000000" w:themeColor="text1"/>
          <w:sz w:val="24"/>
          <w:szCs w:val="24"/>
        </w:rPr>
        <w:t>Salud P</w:t>
      </w:r>
      <w:r w:rsidR="006800C7">
        <w:rPr>
          <w:rFonts w:ascii="Times New Roman" w:hAnsi="Times New Roman" w:cs="Times New Roman"/>
          <w:i/>
          <w:color w:val="000000" w:themeColor="text1"/>
          <w:sz w:val="24"/>
          <w:szCs w:val="24"/>
        </w:rPr>
        <w:t>ú</w:t>
      </w:r>
      <w:r w:rsidRPr="000D6A59">
        <w:rPr>
          <w:rFonts w:ascii="Times New Roman" w:hAnsi="Times New Roman" w:cs="Times New Roman"/>
          <w:i/>
          <w:color w:val="000000" w:themeColor="text1"/>
          <w:sz w:val="24"/>
          <w:szCs w:val="24"/>
        </w:rPr>
        <w:t>blica de México, 46</w:t>
      </w:r>
      <w:r w:rsidRPr="000D6A59">
        <w:rPr>
          <w:rFonts w:ascii="Times New Roman" w:hAnsi="Times New Roman" w:cs="Times New Roman"/>
          <w:color w:val="000000" w:themeColor="text1"/>
          <w:sz w:val="24"/>
          <w:szCs w:val="24"/>
        </w:rPr>
        <w:t>(4), 306</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315. </w:t>
      </w:r>
      <w:r w:rsidR="001E6F1A">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https://doi.org/10.1590/s0036-36342004000400005</w:t>
      </w:r>
      <w:r w:rsidR="001E6F1A">
        <w:rPr>
          <w:rFonts w:ascii="Times New Roman" w:hAnsi="Times New Roman" w:cs="Times New Roman"/>
          <w:color w:val="000000" w:themeColor="text1"/>
          <w:sz w:val="24"/>
          <w:szCs w:val="24"/>
        </w:rPr>
        <w:t>.</w:t>
      </w:r>
    </w:p>
    <w:bookmarkEnd w:id="24"/>
    <w:p w14:paraId="12B2D3E7" w14:textId="175D4A9E" w:rsidR="0069144A" w:rsidRPr="00680906"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proofErr w:type="spellStart"/>
      <w:r w:rsidRPr="00680906">
        <w:rPr>
          <w:rFonts w:ascii="Times New Roman" w:hAnsi="Times New Roman" w:cs="Times New Roman"/>
          <w:color w:val="000000" w:themeColor="text1"/>
          <w:sz w:val="24"/>
          <w:szCs w:val="24"/>
          <w:lang w:val="en-US"/>
        </w:rPr>
        <w:t>Eurofound</w:t>
      </w:r>
      <w:proofErr w:type="spellEnd"/>
      <w:r w:rsidRPr="00680906">
        <w:rPr>
          <w:rFonts w:ascii="Times New Roman" w:hAnsi="Times New Roman" w:cs="Times New Roman"/>
          <w:color w:val="000000" w:themeColor="text1"/>
          <w:sz w:val="24"/>
          <w:szCs w:val="24"/>
          <w:lang w:val="en-US"/>
        </w:rPr>
        <w:t xml:space="preserve"> &amp; International </w:t>
      </w:r>
      <w:proofErr w:type="spellStart"/>
      <w:r w:rsidRPr="00680906">
        <w:rPr>
          <w:rFonts w:ascii="Times New Roman" w:hAnsi="Times New Roman" w:cs="Times New Roman"/>
          <w:color w:val="000000" w:themeColor="text1"/>
          <w:sz w:val="24"/>
          <w:szCs w:val="24"/>
          <w:lang w:val="en-US"/>
        </w:rPr>
        <w:t>Labour</w:t>
      </w:r>
      <w:proofErr w:type="spellEnd"/>
      <w:r w:rsidRPr="00680906">
        <w:rPr>
          <w:rFonts w:ascii="Times New Roman" w:hAnsi="Times New Roman" w:cs="Times New Roman"/>
          <w:color w:val="000000" w:themeColor="text1"/>
          <w:sz w:val="24"/>
          <w:szCs w:val="24"/>
          <w:lang w:val="en-US"/>
        </w:rPr>
        <w:t xml:space="preserve"> Office. </w:t>
      </w:r>
      <w:r w:rsidRPr="000D6A59">
        <w:rPr>
          <w:rFonts w:ascii="Times New Roman" w:hAnsi="Times New Roman" w:cs="Times New Roman"/>
          <w:color w:val="000000" w:themeColor="text1"/>
          <w:sz w:val="24"/>
          <w:szCs w:val="24"/>
          <w:lang w:val="en-US"/>
        </w:rPr>
        <w:t xml:space="preserve">(2017). </w:t>
      </w:r>
      <w:r w:rsidRPr="000D6A59">
        <w:rPr>
          <w:rFonts w:ascii="Times New Roman" w:hAnsi="Times New Roman" w:cs="Times New Roman"/>
          <w:i/>
          <w:color w:val="000000" w:themeColor="text1"/>
          <w:sz w:val="24"/>
          <w:szCs w:val="24"/>
          <w:lang w:val="en-US"/>
        </w:rPr>
        <w:t>Working anytime, anywhere: The effects on the world of work</w:t>
      </w:r>
      <w:r w:rsidRPr="000D6A59">
        <w:rPr>
          <w:rFonts w:ascii="Times New Roman" w:hAnsi="Times New Roman" w:cs="Times New Roman"/>
          <w:color w:val="000000" w:themeColor="text1"/>
          <w:sz w:val="24"/>
          <w:szCs w:val="24"/>
          <w:lang w:val="en-US"/>
        </w:rPr>
        <w:t>.</w:t>
      </w:r>
      <w:r w:rsidR="00301FAA">
        <w:rPr>
          <w:rFonts w:ascii="Times New Roman" w:hAnsi="Times New Roman" w:cs="Times New Roman"/>
          <w:color w:val="000000" w:themeColor="text1"/>
          <w:sz w:val="24"/>
          <w:szCs w:val="24"/>
          <w:lang w:val="en-US"/>
        </w:rPr>
        <w:t xml:space="preserve"> Geneva, Switzerland:</w:t>
      </w:r>
      <w:r w:rsidR="00BF3FF1">
        <w:rPr>
          <w:rFonts w:ascii="Times New Roman" w:hAnsi="Times New Roman" w:cs="Times New Roman"/>
          <w:color w:val="000000" w:themeColor="text1"/>
          <w:sz w:val="24"/>
          <w:szCs w:val="24"/>
          <w:lang w:val="en-US"/>
        </w:rPr>
        <w:t xml:space="preserve"> </w:t>
      </w:r>
      <w:r w:rsidR="00BF3FF1" w:rsidRPr="00BF3FF1">
        <w:rPr>
          <w:rFonts w:ascii="Times New Roman" w:hAnsi="Times New Roman" w:cs="Times New Roman"/>
          <w:color w:val="000000" w:themeColor="text1"/>
          <w:sz w:val="24"/>
          <w:szCs w:val="24"/>
          <w:lang w:val="en-US"/>
        </w:rPr>
        <w:t xml:space="preserve">International </w:t>
      </w:r>
      <w:proofErr w:type="spellStart"/>
      <w:r w:rsidR="00BF3FF1" w:rsidRPr="00BF3FF1">
        <w:rPr>
          <w:rFonts w:ascii="Times New Roman" w:hAnsi="Times New Roman" w:cs="Times New Roman"/>
          <w:color w:val="000000" w:themeColor="text1"/>
          <w:sz w:val="24"/>
          <w:szCs w:val="24"/>
          <w:lang w:val="en-US"/>
        </w:rPr>
        <w:t>Labour</w:t>
      </w:r>
      <w:proofErr w:type="spellEnd"/>
      <w:r w:rsidR="00BF3FF1" w:rsidRPr="00BF3FF1">
        <w:rPr>
          <w:rFonts w:ascii="Times New Roman" w:hAnsi="Times New Roman" w:cs="Times New Roman"/>
          <w:color w:val="000000" w:themeColor="text1"/>
          <w:sz w:val="24"/>
          <w:szCs w:val="24"/>
          <w:lang w:val="en-US"/>
        </w:rPr>
        <w:t xml:space="preserve"> Office</w:t>
      </w:r>
      <w:r w:rsidR="00BF3FF1">
        <w:rPr>
          <w:rFonts w:ascii="Times New Roman" w:hAnsi="Times New Roman" w:cs="Times New Roman"/>
          <w:color w:val="000000" w:themeColor="text1"/>
          <w:sz w:val="24"/>
          <w:szCs w:val="24"/>
          <w:lang w:val="en-US"/>
        </w:rPr>
        <w:t>. Retrieved from</w:t>
      </w:r>
      <w:r w:rsidR="009458BD">
        <w:rPr>
          <w:rFonts w:ascii="Times New Roman" w:hAnsi="Times New Roman" w:cs="Times New Roman"/>
          <w:color w:val="000000" w:themeColor="text1"/>
          <w:sz w:val="24"/>
          <w:szCs w:val="24"/>
          <w:lang w:val="en-US"/>
        </w:rPr>
        <w:t xml:space="preserve"> </w:t>
      </w:r>
      <w:hyperlink r:id="rId13" w:history="1">
        <w:r w:rsidRPr="00680906">
          <w:rPr>
            <w:rStyle w:val="Hipervnculo"/>
            <w:rFonts w:ascii="Times New Roman" w:hAnsi="Times New Roman" w:cs="Times New Roman"/>
            <w:color w:val="000000" w:themeColor="text1"/>
            <w:sz w:val="24"/>
            <w:szCs w:val="24"/>
            <w:u w:val="none"/>
            <w:lang w:val="en-US"/>
          </w:rPr>
          <w:t>https://doi.org/10.2806/425484</w:t>
        </w:r>
      </w:hyperlink>
      <w:r w:rsidR="00BF3FF1" w:rsidRPr="00680906">
        <w:rPr>
          <w:rStyle w:val="Hipervnculo"/>
          <w:rFonts w:ascii="Times New Roman" w:hAnsi="Times New Roman" w:cs="Times New Roman"/>
          <w:color w:val="000000" w:themeColor="text1"/>
          <w:sz w:val="24"/>
          <w:szCs w:val="24"/>
          <w:u w:val="none"/>
          <w:lang w:val="en-US"/>
        </w:rPr>
        <w:t>.</w:t>
      </w:r>
    </w:p>
    <w:p w14:paraId="2289ABFA" w14:textId="1CF0432A"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r w:rsidRPr="000D6A59">
        <w:rPr>
          <w:rFonts w:ascii="Times New Roman" w:hAnsi="Times New Roman" w:cs="Times New Roman"/>
          <w:color w:val="000000" w:themeColor="text1"/>
          <w:sz w:val="24"/>
          <w:szCs w:val="24"/>
        </w:rPr>
        <w:t xml:space="preserve">García, M. M., Iglesias, S., Saleta, M. </w:t>
      </w:r>
      <w:r w:rsidR="003F1CC8">
        <w:rPr>
          <w:rFonts w:ascii="Times New Roman" w:hAnsi="Times New Roman" w:cs="Times New Roman"/>
          <w:color w:val="000000" w:themeColor="text1"/>
          <w:sz w:val="24"/>
          <w:szCs w:val="24"/>
        </w:rPr>
        <w:t>y</w:t>
      </w:r>
      <w:r w:rsidRPr="000D6A59">
        <w:rPr>
          <w:rFonts w:ascii="Times New Roman" w:hAnsi="Times New Roman" w:cs="Times New Roman"/>
          <w:color w:val="000000" w:themeColor="text1"/>
          <w:sz w:val="24"/>
          <w:szCs w:val="24"/>
        </w:rPr>
        <w:t xml:space="preserve"> Romay, J. (2016). Riesgos psicosociales en el profesorado de enseñanza universitaria: diagnóstico y prevención. </w:t>
      </w:r>
      <w:r w:rsidRPr="000D6A59">
        <w:rPr>
          <w:rFonts w:ascii="Times New Roman" w:hAnsi="Times New Roman" w:cs="Times New Roman"/>
          <w:i/>
          <w:color w:val="000000" w:themeColor="text1"/>
          <w:sz w:val="24"/>
          <w:szCs w:val="24"/>
        </w:rPr>
        <w:t>Revista de Psicología del Trabajo y de las Organizaciones, 32</w:t>
      </w:r>
      <w:r w:rsidRPr="000D6A59">
        <w:rPr>
          <w:rFonts w:ascii="Times New Roman" w:hAnsi="Times New Roman" w:cs="Times New Roman"/>
          <w:color w:val="000000" w:themeColor="text1"/>
          <w:sz w:val="24"/>
          <w:szCs w:val="24"/>
        </w:rPr>
        <w:t>(3), 173</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182. </w:t>
      </w:r>
      <w:r w:rsidR="003F1CC8">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https://doi.org/10.1016/j.rpto.2016.07.001</w:t>
      </w:r>
      <w:r w:rsidR="003F1CC8">
        <w:rPr>
          <w:rFonts w:ascii="Times New Roman" w:hAnsi="Times New Roman" w:cs="Times New Roman"/>
          <w:color w:val="000000" w:themeColor="text1"/>
          <w:sz w:val="24"/>
          <w:szCs w:val="24"/>
        </w:rPr>
        <w:t>.</w:t>
      </w:r>
    </w:p>
    <w:p w14:paraId="00816E1A" w14:textId="77777777" w:rsidR="00726D3C" w:rsidRPr="000D6A59" w:rsidRDefault="00726D3C" w:rsidP="00726D3C">
      <w:pPr>
        <w:spacing w:after="0" w:line="360" w:lineRule="auto"/>
        <w:ind w:left="709" w:hanging="709"/>
        <w:jc w:val="both"/>
        <w:rPr>
          <w:rFonts w:ascii="Times New Roman" w:hAnsi="Times New Roman" w:cs="Times New Roman"/>
          <w:color w:val="000000" w:themeColor="text1"/>
          <w:sz w:val="24"/>
          <w:szCs w:val="24"/>
        </w:rPr>
      </w:pPr>
      <w:bookmarkStart w:id="25" w:name="_Hlk83906050"/>
      <w:r w:rsidRPr="000D6A59">
        <w:rPr>
          <w:rFonts w:ascii="Times New Roman" w:hAnsi="Times New Roman" w:cs="Times New Roman"/>
          <w:color w:val="000000" w:themeColor="text1"/>
          <w:sz w:val="24"/>
          <w:szCs w:val="24"/>
        </w:rPr>
        <w:lastRenderedPageBreak/>
        <w:t xml:space="preserve">García, M., </w:t>
      </w:r>
      <w:proofErr w:type="spellStart"/>
      <w:r w:rsidRPr="000D6A59">
        <w:rPr>
          <w:rFonts w:ascii="Times New Roman" w:hAnsi="Times New Roman" w:cs="Times New Roman"/>
          <w:color w:val="000000" w:themeColor="text1"/>
          <w:sz w:val="24"/>
          <w:szCs w:val="24"/>
        </w:rPr>
        <w:t>Torrano</w:t>
      </w:r>
      <w:proofErr w:type="spellEnd"/>
      <w:r w:rsidRPr="000D6A59">
        <w:rPr>
          <w:rFonts w:ascii="Times New Roman" w:hAnsi="Times New Roman" w:cs="Times New Roman"/>
          <w:color w:val="000000" w:themeColor="text1"/>
          <w:sz w:val="24"/>
          <w:szCs w:val="24"/>
        </w:rPr>
        <w:t xml:space="preserve">, F. </w:t>
      </w:r>
      <w:r>
        <w:rPr>
          <w:rFonts w:ascii="Times New Roman" w:hAnsi="Times New Roman" w:cs="Times New Roman"/>
          <w:color w:val="000000" w:themeColor="text1"/>
          <w:sz w:val="24"/>
          <w:szCs w:val="24"/>
        </w:rPr>
        <w:t>y</w:t>
      </w:r>
      <w:r w:rsidRPr="000D6A59">
        <w:rPr>
          <w:rFonts w:ascii="Times New Roman" w:hAnsi="Times New Roman" w:cs="Times New Roman"/>
          <w:color w:val="000000" w:themeColor="text1"/>
          <w:sz w:val="24"/>
          <w:szCs w:val="24"/>
        </w:rPr>
        <w:t xml:space="preserve"> García, G. (2020). Estudio de los factores de riesgo psicosocial en profesoras de universidades online: una mirada desde adentro. </w:t>
      </w:r>
      <w:r w:rsidRPr="000D6A59">
        <w:rPr>
          <w:rFonts w:ascii="Times New Roman" w:hAnsi="Times New Roman" w:cs="Times New Roman"/>
          <w:i/>
          <w:color w:val="000000" w:themeColor="text1"/>
          <w:sz w:val="24"/>
          <w:szCs w:val="24"/>
        </w:rPr>
        <w:t>Interdisciplinaria, 37</w:t>
      </w:r>
      <w:r w:rsidRPr="000D6A59">
        <w:rPr>
          <w:rFonts w:ascii="Times New Roman" w:hAnsi="Times New Roman" w:cs="Times New Roman"/>
          <w:color w:val="000000" w:themeColor="text1"/>
          <w:sz w:val="24"/>
          <w:szCs w:val="24"/>
        </w:rPr>
        <w:t>(1), 293</w:t>
      </w:r>
      <w:r>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312.</w:t>
      </w:r>
      <w:r>
        <w:rPr>
          <w:rFonts w:ascii="Times New Roman" w:hAnsi="Times New Roman" w:cs="Times New Roman"/>
          <w:color w:val="000000" w:themeColor="text1"/>
          <w:sz w:val="24"/>
          <w:szCs w:val="24"/>
        </w:rPr>
        <w:t xml:space="preserve"> Recuperado de</w:t>
      </w:r>
      <w:r w:rsidRPr="000D6A59">
        <w:rPr>
          <w:rFonts w:ascii="Times New Roman" w:hAnsi="Times New Roman" w:cs="Times New Roman"/>
          <w:color w:val="000000" w:themeColor="text1"/>
          <w:sz w:val="24"/>
          <w:szCs w:val="24"/>
        </w:rPr>
        <w:t xml:space="preserve"> https://doi.org/10.16888/interd.2020.37.1.18</w:t>
      </w:r>
      <w:r>
        <w:rPr>
          <w:rFonts w:ascii="Times New Roman" w:hAnsi="Times New Roman" w:cs="Times New Roman"/>
          <w:color w:val="000000" w:themeColor="text1"/>
          <w:sz w:val="24"/>
          <w:szCs w:val="24"/>
        </w:rPr>
        <w:t>.</w:t>
      </w:r>
    </w:p>
    <w:p w14:paraId="169762ED" w14:textId="6B96CB97" w:rsidR="0069144A" w:rsidRPr="00680906" w:rsidRDefault="0069144A" w:rsidP="0030081A">
      <w:pPr>
        <w:spacing w:after="0" w:line="360" w:lineRule="auto"/>
        <w:ind w:left="709" w:hanging="709"/>
        <w:jc w:val="both"/>
        <w:rPr>
          <w:rFonts w:ascii="Times New Roman" w:hAnsi="Times New Roman" w:cs="Times New Roman"/>
          <w:color w:val="000000" w:themeColor="text1"/>
          <w:sz w:val="24"/>
          <w:szCs w:val="24"/>
        </w:rPr>
      </w:pPr>
      <w:r w:rsidRPr="000D6A59">
        <w:rPr>
          <w:rFonts w:ascii="Times New Roman" w:hAnsi="Times New Roman" w:cs="Times New Roman"/>
          <w:color w:val="000000" w:themeColor="text1"/>
          <w:sz w:val="24"/>
          <w:szCs w:val="24"/>
        </w:rPr>
        <w:t>Gómez, V., Perilla, L. E.</w:t>
      </w:r>
      <w:r w:rsidR="00C121DC">
        <w:rPr>
          <w:rFonts w:ascii="Times New Roman" w:hAnsi="Times New Roman" w:cs="Times New Roman"/>
          <w:color w:val="000000" w:themeColor="text1"/>
          <w:sz w:val="24"/>
          <w:szCs w:val="24"/>
        </w:rPr>
        <w:t xml:space="preserve"> y</w:t>
      </w:r>
      <w:r w:rsidRPr="000D6A59">
        <w:rPr>
          <w:rFonts w:ascii="Times New Roman" w:hAnsi="Times New Roman" w:cs="Times New Roman"/>
          <w:color w:val="000000" w:themeColor="text1"/>
          <w:sz w:val="24"/>
          <w:szCs w:val="24"/>
        </w:rPr>
        <w:t xml:space="preserve"> Hermosa, A. M. (2019). Riesgos para la salud de profesores universitarios derivados de factores psicosociales laborales. </w:t>
      </w:r>
      <w:proofErr w:type="spellStart"/>
      <w:r w:rsidRPr="00680906">
        <w:rPr>
          <w:rFonts w:ascii="Times New Roman" w:hAnsi="Times New Roman" w:cs="Times New Roman"/>
          <w:i/>
          <w:color w:val="000000" w:themeColor="text1"/>
          <w:sz w:val="24"/>
          <w:szCs w:val="24"/>
        </w:rPr>
        <w:t>Universitas</w:t>
      </w:r>
      <w:proofErr w:type="spellEnd"/>
      <w:r w:rsidRPr="00680906">
        <w:rPr>
          <w:rFonts w:ascii="Times New Roman" w:hAnsi="Times New Roman" w:cs="Times New Roman"/>
          <w:i/>
          <w:color w:val="000000" w:themeColor="text1"/>
          <w:sz w:val="24"/>
          <w:szCs w:val="24"/>
        </w:rPr>
        <w:t xml:space="preserve"> </w:t>
      </w:r>
      <w:proofErr w:type="spellStart"/>
      <w:r w:rsidRPr="00680906">
        <w:rPr>
          <w:rFonts w:ascii="Times New Roman" w:hAnsi="Times New Roman" w:cs="Times New Roman"/>
          <w:i/>
          <w:color w:val="000000" w:themeColor="text1"/>
          <w:sz w:val="24"/>
          <w:szCs w:val="24"/>
        </w:rPr>
        <w:t>Psychologica</w:t>
      </w:r>
      <w:proofErr w:type="spellEnd"/>
      <w:r w:rsidRPr="00680906">
        <w:rPr>
          <w:rFonts w:ascii="Times New Roman" w:hAnsi="Times New Roman" w:cs="Times New Roman"/>
          <w:i/>
          <w:color w:val="000000" w:themeColor="text1"/>
          <w:sz w:val="24"/>
          <w:szCs w:val="24"/>
        </w:rPr>
        <w:t>, 18</w:t>
      </w:r>
      <w:r w:rsidRPr="00680906">
        <w:rPr>
          <w:rFonts w:ascii="Times New Roman" w:hAnsi="Times New Roman" w:cs="Times New Roman"/>
          <w:color w:val="000000" w:themeColor="text1"/>
          <w:sz w:val="24"/>
          <w:szCs w:val="24"/>
        </w:rPr>
        <w:t>(3), 1</w:t>
      </w:r>
      <w:r w:rsidR="00ED5288" w:rsidRPr="00680906">
        <w:rPr>
          <w:rFonts w:ascii="Times New Roman" w:hAnsi="Times New Roman" w:cs="Times New Roman"/>
          <w:color w:val="000000" w:themeColor="text1"/>
          <w:sz w:val="24"/>
          <w:szCs w:val="24"/>
        </w:rPr>
        <w:t>-</w:t>
      </w:r>
      <w:r w:rsidRPr="00680906">
        <w:rPr>
          <w:rFonts w:ascii="Times New Roman" w:hAnsi="Times New Roman" w:cs="Times New Roman"/>
          <w:color w:val="000000" w:themeColor="text1"/>
          <w:sz w:val="24"/>
          <w:szCs w:val="24"/>
        </w:rPr>
        <w:t>15.</w:t>
      </w:r>
      <w:r w:rsidR="00C121DC" w:rsidRPr="00680906">
        <w:rPr>
          <w:rFonts w:ascii="Times New Roman" w:hAnsi="Times New Roman" w:cs="Times New Roman"/>
          <w:color w:val="000000" w:themeColor="text1"/>
          <w:sz w:val="24"/>
          <w:szCs w:val="24"/>
        </w:rPr>
        <w:t xml:space="preserve"> Recuperado de </w:t>
      </w:r>
      <w:r w:rsidRPr="00680906">
        <w:rPr>
          <w:rFonts w:ascii="Times New Roman" w:hAnsi="Times New Roman" w:cs="Times New Roman"/>
          <w:color w:val="000000" w:themeColor="text1"/>
          <w:sz w:val="24"/>
          <w:szCs w:val="24"/>
        </w:rPr>
        <w:t>https://doi.org/10.11144/Javeriana.upsy18-3.rspu</w:t>
      </w:r>
      <w:r w:rsidR="00C121DC">
        <w:rPr>
          <w:rFonts w:ascii="Times New Roman" w:hAnsi="Times New Roman" w:cs="Times New Roman"/>
          <w:color w:val="000000" w:themeColor="text1"/>
          <w:sz w:val="24"/>
          <w:szCs w:val="24"/>
        </w:rPr>
        <w:t>.</w:t>
      </w:r>
    </w:p>
    <w:bookmarkEnd w:id="25"/>
    <w:p w14:paraId="48BACE0D" w14:textId="7BE257CD" w:rsidR="0069144A" w:rsidRPr="000D6A59" w:rsidRDefault="007C5463" w:rsidP="0030081A">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680906">
        <w:rPr>
          <w:rFonts w:ascii="Times New Roman" w:hAnsi="Times New Roman" w:cs="Times New Roman"/>
          <w:color w:val="000000" w:themeColor="text1"/>
          <w:sz w:val="24"/>
          <w:szCs w:val="24"/>
          <w:lang w:val="en-US"/>
        </w:rPr>
        <w:t>Gabr</w:t>
      </w:r>
      <w:proofErr w:type="spellEnd"/>
      <w:r w:rsidRPr="00680906">
        <w:rPr>
          <w:rFonts w:ascii="Times New Roman" w:hAnsi="Times New Roman" w:cs="Times New Roman"/>
          <w:color w:val="000000" w:themeColor="text1"/>
          <w:sz w:val="24"/>
          <w:szCs w:val="24"/>
          <w:lang w:val="en-US"/>
        </w:rPr>
        <w:t>, H. M., Soliman, S. S., Allam, H. K</w:t>
      </w:r>
      <w:r w:rsidRPr="00680906" w:rsidDel="007C5463">
        <w:rPr>
          <w:rFonts w:ascii="Times New Roman" w:hAnsi="Times New Roman" w:cs="Times New Roman"/>
          <w:color w:val="000000" w:themeColor="text1"/>
          <w:sz w:val="24"/>
          <w:szCs w:val="24"/>
          <w:lang w:val="en-US"/>
        </w:rPr>
        <w:t xml:space="preserve"> </w:t>
      </w:r>
      <w:r w:rsidR="0007363D" w:rsidRPr="00680906">
        <w:rPr>
          <w:rFonts w:ascii="Times New Roman" w:hAnsi="Times New Roman" w:cs="Times New Roman"/>
          <w:color w:val="000000" w:themeColor="text1"/>
          <w:sz w:val="24"/>
          <w:szCs w:val="24"/>
          <w:lang w:val="en-US"/>
        </w:rPr>
        <w:t>and Abdel, S.</w:t>
      </w:r>
      <w:r w:rsidR="0069144A" w:rsidRPr="0007363D">
        <w:rPr>
          <w:rFonts w:ascii="Times New Roman" w:hAnsi="Times New Roman" w:cs="Times New Roman"/>
          <w:color w:val="000000" w:themeColor="text1"/>
          <w:sz w:val="24"/>
          <w:szCs w:val="24"/>
          <w:lang w:val="en-US"/>
        </w:rPr>
        <w:t xml:space="preserve"> </w:t>
      </w:r>
      <w:r w:rsidR="0069144A" w:rsidRPr="00680906">
        <w:rPr>
          <w:rFonts w:ascii="Times New Roman" w:hAnsi="Times New Roman" w:cs="Times New Roman"/>
          <w:color w:val="000000" w:themeColor="text1"/>
          <w:sz w:val="24"/>
          <w:szCs w:val="24"/>
          <w:lang w:val="en-US"/>
        </w:rPr>
        <w:t xml:space="preserve">(2021). </w:t>
      </w:r>
      <w:r w:rsidR="0069144A" w:rsidRPr="000D6A59">
        <w:rPr>
          <w:rFonts w:ascii="Times New Roman" w:hAnsi="Times New Roman" w:cs="Times New Roman"/>
          <w:color w:val="000000" w:themeColor="text1"/>
          <w:sz w:val="24"/>
          <w:szCs w:val="24"/>
          <w:lang w:val="en-US"/>
        </w:rPr>
        <w:t xml:space="preserve">Effects of remote virtual work environment during COVID-19 pandemic on technostress among Menoufia University staff, Egypt: a cross-sectional study. </w:t>
      </w:r>
      <w:r w:rsidR="0069144A" w:rsidRPr="000D6A59">
        <w:rPr>
          <w:rFonts w:ascii="Times New Roman" w:hAnsi="Times New Roman" w:cs="Times New Roman"/>
          <w:i/>
          <w:color w:val="000000" w:themeColor="text1"/>
          <w:sz w:val="24"/>
          <w:szCs w:val="24"/>
          <w:lang w:val="en-US"/>
        </w:rPr>
        <w:t>Environmental Science and Pollution Research</w:t>
      </w:r>
      <w:r w:rsidR="0069144A" w:rsidRPr="000D6A59">
        <w:rPr>
          <w:rFonts w:ascii="Times New Roman" w:hAnsi="Times New Roman" w:cs="Times New Roman"/>
          <w:color w:val="000000" w:themeColor="text1"/>
          <w:sz w:val="24"/>
          <w:szCs w:val="24"/>
          <w:lang w:val="en-US"/>
        </w:rPr>
        <w:t xml:space="preserve">, </w:t>
      </w:r>
      <w:r w:rsidR="001E18B4" w:rsidRPr="00680906">
        <w:rPr>
          <w:rFonts w:ascii="Times New Roman" w:hAnsi="Times New Roman" w:cs="Times New Roman"/>
          <w:i/>
          <w:iCs/>
          <w:color w:val="000000" w:themeColor="text1"/>
          <w:sz w:val="24"/>
          <w:szCs w:val="24"/>
          <w:lang w:val="en-US"/>
        </w:rPr>
        <w:t>28</w:t>
      </w:r>
      <w:r w:rsidR="001E18B4" w:rsidRPr="001E18B4">
        <w:rPr>
          <w:rFonts w:ascii="Times New Roman" w:hAnsi="Times New Roman" w:cs="Times New Roman"/>
          <w:color w:val="000000" w:themeColor="text1"/>
          <w:sz w:val="24"/>
          <w:szCs w:val="24"/>
          <w:lang w:val="en-US"/>
        </w:rPr>
        <w:t>, 53746</w:t>
      </w:r>
      <w:r w:rsidR="001E18B4">
        <w:rPr>
          <w:rFonts w:ascii="Times New Roman" w:hAnsi="Times New Roman" w:cs="Times New Roman"/>
          <w:color w:val="000000" w:themeColor="text1"/>
          <w:sz w:val="24"/>
          <w:szCs w:val="24"/>
          <w:lang w:val="en-US"/>
        </w:rPr>
        <w:t>-</w:t>
      </w:r>
      <w:r w:rsidR="001E18B4" w:rsidRPr="001E18B4">
        <w:rPr>
          <w:rFonts w:ascii="Times New Roman" w:hAnsi="Times New Roman" w:cs="Times New Roman"/>
          <w:color w:val="000000" w:themeColor="text1"/>
          <w:sz w:val="24"/>
          <w:szCs w:val="24"/>
          <w:lang w:val="en-US"/>
        </w:rPr>
        <w:t>53753</w:t>
      </w:r>
      <w:r w:rsidR="0069144A" w:rsidRPr="000D6A59">
        <w:rPr>
          <w:rFonts w:ascii="Times New Roman" w:hAnsi="Times New Roman" w:cs="Times New Roman"/>
          <w:color w:val="000000" w:themeColor="text1"/>
          <w:sz w:val="24"/>
          <w:szCs w:val="24"/>
          <w:lang w:val="en-US"/>
        </w:rPr>
        <w:t xml:space="preserve">. </w:t>
      </w:r>
      <w:r w:rsidR="001E753D">
        <w:rPr>
          <w:rFonts w:ascii="Times New Roman" w:hAnsi="Times New Roman" w:cs="Times New Roman"/>
          <w:color w:val="000000" w:themeColor="text1"/>
          <w:sz w:val="24"/>
          <w:szCs w:val="24"/>
          <w:lang w:val="en-US"/>
        </w:rPr>
        <w:t xml:space="preserve">Retrieved from </w:t>
      </w:r>
      <w:r w:rsidR="0069144A" w:rsidRPr="000D6A59">
        <w:rPr>
          <w:rFonts w:ascii="Times New Roman" w:hAnsi="Times New Roman" w:cs="Times New Roman"/>
          <w:color w:val="000000" w:themeColor="text1"/>
          <w:sz w:val="24"/>
          <w:szCs w:val="24"/>
          <w:lang w:val="en-US"/>
        </w:rPr>
        <w:t>https://doi.org/10.1007/s11356-021-14588-w</w:t>
      </w:r>
      <w:r w:rsidR="001E753D">
        <w:rPr>
          <w:rFonts w:ascii="Times New Roman" w:hAnsi="Times New Roman" w:cs="Times New Roman"/>
          <w:color w:val="000000" w:themeColor="text1"/>
          <w:sz w:val="24"/>
          <w:szCs w:val="24"/>
          <w:lang w:val="en-US"/>
        </w:rPr>
        <w:t>.</w:t>
      </w:r>
    </w:p>
    <w:p w14:paraId="3AB471F1" w14:textId="4F6C46F0" w:rsidR="0069144A" w:rsidRPr="00680906"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proofErr w:type="spellStart"/>
      <w:r w:rsidRPr="000D6A59">
        <w:rPr>
          <w:rFonts w:ascii="Times New Roman" w:hAnsi="Times New Roman" w:cs="Times New Roman"/>
          <w:color w:val="000000" w:themeColor="text1"/>
          <w:sz w:val="24"/>
          <w:szCs w:val="24"/>
          <w:lang w:val="en-US"/>
        </w:rPr>
        <w:t>Heiden</w:t>
      </w:r>
      <w:proofErr w:type="spellEnd"/>
      <w:r w:rsidRPr="000D6A59">
        <w:rPr>
          <w:rFonts w:ascii="Times New Roman" w:hAnsi="Times New Roman" w:cs="Times New Roman"/>
          <w:color w:val="000000" w:themeColor="text1"/>
          <w:sz w:val="24"/>
          <w:szCs w:val="24"/>
          <w:lang w:val="en-US"/>
        </w:rPr>
        <w:t xml:space="preserve">, M., </w:t>
      </w:r>
      <w:proofErr w:type="spellStart"/>
      <w:r w:rsidRPr="000D6A59">
        <w:rPr>
          <w:rFonts w:ascii="Times New Roman" w:hAnsi="Times New Roman" w:cs="Times New Roman"/>
          <w:color w:val="000000" w:themeColor="text1"/>
          <w:sz w:val="24"/>
          <w:szCs w:val="24"/>
          <w:lang w:val="en-US"/>
        </w:rPr>
        <w:t>Widar</w:t>
      </w:r>
      <w:proofErr w:type="spellEnd"/>
      <w:r w:rsidRPr="000D6A59">
        <w:rPr>
          <w:rFonts w:ascii="Times New Roman" w:hAnsi="Times New Roman" w:cs="Times New Roman"/>
          <w:color w:val="000000" w:themeColor="text1"/>
          <w:sz w:val="24"/>
          <w:szCs w:val="24"/>
          <w:lang w:val="en-US"/>
        </w:rPr>
        <w:t xml:space="preserve">, L., </w:t>
      </w:r>
      <w:proofErr w:type="spellStart"/>
      <w:r w:rsidRPr="000D6A59">
        <w:rPr>
          <w:rFonts w:ascii="Times New Roman" w:hAnsi="Times New Roman" w:cs="Times New Roman"/>
          <w:color w:val="000000" w:themeColor="text1"/>
          <w:sz w:val="24"/>
          <w:szCs w:val="24"/>
          <w:lang w:val="en-US"/>
        </w:rPr>
        <w:t>Wiitavaara</w:t>
      </w:r>
      <w:proofErr w:type="spellEnd"/>
      <w:r w:rsidRPr="000D6A59">
        <w:rPr>
          <w:rFonts w:ascii="Times New Roman" w:hAnsi="Times New Roman" w:cs="Times New Roman"/>
          <w:color w:val="000000" w:themeColor="text1"/>
          <w:sz w:val="24"/>
          <w:szCs w:val="24"/>
          <w:lang w:val="en-US"/>
        </w:rPr>
        <w:t xml:space="preserve">, B. </w:t>
      </w:r>
      <w:r w:rsidR="00031615">
        <w:rPr>
          <w:rFonts w:ascii="Times New Roman" w:hAnsi="Times New Roman" w:cs="Times New Roman"/>
          <w:color w:val="000000" w:themeColor="text1"/>
          <w:sz w:val="24"/>
          <w:szCs w:val="24"/>
          <w:lang w:val="en-US"/>
        </w:rPr>
        <w:t>and</w:t>
      </w:r>
      <w:r w:rsidRPr="000D6A59">
        <w:rPr>
          <w:rFonts w:ascii="Times New Roman" w:hAnsi="Times New Roman" w:cs="Times New Roman"/>
          <w:color w:val="000000" w:themeColor="text1"/>
          <w:sz w:val="24"/>
          <w:szCs w:val="24"/>
          <w:lang w:val="en-US"/>
        </w:rPr>
        <w:t xml:space="preserve"> </w:t>
      </w:r>
      <w:proofErr w:type="spellStart"/>
      <w:r w:rsidRPr="000D6A59">
        <w:rPr>
          <w:rFonts w:ascii="Times New Roman" w:hAnsi="Times New Roman" w:cs="Times New Roman"/>
          <w:color w:val="000000" w:themeColor="text1"/>
          <w:sz w:val="24"/>
          <w:szCs w:val="24"/>
          <w:lang w:val="en-US"/>
        </w:rPr>
        <w:t>Boman</w:t>
      </w:r>
      <w:proofErr w:type="spellEnd"/>
      <w:r w:rsidRPr="000D6A59">
        <w:rPr>
          <w:rFonts w:ascii="Times New Roman" w:hAnsi="Times New Roman" w:cs="Times New Roman"/>
          <w:color w:val="000000" w:themeColor="text1"/>
          <w:sz w:val="24"/>
          <w:szCs w:val="24"/>
          <w:lang w:val="en-US"/>
        </w:rPr>
        <w:t xml:space="preserve">, E. (2020). Telework in academia: associations with health and well-being among staff. </w:t>
      </w:r>
      <w:r w:rsidRPr="00680906">
        <w:rPr>
          <w:rFonts w:ascii="Times New Roman" w:hAnsi="Times New Roman" w:cs="Times New Roman"/>
          <w:i/>
          <w:color w:val="000000" w:themeColor="text1"/>
          <w:sz w:val="24"/>
          <w:szCs w:val="24"/>
          <w:lang w:val="en-US"/>
        </w:rPr>
        <w:t>Higher Education</w:t>
      </w:r>
      <w:r w:rsidR="00890A23" w:rsidRPr="00680906">
        <w:rPr>
          <w:rFonts w:ascii="Times New Roman" w:hAnsi="Times New Roman" w:cs="Times New Roman"/>
          <w:i/>
          <w:color w:val="000000" w:themeColor="text1"/>
          <w:sz w:val="24"/>
          <w:szCs w:val="24"/>
          <w:lang w:val="en-US"/>
        </w:rPr>
        <w:t xml:space="preserve">, 81, </w:t>
      </w:r>
      <w:r w:rsidR="00890A23" w:rsidRPr="00680906">
        <w:rPr>
          <w:rFonts w:ascii="Times New Roman" w:hAnsi="Times New Roman" w:cs="Times New Roman"/>
          <w:iCs/>
          <w:color w:val="000000" w:themeColor="text1"/>
          <w:sz w:val="24"/>
          <w:szCs w:val="24"/>
          <w:lang w:val="en-US"/>
        </w:rPr>
        <w:t>707-722</w:t>
      </w:r>
      <w:r w:rsidRPr="00680906">
        <w:rPr>
          <w:rFonts w:ascii="Times New Roman" w:hAnsi="Times New Roman" w:cs="Times New Roman"/>
          <w:color w:val="000000" w:themeColor="text1"/>
          <w:sz w:val="24"/>
          <w:szCs w:val="24"/>
          <w:lang w:val="en-US"/>
        </w:rPr>
        <w:t xml:space="preserve">. </w:t>
      </w:r>
      <w:r w:rsidR="00031615" w:rsidRPr="00680906">
        <w:rPr>
          <w:rFonts w:ascii="Times New Roman" w:hAnsi="Times New Roman" w:cs="Times New Roman"/>
          <w:color w:val="000000" w:themeColor="text1"/>
          <w:sz w:val="24"/>
          <w:szCs w:val="24"/>
          <w:lang w:val="en-US"/>
        </w:rPr>
        <w:t xml:space="preserve">Retrieved from </w:t>
      </w:r>
      <w:r w:rsidR="00031615" w:rsidRPr="006F34E2">
        <w:rPr>
          <w:rFonts w:ascii="Times New Roman" w:hAnsi="Times New Roman" w:cs="Times New Roman"/>
          <w:sz w:val="24"/>
          <w:szCs w:val="24"/>
          <w:lang w:val="en-US"/>
        </w:rPr>
        <w:t>https://doi.org/10.1007/s10734-020-00569-4</w:t>
      </w:r>
      <w:r w:rsidR="00031615" w:rsidRPr="00680906">
        <w:rPr>
          <w:rStyle w:val="Hipervnculo"/>
          <w:rFonts w:ascii="Times New Roman" w:hAnsi="Times New Roman" w:cs="Times New Roman"/>
          <w:color w:val="000000" w:themeColor="text1"/>
          <w:sz w:val="24"/>
          <w:szCs w:val="24"/>
          <w:u w:val="none"/>
          <w:lang w:val="en-US"/>
        </w:rPr>
        <w:t>.</w:t>
      </w:r>
    </w:p>
    <w:p w14:paraId="3784025E" w14:textId="4B4520C7"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r w:rsidRPr="00680906">
        <w:rPr>
          <w:rFonts w:ascii="Times New Roman" w:hAnsi="Times New Roman" w:cs="Times New Roman"/>
          <w:color w:val="000000" w:themeColor="text1"/>
          <w:sz w:val="24"/>
          <w:szCs w:val="24"/>
          <w:lang w:val="en-US"/>
        </w:rPr>
        <w:t xml:space="preserve">Heredia, S. A., Morales, M., Infante, R., Sánchez, D., </w:t>
      </w:r>
      <w:proofErr w:type="spellStart"/>
      <w:r w:rsidRPr="00680906">
        <w:rPr>
          <w:rFonts w:ascii="Times New Roman" w:hAnsi="Times New Roman" w:cs="Times New Roman"/>
          <w:color w:val="000000" w:themeColor="text1"/>
          <w:sz w:val="24"/>
          <w:szCs w:val="24"/>
          <w:lang w:val="en-US"/>
        </w:rPr>
        <w:t>Páez</w:t>
      </w:r>
      <w:proofErr w:type="spellEnd"/>
      <w:r w:rsidRPr="00680906">
        <w:rPr>
          <w:rFonts w:ascii="Times New Roman" w:hAnsi="Times New Roman" w:cs="Times New Roman"/>
          <w:color w:val="000000" w:themeColor="text1"/>
          <w:sz w:val="24"/>
          <w:szCs w:val="24"/>
          <w:lang w:val="en-US"/>
        </w:rPr>
        <w:t>, C.</w:t>
      </w:r>
      <w:r w:rsidR="000216B6" w:rsidRPr="00680906">
        <w:rPr>
          <w:rFonts w:ascii="Times New Roman" w:hAnsi="Times New Roman" w:cs="Times New Roman"/>
          <w:color w:val="000000" w:themeColor="text1"/>
          <w:sz w:val="24"/>
          <w:szCs w:val="24"/>
          <w:lang w:val="en-US"/>
        </w:rPr>
        <w:t xml:space="preserve"> </w:t>
      </w:r>
      <w:r w:rsidR="000216B6">
        <w:rPr>
          <w:rFonts w:ascii="Times New Roman" w:hAnsi="Times New Roman" w:cs="Times New Roman"/>
          <w:color w:val="000000" w:themeColor="text1"/>
          <w:sz w:val="24"/>
          <w:szCs w:val="24"/>
          <w:lang w:val="en-US"/>
        </w:rPr>
        <w:t>and</w:t>
      </w:r>
      <w:r w:rsidRPr="00680906">
        <w:rPr>
          <w:rFonts w:ascii="Times New Roman" w:hAnsi="Times New Roman" w:cs="Times New Roman"/>
          <w:color w:val="000000" w:themeColor="text1"/>
          <w:sz w:val="24"/>
          <w:szCs w:val="24"/>
          <w:lang w:val="en-US"/>
        </w:rPr>
        <w:t xml:space="preserve"> </w:t>
      </w:r>
      <w:proofErr w:type="spellStart"/>
      <w:r w:rsidRPr="00680906">
        <w:rPr>
          <w:rFonts w:ascii="Times New Roman" w:hAnsi="Times New Roman" w:cs="Times New Roman"/>
          <w:color w:val="000000" w:themeColor="text1"/>
          <w:sz w:val="24"/>
          <w:szCs w:val="24"/>
          <w:lang w:val="en-US"/>
        </w:rPr>
        <w:t>Gabini</w:t>
      </w:r>
      <w:proofErr w:type="spellEnd"/>
      <w:r w:rsidRPr="00680906">
        <w:rPr>
          <w:rFonts w:ascii="Times New Roman" w:hAnsi="Times New Roman" w:cs="Times New Roman"/>
          <w:color w:val="000000" w:themeColor="text1"/>
          <w:sz w:val="24"/>
          <w:szCs w:val="24"/>
          <w:lang w:val="en-US"/>
        </w:rPr>
        <w:t xml:space="preserve">, S. S. (2018). </w:t>
      </w:r>
      <w:r w:rsidRPr="000D6A59">
        <w:rPr>
          <w:rFonts w:ascii="Times New Roman" w:hAnsi="Times New Roman" w:cs="Times New Roman"/>
          <w:color w:val="000000" w:themeColor="text1"/>
          <w:sz w:val="24"/>
          <w:szCs w:val="24"/>
          <w:lang w:val="en-US"/>
        </w:rPr>
        <w:t xml:space="preserve">Psychosocial risk factors in university teachers. </w:t>
      </w:r>
      <w:proofErr w:type="spellStart"/>
      <w:r w:rsidRPr="000D6A59">
        <w:rPr>
          <w:rFonts w:ascii="Times New Roman" w:hAnsi="Times New Roman" w:cs="Times New Roman"/>
          <w:i/>
          <w:color w:val="000000" w:themeColor="text1"/>
          <w:sz w:val="24"/>
          <w:szCs w:val="24"/>
          <w:lang w:val="en-US"/>
        </w:rPr>
        <w:t>Espacios</w:t>
      </w:r>
      <w:proofErr w:type="spellEnd"/>
      <w:r w:rsidRPr="000D6A59">
        <w:rPr>
          <w:rFonts w:ascii="Times New Roman" w:hAnsi="Times New Roman" w:cs="Times New Roman"/>
          <w:i/>
          <w:color w:val="000000" w:themeColor="text1"/>
          <w:sz w:val="24"/>
          <w:szCs w:val="24"/>
          <w:lang w:val="en-US"/>
        </w:rPr>
        <w:t>, 39</w:t>
      </w:r>
      <w:r w:rsidRPr="000D6A59">
        <w:rPr>
          <w:rFonts w:ascii="Times New Roman" w:hAnsi="Times New Roman" w:cs="Times New Roman"/>
          <w:color w:val="000000" w:themeColor="text1"/>
          <w:sz w:val="24"/>
          <w:szCs w:val="24"/>
          <w:lang w:val="en-US"/>
        </w:rPr>
        <w:t xml:space="preserve">(49), 18. </w:t>
      </w:r>
      <w:r w:rsidR="00457DB2">
        <w:rPr>
          <w:rFonts w:ascii="Times New Roman" w:hAnsi="Times New Roman" w:cs="Times New Roman"/>
          <w:color w:val="000000" w:themeColor="text1"/>
          <w:sz w:val="24"/>
          <w:szCs w:val="24"/>
          <w:lang w:val="en-US"/>
        </w:rPr>
        <w:t xml:space="preserve">Retrieved from </w:t>
      </w:r>
      <w:r w:rsidRPr="000D6A59">
        <w:rPr>
          <w:rFonts w:ascii="Times New Roman" w:hAnsi="Times New Roman" w:cs="Times New Roman"/>
          <w:color w:val="000000" w:themeColor="text1"/>
          <w:sz w:val="24"/>
          <w:szCs w:val="24"/>
          <w:lang w:val="en-US"/>
        </w:rPr>
        <w:t>http://www.revistaespacios.com/a18v39n49/18394918.html</w:t>
      </w:r>
      <w:r w:rsidR="00457DB2">
        <w:rPr>
          <w:rFonts w:ascii="Times New Roman" w:hAnsi="Times New Roman" w:cs="Times New Roman"/>
          <w:color w:val="000000" w:themeColor="text1"/>
          <w:sz w:val="24"/>
          <w:szCs w:val="24"/>
          <w:lang w:val="en-US"/>
        </w:rPr>
        <w:t>.</w:t>
      </w:r>
    </w:p>
    <w:p w14:paraId="5E5BA57E" w14:textId="4315E378" w:rsidR="0069144A" w:rsidRPr="00680906"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r w:rsidRPr="000D6A59">
        <w:rPr>
          <w:rFonts w:ascii="Times New Roman" w:hAnsi="Times New Roman" w:cs="Times New Roman"/>
          <w:color w:val="000000" w:themeColor="text1"/>
          <w:sz w:val="24"/>
          <w:szCs w:val="24"/>
          <w:lang w:val="en-US"/>
        </w:rPr>
        <w:t xml:space="preserve">International </w:t>
      </w:r>
      <w:proofErr w:type="spellStart"/>
      <w:r w:rsidRPr="000D6A59">
        <w:rPr>
          <w:rFonts w:ascii="Times New Roman" w:hAnsi="Times New Roman" w:cs="Times New Roman"/>
          <w:color w:val="000000" w:themeColor="text1"/>
          <w:sz w:val="24"/>
          <w:szCs w:val="24"/>
          <w:lang w:val="en-US"/>
        </w:rPr>
        <w:t>Labour</w:t>
      </w:r>
      <w:proofErr w:type="spellEnd"/>
      <w:r w:rsidRPr="000D6A59">
        <w:rPr>
          <w:rFonts w:ascii="Times New Roman" w:hAnsi="Times New Roman" w:cs="Times New Roman"/>
          <w:color w:val="000000" w:themeColor="text1"/>
          <w:sz w:val="24"/>
          <w:szCs w:val="24"/>
          <w:lang w:val="en-US"/>
        </w:rPr>
        <w:t xml:space="preserve"> Organization</w:t>
      </w:r>
      <w:r w:rsidR="0045025E" w:rsidRPr="000D6A59">
        <w:rPr>
          <w:rFonts w:ascii="Times New Roman" w:hAnsi="Times New Roman" w:cs="Times New Roman"/>
          <w:color w:val="000000" w:themeColor="text1"/>
          <w:sz w:val="24"/>
          <w:szCs w:val="24"/>
          <w:lang w:val="en-US"/>
        </w:rPr>
        <w:t xml:space="preserve"> [ILO]</w:t>
      </w:r>
      <w:r w:rsidRPr="000D6A59">
        <w:rPr>
          <w:rFonts w:ascii="Times New Roman" w:hAnsi="Times New Roman" w:cs="Times New Roman"/>
          <w:color w:val="000000" w:themeColor="text1"/>
          <w:sz w:val="24"/>
          <w:szCs w:val="24"/>
          <w:lang w:val="en-US"/>
        </w:rPr>
        <w:t xml:space="preserve">. (2016). </w:t>
      </w:r>
      <w:r w:rsidRPr="000D6A59">
        <w:rPr>
          <w:rFonts w:ascii="Times New Roman" w:hAnsi="Times New Roman" w:cs="Times New Roman"/>
          <w:i/>
          <w:color w:val="000000" w:themeColor="text1"/>
          <w:sz w:val="24"/>
          <w:szCs w:val="24"/>
          <w:lang w:val="en-US"/>
        </w:rPr>
        <w:t xml:space="preserve">Workplace </w:t>
      </w:r>
      <w:r w:rsidR="008542A3">
        <w:rPr>
          <w:rFonts w:ascii="Times New Roman" w:hAnsi="Times New Roman" w:cs="Times New Roman"/>
          <w:i/>
          <w:color w:val="000000" w:themeColor="text1"/>
          <w:sz w:val="24"/>
          <w:szCs w:val="24"/>
          <w:lang w:val="en-US"/>
        </w:rPr>
        <w:t>S</w:t>
      </w:r>
      <w:r w:rsidR="008542A3" w:rsidRPr="000D6A59">
        <w:rPr>
          <w:rFonts w:ascii="Times New Roman" w:hAnsi="Times New Roman" w:cs="Times New Roman"/>
          <w:i/>
          <w:color w:val="000000" w:themeColor="text1"/>
          <w:sz w:val="24"/>
          <w:szCs w:val="24"/>
          <w:lang w:val="en-US"/>
        </w:rPr>
        <w:t>tress</w:t>
      </w:r>
      <w:r w:rsidRPr="000D6A59">
        <w:rPr>
          <w:rFonts w:ascii="Times New Roman" w:hAnsi="Times New Roman" w:cs="Times New Roman"/>
          <w:i/>
          <w:color w:val="000000" w:themeColor="text1"/>
          <w:sz w:val="24"/>
          <w:szCs w:val="24"/>
          <w:lang w:val="en-US"/>
        </w:rPr>
        <w:t xml:space="preserve">: </w:t>
      </w:r>
      <w:r w:rsidR="008542A3">
        <w:rPr>
          <w:rFonts w:ascii="Times New Roman" w:hAnsi="Times New Roman" w:cs="Times New Roman"/>
          <w:i/>
          <w:color w:val="000000" w:themeColor="text1"/>
          <w:sz w:val="24"/>
          <w:szCs w:val="24"/>
          <w:lang w:val="en-US"/>
        </w:rPr>
        <w:t>A</w:t>
      </w:r>
      <w:r w:rsidR="008542A3" w:rsidRPr="000D6A59">
        <w:rPr>
          <w:rFonts w:ascii="Times New Roman" w:hAnsi="Times New Roman" w:cs="Times New Roman"/>
          <w:i/>
          <w:color w:val="000000" w:themeColor="text1"/>
          <w:sz w:val="24"/>
          <w:szCs w:val="24"/>
          <w:lang w:val="en-US"/>
        </w:rPr>
        <w:t xml:space="preserve"> </w:t>
      </w:r>
      <w:r w:rsidR="008542A3">
        <w:rPr>
          <w:rFonts w:ascii="Times New Roman" w:hAnsi="Times New Roman" w:cs="Times New Roman"/>
          <w:i/>
          <w:color w:val="000000" w:themeColor="text1"/>
          <w:sz w:val="24"/>
          <w:szCs w:val="24"/>
          <w:lang w:val="en-US"/>
        </w:rPr>
        <w:t>C</w:t>
      </w:r>
      <w:r w:rsidR="008542A3" w:rsidRPr="000D6A59">
        <w:rPr>
          <w:rFonts w:ascii="Times New Roman" w:hAnsi="Times New Roman" w:cs="Times New Roman"/>
          <w:i/>
          <w:color w:val="000000" w:themeColor="text1"/>
          <w:sz w:val="24"/>
          <w:szCs w:val="24"/>
          <w:lang w:val="en-US"/>
        </w:rPr>
        <w:t xml:space="preserve">ollective </w:t>
      </w:r>
      <w:r w:rsidR="008542A3">
        <w:rPr>
          <w:rFonts w:ascii="Times New Roman" w:hAnsi="Times New Roman" w:cs="Times New Roman"/>
          <w:i/>
          <w:color w:val="000000" w:themeColor="text1"/>
          <w:sz w:val="24"/>
          <w:szCs w:val="24"/>
          <w:lang w:val="en-US"/>
        </w:rPr>
        <w:t>C</w:t>
      </w:r>
      <w:r w:rsidR="008542A3" w:rsidRPr="000D6A59">
        <w:rPr>
          <w:rFonts w:ascii="Times New Roman" w:hAnsi="Times New Roman" w:cs="Times New Roman"/>
          <w:i/>
          <w:color w:val="000000" w:themeColor="text1"/>
          <w:sz w:val="24"/>
          <w:szCs w:val="24"/>
          <w:lang w:val="en-US"/>
        </w:rPr>
        <w:t>hallenge</w:t>
      </w:r>
      <w:r w:rsidRPr="000D6A59">
        <w:rPr>
          <w:rFonts w:ascii="Times New Roman" w:hAnsi="Times New Roman" w:cs="Times New Roman"/>
          <w:i/>
          <w:color w:val="000000" w:themeColor="text1"/>
          <w:sz w:val="24"/>
          <w:szCs w:val="24"/>
          <w:lang w:val="en-US"/>
        </w:rPr>
        <w:t xml:space="preserve">. </w:t>
      </w:r>
      <w:r w:rsidR="007B5A70">
        <w:rPr>
          <w:rFonts w:ascii="Times New Roman" w:hAnsi="Times New Roman" w:cs="Times New Roman"/>
          <w:iCs/>
          <w:color w:val="000000" w:themeColor="text1"/>
          <w:sz w:val="24"/>
          <w:szCs w:val="24"/>
          <w:lang w:val="en-US"/>
        </w:rPr>
        <w:t xml:space="preserve">Turin, Italy: </w:t>
      </w:r>
      <w:r w:rsidR="007B5A70" w:rsidRPr="000D6A59">
        <w:rPr>
          <w:rFonts w:ascii="Times New Roman" w:hAnsi="Times New Roman" w:cs="Times New Roman"/>
          <w:color w:val="000000" w:themeColor="text1"/>
          <w:sz w:val="24"/>
          <w:szCs w:val="24"/>
          <w:lang w:val="en-US"/>
        </w:rPr>
        <w:t xml:space="preserve">International </w:t>
      </w:r>
      <w:proofErr w:type="spellStart"/>
      <w:r w:rsidR="007B5A70" w:rsidRPr="000D6A59">
        <w:rPr>
          <w:rFonts w:ascii="Times New Roman" w:hAnsi="Times New Roman" w:cs="Times New Roman"/>
          <w:color w:val="000000" w:themeColor="text1"/>
          <w:sz w:val="24"/>
          <w:szCs w:val="24"/>
          <w:lang w:val="en-US"/>
        </w:rPr>
        <w:t>Labour</w:t>
      </w:r>
      <w:proofErr w:type="spellEnd"/>
      <w:r w:rsidR="007B5A70" w:rsidRPr="000D6A59">
        <w:rPr>
          <w:rFonts w:ascii="Times New Roman" w:hAnsi="Times New Roman" w:cs="Times New Roman"/>
          <w:color w:val="000000" w:themeColor="text1"/>
          <w:sz w:val="24"/>
          <w:szCs w:val="24"/>
          <w:lang w:val="en-US"/>
        </w:rPr>
        <w:t xml:space="preserve"> Organization</w:t>
      </w:r>
      <w:r w:rsidR="007B5A70">
        <w:rPr>
          <w:rFonts w:ascii="Times New Roman" w:hAnsi="Times New Roman" w:cs="Times New Roman"/>
          <w:color w:val="000000" w:themeColor="text1"/>
          <w:sz w:val="24"/>
          <w:szCs w:val="24"/>
          <w:lang w:val="en-US"/>
        </w:rPr>
        <w:t>.</w:t>
      </w:r>
      <w:r w:rsidR="007B5A70" w:rsidRPr="000D6A59">
        <w:rPr>
          <w:rFonts w:ascii="Times New Roman" w:hAnsi="Times New Roman" w:cs="Times New Roman"/>
          <w:color w:val="000000" w:themeColor="text1"/>
          <w:sz w:val="24"/>
          <w:szCs w:val="24"/>
          <w:lang w:val="en-US"/>
        </w:rPr>
        <w:t xml:space="preserve"> </w:t>
      </w:r>
      <w:r w:rsidR="008542A3">
        <w:rPr>
          <w:rFonts w:ascii="Times New Roman" w:hAnsi="Times New Roman" w:cs="Times New Roman"/>
          <w:iCs/>
          <w:color w:val="000000" w:themeColor="text1"/>
          <w:sz w:val="24"/>
          <w:szCs w:val="24"/>
          <w:lang w:val="en-US"/>
        </w:rPr>
        <w:t xml:space="preserve">Retrieved from </w:t>
      </w:r>
      <w:r w:rsidR="008542A3" w:rsidRPr="006F34E2">
        <w:rPr>
          <w:rFonts w:ascii="Times New Roman" w:hAnsi="Times New Roman" w:cs="Times New Roman"/>
          <w:sz w:val="24"/>
          <w:szCs w:val="24"/>
          <w:lang w:val="en-US"/>
        </w:rPr>
        <w:t>https://www.ilo.org/global/topics/safety-and-health-at-work/resources-library/publications/WCMS_466547/lang--en/index.htm</w:t>
      </w:r>
      <w:r w:rsidR="008542A3">
        <w:rPr>
          <w:rStyle w:val="Hipervnculo"/>
          <w:rFonts w:ascii="Times New Roman" w:hAnsi="Times New Roman" w:cs="Times New Roman"/>
          <w:color w:val="000000" w:themeColor="text1"/>
          <w:sz w:val="24"/>
          <w:szCs w:val="24"/>
          <w:u w:val="none"/>
          <w:lang w:val="en-US"/>
        </w:rPr>
        <w:t>.</w:t>
      </w:r>
    </w:p>
    <w:p w14:paraId="17988A26" w14:textId="79CB52EF" w:rsidR="00542D6C" w:rsidRPr="000D6A59" w:rsidRDefault="00542D6C" w:rsidP="0030081A">
      <w:pPr>
        <w:spacing w:after="0" w:line="360" w:lineRule="auto"/>
        <w:ind w:left="709" w:hanging="709"/>
        <w:jc w:val="both"/>
        <w:rPr>
          <w:rStyle w:val="Hipervnculo"/>
          <w:rFonts w:ascii="Times New Roman" w:hAnsi="Times New Roman" w:cs="Times New Roman"/>
          <w:color w:val="000000" w:themeColor="text1"/>
          <w:sz w:val="24"/>
          <w:szCs w:val="24"/>
          <w:u w:val="none"/>
        </w:rPr>
      </w:pPr>
      <w:r w:rsidRPr="00542D6C">
        <w:rPr>
          <w:rStyle w:val="Hipervnculo"/>
          <w:rFonts w:ascii="Times New Roman" w:hAnsi="Times New Roman" w:cs="Times New Roman"/>
          <w:color w:val="000000" w:themeColor="text1"/>
          <w:sz w:val="24"/>
          <w:szCs w:val="24"/>
          <w:u w:val="none"/>
        </w:rPr>
        <w:t>Instituto Nacional de Estadística Geografía e Informática [</w:t>
      </w:r>
      <w:proofErr w:type="spellStart"/>
      <w:r w:rsidR="001867D4" w:rsidRPr="00542D6C">
        <w:rPr>
          <w:rStyle w:val="Hipervnculo"/>
          <w:rFonts w:ascii="Times New Roman" w:hAnsi="Times New Roman" w:cs="Times New Roman"/>
          <w:color w:val="000000" w:themeColor="text1"/>
          <w:sz w:val="24"/>
          <w:szCs w:val="24"/>
          <w:u w:val="none"/>
        </w:rPr>
        <w:t>Inegi</w:t>
      </w:r>
      <w:proofErr w:type="spellEnd"/>
      <w:r w:rsidRPr="00542D6C">
        <w:rPr>
          <w:rStyle w:val="Hipervnculo"/>
          <w:rFonts w:ascii="Times New Roman" w:hAnsi="Times New Roman" w:cs="Times New Roman"/>
          <w:color w:val="000000" w:themeColor="text1"/>
          <w:sz w:val="24"/>
          <w:szCs w:val="24"/>
          <w:u w:val="none"/>
        </w:rPr>
        <w:t xml:space="preserve">]. (2020). </w:t>
      </w:r>
      <w:r w:rsidRPr="00680906">
        <w:rPr>
          <w:rStyle w:val="Hipervnculo"/>
          <w:rFonts w:ascii="Times New Roman" w:hAnsi="Times New Roman" w:cs="Times New Roman"/>
          <w:iCs/>
          <w:color w:val="000000" w:themeColor="text1"/>
          <w:sz w:val="24"/>
          <w:szCs w:val="24"/>
          <w:u w:val="none"/>
        </w:rPr>
        <w:t>Nupcialidad</w:t>
      </w:r>
      <w:r w:rsidRPr="004B06DE">
        <w:rPr>
          <w:rStyle w:val="Hipervnculo"/>
          <w:rFonts w:ascii="Times New Roman" w:hAnsi="Times New Roman" w:cs="Times New Roman"/>
          <w:i/>
          <w:color w:val="000000" w:themeColor="text1"/>
          <w:sz w:val="24"/>
          <w:szCs w:val="24"/>
          <w:u w:val="none"/>
        </w:rPr>
        <w:t>.</w:t>
      </w:r>
      <w:r w:rsidR="001867D4">
        <w:rPr>
          <w:rStyle w:val="Hipervnculo"/>
          <w:rFonts w:ascii="Times New Roman" w:hAnsi="Times New Roman" w:cs="Times New Roman"/>
          <w:i/>
          <w:color w:val="000000" w:themeColor="text1"/>
          <w:sz w:val="24"/>
          <w:szCs w:val="24"/>
          <w:u w:val="none"/>
        </w:rPr>
        <w:t xml:space="preserve"> </w:t>
      </w:r>
      <w:r w:rsidR="001867D4">
        <w:rPr>
          <w:rStyle w:val="Hipervnculo"/>
          <w:rFonts w:ascii="Times New Roman" w:hAnsi="Times New Roman" w:cs="Times New Roman"/>
          <w:iCs/>
          <w:color w:val="000000" w:themeColor="text1"/>
          <w:sz w:val="24"/>
          <w:szCs w:val="24"/>
          <w:u w:val="none"/>
        </w:rPr>
        <w:t>Recuperado de</w:t>
      </w:r>
      <w:r w:rsidRPr="00542D6C">
        <w:rPr>
          <w:rStyle w:val="Hipervnculo"/>
          <w:rFonts w:ascii="Times New Roman" w:hAnsi="Times New Roman" w:cs="Times New Roman"/>
          <w:color w:val="000000" w:themeColor="text1"/>
          <w:sz w:val="24"/>
          <w:szCs w:val="24"/>
          <w:u w:val="none"/>
        </w:rPr>
        <w:t xml:space="preserve"> https://www.inegi.org.mx/programas/nupcialidad/</w:t>
      </w:r>
      <w:r w:rsidR="001867D4">
        <w:rPr>
          <w:rStyle w:val="Hipervnculo"/>
          <w:rFonts w:ascii="Times New Roman" w:hAnsi="Times New Roman" w:cs="Times New Roman"/>
          <w:color w:val="000000" w:themeColor="text1"/>
          <w:sz w:val="24"/>
          <w:szCs w:val="24"/>
          <w:u w:val="none"/>
        </w:rPr>
        <w:t>.</w:t>
      </w:r>
    </w:p>
    <w:p w14:paraId="7CE8A857" w14:textId="680ABAE2"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r w:rsidRPr="000D6A59">
        <w:rPr>
          <w:rFonts w:ascii="Times New Roman" w:hAnsi="Times New Roman" w:cs="Times New Roman"/>
          <w:color w:val="000000" w:themeColor="text1"/>
          <w:sz w:val="24"/>
          <w:szCs w:val="24"/>
        </w:rPr>
        <w:t xml:space="preserve">Jojoa, M., </w:t>
      </w:r>
      <w:proofErr w:type="spellStart"/>
      <w:r w:rsidRPr="000D6A59">
        <w:rPr>
          <w:rFonts w:ascii="Times New Roman" w:hAnsi="Times New Roman" w:cs="Times New Roman"/>
          <w:color w:val="000000" w:themeColor="text1"/>
          <w:sz w:val="24"/>
          <w:szCs w:val="24"/>
        </w:rPr>
        <w:t>Lazaro</w:t>
      </w:r>
      <w:proofErr w:type="spellEnd"/>
      <w:r w:rsidRPr="000D6A59">
        <w:rPr>
          <w:rFonts w:ascii="Times New Roman" w:hAnsi="Times New Roman" w:cs="Times New Roman"/>
          <w:color w:val="000000" w:themeColor="text1"/>
          <w:sz w:val="24"/>
          <w:szCs w:val="24"/>
        </w:rPr>
        <w:t xml:space="preserve">, E., </w:t>
      </w:r>
      <w:proofErr w:type="spellStart"/>
      <w:r w:rsidRPr="000D6A59">
        <w:rPr>
          <w:rFonts w:ascii="Times New Roman" w:hAnsi="Times New Roman" w:cs="Times New Roman"/>
          <w:color w:val="000000" w:themeColor="text1"/>
          <w:sz w:val="24"/>
          <w:szCs w:val="24"/>
        </w:rPr>
        <w:t>Garcia</w:t>
      </w:r>
      <w:proofErr w:type="spellEnd"/>
      <w:r w:rsidRPr="000D6A59">
        <w:rPr>
          <w:rFonts w:ascii="Times New Roman" w:hAnsi="Times New Roman" w:cs="Times New Roman"/>
          <w:color w:val="000000" w:themeColor="text1"/>
          <w:sz w:val="24"/>
          <w:szCs w:val="24"/>
        </w:rPr>
        <w:t xml:space="preserve">, B., </w:t>
      </w:r>
      <w:proofErr w:type="spellStart"/>
      <w:r w:rsidRPr="000D6A59">
        <w:rPr>
          <w:rFonts w:ascii="Times New Roman" w:hAnsi="Times New Roman" w:cs="Times New Roman"/>
          <w:color w:val="000000" w:themeColor="text1"/>
          <w:sz w:val="24"/>
          <w:szCs w:val="24"/>
        </w:rPr>
        <w:t>Gonzalez</w:t>
      </w:r>
      <w:proofErr w:type="spellEnd"/>
      <w:r w:rsidRPr="000D6A59">
        <w:rPr>
          <w:rFonts w:ascii="Times New Roman" w:hAnsi="Times New Roman" w:cs="Times New Roman"/>
          <w:color w:val="000000" w:themeColor="text1"/>
          <w:sz w:val="24"/>
          <w:szCs w:val="24"/>
        </w:rPr>
        <w:t>, M. J.</w:t>
      </w:r>
      <w:r w:rsidR="009E7584">
        <w:rPr>
          <w:rFonts w:ascii="Times New Roman" w:hAnsi="Times New Roman" w:cs="Times New Roman"/>
          <w:color w:val="000000" w:themeColor="text1"/>
          <w:sz w:val="24"/>
          <w:szCs w:val="24"/>
        </w:rPr>
        <w:t xml:space="preserve"> </w:t>
      </w:r>
      <w:r w:rsidR="009E7584" w:rsidRPr="00680906">
        <w:rPr>
          <w:rFonts w:ascii="Times New Roman" w:hAnsi="Times New Roman" w:cs="Times New Roman"/>
          <w:color w:val="000000" w:themeColor="text1"/>
          <w:sz w:val="24"/>
          <w:szCs w:val="24"/>
        </w:rPr>
        <w:t>and</w:t>
      </w:r>
      <w:r w:rsidRPr="00680906">
        <w:rPr>
          <w:rFonts w:ascii="Times New Roman" w:hAnsi="Times New Roman" w:cs="Times New Roman"/>
          <w:color w:val="000000" w:themeColor="text1"/>
          <w:sz w:val="24"/>
          <w:szCs w:val="24"/>
        </w:rPr>
        <w:t xml:space="preserve"> Urizar, E. (2021). </w:t>
      </w:r>
      <w:r w:rsidRPr="000D6A59">
        <w:rPr>
          <w:rFonts w:ascii="Times New Roman" w:hAnsi="Times New Roman" w:cs="Times New Roman"/>
          <w:color w:val="000000" w:themeColor="text1"/>
          <w:sz w:val="24"/>
          <w:szCs w:val="24"/>
          <w:lang w:val="en-US"/>
        </w:rPr>
        <w:t xml:space="preserve">The </w:t>
      </w:r>
      <w:r w:rsidR="00973153">
        <w:rPr>
          <w:rFonts w:ascii="Times New Roman" w:hAnsi="Times New Roman" w:cs="Times New Roman"/>
          <w:color w:val="000000" w:themeColor="text1"/>
          <w:sz w:val="24"/>
          <w:szCs w:val="24"/>
          <w:lang w:val="en-US"/>
        </w:rPr>
        <w:t>I</w:t>
      </w:r>
      <w:r w:rsidR="00973153" w:rsidRPr="000D6A59">
        <w:rPr>
          <w:rFonts w:ascii="Times New Roman" w:hAnsi="Times New Roman" w:cs="Times New Roman"/>
          <w:color w:val="000000" w:themeColor="text1"/>
          <w:sz w:val="24"/>
          <w:szCs w:val="24"/>
          <w:lang w:val="en-US"/>
        </w:rPr>
        <w:t xml:space="preserve">mpact </w:t>
      </w:r>
      <w:r w:rsidRPr="000D6A59">
        <w:rPr>
          <w:rFonts w:ascii="Times New Roman" w:hAnsi="Times New Roman" w:cs="Times New Roman"/>
          <w:color w:val="000000" w:themeColor="text1"/>
          <w:sz w:val="24"/>
          <w:szCs w:val="24"/>
          <w:lang w:val="en-US"/>
        </w:rPr>
        <w:t xml:space="preserve">of COVID 19 on </w:t>
      </w:r>
      <w:r w:rsidR="00973153">
        <w:rPr>
          <w:rFonts w:ascii="Times New Roman" w:hAnsi="Times New Roman" w:cs="Times New Roman"/>
          <w:color w:val="000000" w:themeColor="text1"/>
          <w:sz w:val="24"/>
          <w:szCs w:val="24"/>
          <w:lang w:val="en-US"/>
        </w:rPr>
        <w:t>U</w:t>
      </w:r>
      <w:r w:rsidR="00973153" w:rsidRPr="000D6A59">
        <w:rPr>
          <w:rFonts w:ascii="Times New Roman" w:hAnsi="Times New Roman" w:cs="Times New Roman"/>
          <w:color w:val="000000" w:themeColor="text1"/>
          <w:sz w:val="24"/>
          <w:szCs w:val="24"/>
          <w:lang w:val="en-US"/>
        </w:rPr>
        <w:t xml:space="preserve">niversity </w:t>
      </w:r>
      <w:r w:rsidR="00973153">
        <w:rPr>
          <w:rFonts w:ascii="Times New Roman" w:hAnsi="Times New Roman" w:cs="Times New Roman"/>
          <w:color w:val="000000" w:themeColor="text1"/>
          <w:sz w:val="24"/>
          <w:szCs w:val="24"/>
          <w:lang w:val="en-US"/>
        </w:rPr>
        <w:t>S</w:t>
      </w:r>
      <w:r w:rsidR="00973153" w:rsidRPr="000D6A59">
        <w:rPr>
          <w:rFonts w:ascii="Times New Roman" w:hAnsi="Times New Roman" w:cs="Times New Roman"/>
          <w:color w:val="000000" w:themeColor="text1"/>
          <w:sz w:val="24"/>
          <w:szCs w:val="24"/>
          <w:lang w:val="en-US"/>
        </w:rPr>
        <w:t xml:space="preserve">taff </w:t>
      </w:r>
      <w:r w:rsidRPr="000D6A59">
        <w:rPr>
          <w:rFonts w:ascii="Times New Roman" w:hAnsi="Times New Roman" w:cs="Times New Roman"/>
          <w:color w:val="000000" w:themeColor="text1"/>
          <w:sz w:val="24"/>
          <w:szCs w:val="24"/>
          <w:lang w:val="en-US"/>
        </w:rPr>
        <w:t xml:space="preserve">and </w:t>
      </w:r>
      <w:r w:rsidR="00973153">
        <w:rPr>
          <w:rFonts w:ascii="Times New Roman" w:hAnsi="Times New Roman" w:cs="Times New Roman"/>
          <w:color w:val="000000" w:themeColor="text1"/>
          <w:sz w:val="24"/>
          <w:szCs w:val="24"/>
          <w:lang w:val="en-US"/>
        </w:rPr>
        <w:t>S</w:t>
      </w:r>
      <w:r w:rsidR="00973153" w:rsidRPr="000D6A59">
        <w:rPr>
          <w:rFonts w:ascii="Times New Roman" w:hAnsi="Times New Roman" w:cs="Times New Roman"/>
          <w:color w:val="000000" w:themeColor="text1"/>
          <w:sz w:val="24"/>
          <w:szCs w:val="24"/>
          <w:lang w:val="en-US"/>
        </w:rPr>
        <w:t xml:space="preserve">tudents </w:t>
      </w:r>
      <w:r w:rsidRPr="000D6A59">
        <w:rPr>
          <w:rFonts w:ascii="Times New Roman" w:hAnsi="Times New Roman" w:cs="Times New Roman"/>
          <w:color w:val="000000" w:themeColor="text1"/>
          <w:sz w:val="24"/>
          <w:szCs w:val="24"/>
          <w:lang w:val="en-US"/>
        </w:rPr>
        <w:t xml:space="preserve">from </w:t>
      </w:r>
      <w:proofErr w:type="spellStart"/>
      <w:r w:rsidR="00973153">
        <w:rPr>
          <w:rFonts w:ascii="Times New Roman" w:hAnsi="Times New Roman" w:cs="Times New Roman"/>
          <w:color w:val="000000" w:themeColor="text1"/>
          <w:sz w:val="24"/>
          <w:szCs w:val="24"/>
          <w:lang w:val="en-US"/>
        </w:rPr>
        <w:t>I</w:t>
      </w:r>
      <w:r w:rsidR="00973153" w:rsidRPr="000D6A59">
        <w:rPr>
          <w:rFonts w:ascii="Times New Roman" w:hAnsi="Times New Roman" w:cs="Times New Roman"/>
          <w:color w:val="000000" w:themeColor="text1"/>
          <w:sz w:val="24"/>
          <w:szCs w:val="24"/>
          <w:lang w:val="en-US"/>
        </w:rPr>
        <w:t>beroamerica</w:t>
      </w:r>
      <w:proofErr w:type="spellEnd"/>
      <w:r w:rsidRPr="000D6A59">
        <w:rPr>
          <w:rFonts w:ascii="Times New Roman" w:hAnsi="Times New Roman" w:cs="Times New Roman"/>
          <w:color w:val="000000" w:themeColor="text1"/>
          <w:sz w:val="24"/>
          <w:szCs w:val="24"/>
          <w:lang w:val="en-US"/>
        </w:rPr>
        <w:t xml:space="preserve">: </w:t>
      </w:r>
      <w:r w:rsidR="00A03E0E" w:rsidRPr="000D6A59">
        <w:rPr>
          <w:rFonts w:ascii="Times New Roman" w:hAnsi="Times New Roman" w:cs="Times New Roman"/>
          <w:color w:val="000000" w:themeColor="text1"/>
          <w:sz w:val="24"/>
          <w:szCs w:val="24"/>
          <w:lang w:val="en-US"/>
        </w:rPr>
        <w:t>O</w:t>
      </w:r>
      <w:r w:rsidRPr="000D6A59">
        <w:rPr>
          <w:rFonts w:ascii="Times New Roman" w:hAnsi="Times New Roman" w:cs="Times New Roman"/>
          <w:color w:val="000000" w:themeColor="text1"/>
          <w:sz w:val="24"/>
          <w:szCs w:val="24"/>
          <w:lang w:val="en-US"/>
        </w:rPr>
        <w:t xml:space="preserve">nline </w:t>
      </w:r>
      <w:r w:rsidR="00973153">
        <w:rPr>
          <w:rFonts w:ascii="Times New Roman" w:hAnsi="Times New Roman" w:cs="Times New Roman"/>
          <w:color w:val="000000" w:themeColor="text1"/>
          <w:sz w:val="24"/>
          <w:szCs w:val="24"/>
          <w:lang w:val="en-US"/>
        </w:rPr>
        <w:t>L</w:t>
      </w:r>
      <w:r w:rsidR="00973153" w:rsidRPr="000D6A59">
        <w:rPr>
          <w:rFonts w:ascii="Times New Roman" w:hAnsi="Times New Roman" w:cs="Times New Roman"/>
          <w:color w:val="000000" w:themeColor="text1"/>
          <w:sz w:val="24"/>
          <w:szCs w:val="24"/>
          <w:lang w:val="en-US"/>
        </w:rPr>
        <w:t xml:space="preserve">earning </w:t>
      </w:r>
      <w:r w:rsidRPr="000D6A59">
        <w:rPr>
          <w:rFonts w:ascii="Times New Roman" w:hAnsi="Times New Roman" w:cs="Times New Roman"/>
          <w:color w:val="000000" w:themeColor="text1"/>
          <w:sz w:val="24"/>
          <w:szCs w:val="24"/>
          <w:lang w:val="en-US"/>
        </w:rPr>
        <w:t xml:space="preserve">and </w:t>
      </w:r>
      <w:r w:rsidR="00973153">
        <w:rPr>
          <w:rFonts w:ascii="Times New Roman" w:hAnsi="Times New Roman" w:cs="Times New Roman"/>
          <w:color w:val="000000" w:themeColor="text1"/>
          <w:sz w:val="24"/>
          <w:szCs w:val="24"/>
          <w:lang w:val="en-US"/>
        </w:rPr>
        <w:t>T</w:t>
      </w:r>
      <w:r w:rsidR="00973153" w:rsidRPr="000D6A59">
        <w:rPr>
          <w:rFonts w:ascii="Times New Roman" w:hAnsi="Times New Roman" w:cs="Times New Roman"/>
          <w:color w:val="000000" w:themeColor="text1"/>
          <w:sz w:val="24"/>
          <w:szCs w:val="24"/>
          <w:lang w:val="en-US"/>
        </w:rPr>
        <w:t xml:space="preserve">eaching </w:t>
      </w:r>
      <w:r w:rsidR="00973153">
        <w:rPr>
          <w:rFonts w:ascii="Times New Roman" w:hAnsi="Times New Roman" w:cs="Times New Roman"/>
          <w:color w:val="000000" w:themeColor="text1"/>
          <w:sz w:val="24"/>
          <w:szCs w:val="24"/>
          <w:lang w:val="en-US"/>
        </w:rPr>
        <w:t>E</w:t>
      </w:r>
      <w:r w:rsidR="00973153" w:rsidRPr="000D6A59">
        <w:rPr>
          <w:rFonts w:ascii="Times New Roman" w:hAnsi="Times New Roman" w:cs="Times New Roman"/>
          <w:color w:val="000000" w:themeColor="text1"/>
          <w:sz w:val="24"/>
          <w:szCs w:val="24"/>
          <w:lang w:val="en-US"/>
        </w:rPr>
        <w:t>xperience</w:t>
      </w:r>
      <w:r w:rsidRPr="000D6A59">
        <w:rPr>
          <w:rFonts w:ascii="Times New Roman" w:hAnsi="Times New Roman" w:cs="Times New Roman"/>
          <w:color w:val="000000" w:themeColor="text1"/>
          <w:sz w:val="24"/>
          <w:szCs w:val="24"/>
          <w:lang w:val="en-US"/>
        </w:rPr>
        <w:t xml:space="preserve">. </w:t>
      </w:r>
      <w:r w:rsidRPr="000D6A59">
        <w:rPr>
          <w:rFonts w:ascii="Times New Roman" w:hAnsi="Times New Roman" w:cs="Times New Roman"/>
          <w:i/>
          <w:color w:val="000000" w:themeColor="text1"/>
          <w:sz w:val="24"/>
          <w:szCs w:val="24"/>
          <w:lang w:val="en-US"/>
        </w:rPr>
        <w:t>International Journal of Environmental Research and Public Health, 18</w:t>
      </w:r>
      <w:r w:rsidRPr="00680906">
        <w:rPr>
          <w:rFonts w:ascii="Times New Roman" w:hAnsi="Times New Roman" w:cs="Times New Roman"/>
          <w:iCs/>
          <w:color w:val="000000" w:themeColor="text1"/>
          <w:sz w:val="24"/>
          <w:szCs w:val="24"/>
          <w:lang w:val="en-US"/>
        </w:rPr>
        <w:t>(</w:t>
      </w:r>
      <w:r w:rsidR="00973153">
        <w:rPr>
          <w:rFonts w:ascii="Times New Roman" w:hAnsi="Times New Roman" w:cs="Times New Roman"/>
          <w:color w:val="000000" w:themeColor="text1"/>
          <w:sz w:val="24"/>
          <w:szCs w:val="24"/>
          <w:lang w:val="en-US"/>
        </w:rPr>
        <w:t>11</w:t>
      </w:r>
      <w:r w:rsidRPr="000D6A59">
        <w:rPr>
          <w:rFonts w:ascii="Times New Roman" w:hAnsi="Times New Roman" w:cs="Times New Roman"/>
          <w:color w:val="000000" w:themeColor="text1"/>
          <w:sz w:val="24"/>
          <w:szCs w:val="24"/>
          <w:lang w:val="en-US"/>
        </w:rPr>
        <w:t>).</w:t>
      </w:r>
      <w:r w:rsidR="00973153">
        <w:rPr>
          <w:rFonts w:ascii="Times New Roman" w:hAnsi="Times New Roman" w:cs="Times New Roman"/>
          <w:color w:val="000000" w:themeColor="text1"/>
          <w:sz w:val="24"/>
          <w:szCs w:val="24"/>
          <w:lang w:val="en-US"/>
        </w:rPr>
        <w:t xml:space="preserve"> Retrieved from</w:t>
      </w:r>
      <w:r w:rsidRPr="000D6A59">
        <w:rPr>
          <w:rFonts w:ascii="Times New Roman" w:hAnsi="Times New Roman" w:cs="Times New Roman"/>
          <w:color w:val="000000" w:themeColor="text1"/>
          <w:sz w:val="24"/>
          <w:szCs w:val="24"/>
          <w:lang w:val="en-US"/>
        </w:rPr>
        <w:t xml:space="preserve"> </w:t>
      </w:r>
      <w:hyperlink r:id="rId14" w:history="1">
        <w:r w:rsidRPr="000D6A59">
          <w:rPr>
            <w:rStyle w:val="Hipervnculo"/>
            <w:rFonts w:ascii="Times New Roman" w:hAnsi="Times New Roman" w:cs="Times New Roman"/>
            <w:color w:val="000000" w:themeColor="text1"/>
            <w:sz w:val="24"/>
            <w:szCs w:val="24"/>
            <w:u w:val="none"/>
            <w:lang w:val="en-US"/>
          </w:rPr>
          <w:t>https://doi.org/10.3390/ijerph18115820</w:t>
        </w:r>
      </w:hyperlink>
      <w:r w:rsidR="00973153">
        <w:rPr>
          <w:rStyle w:val="Hipervnculo"/>
          <w:rFonts w:ascii="Times New Roman" w:hAnsi="Times New Roman" w:cs="Times New Roman"/>
          <w:color w:val="000000" w:themeColor="text1"/>
          <w:sz w:val="24"/>
          <w:szCs w:val="24"/>
          <w:u w:val="none"/>
          <w:lang w:val="en-US"/>
        </w:rPr>
        <w:t>.</w:t>
      </w:r>
    </w:p>
    <w:p w14:paraId="7C696972" w14:textId="51ABD3B0"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0D6A59">
        <w:rPr>
          <w:rFonts w:ascii="Times New Roman" w:hAnsi="Times New Roman" w:cs="Times New Roman"/>
          <w:color w:val="000000" w:themeColor="text1"/>
          <w:sz w:val="24"/>
          <w:szCs w:val="24"/>
          <w:lang w:val="en-US"/>
        </w:rPr>
        <w:t>Knani</w:t>
      </w:r>
      <w:proofErr w:type="spellEnd"/>
      <w:r w:rsidRPr="000D6A59">
        <w:rPr>
          <w:rFonts w:ascii="Times New Roman" w:hAnsi="Times New Roman" w:cs="Times New Roman"/>
          <w:color w:val="000000" w:themeColor="text1"/>
          <w:sz w:val="24"/>
          <w:szCs w:val="24"/>
          <w:lang w:val="en-US"/>
        </w:rPr>
        <w:t>, M., Fournier, P.</w:t>
      </w:r>
      <w:r w:rsidR="00E43C87">
        <w:rPr>
          <w:rFonts w:ascii="Times New Roman" w:hAnsi="Times New Roman" w:cs="Times New Roman"/>
          <w:color w:val="000000" w:themeColor="text1"/>
          <w:sz w:val="24"/>
          <w:szCs w:val="24"/>
          <w:lang w:val="en-US"/>
        </w:rPr>
        <w:t xml:space="preserve"> and</w:t>
      </w:r>
      <w:r w:rsidRPr="000D6A59">
        <w:rPr>
          <w:rFonts w:ascii="Times New Roman" w:hAnsi="Times New Roman" w:cs="Times New Roman"/>
          <w:color w:val="000000" w:themeColor="text1"/>
          <w:sz w:val="24"/>
          <w:szCs w:val="24"/>
          <w:lang w:val="en-US"/>
        </w:rPr>
        <w:t xml:space="preserve"> Biron, C. (2018). Psychosocial risks, burnout and intention to quit following the introduction of new software at work. </w:t>
      </w:r>
      <w:r w:rsidRPr="000D6A59">
        <w:rPr>
          <w:rFonts w:ascii="Times New Roman" w:hAnsi="Times New Roman" w:cs="Times New Roman"/>
          <w:i/>
          <w:color w:val="000000" w:themeColor="text1"/>
          <w:sz w:val="24"/>
          <w:szCs w:val="24"/>
          <w:lang w:val="en-US"/>
        </w:rPr>
        <w:t>Work, 60</w:t>
      </w:r>
      <w:r w:rsidR="00586AFC">
        <w:rPr>
          <w:rFonts w:ascii="Times New Roman" w:hAnsi="Times New Roman" w:cs="Times New Roman"/>
          <w:iCs/>
          <w:color w:val="000000" w:themeColor="text1"/>
          <w:sz w:val="24"/>
          <w:szCs w:val="24"/>
          <w:lang w:val="en-US"/>
        </w:rPr>
        <w:t>(1)</w:t>
      </w:r>
      <w:r w:rsidRPr="000D6A59">
        <w:rPr>
          <w:rFonts w:ascii="Times New Roman" w:hAnsi="Times New Roman" w:cs="Times New Roman"/>
          <w:color w:val="000000" w:themeColor="text1"/>
          <w:sz w:val="24"/>
          <w:szCs w:val="24"/>
          <w:lang w:val="en-US"/>
        </w:rPr>
        <w:t>, 95</w:t>
      </w:r>
      <w:r w:rsidR="00ED5288">
        <w:rPr>
          <w:rFonts w:ascii="Times New Roman" w:hAnsi="Times New Roman" w:cs="Times New Roman"/>
          <w:color w:val="000000" w:themeColor="text1"/>
          <w:sz w:val="24"/>
          <w:szCs w:val="24"/>
          <w:lang w:val="en-US"/>
        </w:rPr>
        <w:t>-</w:t>
      </w:r>
      <w:r w:rsidRPr="000D6A59">
        <w:rPr>
          <w:rFonts w:ascii="Times New Roman" w:hAnsi="Times New Roman" w:cs="Times New Roman"/>
          <w:color w:val="000000" w:themeColor="text1"/>
          <w:sz w:val="24"/>
          <w:szCs w:val="24"/>
          <w:lang w:val="en-US"/>
        </w:rPr>
        <w:t xml:space="preserve">104. </w:t>
      </w:r>
      <w:r w:rsidR="00E43C87">
        <w:rPr>
          <w:rFonts w:ascii="Times New Roman" w:hAnsi="Times New Roman" w:cs="Times New Roman"/>
          <w:color w:val="000000" w:themeColor="text1"/>
          <w:sz w:val="24"/>
          <w:szCs w:val="24"/>
          <w:lang w:val="en-US"/>
        </w:rPr>
        <w:t xml:space="preserve">Retrieved from </w:t>
      </w:r>
      <w:r w:rsidRPr="000D6A59">
        <w:rPr>
          <w:rFonts w:ascii="Times New Roman" w:hAnsi="Times New Roman" w:cs="Times New Roman"/>
          <w:color w:val="000000" w:themeColor="text1"/>
          <w:sz w:val="24"/>
          <w:szCs w:val="24"/>
          <w:lang w:val="en-US"/>
        </w:rPr>
        <w:t>https://doi.org/10.3233/WOR-182714</w:t>
      </w:r>
      <w:r w:rsidR="00E43C87">
        <w:rPr>
          <w:rFonts w:ascii="Times New Roman" w:hAnsi="Times New Roman" w:cs="Times New Roman"/>
          <w:color w:val="000000" w:themeColor="text1"/>
          <w:sz w:val="24"/>
          <w:szCs w:val="24"/>
          <w:lang w:val="en-US"/>
        </w:rPr>
        <w:t>.</w:t>
      </w:r>
    </w:p>
    <w:p w14:paraId="72FF46FA" w14:textId="3C52FD60" w:rsidR="0069144A" w:rsidRPr="000D6A59"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bookmarkStart w:id="26" w:name="_Hlk83906062"/>
      <w:proofErr w:type="spellStart"/>
      <w:r w:rsidRPr="000D6A59">
        <w:rPr>
          <w:rFonts w:ascii="Times New Roman" w:hAnsi="Times New Roman" w:cs="Times New Roman"/>
          <w:color w:val="000000" w:themeColor="text1"/>
          <w:sz w:val="24"/>
          <w:szCs w:val="24"/>
          <w:lang w:val="en-US"/>
        </w:rPr>
        <w:lastRenderedPageBreak/>
        <w:t>Karasek</w:t>
      </w:r>
      <w:proofErr w:type="spellEnd"/>
      <w:r w:rsidRPr="000D6A59">
        <w:rPr>
          <w:rFonts w:ascii="Times New Roman" w:hAnsi="Times New Roman" w:cs="Times New Roman"/>
          <w:color w:val="000000" w:themeColor="text1"/>
          <w:sz w:val="24"/>
          <w:szCs w:val="24"/>
          <w:lang w:val="en-US"/>
        </w:rPr>
        <w:t xml:space="preserve">, R. A. (1979). Job </w:t>
      </w:r>
      <w:r w:rsidR="009F10D0">
        <w:rPr>
          <w:rFonts w:ascii="Times New Roman" w:hAnsi="Times New Roman" w:cs="Times New Roman"/>
          <w:color w:val="000000" w:themeColor="text1"/>
          <w:sz w:val="24"/>
          <w:szCs w:val="24"/>
          <w:lang w:val="en-US"/>
        </w:rPr>
        <w:t>D</w:t>
      </w:r>
      <w:r w:rsidR="009F10D0" w:rsidRPr="000D6A59">
        <w:rPr>
          <w:rFonts w:ascii="Times New Roman" w:hAnsi="Times New Roman" w:cs="Times New Roman"/>
          <w:color w:val="000000" w:themeColor="text1"/>
          <w:sz w:val="24"/>
          <w:szCs w:val="24"/>
          <w:lang w:val="en-US"/>
        </w:rPr>
        <w:t>emands</w:t>
      </w:r>
      <w:r w:rsidRPr="000D6A59">
        <w:rPr>
          <w:rFonts w:ascii="Times New Roman" w:hAnsi="Times New Roman" w:cs="Times New Roman"/>
          <w:color w:val="000000" w:themeColor="text1"/>
          <w:sz w:val="24"/>
          <w:szCs w:val="24"/>
          <w:lang w:val="en-US"/>
        </w:rPr>
        <w:t xml:space="preserve">, </w:t>
      </w:r>
      <w:r w:rsidR="009F10D0" w:rsidRPr="000D6A59">
        <w:rPr>
          <w:rFonts w:ascii="Times New Roman" w:hAnsi="Times New Roman" w:cs="Times New Roman"/>
          <w:color w:val="000000" w:themeColor="text1"/>
          <w:sz w:val="24"/>
          <w:szCs w:val="24"/>
          <w:lang w:val="en-US"/>
        </w:rPr>
        <w:t xml:space="preserve">Job Decision Latitude, </w:t>
      </w:r>
      <w:r w:rsidR="009F10D0">
        <w:rPr>
          <w:rFonts w:ascii="Times New Roman" w:hAnsi="Times New Roman" w:cs="Times New Roman"/>
          <w:color w:val="000000" w:themeColor="text1"/>
          <w:sz w:val="24"/>
          <w:szCs w:val="24"/>
          <w:lang w:val="en-US"/>
        </w:rPr>
        <w:t>a</w:t>
      </w:r>
      <w:r w:rsidR="009F10D0" w:rsidRPr="000D6A59">
        <w:rPr>
          <w:rFonts w:ascii="Times New Roman" w:hAnsi="Times New Roman" w:cs="Times New Roman"/>
          <w:color w:val="000000" w:themeColor="text1"/>
          <w:sz w:val="24"/>
          <w:szCs w:val="24"/>
          <w:lang w:val="en-US"/>
        </w:rPr>
        <w:t xml:space="preserve">nd Mental Strain: </w:t>
      </w:r>
      <w:r w:rsidRPr="000D6A59">
        <w:rPr>
          <w:rFonts w:ascii="Times New Roman" w:hAnsi="Times New Roman" w:cs="Times New Roman"/>
          <w:color w:val="000000" w:themeColor="text1"/>
          <w:sz w:val="24"/>
          <w:szCs w:val="24"/>
          <w:lang w:val="en-US"/>
        </w:rPr>
        <w:t xml:space="preserve">Implications </w:t>
      </w:r>
      <w:r w:rsidR="009F10D0">
        <w:rPr>
          <w:rFonts w:ascii="Times New Roman" w:hAnsi="Times New Roman" w:cs="Times New Roman"/>
          <w:color w:val="000000" w:themeColor="text1"/>
          <w:sz w:val="24"/>
          <w:szCs w:val="24"/>
          <w:lang w:val="en-US"/>
        </w:rPr>
        <w:t>f</w:t>
      </w:r>
      <w:r w:rsidR="009F10D0" w:rsidRPr="000D6A59">
        <w:rPr>
          <w:rFonts w:ascii="Times New Roman" w:hAnsi="Times New Roman" w:cs="Times New Roman"/>
          <w:color w:val="000000" w:themeColor="text1"/>
          <w:sz w:val="24"/>
          <w:szCs w:val="24"/>
          <w:lang w:val="en-US"/>
        </w:rPr>
        <w:t>or Job Redesign</w:t>
      </w:r>
      <w:r w:rsidRPr="000D6A59">
        <w:rPr>
          <w:rFonts w:ascii="Times New Roman" w:hAnsi="Times New Roman" w:cs="Times New Roman"/>
          <w:color w:val="000000" w:themeColor="text1"/>
          <w:sz w:val="24"/>
          <w:szCs w:val="24"/>
          <w:lang w:val="en-US"/>
        </w:rPr>
        <w:t xml:space="preserve">. </w:t>
      </w:r>
      <w:r w:rsidRPr="000D6A59">
        <w:rPr>
          <w:rFonts w:ascii="Times New Roman" w:hAnsi="Times New Roman" w:cs="Times New Roman"/>
          <w:i/>
          <w:color w:val="000000" w:themeColor="text1"/>
          <w:sz w:val="24"/>
          <w:szCs w:val="24"/>
          <w:lang w:val="en-US"/>
        </w:rPr>
        <w:t>Administrative Science Quarterly, 24</w:t>
      </w:r>
      <w:r w:rsidRPr="000D6A59">
        <w:rPr>
          <w:rFonts w:ascii="Times New Roman" w:hAnsi="Times New Roman" w:cs="Times New Roman"/>
          <w:color w:val="000000" w:themeColor="text1"/>
          <w:sz w:val="24"/>
          <w:szCs w:val="24"/>
          <w:lang w:val="en-US"/>
        </w:rPr>
        <w:t>(2), 285</w:t>
      </w:r>
      <w:r w:rsidR="00ED5288">
        <w:rPr>
          <w:rFonts w:ascii="Times New Roman" w:hAnsi="Times New Roman" w:cs="Times New Roman"/>
          <w:color w:val="000000" w:themeColor="text1"/>
          <w:sz w:val="24"/>
          <w:szCs w:val="24"/>
          <w:lang w:val="en-US"/>
        </w:rPr>
        <w:t>-</w:t>
      </w:r>
      <w:r w:rsidRPr="000D6A59">
        <w:rPr>
          <w:rFonts w:ascii="Times New Roman" w:hAnsi="Times New Roman" w:cs="Times New Roman"/>
          <w:color w:val="000000" w:themeColor="text1"/>
          <w:sz w:val="24"/>
          <w:szCs w:val="24"/>
          <w:lang w:val="en-US"/>
        </w:rPr>
        <w:t xml:space="preserve">308. </w:t>
      </w:r>
      <w:r w:rsidR="00AA535F">
        <w:rPr>
          <w:rFonts w:ascii="Times New Roman" w:hAnsi="Times New Roman" w:cs="Times New Roman"/>
          <w:color w:val="000000" w:themeColor="text1"/>
          <w:sz w:val="24"/>
          <w:szCs w:val="24"/>
          <w:lang w:val="en-US"/>
        </w:rPr>
        <w:t xml:space="preserve">Retrieved from </w:t>
      </w:r>
      <w:r w:rsidR="00AA535F" w:rsidRPr="006F34E2">
        <w:rPr>
          <w:rFonts w:ascii="Times New Roman" w:hAnsi="Times New Roman" w:cs="Times New Roman"/>
          <w:sz w:val="24"/>
          <w:szCs w:val="24"/>
          <w:lang w:val="en-US"/>
        </w:rPr>
        <w:t>http://www.jstor.org/stable/2392498</w:t>
      </w:r>
      <w:r w:rsidR="00AA535F">
        <w:rPr>
          <w:rStyle w:val="Hipervnculo"/>
          <w:rFonts w:ascii="Times New Roman" w:hAnsi="Times New Roman" w:cs="Times New Roman"/>
          <w:color w:val="000000" w:themeColor="text1"/>
          <w:sz w:val="24"/>
          <w:szCs w:val="24"/>
          <w:u w:val="none"/>
          <w:lang w:val="en-US"/>
        </w:rPr>
        <w:t>.</w:t>
      </w:r>
    </w:p>
    <w:p w14:paraId="0EFE777E" w14:textId="353E4A43" w:rsidR="005F54C7" w:rsidRPr="000D6A59" w:rsidRDefault="005F54C7"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r w:rsidRPr="000D6A59">
        <w:rPr>
          <w:rStyle w:val="Hipervnculo"/>
          <w:rFonts w:ascii="Times New Roman" w:hAnsi="Times New Roman" w:cs="Times New Roman"/>
          <w:color w:val="000000" w:themeColor="text1"/>
          <w:sz w:val="24"/>
          <w:szCs w:val="24"/>
          <w:u w:val="none"/>
          <w:lang w:val="en-US"/>
        </w:rPr>
        <w:t xml:space="preserve">Lazarus, R. S. (1974). Psychological stress and coping in adaptation and illness. </w:t>
      </w:r>
      <w:r w:rsidRPr="000D6A59">
        <w:rPr>
          <w:rStyle w:val="Hipervnculo"/>
          <w:rFonts w:ascii="Times New Roman" w:hAnsi="Times New Roman" w:cs="Times New Roman"/>
          <w:i/>
          <w:color w:val="000000" w:themeColor="text1"/>
          <w:sz w:val="24"/>
          <w:szCs w:val="24"/>
          <w:u w:val="none"/>
          <w:lang w:val="en-US"/>
        </w:rPr>
        <w:t>Psychiatry in Medicine, 5</w:t>
      </w:r>
      <w:r w:rsidRPr="000D6A59">
        <w:rPr>
          <w:rStyle w:val="Hipervnculo"/>
          <w:rFonts w:ascii="Times New Roman" w:hAnsi="Times New Roman" w:cs="Times New Roman"/>
          <w:color w:val="000000" w:themeColor="text1"/>
          <w:sz w:val="24"/>
          <w:szCs w:val="24"/>
          <w:u w:val="none"/>
          <w:lang w:val="en-US"/>
        </w:rPr>
        <w:t>(4), 321</w:t>
      </w:r>
      <w:r w:rsidR="00ED5288">
        <w:rPr>
          <w:rStyle w:val="Hipervnculo"/>
          <w:rFonts w:ascii="Times New Roman" w:hAnsi="Times New Roman" w:cs="Times New Roman"/>
          <w:color w:val="000000" w:themeColor="text1"/>
          <w:sz w:val="24"/>
          <w:szCs w:val="24"/>
          <w:u w:val="none"/>
          <w:lang w:val="en-US"/>
        </w:rPr>
        <w:t>-</w:t>
      </w:r>
      <w:r w:rsidRPr="000D6A59">
        <w:rPr>
          <w:rStyle w:val="Hipervnculo"/>
          <w:rFonts w:ascii="Times New Roman" w:hAnsi="Times New Roman" w:cs="Times New Roman"/>
          <w:color w:val="000000" w:themeColor="text1"/>
          <w:sz w:val="24"/>
          <w:szCs w:val="24"/>
          <w:u w:val="none"/>
          <w:lang w:val="en-US"/>
        </w:rPr>
        <w:t>333. https://doi.org/10.2190/t43t-84p3-qdur-7rtp</w:t>
      </w:r>
    </w:p>
    <w:bookmarkEnd w:id="26"/>
    <w:p w14:paraId="73C478F6" w14:textId="61238EF7"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r w:rsidRPr="000D6A59">
        <w:rPr>
          <w:rFonts w:ascii="Times New Roman" w:hAnsi="Times New Roman" w:cs="Times New Roman"/>
          <w:color w:val="000000" w:themeColor="text1"/>
          <w:sz w:val="24"/>
          <w:szCs w:val="24"/>
          <w:lang w:val="en-US"/>
        </w:rPr>
        <w:t xml:space="preserve">Leal, W., Wall, T., </w:t>
      </w:r>
      <w:proofErr w:type="spellStart"/>
      <w:r w:rsidRPr="000D6A59">
        <w:rPr>
          <w:rFonts w:ascii="Times New Roman" w:hAnsi="Times New Roman" w:cs="Times New Roman"/>
          <w:color w:val="000000" w:themeColor="text1"/>
          <w:sz w:val="24"/>
          <w:szCs w:val="24"/>
          <w:lang w:val="en-US"/>
        </w:rPr>
        <w:t>Rayman</w:t>
      </w:r>
      <w:proofErr w:type="spellEnd"/>
      <w:r w:rsidRPr="000D6A59">
        <w:rPr>
          <w:rFonts w:ascii="Times New Roman" w:hAnsi="Times New Roman" w:cs="Times New Roman"/>
          <w:color w:val="000000" w:themeColor="text1"/>
          <w:sz w:val="24"/>
          <w:szCs w:val="24"/>
          <w:lang w:val="en-US"/>
        </w:rPr>
        <w:t xml:space="preserve">, L., Mifsud, M., Pritchard, D. J., </w:t>
      </w:r>
      <w:proofErr w:type="spellStart"/>
      <w:r w:rsidRPr="000D6A59">
        <w:rPr>
          <w:rFonts w:ascii="Times New Roman" w:hAnsi="Times New Roman" w:cs="Times New Roman"/>
          <w:color w:val="000000" w:themeColor="text1"/>
          <w:sz w:val="24"/>
          <w:szCs w:val="24"/>
          <w:lang w:val="en-US"/>
        </w:rPr>
        <w:t>Lovren</w:t>
      </w:r>
      <w:proofErr w:type="spellEnd"/>
      <w:r w:rsidRPr="000D6A59">
        <w:rPr>
          <w:rFonts w:ascii="Times New Roman" w:hAnsi="Times New Roman" w:cs="Times New Roman"/>
          <w:color w:val="000000" w:themeColor="text1"/>
          <w:sz w:val="24"/>
          <w:szCs w:val="24"/>
          <w:lang w:val="en-US"/>
        </w:rPr>
        <w:t>, V., Farinha, C., Petrovic, D. S.</w:t>
      </w:r>
      <w:r w:rsidR="002C44C9">
        <w:rPr>
          <w:rFonts w:ascii="Times New Roman" w:hAnsi="Times New Roman" w:cs="Times New Roman"/>
          <w:color w:val="000000" w:themeColor="text1"/>
          <w:sz w:val="24"/>
          <w:szCs w:val="24"/>
          <w:lang w:val="en-US"/>
        </w:rPr>
        <w:t xml:space="preserve"> and</w:t>
      </w:r>
      <w:r w:rsidRPr="000D6A59">
        <w:rPr>
          <w:rFonts w:ascii="Times New Roman" w:hAnsi="Times New Roman" w:cs="Times New Roman"/>
          <w:color w:val="000000" w:themeColor="text1"/>
          <w:sz w:val="24"/>
          <w:szCs w:val="24"/>
          <w:lang w:val="en-US"/>
        </w:rPr>
        <w:t xml:space="preserve"> Balogun, A. L. (2021). Impacts of COVID-19 and social isolation on academic staff and students at universities: a cross-sectional study. </w:t>
      </w:r>
      <w:r w:rsidRPr="000D6A59">
        <w:rPr>
          <w:rFonts w:ascii="Times New Roman" w:hAnsi="Times New Roman" w:cs="Times New Roman"/>
          <w:i/>
          <w:color w:val="000000" w:themeColor="text1"/>
          <w:sz w:val="24"/>
          <w:szCs w:val="24"/>
          <w:lang w:val="en-US"/>
        </w:rPr>
        <w:t>BMC Public Health, 21</w:t>
      </w:r>
      <w:r w:rsidRPr="000D6A59">
        <w:rPr>
          <w:rFonts w:ascii="Times New Roman" w:hAnsi="Times New Roman" w:cs="Times New Roman"/>
          <w:color w:val="000000" w:themeColor="text1"/>
          <w:sz w:val="24"/>
          <w:szCs w:val="24"/>
          <w:lang w:val="en-US"/>
        </w:rPr>
        <w:t xml:space="preserve">. </w:t>
      </w:r>
      <w:r w:rsidR="002C44C9">
        <w:rPr>
          <w:rFonts w:ascii="Times New Roman" w:hAnsi="Times New Roman" w:cs="Times New Roman"/>
          <w:color w:val="000000" w:themeColor="text1"/>
          <w:sz w:val="24"/>
          <w:szCs w:val="24"/>
          <w:lang w:val="en-US"/>
        </w:rPr>
        <w:t xml:space="preserve">Retrieved from </w:t>
      </w:r>
      <w:r w:rsidR="002C44C9" w:rsidRPr="006F34E2">
        <w:rPr>
          <w:rFonts w:ascii="Times New Roman" w:hAnsi="Times New Roman" w:cs="Times New Roman"/>
          <w:sz w:val="24"/>
          <w:szCs w:val="24"/>
          <w:lang w:val="en-US"/>
        </w:rPr>
        <w:t>https://doi.org/10.1186/s12889-021-11040-z</w:t>
      </w:r>
      <w:r w:rsidR="002C44C9">
        <w:rPr>
          <w:rStyle w:val="Hipervnculo"/>
          <w:rFonts w:ascii="Times New Roman" w:hAnsi="Times New Roman" w:cs="Times New Roman"/>
          <w:color w:val="000000" w:themeColor="text1"/>
          <w:sz w:val="24"/>
          <w:szCs w:val="24"/>
          <w:u w:val="none"/>
          <w:lang w:val="en-US"/>
        </w:rPr>
        <w:t>.</w:t>
      </w:r>
    </w:p>
    <w:p w14:paraId="1EC1A06B" w14:textId="0C12E090" w:rsidR="00C07993" w:rsidRPr="000D6A59" w:rsidRDefault="00C07993" w:rsidP="0030081A">
      <w:pPr>
        <w:spacing w:after="0" w:line="360" w:lineRule="auto"/>
        <w:ind w:left="709" w:hanging="709"/>
        <w:jc w:val="both"/>
        <w:rPr>
          <w:rFonts w:ascii="Times New Roman" w:hAnsi="Times New Roman" w:cs="Times New Roman"/>
          <w:color w:val="000000" w:themeColor="text1"/>
          <w:sz w:val="24"/>
          <w:szCs w:val="24"/>
        </w:rPr>
      </w:pPr>
      <w:proofErr w:type="spellStart"/>
      <w:r w:rsidRPr="000D6A59">
        <w:rPr>
          <w:rFonts w:ascii="Times New Roman" w:hAnsi="Times New Roman" w:cs="Times New Roman"/>
          <w:color w:val="000000" w:themeColor="text1"/>
          <w:sz w:val="24"/>
          <w:szCs w:val="24"/>
          <w:lang w:val="en-US"/>
        </w:rPr>
        <w:t>Mátó</w:t>
      </w:r>
      <w:proofErr w:type="spellEnd"/>
      <w:r w:rsidRPr="000D6A59">
        <w:rPr>
          <w:rFonts w:ascii="Times New Roman" w:hAnsi="Times New Roman" w:cs="Times New Roman"/>
          <w:color w:val="000000" w:themeColor="text1"/>
          <w:sz w:val="24"/>
          <w:szCs w:val="24"/>
          <w:lang w:val="en-US"/>
        </w:rPr>
        <w:t xml:space="preserve">, V., </w:t>
      </w:r>
      <w:proofErr w:type="spellStart"/>
      <w:r w:rsidRPr="000D6A59">
        <w:rPr>
          <w:rFonts w:ascii="Times New Roman" w:hAnsi="Times New Roman" w:cs="Times New Roman"/>
          <w:color w:val="000000" w:themeColor="text1"/>
          <w:sz w:val="24"/>
          <w:szCs w:val="24"/>
          <w:lang w:val="en-US"/>
        </w:rPr>
        <w:t>Tarkó</w:t>
      </w:r>
      <w:proofErr w:type="spellEnd"/>
      <w:r w:rsidRPr="000D6A59">
        <w:rPr>
          <w:rFonts w:ascii="Times New Roman" w:hAnsi="Times New Roman" w:cs="Times New Roman"/>
          <w:color w:val="000000" w:themeColor="text1"/>
          <w:sz w:val="24"/>
          <w:szCs w:val="24"/>
          <w:lang w:val="en-US"/>
        </w:rPr>
        <w:t xml:space="preserve">, K., </w:t>
      </w:r>
      <w:proofErr w:type="spellStart"/>
      <w:r w:rsidRPr="000D6A59">
        <w:rPr>
          <w:rFonts w:ascii="Times New Roman" w:hAnsi="Times New Roman" w:cs="Times New Roman"/>
          <w:color w:val="000000" w:themeColor="text1"/>
          <w:sz w:val="24"/>
          <w:szCs w:val="24"/>
          <w:lang w:val="en-US"/>
        </w:rPr>
        <w:t>Lippai</w:t>
      </w:r>
      <w:proofErr w:type="spellEnd"/>
      <w:r w:rsidRPr="000D6A59">
        <w:rPr>
          <w:rFonts w:ascii="Times New Roman" w:hAnsi="Times New Roman" w:cs="Times New Roman"/>
          <w:color w:val="000000" w:themeColor="text1"/>
          <w:sz w:val="24"/>
          <w:szCs w:val="24"/>
          <w:lang w:val="en-US"/>
        </w:rPr>
        <w:t xml:space="preserve">, L., </w:t>
      </w:r>
      <w:proofErr w:type="spellStart"/>
      <w:r w:rsidRPr="000D6A59">
        <w:rPr>
          <w:rFonts w:ascii="Times New Roman" w:hAnsi="Times New Roman" w:cs="Times New Roman"/>
          <w:color w:val="000000" w:themeColor="text1"/>
          <w:sz w:val="24"/>
          <w:szCs w:val="24"/>
          <w:lang w:val="en-US"/>
        </w:rPr>
        <w:t>Nagymajtényi</w:t>
      </w:r>
      <w:proofErr w:type="spellEnd"/>
      <w:r w:rsidRPr="000D6A59">
        <w:rPr>
          <w:rFonts w:ascii="Times New Roman" w:hAnsi="Times New Roman" w:cs="Times New Roman"/>
          <w:color w:val="000000" w:themeColor="text1"/>
          <w:sz w:val="24"/>
          <w:szCs w:val="24"/>
          <w:lang w:val="en-US"/>
        </w:rPr>
        <w:t>, L.</w:t>
      </w:r>
      <w:r w:rsidR="00586AFC">
        <w:rPr>
          <w:rFonts w:ascii="Times New Roman" w:hAnsi="Times New Roman" w:cs="Times New Roman"/>
          <w:color w:val="000000" w:themeColor="text1"/>
          <w:sz w:val="24"/>
          <w:szCs w:val="24"/>
          <w:lang w:val="en-US"/>
        </w:rPr>
        <w:t xml:space="preserve"> and</w:t>
      </w:r>
      <w:r w:rsidRPr="000D6A59">
        <w:rPr>
          <w:rFonts w:ascii="Times New Roman" w:hAnsi="Times New Roman" w:cs="Times New Roman"/>
          <w:color w:val="000000" w:themeColor="text1"/>
          <w:sz w:val="24"/>
          <w:szCs w:val="24"/>
          <w:lang w:val="en-US"/>
        </w:rPr>
        <w:t xml:space="preserve"> </w:t>
      </w:r>
      <w:proofErr w:type="spellStart"/>
      <w:r w:rsidRPr="000D6A59">
        <w:rPr>
          <w:rFonts w:ascii="Times New Roman" w:hAnsi="Times New Roman" w:cs="Times New Roman"/>
          <w:color w:val="000000" w:themeColor="text1"/>
          <w:sz w:val="24"/>
          <w:szCs w:val="24"/>
          <w:lang w:val="en-US"/>
        </w:rPr>
        <w:t>Paulik</w:t>
      </w:r>
      <w:proofErr w:type="spellEnd"/>
      <w:r w:rsidRPr="000D6A59">
        <w:rPr>
          <w:rFonts w:ascii="Times New Roman" w:hAnsi="Times New Roman" w:cs="Times New Roman"/>
          <w:color w:val="000000" w:themeColor="text1"/>
          <w:sz w:val="24"/>
          <w:szCs w:val="24"/>
          <w:lang w:val="en-US"/>
        </w:rPr>
        <w:t xml:space="preserve">, E. (2020). Psychosocial work environment risk factors among university employees </w:t>
      </w:r>
      <w:r w:rsidR="000E5CEB">
        <w:rPr>
          <w:rFonts w:ascii="Times New Roman" w:hAnsi="Times New Roman" w:cs="Times New Roman"/>
          <w:color w:val="000000" w:themeColor="text1"/>
          <w:sz w:val="24"/>
          <w:szCs w:val="24"/>
          <w:lang w:val="en-US"/>
        </w:rPr>
        <w:t>–</w:t>
      </w:r>
      <w:r w:rsidR="000E5CEB" w:rsidRPr="000D6A59">
        <w:rPr>
          <w:rFonts w:ascii="Times New Roman" w:hAnsi="Times New Roman" w:cs="Times New Roman"/>
          <w:color w:val="000000" w:themeColor="text1"/>
          <w:sz w:val="24"/>
          <w:szCs w:val="24"/>
          <w:lang w:val="en-US"/>
        </w:rPr>
        <w:t xml:space="preserve"> </w:t>
      </w:r>
      <w:r w:rsidRPr="000D6A59">
        <w:rPr>
          <w:rFonts w:ascii="Times New Roman" w:hAnsi="Times New Roman" w:cs="Times New Roman"/>
          <w:color w:val="000000" w:themeColor="text1"/>
          <w:sz w:val="24"/>
          <w:szCs w:val="24"/>
          <w:lang w:val="en-US"/>
        </w:rPr>
        <w:t xml:space="preserve">A cross-sectional study in Hungary. </w:t>
      </w:r>
      <w:proofErr w:type="spellStart"/>
      <w:r w:rsidRPr="000D6A59">
        <w:rPr>
          <w:rFonts w:ascii="Times New Roman" w:hAnsi="Times New Roman" w:cs="Times New Roman"/>
          <w:i/>
          <w:color w:val="000000" w:themeColor="text1"/>
          <w:sz w:val="24"/>
          <w:szCs w:val="24"/>
        </w:rPr>
        <w:t>Zdravstveno</w:t>
      </w:r>
      <w:proofErr w:type="spellEnd"/>
      <w:r w:rsidRPr="000D6A59">
        <w:rPr>
          <w:rFonts w:ascii="Times New Roman" w:hAnsi="Times New Roman" w:cs="Times New Roman"/>
          <w:i/>
          <w:color w:val="000000" w:themeColor="text1"/>
          <w:sz w:val="24"/>
          <w:szCs w:val="24"/>
        </w:rPr>
        <w:t xml:space="preserve"> </w:t>
      </w:r>
      <w:proofErr w:type="spellStart"/>
      <w:r w:rsidRPr="000D6A59">
        <w:rPr>
          <w:rFonts w:ascii="Times New Roman" w:hAnsi="Times New Roman" w:cs="Times New Roman"/>
          <w:i/>
          <w:color w:val="000000" w:themeColor="text1"/>
          <w:sz w:val="24"/>
          <w:szCs w:val="24"/>
        </w:rPr>
        <w:t>Varstvo</w:t>
      </w:r>
      <w:proofErr w:type="spellEnd"/>
      <w:r w:rsidRPr="000D6A59">
        <w:rPr>
          <w:rFonts w:ascii="Times New Roman" w:hAnsi="Times New Roman" w:cs="Times New Roman"/>
          <w:i/>
          <w:color w:val="000000" w:themeColor="text1"/>
          <w:sz w:val="24"/>
          <w:szCs w:val="24"/>
        </w:rPr>
        <w:t>, 60</w:t>
      </w:r>
      <w:r w:rsidRPr="000D6A59">
        <w:rPr>
          <w:rFonts w:ascii="Times New Roman" w:hAnsi="Times New Roman" w:cs="Times New Roman"/>
          <w:color w:val="000000" w:themeColor="text1"/>
          <w:sz w:val="24"/>
          <w:szCs w:val="24"/>
        </w:rPr>
        <w:t>(1), 10</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16. </w:t>
      </w:r>
      <w:proofErr w:type="spellStart"/>
      <w:r w:rsidR="00586AFC">
        <w:rPr>
          <w:rFonts w:ascii="Times New Roman" w:hAnsi="Times New Roman" w:cs="Times New Roman"/>
          <w:color w:val="000000" w:themeColor="text1"/>
          <w:sz w:val="24"/>
          <w:szCs w:val="24"/>
        </w:rPr>
        <w:t>Retrieved</w:t>
      </w:r>
      <w:proofErr w:type="spellEnd"/>
      <w:r w:rsidR="00586AFC">
        <w:rPr>
          <w:rFonts w:ascii="Times New Roman" w:hAnsi="Times New Roman" w:cs="Times New Roman"/>
          <w:color w:val="000000" w:themeColor="text1"/>
          <w:sz w:val="24"/>
          <w:szCs w:val="24"/>
        </w:rPr>
        <w:t xml:space="preserve"> </w:t>
      </w:r>
      <w:proofErr w:type="spellStart"/>
      <w:r w:rsidR="00586AFC">
        <w:rPr>
          <w:rFonts w:ascii="Times New Roman" w:hAnsi="Times New Roman" w:cs="Times New Roman"/>
          <w:color w:val="000000" w:themeColor="text1"/>
          <w:sz w:val="24"/>
          <w:szCs w:val="24"/>
        </w:rPr>
        <w:t>from</w:t>
      </w:r>
      <w:proofErr w:type="spellEnd"/>
      <w:r w:rsidR="00586AFC">
        <w:rPr>
          <w:rFonts w:ascii="Times New Roman" w:hAnsi="Times New Roman" w:cs="Times New Roman"/>
          <w:color w:val="000000" w:themeColor="text1"/>
          <w:sz w:val="24"/>
          <w:szCs w:val="24"/>
        </w:rPr>
        <w:t xml:space="preserve"> </w:t>
      </w:r>
      <w:r w:rsidRPr="000D6A59">
        <w:rPr>
          <w:rFonts w:ascii="Times New Roman" w:hAnsi="Times New Roman" w:cs="Times New Roman"/>
          <w:color w:val="000000" w:themeColor="text1"/>
          <w:sz w:val="24"/>
          <w:szCs w:val="24"/>
        </w:rPr>
        <w:t>https://doi.org/10.2478/sjph-2021-0003</w:t>
      </w:r>
      <w:r w:rsidR="00586AFC">
        <w:rPr>
          <w:rFonts w:ascii="Times New Roman" w:hAnsi="Times New Roman" w:cs="Times New Roman"/>
          <w:color w:val="000000" w:themeColor="text1"/>
          <w:sz w:val="24"/>
          <w:szCs w:val="24"/>
        </w:rPr>
        <w:t>.</w:t>
      </w:r>
    </w:p>
    <w:p w14:paraId="43C0A40E" w14:textId="3F404E20" w:rsidR="00D77F31" w:rsidRPr="000D6A59" w:rsidRDefault="00D77F31" w:rsidP="00D77F31">
      <w:pPr>
        <w:spacing w:after="0" w:line="360" w:lineRule="auto"/>
        <w:ind w:left="709" w:hanging="709"/>
        <w:jc w:val="both"/>
        <w:rPr>
          <w:rStyle w:val="Hipervnculo"/>
          <w:rFonts w:ascii="Times New Roman" w:hAnsi="Times New Roman" w:cs="Times New Roman"/>
          <w:color w:val="000000" w:themeColor="text1"/>
          <w:sz w:val="24"/>
          <w:szCs w:val="24"/>
          <w:u w:val="none"/>
        </w:rPr>
      </w:pPr>
      <w:r w:rsidRPr="00D81E77">
        <w:rPr>
          <w:rStyle w:val="Hipervnculo"/>
          <w:rFonts w:ascii="Times New Roman" w:hAnsi="Times New Roman" w:cs="Times New Roman"/>
          <w:color w:val="000000" w:themeColor="text1"/>
          <w:sz w:val="24"/>
          <w:szCs w:val="24"/>
          <w:u w:val="none"/>
        </w:rPr>
        <w:t>Ministerio de la Protección Social</w:t>
      </w:r>
      <w:r w:rsidRPr="000D6A59">
        <w:rPr>
          <w:rStyle w:val="Hipervnculo"/>
          <w:rFonts w:ascii="Times New Roman" w:hAnsi="Times New Roman" w:cs="Times New Roman"/>
          <w:color w:val="000000" w:themeColor="text1"/>
          <w:sz w:val="24"/>
          <w:szCs w:val="24"/>
          <w:u w:val="none"/>
        </w:rPr>
        <w:t>. (</w:t>
      </w:r>
      <w:r>
        <w:rPr>
          <w:rStyle w:val="Hipervnculo"/>
          <w:rFonts w:ascii="Times New Roman" w:hAnsi="Times New Roman" w:cs="Times New Roman"/>
          <w:color w:val="000000" w:themeColor="text1"/>
          <w:sz w:val="24"/>
          <w:szCs w:val="24"/>
          <w:u w:val="none"/>
        </w:rPr>
        <w:t xml:space="preserve">17 de julio de </w:t>
      </w:r>
      <w:r w:rsidRPr="000D6A59">
        <w:rPr>
          <w:rStyle w:val="Hipervnculo"/>
          <w:rFonts w:ascii="Times New Roman" w:hAnsi="Times New Roman" w:cs="Times New Roman"/>
          <w:color w:val="000000" w:themeColor="text1"/>
          <w:sz w:val="24"/>
          <w:szCs w:val="24"/>
          <w:u w:val="none"/>
        </w:rPr>
        <w:t xml:space="preserve">2008). </w:t>
      </w:r>
      <w:r w:rsidRPr="002C036D">
        <w:rPr>
          <w:rStyle w:val="Hipervnculo"/>
          <w:rFonts w:ascii="Times New Roman" w:hAnsi="Times New Roman" w:cs="Times New Roman"/>
          <w:iCs/>
          <w:color w:val="000000" w:themeColor="text1"/>
          <w:sz w:val="24"/>
          <w:szCs w:val="24"/>
          <w:u w:val="none"/>
        </w:rPr>
        <w:t>Resolución 2646 de 2008 Factores de riesgo psicosocial en el trabajo y determinación del origen de las patologías causadas por el estrés ocupacional</w:t>
      </w:r>
      <w:r w:rsidRPr="000D6A59">
        <w:rPr>
          <w:rStyle w:val="Hipervnculo"/>
          <w:rFonts w:ascii="Times New Roman" w:hAnsi="Times New Roman" w:cs="Times New Roman"/>
          <w:i/>
          <w:color w:val="000000" w:themeColor="text1"/>
          <w:sz w:val="24"/>
          <w:szCs w:val="24"/>
          <w:u w:val="none"/>
        </w:rPr>
        <w:t xml:space="preserve"> </w:t>
      </w:r>
      <w:r>
        <w:rPr>
          <w:rStyle w:val="Hipervnculo"/>
          <w:rFonts w:ascii="Times New Roman" w:hAnsi="Times New Roman" w:cs="Times New Roman"/>
          <w:iCs/>
          <w:color w:val="000000" w:themeColor="text1"/>
          <w:sz w:val="24"/>
          <w:szCs w:val="24"/>
          <w:u w:val="none"/>
        </w:rPr>
        <w:t xml:space="preserve">(Colombia). Recuperado de </w:t>
      </w:r>
      <w:r w:rsidRPr="000D6A59">
        <w:rPr>
          <w:rStyle w:val="Hipervnculo"/>
          <w:rFonts w:ascii="Times New Roman" w:hAnsi="Times New Roman" w:cs="Times New Roman"/>
          <w:color w:val="000000" w:themeColor="text1"/>
          <w:sz w:val="24"/>
          <w:szCs w:val="24"/>
          <w:u w:val="none"/>
        </w:rPr>
        <w:t>https://www.serviciocivil.gov.co/portal/transparencia/marco-legal/normatividad/resolución-2646-de-2008-factores-de-riesgo-psicosocial</w:t>
      </w:r>
      <w:r>
        <w:rPr>
          <w:rStyle w:val="Hipervnculo"/>
          <w:rFonts w:ascii="Times New Roman" w:hAnsi="Times New Roman" w:cs="Times New Roman"/>
          <w:color w:val="000000" w:themeColor="text1"/>
          <w:sz w:val="24"/>
          <w:szCs w:val="24"/>
          <w:u w:val="none"/>
        </w:rPr>
        <w:t>.</w:t>
      </w:r>
    </w:p>
    <w:p w14:paraId="53616203" w14:textId="6C2C06C5"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r w:rsidRPr="000D6A59">
        <w:rPr>
          <w:rFonts w:ascii="Times New Roman" w:hAnsi="Times New Roman" w:cs="Times New Roman"/>
          <w:color w:val="000000" w:themeColor="text1"/>
          <w:sz w:val="24"/>
          <w:szCs w:val="24"/>
        </w:rPr>
        <w:t xml:space="preserve">Moreno, B. (2011). Factores y riesgos laborales psicosociales: conceptualización, historia y cambios actuales. </w:t>
      </w:r>
      <w:r w:rsidRPr="000D6A59">
        <w:rPr>
          <w:rFonts w:ascii="Times New Roman" w:hAnsi="Times New Roman" w:cs="Times New Roman"/>
          <w:i/>
          <w:color w:val="000000" w:themeColor="text1"/>
          <w:sz w:val="24"/>
          <w:szCs w:val="24"/>
        </w:rPr>
        <w:t>Medicina y Seguridad del Trabajo, 57</w:t>
      </w:r>
      <w:r w:rsidRPr="000D6A59">
        <w:rPr>
          <w:rFonts w:ascii="Times New Roman" w:hAnsi="Times New Roman" w:cs="Times New Roman"/>
          <w:color w:val="000000" w:themeColor="text1"/>
          <w:sz w:val="24"/>
          <w:szCs w:val="24"/>
        </w:rPr>
        <w:t xml:space="preserve">(1). </w:t>
      </w:r>
      <w:r w:rsidR="00014413">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https://doi.org/http://dx.doi.org/10.4321/S0465-546X2011000500002</w:t>
      </w:r>
      <w:r w:rsidR="00014413">
        <w:rPr>
          <w:rFonts w:ascii="Times New Roman" w:hAnsi="Times New Roman" w:cs="Times New Roman"/>
          <w:color w:val="000000" w:themeColor="text1"/>
          <w:sz w:val="24"/>
          <w:szCs w:val="24"/>
        </w:rPr>
        <w:t>.</w:t>
      </w:r>
    </w:p>
    <w:p w14:paraId="5A03A64F" w14:textId="5C2FDE4B" w:rsidR="0069144A" w:rsidRPr="00A43714"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lang w:val="en-US"/>
        </w:rPr>
      </w:pPr>
      <w:proofErr w:type="spellStart"/>
      <w:r w:rsidRPr="000D6A59">
        <w:rPr>
          <w:rFonts w:ascii="Times New Roman" w:hAnsi="Times New Roman" w:cs="Times New Roman"/>
          <w:color w:val="000000" w:themeColor="text1"/>
          <w:sz w:val="24"/>
          <w:szCs w:val="24"/>
        </w:rPr>
        <w:t>Navinés</w:t>
      </w:r>
      <w:proofErr w:type="spellEnd"/>
      <w:r w:rsidRPr="000D6A59">
        <w:rPr>
          <w:rFonts w:ascii="Times New Roman" w:hAnsi="Times New Roman" w:cs="Times New Roman"/>
          <w:color w:val="000000" w:themeColor="text1"/>
          <w:sz w:val="24"/>
          <w:szCs w:val="24"/>
        </w:rPr>
        <w:t xml:space="preserve">, R., Martín, R., Olivé, V. </w:t>
      </w:r>
      <w:r w:rsidR="00785885">
        <w:rPr>
          <w:rFonts w:ascii="Times New Roman" w:hAnsi="Times New Roman" w:cs="Times New Roman"/>
          <w:color w:val="000000" w:themeColor="text1"/>
          <w:sz w:val="24"/>
          <w:szCs w:val="24"/>
        </w:rPr>
        <w:t>y</w:t>
      </w:r>
      <w:r w:rsidRPr="000D6A59">
        <w:rPr>
          <w:rFonts w:ascii="Times New Roman" w:hAnsi="Times New Roman" w:cs="Times New Roman"/>
          <w:color w:val="000000" w:themeColor="text1"/>
          <w:sz w:val="24"/>
          <w:szCs w:val="24"/>
        </w:rPr>
        <w:t xml:space="preserve"> Valdés, M. (2016). Estrés laboral: implicaciones para la salud física y mental. </w:t>
      </w:r>
      <w:proofErr w:type="spellStart"/>
      <w:r w:rsidRPr="00680906">
        <w:rPr>
          <w:rFonts w:ascii="Times New Roman" w:hAnsi="Times New Roman" w:cs="Times New Roman"/>
          <w:i/>
          <w:color w:val="000000" w:themeColor="text1"/>
          <w:sz w:val="24"/>
          <w:szCs w:val="24"/>
          <w:lang w:val="en-US"/>
        </w:rPr>
        <w:t>Medicina</w:t>
      </w:r>
      <w:proofErr w:type="spellEnd"/>
      <w:r w:rsidRPr="00680906">
        <w:rPr>
          <w:rFonts w:ascii="Times New Roman" w:hAnsi="Times New Roman" w:cs="Times New Roman"/>
          <w:i/>
          <w:color w:val="000000" w:themeColor="text1"/>
          <w:sz w:val="24"/>
          <w:szCs w:val="24"/>
          <w:lang w:val="en-US"/>
        </w:rPr>
        <w:t xml:space="preserve"> </w:t>
      </w:r>
      <w:proofErr w:type="spellStart"/>
      <w:r w:rsidRPr="00680906">
        <w:rPr>
          <w:rFonts w:ascii="Times New Roman" w:hAnsi="Times New Roman" w:cs="Times New Roman"/>
          <w:i/>
          <w:color w:val="000000" w:themeColor="text1"/>
          <w:sz w:val="24"/>
          <w:szCs w:val="24"/>
          <w:lang w:val="en-US"/>
        </w:rPr>
        <w:t>Clínica</w:t>
      </w:r>
      <w:proofErr w:type="spellEnd"/>
      <w:r w:rsidRPr="00680906">
        <w:rPr>
          <w:rFonts w:ascii="Times New Roman" w:hAnsi="Times New Roman" w:cs="Times New Roman"/>
          <w:i/>
          <w:color w:val="000000" w:themeColor="text1"/>
          <w:sz w:val="24"/>
          <w:szCs w:val="24"/>
          <w:lang w:val="en-US"/>
        </w:rPr>
        <w:t>, 146</w:t>
      </w:r>
      <w:r w:rsidRPr="00680906">
        <w:rPr>
          <w:rFonts w:ascii="Times New Roman" w:hAnsi="Times New Roman" w:cs="Times New Roman"/>
          <w:color w:val="000000" w:themeColor="text1"/>
          <w:sz w:val="24"/>
          <w:szCs w:val="24"/>
          <w:lang w:val="en-US"/>
        </w:rPr>
        <w:t>(8), 359</w:t>
      </w:r>
      <w:r w:rsidR="00ED5288" w:rsidRPr="00680906">
        <w:rPr>
          <w:rFonts w:ascii="Times New Roman" w:hAnsi="Times New Roman" w:cs="Times New Roman"/>
          <w:color w:val="000000" w:themeColor="text1"/>
          <w:sz w:val="24"/>
          <w:szCs w:val="24"/>
          <w:lang w:val="en-US"/>
        </w:rPr>
        <w:t>-</w:t>
      </w:r>
      <w:r w:rsidRPr="00680906">
        <w:rPr>
          <w:rFonts w:ascii="Times New Roman" w:hAnsi="Times New Roman" w:cs="Times New Roman"/>
          <w:color w:val="000000" w:themeColor="text1"/>
          <w:sz w:val="24"/>
          <w:szCs w:val="24"/>
          <w:lang w:val="en-US"/>
        </w:rPr>
        <w:t xml:space="preserve">366. </w:t>
      </w:r>
      <w:proofErr w:type="spellStart"/>
      <w:r w:rsidR="00785885">
        <w:rPr>
          <w:rFonts w:ascii="Times New Roman" w:hAnsi="Times New Roman" w:cs="Times New Roman"/>
          <w:color w:val="000000" w:themeColor="text1"/>
          <w:sz w:val="24"/>
          <w:szCs w:val="24"/>
          <w:lang w:val="en-US"/>
        </w:rPr>
        <w:t>Recu</w:t>
      </w:r>
      <w:r w:rsidR="00853637">
        <w:rPr>
          <w:rFonts w:ascii="Times New Roman" w:hAnsi="Times New Roman" w:cs="Times New Roman"/>
          <w:color w:val="000000" w:themeColor="text1"/>
          <w:sz w:val="24"/>
          <w:szCs w:val="24"/>
          <w:lang w:val="en-US"/>
        </w:rPr>
        <w:t>perado</w:t>
      </w:r>
      <w:proofErr w:type="spellEnd"/>
      <w:r w:rsidR="00853637">
        <w:rPr>
          <w:rFonts w:ascii="Times New Roman" w:hAnsi="Times New Roman" w:cs="Times New Roman"/>
          <w:color w:val="000000" w:themeColor="text1"/>
          <w:sz w:val="24"/>
          <w:szCs w:val="24"/>
          <w:lang w:val="en-US"/>
        </w:rPr>
        <w:t xml:space="preserve"> de </w:t>
      </w:r>
      <w:r w:rsidR="00853637" w:rsidRPr="006F34E2">
        <w:rPr>
          <w:rFonts w:ascii="Times New Roman" w:hAnsi="Times New Roman" w:cs="Times New Roman"/>
          <w:sz w:val="24"/>
          <w:szCs w:val="24"/>
          <w:lang w:val="en-US"/>
        </w:rPr>
        <w:t>https://doi.org/10.1016/j.medcli.2015.11.023</w:t>
      </w:r>
      <w:r w:rsidR="00853637">
        <w:rPr>
          <w:rStyle w:val="Hipervnculo"/>
          <w:rFonts w:ascii="Times New Roman" w:hAnsi="Times New Roman" w:cs="Times New Roman"/>
          <w:color w:val="000000" w:themeColor="text1"/>
          <w:sz w:val="24"/>
          <w:szCs w:val="24"/>
          <w:u w:val="none"/>
          <w:lang w:val="en-US"/>
        </w:rPr>
        <w:t>.</w:t>
      </w:r>
    </w:p>
    <w:p w14:paraId="4A948A52" w14:textId="7766FE5F" w:rsidR="00542D6C" w:rsidRPr="00900622" w:rsidRDefault="00542D6C" w:rsidP="0030081A">
      <w:pPr>
        <w:spacing w:after="0" w:line="360" w:lineRule="auto"/>
        <w:ind w:left="709" w:hanging="709"/>
        <w:jc w:val="both"/>
        <w:rPr>
          <w:rFonts w:ascii="Times New Roman" w:hAnsi="Times New Roman" w:cs="Times New Roman"/>
          <w:color w:val="000000" w:themeColor="text1"/>
          <w:sz w:val="24"/>
          <w:szCs w:val="24"/>
          <w:lang w:val="en-US"/>
        </w:rPr>
      </w:pPr>
      <w:r w:rsidRPr="00542D6C">
        <w:rPr>
          <w:rFonts w:ascii="Times New Roman" w:hAnsi="Times New Roman" w:cs="Times New Roman"/>
          <w:color w:val="000000" w:themeColor="text1"/>
          <w:sz w:val="24"/>
          <w:szCs w:val="24"/>
          <w:lang w:val="en-US"/>
        </w:rPr>
        <w:t xml:space="preserve">Organization for Economic Co-operation and Development [OECD]. (2019). </w:t>
      </w:r>
      <w:r w:rsidRPr="00900622">
        <w:rPr>
          <w:rFonts w:ascii="Times New Roman" w:hAnsi="Times New Roman" w:cs="Times New Roman"/>
          <w:i/>
          <w:color w:val="000000" w:themeColor="text1"/>
          <w:sz w:val="24"/>
          <w:szCs w:val="24"/>
          <w:lang w:val="en-US"/>
        </w:rPr>
        <w:t xml:space="preserve">Higher </w:t>
      </w:r>
      <w:r w:rsidR="00A160ED">
        <w:rPr>
          <w:rFonts w:ascii="Times New Roman" w:hAnsi="Times New Roman" w:cs="Times New Roman"/>
          <w:i/>
          <w:color w:val="000000" w:themeColor="text1"/>
          <w:sz w:val="24"/>
          <w:szCs w:val="24"/>
          <w:lang w:val="en-US"/>
        </w:rPr>
        <w:t>E</w:t>
      </w:r>
      <w:r w:rsidR="00A160ED" w:rsidRPr="00900622">
        <w:rPr>
          <w:rFonts w:ascii="Times New Roman" w:hAnsi="Times New Roman" w:cs="Times New Roman"/>
          <w:i/>
          <w:color w:val="000000" w:themeColor="text1"/>
          <w:sz w:val="24"/>
          <w:szCs w:val="24"/>
          <w:lang w:val="en-US"/>
        </w:rPr>
        <w:t xml:space="preserve">ducation </w:t>
      </w:r>
      <w:r w:rsidRPr="00900622">
        <w:rPr>
          <w:rFonts w:ascii="Times New Roman" w:hAnsi="Times New Roman" w:cs="Times New Roman"/>
          <w:i/>
          <w:color w:val="000000" w:themeColor="text1"/>
          <w:sz w:val="24"/>
          <w:szCs w:val="24"/>
          <w:lang w:val="en-US"/>
        </w:rPr>
        <w:t xml:space="preserve">in Mexico: </w:t>
      </w:r>
      <w:proofErr w:type="spellStart"/>
      <w:r w:rsidR="00A160ED">
        <w:rPr>
          <w:rFonts w:ascii="Times New Roman" w:hAnsi="Times New Roman" w:cs="Times New Roman"/>
          <w:i/>
          <w:color w:val="000000" w:themeColor="text1"/>
          <w:sz w:val="24"/>
          <w:szCs w:val="24"/>
          <w:lang w:val="en-US"/>
        </w:rPr>
        <w:t>L</w:t>
      </w:r>
      <w:r w:rsidR="00A160ED" w:rsidRPr="00900622">
        <w:rPr>
          <w:rFonts w:ascii="Times New Roman" w:hAnsi="Times New Roman" w:cs="Times New Roman"/>
          <w:i/>
          <w:color w:val="000000" w:themeColor="text1"/>
          <w:sz w:val="24"/>
          <w:szCs w:val="24"/>
          <w:lang w:val="en-US"/>
        </w:rPr>
        <w:t>abour</w:t>
      </w:r>
      <w:proofErr w:type="spellEnd"/>
      <w:r w:rsidR="00A160ED" w:rsidRPr="00900622">
        <w:rPr>
          <w:rFonts w:ascii="Times New Roman" w:hAnsi="Times New Roman" w:cs="Times New Roman"/>
          <w:i/>
          <w:color w:val="000000" w:themeColor="text1"/>
          <w:sz w:val="24"/>
          <w:szCs w:val="24"/>
          <w:lang w:val="en-US"/>
        </w:rPr>
        <w:t xml:space="preserve"> </w:t>
      </w:r>
      <w:r w:rsidR="00A160ED">
        <w:rPr>
          <w:rFonts w:ascii="Times New Roman" w:hAnsi="Times New Roman" w:cs="Times New Roman"/>
          <w:i/>
          <w:color w:val="000000" w:themeColor="text1"/>
          <w:sz w:val="24"/>
          <w:szCs w:val="24"/>
          <w:lang w:val="en-US"/>
        </w:rPr>
        <w:t>M</w:t>
      </w:r>
      <w:r w:rsidR="00A160ED" w:rsidRPr="00900622">
        <w:rPr>
          <w:rFonts w:ascii="Times New Roman" w:hAnsi="Times New Roman" w:cs="Times New Roman"/>
          <w:i/>
          <w:color w:val="000000" w:themeColor="text1"/>
          <w:sz w:val="24"/>
          <w:szCs w:val="24"/>
          <w:lang w:val="en-US"/>
        </w:rPr>
        <w:t xml:space="preserve">arket </w:t>
      </w:r>
      <w:r w:rsidR="00A160ED">
        <w:rPr>
          <w:rFonts w:ascii="Times New Roman" w:hAnsi="Times New Roman" w:cs="Times New Roman"/>
          <w:i/>
          <w:color w:val="000000" w:themeColor="text1"/>
          <w:sz w:val="24"/>
          <w:szCs w:val="24"/>
          <w:lang w:val="en-US"/>
        </w:rPr>
        <w:t>R</w:t>
      </w:r>
      <w:r w:rsidR="00A160ED" w:rsidRPr="00900622">
        <w:rPr>
          <w:rFonts w:ascii="Times New Roman" w:hAnsi="Times New Roman" w:cs="Times New Roman"/>
          <w:i/>
          <w:color w:val="000000" w:themeColor="text1"/>
          <w:sz w:val="24"/>
          <w:szCs w:val="24"/>
          <w:lang w:val="en-US"/>
        </w:rPr>
        <w:t xml:space="preserve">elevance </w:t>
      </w:r>
      <w:r w:rsidRPr="00900622">
        <w:rPr>
          <w:rFonts w:ascii="Times New Roman" w:hAnsi="Times New Roman" w:cs="Times New Roman"/>
          <w:i/>
          <w:color w:val="000000" w:themeColor="text1"/>
          <w:sz w:val="24"/>
          <w:szCs w:val="24"/>
          <w:lang w:val="en-US"/>
        </w:rPr>
        <w:t xml:space="preserve">and </w:t>
      </w:r>
      <w:r w:rsidR="00A160ED">
        <w:rPr>
          <w:rFonts w:ascii="Times New Roman" w:hAnsi="Times New Roman" w:cs="Times New Roman"/>
          <w:i/>
          <w:color w:val="000000" w:themeColor="text1"/>
          <w:sz w:val="24"/>
          <w:szCs w:val="24"/>
          <w:lang w:val="en-US"/>
        </w:rPr>
        <w:t>O</w:t>
      </w:r>
      <w:r w:rsidR="00A160ED" w:rsidRPr="00900622">
        <w:rPr>
          <w:rFonts w:ascii="Times New Roman" w:hAnsi="Times New Roman" w:cs="Times New Roman"/>
          <w:i/>
          <w:color w:val="000000" w:themeColor="text1"/>
          <w:sz w:val="24"/>
          <w:szCs w:val="24"/>
          <w:lang w:val="en-US"/>
        </w:rPr>
        <w:t>utcomes</w:t>
      </w:r>
      <w:r w:rsidRPr="00900622">
        <w:rPr>
          <w:rFonts w:ascii="Times New Roman" w:hAnsi="Times New Roman" w:cs="Times New Roman"/>
          <w:i/>
          <w:color w:val="000000" w:themeColor="text1"/>
          <w:sz w:val="24"/>
          <w:szCs w:val="24"/>
          <w:lang w:val="en-US"/>
        </w:rPr>
        <w:t>.</w:t>
      </w:r>
      <w:r w:rsidRPr="00542D6C">
        <w:rPr>
          <w:rFonts w:ascii="Times New Roman" w:hAnsi="Times New Roman" w:cs="Times New Roman"/>
          <w:color w:val="000000" w:themeColor="text1"/>
          <w:sz w:val="24"/>
          <w:szCs w:val="24"/>
          <w:lang w:val="en-US"/>
        </w:rPr>
        <w:t xml:space="preserve"> </w:t>
      </w:r>
      <w:r w:rsidR="00A160ED">
        <w:rPr>
          <w:rFonts w:ascii="Times New Roman" w:hAnsi="Times New Roman" w:cs="Times New Roman"/>
          <w:color w:val="000000" w:themeColor="text1"/>
          <w:sz w:val="24"/>
          <w:szCs w:val="24"/>
          <w:lang w:val="en-US"/>
        </w:rPr>
        <w:t xml:space="preserve">Paris, France: </w:t>
      </w:r>
      <w:r w:rsidR="00A160ED" w:rsidRPr="00542D6C">
        <w:rPr>
          <w:rFonts w:ascii="Times New Roman" w:hAnsi="Times New Roman" w:cs="Times New Roman"/>
          <w:color w:val="000000" w:themeColor="text1"/>
          <w:sz w:val="24"/>
          <w:szCs w:val="24"/>
          <w:lang w:val="en-US"/>
        </w:rPr>
        <w:t>Organization for Economic Co-operation and Development</w:t>
      </w:r>
      <w:r w:rsidRPr="00900622">
        <w:rPr>
          <w:rFonts w:ascii="Times New Roman" w:hAnsi="Times New Roman" w:cs="Times New Roman"/>
          <w:color w:val="000000" w:themeColor="text1"/>
          <w:sz w:val="24"/>
          <w:szCs w:val="24"/>
          <w:lang w:val="en-US"/>
        </w:rPr>
        <w:t>.</w:t>
      </w:r>
      <w:r w:rsidR="00A160ED">
        <w:rPr>
          <w:rFonts w:ascii="Times New Roman" w:hAnsi="Times New Roman" w:cs="Times New Roman"/>
          <w:color w:val="000000" w:themeColor="text1"/>
          <w:sz w:val="24"/>
          <w:szCs w:val="24"/>
          <w:lang w:val="en-US"/>
        </w:rPr>
        <w:t xml:space="preserve"> Retrieved from</w:t>
      </w:r>
      <w:r w:rsidRPr="00900622">
        <w:rPr>
          <w:rFonts w:ascii="Times New Roman" w:hAnsi="Times New Roman" w:cs="Times New Roman"/>
          <w:color w:val="000000" w:themeColor="text1"/>
          <w:sz w:val="24"/>
          <w:szCs w:val="24"/>
          <w:lang w:val="en-US"/>
        </w:rPr>
        <w:t xml:space="preserve"> https://doi.org/https://doi.org/10.1787/9789264309432-en</w:t>
      </w:r>
      <w:r w:rsidR="00A160ED">
        <w:rPr>
          <w:rFonts w:ascii="Times New Roman" w:hAnsi="Times New Roman" w:cs="Times New Roman"/>
          <w:color w:val="000000" w:themeColor="text1"/>
          <w:sz w:val="24"/>
          <w:szCs w:val="24"/>
          <w:lang w:val="en-US"/>
        </w:rPr>
        <w:t>.</w:t>
      </w:r>
    </w:p>
    <w:p w14:paraId="171E1451" w14:textId="494A4462" w:rsidR="005F54C7" w:rsidRPr="000D6A59" w:rsidRDefault="005F54C7" w:rsidP="0030081A">
      <w:pPr>
        <w:spacing w:after="0" w:line="360" w:lineRule="auto"/>
        <w:ind w:left="709" w:hanging="709"/>
        <w:jc w:val="both"/>
        <w:rPr>
          <w:rFonts w:ascii="Times New Roman" w:hAnsi="Times New Roman" w:cs="Times New Roman"/>
          <w:color w:val="000000" w:themeColor="text1"/>
          <w:sz w:val="24"/>
          <w:szCs w:val="24"/>
        </w:rPr>
      </w:pPr>
      <w:r w:rsidRPr="00680906">
        <w:rPr>
          <w:rFonts w:ascii="Times New Roman" w:hAnsi="Times New Roman" w:cs="Times New Roman"/>
          <w:color w:val="000000" w:themeColor="text1"/>
          <w:sz w:val="24"/>
          <w:szCs w:val="24"/>
        </w:rPr>
        <w:t>Pérez, J.</w:t>
      </w:r>
      <w:r w:rsidR="00BD5314" w:rsidRPr="00680906">
        <w:rPr>
          <w:rFonts w:ascii="Times New Roman" w:hAnsi="Times New Roman" w:cs="Times New Roman"/>
          <w:color w:val="000000" w:themeColor="text1"/>
          <w:sz w:val="24"/>
          <w:szCs w:val="24"/>
        </w:rPr>
        <w:t xml:space="preserve"> y</w:t>
      </w:r>
      <w:r w:rsidRPr="00680906">
        <w:rPr>
          <w:rFonts w:ascii="Times New Roman" w:hAnsi="Times New Roman" w:cs="Times New Roman"/>
          <w:color w:val="000000" w:themeColor="text1"/>
          <w:sz w:val="24"/>
          <w:szCs w:val="24"/>
        </w:rPr>
        <w:t xml:space="preserve"> </w:t>
      </w:r>
      <w:proofErr w:type="spellStart"/>
      <w:r w:rsidRPr="00680906">
        <w:rPr>
          <w:rFonts w:ascii="Times New Roman" w:hAnsi="Times New Roman" w:cs="Times New Roman"/>
          <w:color w:val="000000" w:themeColor="text1"/>
          <w:sz w:val="24"/>
          <w:szCs w:val="24"/>
        </w:rPr>
        <w:t>Nogareda</w:t>
      </w:r>
      <w:proofErr w:type="spellEnd"/>
      <w:r w:rsidRPr="00680906">
        <w:rPr>
          <w:rFonts w:ascii="Times New Roman" w:hAnsi="Times New Roman" w:cs="Times New Roman"/>
          <w:color w:val="000000" w:themeColor="text1"/>
          <w:sz w:val="24"/>
          <w:szCs w:val="24"/>
        </w:rPr>
        <w:t xml:space="preserve">, C. (2012). </w:t>
      </w:r>
      <w:r w:rsidR="00615CE4" w:rsidRPr="00680906">
        <w:rPr>
          <w:rFonts w:ascii="Times New Roman" w:hAnsi="Times New Roman" w:cs="Times New Roman"/>
          <w:iCs/>
          <w:color w:val="000000" w:themeColor="text1"/>
          <w:sz w:val="24"/>
          <w:szCs w:val="24"/>
        </w:rPr>
        <w:t>F</w:t>
      </w:r>
      <w:r w:rsidRPr="00680906">
        <w:rPr>
          <w:rFonts w:ascii="Times New Roman" w:hAnsi="Times New Roman" w:cs="Times New Roman"/>
          <w:iCs/>
          <w:color w:val="000000" w:themeColor="text1"/>
          <w:sz w:val="24"/>
          <w:szCs w:val="24"/>
        </w:rPr>
        <w:t>actores psicosociales metodología de evaluación</w:t>
      </w:r>
      <w:r w:rsidRPr="000D6A59">
        <w:rPr>
          <w:rFonts w:ascii="Times New Roman" w:hAnsi="Times New Roman" w:cs="Times New Roman"/>
          <w:i/>
          <w:color w:val="000000" w:themeColor="text1"/>
          <w:sz w:val="24"/>
          <w:szCs w:val="24"/>
        </w:rPr>
        <w:t>.</w:t>
      </w:r>
      <w:r w:rsidR="00615CE4">
        <w:rPr>
          <w:rFonts w:ascii="Times New Roman" w:hAnsi="Times New Roman" w:cs="Times New Roman"/>
          <w:i/>
          <w:color w:val="000000" w:themeColor="text1"/>
          <w:sz w:val="24"/>
          <w:szCs w:val="24"/>
        </w:rPr>
        <w:t xml:space="preserve"> </w:t>
      </w:r>
      <w:r w:rsidR="00615CE4">
        <w:rPr>
          <w:rFonts w:ascii="Times New Roman" w:hAnsi="Times New Roman" w:cs="Times New Roman"/>
          <w:iCs/>
          <w:color w:val="000000" w:themeColor="text1"/>
          <w:sz w:val="24"/>
          <w:szCs w:val="24"/>
        </w:rPr>
        <w:t>(Nota t</w:t>
      </w:r>
      <w:r w:rsidR="00E01FA4">
        <w:rPr>
          <w:rFonts w:ascii="Times New Roman" w:hAnsi="Times New Roman" w:cs="Times New Roman"/>
          <w:iCs/>
          <w:color w:val="000000" w:themeColor="text1"/>
          <w:sz w:val="24"/>
          <w:szCs w:val="24"/>
        </w:rPr>
        <w:t>écnica núm. 926).</w:t>
      </w:r>
      <w:r w:rsidRPr="000D6A59">
        <w:rPr>
          <w:rFonts w:ascii="Times New Roman" w:hAnsi="Times New Roman" w:cs="Times New Roman"/>
          <w:color w:val="000000" w:themeColor="text1"/>
          <w:sz w:val="24"/>
          <w:szCs w:val="24"/>
        </w:rPr>
        <w:t xml:space="preserve"> Instituto Nacional de Seguridad e Higiene </w:t>
      </w:r>
      <w:r w:rsidR="00FD22D9">
        <w:rPr>
          <w:rFonts w:ascii="Times New Roman" w:hAnsi="Times New Roman" w:cs="Times New Roman"/>
          <w:color w:val="000000" w:themeColor="text1"/>
          <w:sz w:val="24"/>
          <w:szCs w:val="24"/>
        </w:rPr>
        <w:t>e</w:t>
      </w:r>
      <w:r w:rsidRPr="000D6A59">
        <w:rPr>
          <w:rFonts w:ascii="Times New Roman" w:hAnsi="Times New Roman" w:cs="Times New Roman"/>
          <w:color w:val="000000" w:themeColor="text1"/>
          <w:sz w:val="24"/>
          <w:szCs w:val="24"/>
        </w:rPr>
        <w:t xml:space="preserve">n </w:t>
      </w:r>
      <w:r w:rsidR="00FD22D9">
        <w:rPr>
          <w:rFonts w:ascii="Times New Roman" w:hAnsi="Times New Roman" w:cs="Times New Roman"/>
          <w:color w:val="000000" w:themeColor="text1"/>
          <w:sz w:val="24"/>
          <w:szCs w:val="24"/>
        </w:rPr>
        <w:t>e</w:t>
      </w:r>
      <w:r w:rsidRPr="000D6A59">
        <w:rPr>
          <w:rFonts w:ascii="Times New Roman" w:hAnsi="Times New Roman" w:cs="Times New Roman"/>
          <w:color w:val="000000" w:themeColor="text1"/>
          <w:sz w:val="24"/>
          <w:szCs w:val="24"/>
        </w:rPr>
        <w:t xml:space="preserve">l </w:t>
      </w:r>
      <w:r w:rsidR="00FD22D9">
        <w:rPr>
          <w:rFonts w:ascii="Times New Roman" w:hAnsi="Times New Roman" w:cs="Times New Roman"/>
          <w:color w:val="000000" w:themeColor="text1"/>
          <w:sz w:val="24"/>
          <w:szCs w:val="24"/>
        </w:rPr>
        <w:t>T</w:t>
      </w:r>
      <w:r w:rsidRPr="000D6A59">
        <w:rPr>
          <w:rFonts w:ascii="Times New Roman" w:hAnsi="Times New Roman" w:cs="Times New Roman"/>
          <w:color w:val="000000" w:themeColor="text1"/>
          <w:sz w:val="24"/>
          <w:szCs w:val="24"/>
        </w:rPr>
        <w:t xml:space="preserve">rabajo. </w:t>
      </w:r>
      <w:r w:rsidR="00BD5314">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https://www.insst.es/documents/94886/326879/926w.pdf/cdecbd91-70e8-4cac-b353-9ea39340e699</w:t>
      </w:r>
      <w:r w:rsidR="00BD5314">
        <w:rPr>
          <w:rFonts w:ascii="Times New Roman" w:hAnsi="Times New Roman" w:cs="Times New Roman"/>
          <w:color w:val="000000" w:themeColor="text1"/>
          <w:sz w:val="24"/>
          <w:szCs w:val="24"/>
        </w:rPr>
        <w:t>.</w:t>
      </w:r>
    </w:p>
    <w:p w14:paraId="1A140F1A" w14:textId="4B66CA2F" w:rsidR="001F32DB" w:rsidRPr="001F32DB" w:rsidRDefault="001F32DB" w:rsidP="0030081A">
      <w:pPr>
        <w:spacing w:after="0" w:line="360" w:lineRule="auto"/>
        <w:ind w:left="709" w:hanging="709"/>
        <w:jc w:val="both"/>
        <w:rPr>
          <w:rFonts w:ascii="Times New Roman" w:hAnsi="Times New Roman" w:cs="Times New Roman"/>
          <w:color w:val="000000" w:themeColor="text1"/>
          <w:sz w:val="24"/>
          <w:szCs w:val="24"/>
        </w:rPr>
      </w:pPr>
      <w:bookmarkStart w:id="27" w:name="_Hlk83906088"/>
      <w:r>
        <w:rPr>
          <w:rStyle w:val="Ttulo2Car"/>
          <w:rFonts w:cs="Times New Roman"/>
          <w:b w:val="0"/>
          <w:color w:val="000000" w:themeColor="text1"/>
          <w:szCs w:val="24"/>
        </w:rPr>
        <w:lastRenderedPageBreak/>
        <w:t>Presidencia de la República.</w:t>
      </w:r>
      <w:r w:rsidRPr="00077F3D">
        <w:rPr>
          <w:rStyle w:val="Ttulo2Car"/>
          <w:rFonts w:cs="Times New Roman"/>
          <w:b w:val="0"/>
          <w:color w:val="000000" w:themeColor="text1"/>
          <w:szCs w:val="24"/>
        </w:rPr>
        <w:t xml:space="preserve"> </w:t>
      </w:r>
      <w:r>
        <w:rPr>
          <w:rStyle w:val="Ttulo2Car"/>
          <w:rFonts w:cs="Times New Roman"/>
          <w:b w:val="0"/>
          <w:color w:val="000000" w:themeColor="text1"/>
          <w:szCs w:val="24"/>
        </w:rPr>
        <w:t>(</w:t>
      </w:r>
      <w:r>
        <w:rPr>
          <w:rFonts w:ascii="Times New Roman" w:hAnsi="Times New Roman" w:cs="Times New Roman"/>
          <w:color w:val="000000" w:themeColor="text1"/>
          <w:sz w:val="24"/>
          <w:szCs w:val="24"/>
        </w:rPr>
        <w:t xml:space="preserve">13 de noviembre de 2014). </w:t>
      </w:r>
      <w:r w:rsidRPr="001F32DB">
        <w:rPr>
          <w:rFonts w:ascii="Times New Roman" w:hAnsi="Times New Roman" w:cs="Times New Roman"/>
          <w:color w:val="000000" w:themeColor="text1"/>
          <w:sz w:val="24"/>
          <w:szCs w:val="24"/>
        </w:rPr>
        <w:t>Reglamento Federal de Seguridad y Salud en el Trabajo.</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Diario Oficial de la Federación. </w:t>
      </w:r>
      <w:r>
        <w:rPr>
          <w:rFonts w:ascii="Times New Roman" w:hAnsi="Times New Roman" w:cs="Times New Roman"/>
          <w:color w:val="000000" w:themeColor="text1"/>
          <w:sz w:val="24"/>
          <w:szCs w:val="24"/>
        </w:rPr>
        <w:t xml:space="preserve">Recuperado de </w:t>
      </w:r>
      <w:r w:rsidR="00B73CF8" w:rsidRPr="00B73CF8">
        <w:rPr>
          <w:rFonts w:ascii="Times New Roman" w:hAnsi="Times New Roman" w:cs="Times New Roman"/>
          <w:color w:val="000000" w:themeColor="text1"/>
          <w:sz w:val="24"/>
          <w:szCs w:val="24"/>
        </w:rPr>
        <w:t>http://www.dof.gob.mx/nota_detalle.php?codigo=5368114&amp;fecha=13/11/2014</w:t>
      </w:r>
      <w:r w:rsidR="00B73CF8">
        <w:rPr>
          <w:rFonts w:ascii="Times New Roman" w:hAnsi="Times New Roman" w:cs="Times New Roman"/>
          <w:color w:val="000000" w:themeColor="text1"/>
          <w:sz w:val="24"/>
          <w:szCs w:val="24"/>
        </w:rPr>
        <w:t>.</w:t>
      </w:r>
    </w:p>
    <w:p w14:paraId="2296E351" w14:textId="700EA295" w:rsidR="00B16019" w:rsidRPr="000D6A59" w:rsidRDefault="00B16019" w:rsidP="0030081A">
      <w:pPr>
        <w:spacing w:after="0" w:line="360" w:lineRule="auto"/>
        <w:ind w:left="709" w:hanging="709"/>
        <w:jc w:val="both"/>
        <w:rPr>
          <w:rFonts w:ascii="Times New Roman" w:hAnsi="Times New Roman" w:cs="Times New Roman"/>
          <w:color w:val="000000" w:themeColor="text1"/>
          <w:sz w:val="24"/>
          <w:szCs w:val="24"/>
        </w:rPr>
      </w:pPr>
      <w:r w:rsidRPr="000D6A59">
        <w:rPr>
          <w:rStyle w:val="Hipervnculo"/>
          <w:rFonts w:ascii="Times New Roman" w:hAnsi="Times New Roman" w:cs="Times New Roman"/>
          <w:color w:val="000000" w:themeColor="text1"/>
          <w:sz w:val="24"/>
          <w:szCs w:val="24"/>
          <w:u w:val="none"/>
        </w:rPr>
        <w:t xml:space="preserve">Sánchez, R., García, M. </w:t>
      </w:r>
      <w:r w:rsidR="00225B83">
        <w:rPr>
          <w:rStyle w:val="Hipervnculo"/>
          <w:rFonts w:ascii="Times New Roman" w:hAnsi="Times New Roman" w:cs="Times New Roman"/>
          <w:color w:val="000000" w:themeColor="text1"/>
          <w:sz w:val="24"/>
          <w:szCs w:val="24"/>
          <w:u w:val="none"/>
        </w:rPr>
        <w:t>y</w:t>
      </w:r>
      <w:r w:rsidRPr="000D6A59">
        <w:rPr>
          <w:rStyle w:val="Hipervnculo"/>
          <w:rFonts w:ascii="Times New Roman" w:hAnsi="Times New Roman" w:cs="Times New Roman"/>
          <w:color w:val="000000" w:themeColor="text1"/>
          <w:sz w:val="24"/>
          <w:szCs w:val="24"/>
          <w:u w:val="none"/>
        </w:rPr>
        <w:t xml:space="preserve"> Martínez, B. (2017). Encuesta de salud SF-36: </w:t>
      </w:r>
      <w:r w:rsidR="0045025E" w:rsidRPr="000D6A59">
        <w:rPr>
          <w:rStyle w:val="Hipervnculo"/>
          <w:rFonts w:ascii="Times New Roman" w:hAnsi="Times New Roman" w:cs="Times New Roman"/>
          <w:color w:val="000000" w:themeColor="text1"/>
          <w:sz w:val="24"/>
          <w:szCs w:val="24"/>
          <w:u w:val="none"/>
        </w:rPr>
        <w:t>v</w:t>
      </w:r>
      <w:r w:rsidRPr="000D6A59">
        <w:rPr>
          <w:rStyle w:val="Hipervnculo"/>
          <w:rFonts w:ascii="Times New Roman" w:hAnsi="Times New Roman" w:cs="Times New Roman"/>
          <w:color w:val="000000" w:themeColor="text1"/>
          <w:sz w:val="24"/>
          <w:szCs w:val="24"/>
          <w:u w:val="none"/>
        </w:rPr>
        <w:t xml:space="preserve">alidación en tres contextos culturales de México. </w:t>
      </w:r>
      <w:r w:rsidRPr="000D6A59">
        <w:rPr>
          <w:rStyle w:val="Hipervnculo"/>
          <w:rFonts w:ascii="Times New Roman" w:hAnsi="Times New Roman" w:cs="Times New Roman"/>
          <w:i/>
          <w:color w:val="000000" w:themeColor="text1"/>
          <w:sz w:val="24"/>
          <w:szCs w:val="24"/>
          <w:u w:val="none"/>
        </w:rPr>
        <w:t xml:space="preserve">Revista Iberoamericana de Diagnóstico y Evaluación - e </w:t>
      </w:r>
      <w:proofErr w:type="spellStart"/>
      <w:r w:rsidRPr="000D6A59">
        <w:rPr>
          <w:rStyle w:val="Hipervnculo"/>
          <w:rFonts w:ascii="Times New Roman" w:hAnsi="Times New Roman" w:cs="Times New Roman"/>
          <w:i/>
          <w:color w:val="000000" w:themeColor="text1"/>
          <w:sz w:val="24"/>
          <w:szCs w:val="24"/>
          <w:u w:val="none"/>
        </w:rPr>
        <w:t>Avaliação</w:t>
      </w:r>
      <w:proofErr w:type="spellEnd"/>
      <w:r w:rsidRPr="000D6A59">
        <w:rPr>
          <w:rStyle w:val="Hipervnculo"/>
          <w:rFonts w:ascii="Times New Roman" w:hAnsi="Times New Roman" w:cs="Times New Roman"/>
          <w:i/>
          <w:color w:val="000000" w:themeColor="text1"/>
          <w:sz w:val="24"/>
          <w:szCs w:val="24"/>
          <w:u w:val="none"/>
        </w:rPr>
        <w:t xml:space="preserve"> Psicológica, 3</w:t>
      </w:r>
      <w:r w:rsidRPr="000D6A59">
        <w:rPr>
          <w:rStyle w:val="Hipervnculo"/>
          <w:rFonts w:ascii="Times New Roman" w:hAnsi="Times New Roman" w:cs="Times New Roman"/>
          <w:color w:val="000000" w:themeColor="text1"/>
          <w:sz w:val="24"/>
          <w:szCs w:val="24"/>
          <w:u w:val="none"/>
        </w:rPr>
        <w:t>(45), 5</w:t>
      </w:r>
      <w:r w:rsidR="00ED5288">
        <w:rPr>
          <w:rStyle w:val="Hipervnculo"/>
          <w:rFonts w:ascii="Times New Roman" w:hAnsi="Times New Roman" w:cs="Times New Roman"/>
          <w:color w:val="000000" w:themeColor="text1"/>
          <w:sz w:val="24"/>
          <w:szCs w:val="24"/>
          <w:u w:val="none"/>
        </w:rPr>
        <w:t>-</w:t>
      </w:r>
      <w:r w:rsidRPr="000D6A59">
        <w:rPr>
          <w:rStyle w:val="Hipervnculo"/>
          <w:rFonts w:ascii="Times New Roman" w:hAnsi="Times New Roman" w:cs="Times New Roman"/>
          <w:color w:val="000000" w:themeColor="text1"/>
          <w:sz w:val="24"/>
          <w:szCs w:val="24"/>
          <w:u w:val="none"/>
        </w:rPr>
        <w:t xml:space="preserve">16. </w:t>
      </w:r>
      <w:r w:rsidR="00225B83">
        <w:rPr>
          <w:rStyle w:val="Hipervnculo"/>
          <w:rFonts w:ascii="Times New Roman" w:hAnsi="Times New Roman" w:cs="Times New Roman"/>
          <w:color w:val="000000" w:themeColor="text1"/>
          <w:sz w:val="24"/>
          <w:szCs w:val="24"/>
          <w:u w:val="none"/>
        </w:rPr>
        <w:t xml:space="preserve">Recuperado de </w:t>
      </w:r>
      <w:r w:rsidRPr="000D6A59">
        <w:rPr>
          <w:rStyle w:val="Hipervnculo"/>
          <w:rFonts w:ascii="Times New Roman" w:hAnsi="Times New Roman" w:cs="Times New Roman"/>
          <w:color w:val="000000" w:themeColor="text1"/>
          <w:sz w:val="24"/>
          <w:szCs w:val="24"/>
          <w:u w:val="none"/>
        </w:rPr>
        <w:t>https://doi.org/10.21865/RIDEP45.3.01</w:t>
      </w:r>
      <w:r w:rsidR="00225B83">
        <w:rPr>
          <w:rStyle w:val="Hipervnculo"/>
          <w:rFonts w:ascii="Times New Roman" w:hAnsi="Times New Roman" w:cs="Times New Roman"/>
          <w:color w:val="000000" w:themeColor="text1"/>
          <w:sz w:val="24"/>
          <w:szCs w:val="24"/>
          <w:u w:val="none"/>
        </w:rPr>
        <w:t>.</w:t>
      </w:r>
    </w:p>
    <w:p w14:paraId="20EBCBF2" w14:textId="61F1F870" w:rsidR="0069144A" w:rsidRPr="000D6A59" w:rsidRDefault="0069144A" w:rsidP="0030081A">
      <w:pPr>
        <w:spacing w:after="0" w:line="360" w:lineRule="auto"/>
        <w:ind w:left="709" w:hanging="709"/>
        <w:jc w:val="both"/>
        <w:rPr>
          <w:rStyle w:val="Hipervnculo"/>
          <w:rFonts w:ascii="Times New Roman" w:hAnsi="Times New Roman" w:cs="Times New Roman"/>
          <w:color w:val="000000" w:themeColor="text1"/>
          <w:sz w:val="24"/>
          <w:szCs w:val="24"/>
          <w:u w:val="none"/>
        </w:rPr>
      </w:pPr>
      <w:r w:rsidRPr="000D6A59">
        <w:rPr>
          <w:rFonts w:ascii="Times New Roman" w:hAnsi="Times New Roman" w:cs="Times New Roman"/>
          <w:color w:val="000000" w:themeColor="text1"/>
          <w:sz w:val="24"/>
          <w:szCs w:val="24"/>
        </w:rPr>
        <w:t>Secretaría del Trabajo y Previsión Social</w:t>
      </w:r>
      <w:r w:rsidR="00654FC6">
        <w:rPr>
          <w:rFonts w:ascii="Times New Roman" w:hAnsi="Times New Roman" w:cs="Times New Roman"/>
          <w:color w:val="000000" w:themeColor="text1"/>
          <w:sz w:val="24"/>
          <w:szCs w:val="24"/>
        </w:rPr>
        <w:t xml:space="preserve"> [STPS]</w:t>
      </w:r>
      <w:r w:rsidRPr="000D6A59">
        <w:rPr>
          <w:rFonts w:ascii="Times New Roman" w:hAnsi="Times New Roman" w:cs="Times New Roman"/>
          <w:color w:val="000000" w:themeColor="text1"/>
          <w:sz w:val="24"/>
          <w:szCs w:val="24"/>
        </w:rPr>
        <w:t>. (</w:t>
      </w:r>
      <w:r w:rsidR="00964AAD">
        <w:rPr>
          <w:rFonts w:ascii="Times New Roman" w:hAnsi="Times New Roman" w:cs="Times New Roman"/>
          <w:color w:val="000000" w:themeColor="text1"/>
          <w:sz w:val="24"/>
          <w:szCs w:val="24"/>
        </w:rPr>
        <w:t xml:space="preserve">23 de octubre de </w:t>
      </w:r>
      <w:r w:rsidRPr="000D6A59">
        <w:rPr>
          <w:rFonts w:ascii="Times New Roman" w:hAnsi="Times New Roman" w:cs="Times New Roman"/>
          <w:color w:val="000000" w:themeColor="text1"/>
          <w:sz w:val="24"/>
          <w:szCs w:val="24"/>
        </w:rPr>
        <w:t xml:space="preserve">2018). </w:t>
      </w:r>
      <w:r w:rsidRPr="00680906">
        <w:rPr>
          <w:rFonts w:ascii="Times New Roman" w:hAnsi="Times New Roman" w:cs="Times New Roman"/>
          <w:iCs/>
          <w:color w:val="000000" w:themeColor="text1"/>
          <w:sz w:val="24"/>
          <w:szCs w:val="24"/>
        </w:rPr>
        <w:t>Norma Oficial Mexicana NOM-035-STPS-2018, factores de riesgo psicosocial en el trabajo-identificación, análisis y prevención</w:t>
      </w:r>
      <w:r w:rsidRPr="000D6A59">
        <w:rPr>
          <w:rFonts w:ascii="Times New Roman" w:hAnsi="Times New Roman" w:cs="Times New Roman"/>
          <w:i/>
          <w:color w:val="000000" w:themeColor="text1"/>
          <w:sz w:val="24"/>
          <w:szCs w:val="24"/>
        </w:rPr>
        <w:t>.</w:t>
      </w:r>
      <w:r w:rsidR="009458BD">
        <w:rPr>
          <w:rFonts w:ascii="Times New Roman" w:hAnsi="Times New Roman" w:cs="Times New Roman"/>
          <w:color w:val="000000" w:themeColor="text1"/>
          <w:sz w:val="24"/>
          <w:szCs w:val="24"/>
        </w:rPr>
        <w:t xml:space="preserve"> </w:t>
      </w:r>
      <w:r w:rsidR="00654FC6">
        <w:rPr>
          <w:rFonts w:ascii="Times New Roman" w:hAnsi="Times New Roman" w:cs="Times New Roman"/>
          <w:i/>
          <w:iCs/>
          <w:color w:val="000000" w:themeColor="text1"/>
          <w:sz w:val="24"/>
          <w:szCs w:val="24"/>
        </w:rPr>
        <w:t xml:space="preserve">Diario Oficial de la Federación. </w:t>
      </w:r>
      <w:r w:rsidR="00654FC6">
        <w:rPr>
          <w:rFonts w:ascii="Times New Roman" w:hAnsi="Times New Roman" w:cs="Times New Roman"/>
          <w:color w:val="000000" w:themeColor="text1"/>
          <w:sz w:val="24"/>
          <w:szCs w:val="24"/>
        </w:rPr>
        <w:t xml:space="preserve">Recuperado de </w:t>
      </w:r>
      <w:r w:rsidR="00654FC6" w:rsidRPr="006F34E2">
        <w:rPr>
          <w:rFonts w:ascii="Times New Roman" w:hAnsi="Times New Roman" w:cs="Times New Roman"/>
          <w:sz w:val="24"/>
          <w:szCs w:val="24"/>
        </w:rPr>
        <w:t>https://www.dof.gob.mx/nota_detalle.php?codigo=5541828&amp;fecha=23/10/2018</w:t>
      </w:r>
      <w:r w:rsidR="00654FC6">
        <w:rPr>
          <w:rStyle w:val="Hipervnculo"/>
          <w:rFonts w:ascii="Times New Roman" w:hAnsi="Times New Roman" w:cs="Times New Roman"/>
          <w:color w:val="000000" w:themeColor="text1"/>
          <w:sz w:val="24"/>
          <w:szCs w:val="24"/>
          <w:u w:val="none"/>
        </w:rPr>
        <w:t>.</w:t>
      </w:r>
    </w:p>
    <w:bookmarkEnd w:id="27"/>
    <w:p w14:paraId="10FBC049" w14:textId="18B0E4C5"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680906">
        <w:rPr>
          <w:rFonts w:ascii="Times New Roman" w:hAnsi="Times New Roman" w:cs="Times New Roman"/>
          <w:color w:val="000000" w:themeColor="text1"/>
          <w:sz w:val="24"/>
          <w:szCs w:val="24"/>
          <w:lang w:val="en-US"/>
        </w:rPr>
        <w:t>Seferoğlu</w:t>
      </w:r>
      <w:proofErr w:type="spellEnd"/>
      <w:r w:rsidRPr="00680906">
        <w:rPr>
          <w:rFonts w:ascii="Times New Roman" w:hAnsi="Times New Roman" w:cs="Times New Roman"/>
          <w:color w:val="000000" w:themeColor="text1"/>
          <w:sz w:val="24"/>
          <w:szCs w:val="24"/>
          <w:lang w:val="en-US"/>
        </w:rPr>
        <w:t xml:space="preserve">, S., </w:t>
      </w:r>
      <w:proofErr w:type="spellStart"/>
      <w:r w:rsidRPr="00680906">
        <w:rPr>
          <w:rFonts w:ascii="Times New Roman" w:hAnsi="Times New Roman" w:cs="Times New Roman"/>
          <w:color w:val="000000" w:themeColor="text1"/>
          <w:sz w:val="24"/>
          <w:szCs w:val="24"/>
          <w:lang w:val="en-US"/>
        </w:rPr>
        <w:t>Yildiz</w:t>
      </w:r>
      <w:proofErr w:type="spellEnd"/>
      <w:r w:rsidRPr="00680906">
        <w:rPr>
          <w:rFonts w:ascii="Times New Roman" w:hAnsi="Times New Roman" w:cs="Times New Roman"/>
          <w:color w:val="000000" w:themeColor="text1"/>
          <w:sz w:val="24"/>
          <w:szCs w:val="24"/>
          <w:lang w:val="en-US"/>
        </w:rPr>
        <w:t xml:space="preserve">, H. </w:t>
      </w:r>
      <w:r w:rsidR="00FD3ACD" w:rsidRPr="00680906">
        <w:rPr>
          <w:rFonts w:ascii="Times New Roman" w:hAnsi="Times New Roman" w:cs="Times New Roman"/>
          <w:color w:val="000000" w:themeColor="text1"/>
          <w:sz w:val="24"/>
          <w:szCs w:val="24"/>
          <w:lang w:val="en-US"/>
        </w:rPr>
        <w:t>and</w:t>
      </w:r>
      <w:r w:rsidRPr="00680906">
        <w:rPr>
          <w:rFonts w:ascii="Times New Roman" w:hAnsi="Times New Roman" w:cs="Times New Roman"/>
          <w:color w:val="000000" w:themeColor="text1"/>
          <w:sz w:val="24"/>
          <w:szCs w:val="24"/>
          <w:lang w:val="en-US"/>
        </w:rPr>
        <w:t xml:space="preserve"> </w:t>
      </w:r>
      <w:proofErr w:type="spellStart"/>
      <w:r w:rsidRPr="00680906">
        <w:rPr>
          <w:rFonts w:ascii="Times New Roman" w:hAnsi="Times New Roman" w:cs="Times New Roman"/>
          <w:color w:val="000000" w:themeColor="text1"/>
          <w:sz w:val="24"/>
          <w:szCs w:val="24"/>
          <w:lang w:val="en-US"/>
        </w:rPr>
        <w:t>Avci</w:t>
      </w:r>
      <w:proofErr w:type="spellEnd"/>
      <w:r w:rsidRPr="00680906">
        <w:rPr>
          <w:rFonts w:ascii="Times New Roman" w:hAnsi="Times New Roman" w:cs="Times New Roman"/>
          <w:color w:val="000000" w:themeColor="text1"/>
          <w:sz w:val="24"/>
          <w:szCs w:val="24"/>
          <w:lang w:val="en-US"/>
        </w:rPr>
        <w:t xml:space="preserve">, Ü. (2014). </w:t>
      </w:r>
      <w:r w:rsidRPr="000D6A59">
        <w:rPr>
          <w:rFonts w:ascii="Times New Roman" w:hAnsi="Times New Roman" w:cs="Times New Roman"/>
          <w:color w:val="000000" w:themeColor="text1"/>
          <w:sz w:val="24"/>
          <w:szCs w:val="24"/>
          <w:lang w:val="en-US"/>
        </w:rPr>
        <w:t xml:space="preserve">Teachers’ </w:t>
      </w:r>
      <w:r w:rsidR="00537452">
        <w:rPr>
          <w:rFonts w:ascii="Times New Roman" w:hAnsi="Times New Roman" w:cs="Times New Roman"/>
          <w:color w:val="000000" w:themeColor="text1"/>
          <w:sz w:val="24"/>
          <w:szCs w:val="24"/>
          <w:lang w:val="en-US"/>
        </w:rPr>
        <w:t>B</w:t>
      </w:r>
      <w:r w:rsidR="00537452" w:rsidRPr="000D6A59">
        <w:rPr>
          <w:rFonts w:ascii="Times New Roman" w:hAnsi="Times New Roman" w:cs="Times New Roman"/>
          <w:color w:val="000000" w:themeColor="text1"/>
          <w:sz w:val="24"/>
          <w:szCs w:val="24"/>
          <w:lang w:val="en-US"/>
        </w:rPr>
        <w:t>urnout</w:t>
      </w:r>
      <w:r w:rsidRPr="000D6A59">
        <w:rPr>
          <w:rFonts w:ascii="Times New Roman" w:hAnsi="Times New Roman" w:cs="Times New Roman"/>
          <w:color w:val="000000" w:themeColor="text1"/>
          <w:sz w:val="24"/>
          <w:szCs w:val="24"/>
          <w:lang w:val="en-US"/>
        </w:rPr>
        <w:t xml:space="preserve">: </w:t>
      </w:r>
      <w:r w:rsidR="00537452">
        <w:rPr>
          <w:rFonts w:ascii="Times New Roman" w:hAnsi="Times New Roman" w:cs="Times New Roman"/>
          <w:color w:val="000000" w:themeColor="text1"/>
          <w:sz w:val="24"/>
          <w:szCs w:val="24"/>
          <w:lang w:val="en-US"/>
        </w:rPr>
        <w:t>I</w:t>
      </w:r>
      <w:r w:rsidR="00537452" w:rsidRPr="000D6A59">
        <w:rPr>
          <w:rFonts w:ascii="Times New Roman" w:hAnsi="Times New Roman" w:cs="Times New Roman"/>
          <w:color w:val="000000" w:themeColor="text1"/>
          <w:sz w:val="24"/>
          <w:szCs w:val="24"/>
          <w:lang w:val="en-US"/>
        </w:rPr>
        <w:t xml:space="preserve">ndicators </w:t>
      </w:r>
      <w:r w:rsidRPr="000D6A59">
        <w:rPr>
          <w:rFonts w:ascii="Times New Roman" w:hAnsi="Times New Roman" w:cs="Times New Roman"/>
          <w:color w:val="000000" w:themeColor="text1"/>
          <w:sz w:val="24"/>
          <w:szCs w:val="24"/>
          <w:lang w:val="en-US"/>
        </w:rPr>
        <w:t xml:space="preserve">of </w:t>
      </w:r>
      <w:r w:rsidR="00537452">
        <w:rPr>
          <w:rFonts w:ascii="Times New Roman" w:hAnsi="Times New Roman" w:cs="Times New Roman"/>
          <w:color w:val="000000" w:themeColor="text1"/>
          <w:sz w:val="24"/>
          <w:szCs w:val="24"/>
          <w:lang w:val="en-US"/>
        </w:rPr>
        <w:t>B</w:t>
      </w:r>
      <w:r w:rsidR="00537452" w:rsidRPr="000D6A59">
        <w:rPr>
          <w:rFonts w:ascii="Times New Roman" w:hAnsi="Times New Roman" w:cs="Times New Roman"/>
          <w:color w:val="000000" w:themeColor="text1"/>
          <w:sz w:val="24"/>
          <w:szCs w:val="24"/>
          <w:lang w:val="en-US"/>
        </w:rPr>
        <w:t xml:space="preserve">urnout </w:t>
      </w:r>
      <w:r w:rsidRPr="000D6A59">
        <w:rPr>
          <w:rFonts w:ascii="Times New Roman" w:hAnsi="Times New Roman" w:cs="Times New Roman"/>
          <w:color w:val="000000" w:themeColor="text1"/>
          <w:sz w:val="24"/>
          <w:szCs w:val="24"/>
          <w:lang w:val="en-US"/>
        </w:rPr>
        <w:t xml:space="preserve">and </w:t>
      </w:r>
      <w:r w:rsidR="00537452">
        <w:rPr>
          <w:rFonts w:ascii="Times New Roman" w:hAnsi="Times New Roman" w:cs="Times New Roman"/>
          <w:color w:val="000000" w:themeColor="text1"/>
          <w:sz w:val="24"/>
          <w:szCs w:val="24"/>
          <w:lang w:val="en-US"/>
        </w:rPr>
        <w:t>I</w:t>
      </w:r>
      <w:r w:rsidR="00537452" w:rsidRPr="000D6A59">
        <w:rPr>
          <w:rFonts w:ascii="Times New Roman" w:hAnsi="Times New Roman" w:cs="Times New Roman"/>
          <w:color w:val="000000" w:themeColor="text1"/>
          <w:sz w:val="24"/>
          <w:szCs w:val="24"/>
          <w:lang w:val="en-US"/>
        </w:rPr>
        <w:t xml:space="preserve">nvestigation </w:t>
      </w:r>
      <w:r w:rsidRPr="000D6A59">
        <w:rPr>
          <w:rFonts w:ascii="Times New Roman" w:hAnsi="Times New Roman" w:cs="Times New Roman"/>
          <w:color w:val="000000" w:themeColor="text1"/>
          <w:sz w:val="24"/>
          <w:szCs w:val="24"/>
          <w:lang w:val="en-US"/>
        </w:rPr>
        <w:t xml:space="preserve">of the </w:t>
      </w:r>
      <w:r w:rsidR="00537452">
        <w:rPr>
          <w:rFonts w:ascii="Times New Roman" w:hAnsi="Times New Roman" w:cs="Times New Roman"/>
          <w:color w:val="000000" w:themeColor="text1"/>
          <w:sz w:val="24"/>
          <w:szCs w:val="24"/>
          <w:lang w:val="en-US"/>
        </w:rPr>
        <w:t>I</w:t>
      </w:r>
      <w:r w:rsidR="00537452" w:rsidRPr="000D6A59">
        <w:rPr>
          <w:rFonts w:ascii="Times New Roman" w:hAnsi="Times New Roman" w:cs="Times New Roman"/>
          <w:color w:val="000000" w:themeColor="text1"/>
          <w:sz w:val="24"/>
          <w:szCs w:val="24"/>
          <w:lang w:val="en-US"/>
        </w:rPr>
        <w:t xml:space="preserve">ndicators </w:t>
      </w:r>
      <w:r w:rsidRPr="000D6A59">
        <w:rPr>
          <w:rFonts w:ascii="Times New Roman" w:hAnsi="Times New Roman" w:cs="Times New Roman"/>
          <w:color w:val="000000" w:themeColor="text1"/>
          <w:sz w:val="24"/>
          <w:szCs w:val="24"/>
          <w:lang w:val="en-US"/>
        </w:rPr>
        <w:t xml:space="preserve">in </w:t>
      </w:r>
      <w:r w:rsidR="00537452">
        <w:rPr>
          <w:rFonts w:ascii="Times New Roman" w:hAnsi="Times New Roman" w:cs="Times New Roman"/>
          <w:color w:val="000000" w:themeColor="text1"/>
          <w:sz w:val="24"/>
          <w:szCs w:val="24"/>
          <w:lang w:val="en-US"/>
        </w:rPr>
        <w:t>T</w:t>
      </w:r>
      <w:r w:rsidR="00537452" w:rsidRPr="000D6A59">
        <w:rPr>
          <w:rFonts w:ascii="Times New Roman" w:hAnsi="Times New Roman" w:cs="Times New Roman"/>
          <w:color w:val="000000" w:themeColor="text1"/>
          <w:sz w:val="24"/>
          <w:szCs w:val="24"/>
          <w:lang w:val="en-US"/>
        </w:rPr>
        <w:t xml:space="preserve">erms </w:t>
      </w:r>
      <w:r w:rsidRPr="000D6A59">
        <w:rPr>
          <w:rFonts w:ascii="Times New Roman" w:hAnsi="Times New Roman" w:cs="Times New Roman"/>
          <w:color w:val="000000" w:themeColor="text1"/>
          <w:sz w:val="24"/>
          <w:szCs w:val="24"/>
          <w:lang w:val="en-US"/>
        </w:rPr>
        <w:t xml:space="preserve">of </w:t>
      </w:r>
      <w:r w:rsidR="00537452">
        <w:rPr>
          <w:rFonts w:ascii="Times New Roman" w:hAnsi="Times New Roman" w:cs="Times New Roman"/>
          <w:color w:val="000000" w:themeColor="text1"/>
          <w:sz w:val="24"/>
          <w:szCs w:val="24"/>
          <w:lang w:val="en-US"/>
        </w:rPr>
        <w:t>D</w:t>
      </w:r>
      <w:r w:rsidR="00537452" w:rsidRPr="000D6A59">
        <w:rPr>
          <w:rFonts w:ascii="Times New Roman" w:hAnsi="Times New Roman" w:cs="Times New Roman"/>
          <w:color w:val="000000" w:themeColor="text1"/>
          <w:sz w:val="24"/>
          <w:szCs w:val="24"/>
          <w:lang w:val="en-US"/>
        </w:rPr>
        <w:t xml:space="preserve">ifferent </w:t>
      </w:r>
      <w:r w:rsidR="00537452">
        <w:rPr>
          <w:rFonts w:ascii="Times New Roman" w:hAnsi="Times New Roman" w:cs="Times New Roman"/>
          <w:color w:val="000000" w:themeColor="text1"/>
          <w:sz w:val="24"/>
          <w:szCs w:val="24"/>
          <w:lang w:val="en-US"/>
        </w:rPr>
        <w:t>V</w:t>
      </w:r>
      <w:r w:rsidR="00537452" w:rsidRPr="000D6A59">
        <w:rPr>
          <w:rFonts w:ascii="Times New Roman" w:hAnsi="Times New Roman" w:cs="Times New Roman"/>
          <w:color w:val="000000" w:themeColor="text1"/>
          <w:sz w:val="24"/>
          <w:szCs w:val="24"/>
          <w:lang w:val="en-US"/>
        </w:rPr>
        <w:t>ariables</w:t>
      </w:r>
      <w:r w:rsidRPr="000D6A59">
        <w:rPr>
          <w:rFonts w:ascii="Times New Roman" w:hAnsi="Times New Roman" w:cs="Times New Roman"/>
          <w:color w:val="000000" w:themeColor="text1"/>
          <w:sz w:val="24"/>
          <w:szCs w:val="24"/>
          <w:lang w:val="en-US"/>
        </w:rPr>
        <w:t xml:space="preserve">. </w:t>
      </w:r>
      <w:r w:rsidRPr="000D6A59">
        <w:rPr>
          <w:rFonts w:ascii="Times New Roman" w:hAnsi="Times New Roman" w:cs="Times New Roman"/>
          <w:i/>
          <w:color w:val="000000" w:themeColor="text1"/>
          <w:sz w:val="24"/>
          <w:szCs w:val="24"/>
          <w:lang w:val="en-US"/>
        </w:rPr>
        <w:t>Education and Science, 39</w:t>
      </w:r>
      <w:r w:rsidRPr="000D6A59">
        <w:rPr>
          <w:rFonts w:ascii="Times New Roman" w:hAnsi="Times New Roman" w:cs="Times New Roman"/>
          <w:color w:val="000000" w:themeColor="text1"/>
          <w:sz w:val="24"/>
          <w:szCs w:val="24"/>
          <w:lang w:val="en-US"/>
        </w:rPr>
        <w:t>(174), 348</w:t>
      </w:r>
      <w:r w:rsidR="00ED5288">
        <w:rPr>
          <w:rFonts w:ascii="Times New Roman" w:hAnsi="Times New Roman" w:cs="Times New Roman"/>
          <w:color w:val="000000" w:themeColor="text1"/>
          <w:sz w:val="24"/>
          <w:szCs w:val="24"/>
          <w:lang w:val="en-US"/>
        </w:rPr>
        <w:t>-</w:t>
      </w:r>
      <w:r w:rsidRPr="000D6A59">
        <w:rPr>
          <w:rFonts w:ascii="Times New Roman" w:hAnsi="Times New Roman" w:cs="Times New Roman"/>
          <w:color w:val="000000" w:themeColor="text1"/>
          <w:sz w:val="24"/>
          <w:szCs w:val="24"/>
          <w:lang w:val="en-US"/>
        </w:rPr>
        <w:t xml:space="preserve">364. </w:t>
      </w:r>
      <w:r w:rsidR="00FD3ACD">
        <w:rPr>
          <w:rFonts w:ascii="Times New Roman" w:hAnsi="Times New Roman" w:cs="Times New Roman"/>
          <w:color w:val="000000" w:themeColor="text1"/>
          <w:sz w:val="24"/>
          <w:szCs w:val="24"/>
          <w:lang w:val="en-US"/>
        </w:rPr>
        <w:t xml:space="preserve">Retrieved from </w:t>
      </w:r>
      <w:r w:rsidRPr="000D6A59">
        <w:rPr>
          <w:rFonts w:ascii="Times New Roman" w:hAnsi="Times New Roman" w:cs="Times New Roman"/>
          <w:color w:val="000000" w:themeColor="text1"/>
          <w:sz w:val="24"/>
          <w:szCs w:val="24"/>
          <w:lang w:val="en-US"/>
        </w:rPr>
        <w:t>https://doi.org/10.15390/EB.2014.2515</w:t>
      </w:r>
      <w:r w:rsidR="00FD3ACD">
        <w:rPr>
          <w:rFonts w:ascii="Times New Roman" w:hAnsi="Times New Roman" w:cs="Times New Roman"/>
          <w:color w:val="000000" w:themeColor="text1"/>
          <w:sz w:val="24"/>
          <w:szCs w:val="24"/>
          <w:lang w:val="en-US"/>
        </w:rPr>
        <w:t>.</w:t>
      </w:r>
    </w:p>
    <w:p w14:paraId="250C5AEE" w14:textId="54405A1C"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proofErr w:type="spellStart"/>
      <w:r w:rsidRPr="000D6A59">
        <w:rPr>
          <w:rFonts w:ascii="Times New Roman" w:hAnsi="Times New Roman" w:cs="Times New Roman"/>
          <w:color w:val="000000" w:themeColor="text1"/>
          <w:sz w:val="24"/>
          <w:szCs w:val="24"/>
          <w:lang w:val="en-US"/>
        </w:rPr>
        <w:t>Seijas</w:t>
      </w:r>
      <w:proofErr w:type="spellEnd"/>
      <w:r w:rsidRPr="000D6A59">
        <w:rPr>
          <w:rFonts w:ascii="Times New Roman" w:hAnsi="Times New Roman" w:cs="Times New Roman"/>
          <w:color w:val="000000" w:themeColor="text1"/>
          <w:sz w:val="24"/>
          <w:szCs w:val="24"/>
          <w:lang w:val="en-US"/>
        </w:rPr>
        <w:t xml:space="preserve">, D. E. (2019). </w:t>
      </w:r>
      <w:r w:rsidRPr="000D6A59">
        <w:rPr>
          <w:rFonts w:ascii="Times New Roman" w:hAnsi="Times New Roman" w:cs="Times New Roman"/>
          <w:color w:val="000000" w:themeColor="text1"/>
          <w:sz w:val="24"/>
          <w:szCs w:val="24"/>
        </w:rPr>
        <w:t xml:space="preserve">Riesgos psicosociales, estrés laboral y síndrome burnout en trabajadores universitarios de una escuela de bioanálisis. </w:t>
      </w:r>
      <w:r w:rsidRPr="000D6A59">
        <w:rPr>
          <w:rFonts w:ascii="Times New Roman" w:hAnsi="Times New Roman" w:cs="Times New Roman"/>
          <w:i/>
          <w:color w:val="000000" w:themeColor="text1"/>
          <w:sz w:val="24"/>
          <w:szCs w:val="24"/>
        </w:rPr>
        <w:t>Revista de Salud Pública, 21</w:t>
      </w:r>
      <w:r w:rsidRPr="000D6A59">
        <w:rPr>
          <w:rFonts w:ascii="Times New Roman" w:hAnsi="Times New Roman" w:cs="Times New Roman"/>
          <w:color w:val="000000" w:themeColor="text1"/>
          <w:sz w:val="24"/>
          <w:szCs w:val="24"/>
        </w:rPr>
        <w:t>(1), 102</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108. </w:t>
      </w:r>
      <w:r w:rsidR="00031615">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https://doi.org/10.15446/rsap.v21n1.71907</w:t>
      </w:r>
      <w:r w:rsidR="00031615">
        <w:rPr>
          <w:rFonts w:ascii="Times New Roman" w:hAnsi="Times New Roman" w:cs="Times New Roman"/>
          <w:color w:val="000000" w:themeColor="text1"/>
          <w:sz w:val="24"/>
          <w:szCs w:val="24"/>
        </w:rPr>
        <w:t>.</w:t>
      </w:r>
    </w:p>
    <w:p w14:paraId="66092EF4" w14:textId="6F019355"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r w:rsidRPr="00680906">
        <w:rPr>
          <w:rFonts w:ascii="Times New Roman" w:hAnsi="Times New Roman" w:cs="Times New Roman"/>
          <w:color w:val="000000" w:themeColor="text1"/>
          <w:sz w:val="24"/>
          <w:szCs w:val="24"/>
          <w:lang w:val="en-US"/>
        </w:rPr>
        <w:t xml:space="preserve">Tacca, D. R. </w:t>
      </w:r>
      <w:r w:rsidR="000F43A8" w:rsidRPr="00680906">
        <w:rPr>
          <w:rFonts w:ascii="Times New Roman" w:hAnsi="Times New Roman" w:cs="Times New Roman"/>
          <w:color w:val="000000" w:themeColor="text1"/>
          <w:sz w:val="24"/>
          <w:szCs w:val="24"/>
          <w:lang w:val="en-US"/>
        </w:rPr>
        <w:t>and</w:t>
      </w:r>
      <w:r w:rsidRPr="00680906">
        <w:rPr>
          <w:rFonts w:ascii="Times New Roman" w:hAnsi="Times New Roman" w:cs="Times New Roman"/>
          <w:color w:val="000000" w:themeColor="text1"/>
          <w:sz w:val="24"/>
          <w:szCs w:val="24"/>
          <w:lang w:val="en-US"/>
        </w:rPr>
        <w:t xml:space="preserve"> Tacca, A. L. (2019). </w:t>
      </w:r>
      <w:r w:rsidRPr="000D6A59">
        <w:rPr>
          <w:rFonts w:ascii="Times New Roman" w:hAnsi="Times New Roman" w:cs="Times New Roman"/>
          <w:color w:val="000000" w:themeColor="text1"/>
          <w:sz w:val="24"/>
          <w:szCs w:val="24"/>
          <w:lang w:val="en-US"/>
        </w:rPr>
        <w:t xml:space="preserve">Psychosocial </w:t>
      </w:r>
      <w:r w:rsidR="00A664DE">
        <w:rPr>
          <w:rFonts w:ascii="Times New Roman" w:hAnsi="Times New Roman" w:cs="Times New Roman"/>
          <w:color w:val="000000" w:themeColor="text1"/>
          <w:sz w:val="24"/>
          <w:szCs w:val="24"/>
          <w:lang w:val="en-US"/>
        </w:rPr>
        <w:t>R</w:t>
      </w:r>
      <w:r w:rsidR="00A664DE" w:rsidRPr="000D6A59">
        <w:rPr>
          <w:rFonts w:ascii="Times New Roman" w:hAnsi="Times New Roman" w:cs="Times New Roman"/>
          <w:color w:val="000000" w:themeColor="text1"/>
          <w:sz w:val="24"/>
          <w:szCs w:val="24"/>
          <w:lang w:val="en-US"/>
        </w:rPr>
        <w:t xml:space="preserve">isk </w:t>
      </w:r>
      <w:r w:rsidR="00A664DE">
        <w:rPr>
          <w:rFonts w:ascii="Times New Roman" w:hAnsi="Times New Roman" w:cs="Times New Roman"/>
          <w:color w:val="000000" w:themeColor="text1"/>
          <w:sz w:val="24"/>
          <w:szCs w:val="24"/>
          <w:lang w:val="en-US"/>
        </w:rPr>
        <w:t>F</w:t>
      </w:r>
      <w:r w:rsidR="00A664DE" w:rsidRPr="000D6A59">
        <w:rPr>
          <w:rFonts w:ascii="Times New Roman" w:hAnsi="Times New Roman" w:cs="Times New Roman"/>
          <w:color w:val="000000" w:themeColor="text1"/>
          <w:sz w:val="24"/>
          <w:szCs w:val="24"/>
          <w:lang w:val="en-US"/>
        </w:rPr>
        <w:t xml:space="preserve">actors </w:t>
      </w:r>
      <w:r w:rsidRPr="000D6A59">
        <w:rPr>
          <w:rFonts w:ascii="Times New Roman" w:hAnsi="Times New Roman" w:cs="Times New Roman"/>
          <w:color w:val="000000" w:themeColor="text1"/>
          <w:sz w:val="24"/>
          <w:szCs w:val="24"/>
          <w:lang w:val="en-US"/>
        </w:rPr>
        <w:t xml:space="preserve">and </w:t>
      </w:r>
      <w:r w:rsidR="00A664DE">
        <w:rPr>
          <w:rFonts w:ascii="Times New Roman" w:hAnsi="Times New Roman" w:cs="Times New Roman"/>
          <w:color w:val="000000" w:themeColor="text1"/>
          <w:sz w:val="24"/>
          <w:szCs w:val="24"/>
          <w:lang w:val="en-US"/>
        </w:rPr>
        <w:t>P</w:t>
      </w:r>
      <w:r w:rsidR="00A664DE" w:rsidRPr="000D6A59">
        <w:rPr>
          <w:rFonts w:ascii="Times New Roman" w:hAnsi="Times New Roman" w:cs="Times New Roman"/>
          <w:color w:val="000000" w:themeColor="text1"/>
          <w:sz w:val="24"/>
          <w:szCs w:val="24"/>
          <w:lang w:val="en-US"/>
        </w:rPr>
        <w:t xml:space="preserve">erceived </w:t>
      </w:r>
      <w:r w:rsidR="00A664DE">
        <w:rPr>
          <w:rFonts w:ascii="Times New Roman" w:hAnsi="Times New Roman" w:cs="Times New Roman"/>
          <w:color w:val="000000" w:themeColor="text1"/>
          <w:sz w:val="24"/>
          <w:szCs w:val="24"/>
          <w:lang w:val="en-US"/>
        </w:rPr>
        <w:t>S</w:t>
      </w:r>
      <w:r w:rsidR="00A664DE" w:rsidRPr="000D6A59">
        <w:rPr>
          <w:rFonts w:ascii="Times New Roman" w:hAnsi="Times New Roman" w:cs="Times New Roman"/>
          <w:color w:val="000000" w:themeColor="text1"/>
          <w:sz w:val="24"/>
          <w:szCs w:val="24"/>
          <w:lang w:val="en-US"/>
        </w:rPr>
        <w:t xml:space="preserve">tress </w:t>
      </w:r>
      <w:r w:rsidRPr="000D6A59">
        <w:rPr>
          <w:rFonts w:ascii="Times New Roman" w:hAnsi="Times New Roman" w:cs="Times New Roman"/>
          <w:color w:val="000000" w:themeColor="text1"/>
          <w:sz w:val="24"/>
          <w:szCs w:val="24"/>
          <w:lang w:val="en-US"/>
        </w:rPr>
        <w:t xml:space="preserve">in </w:t>
      </w:r>
      <w:r w:rsidR="00A664DE">
        <w:rPr>
          <w:rFonts w:ascii="Times New Roman" w:hAnsi="Times New Roman" w:cs="Times New Roman"/>
          <w:color w:val="000000" w:themeColor="text1"/>
          <w:sz w:val="24"/>
          <w:szCs w:val="24"/>
          <w:lang w:val="en-US"/>
        </w:rPr>
        <w:t>U</w:t>
      </w:r>
      <w:r w:rsidR="00A664DE" w:rsidRPr="000D6A59">
        <w:rPr>
          <w:rFonts w:ascii="Times New Roman" w:hAnsi="Times New Roman" w:cs="Times New Roman"/>
          <w:color w:val="000000" w:themeColor="text1"/>
          <w:sz w:val="24"/>
          <w:szCs w:val="24"/>
          <w:lang w:val="en-US"/>
        </w:rPr>
        <w:t xml:space="preserve">niversity </w:t>
      </w:r>
      <w:r w:rsidR="00A664DE">
        <w:rPr>
          <w:rFonts w:ascii="Times New Roman" w:hAnsi="Times New Roman" w:cs="Times New Roman"/>
          <w:color w:val="000000" w:themeColor="text1"/>
          <w:sz w:val="24"/>
          <w:szCs w:val="24"/>
          <w:lang w:val="en-US"/>
        </w:rPr>
        <w:t>P</w:t>
      </w:r>
      <w:r w:rsidR="00A664DE" w:rsidRPr="000D6A59">
        <w:rPr>
          <w:rFonts w:ascii="Times New Roman" w:hAnsi="Times New Roman" w:cs="Times New Roman"/>
          <w:color w:val="000000" w:themeColor="text1"/>
          <w:sz w:val="24"/>
          <w:szCs w:val="24"/>
          <w:lang w:val="en-US"/>
        </w:rPr>
        <w:t>rofessors</w:t>
      </w:r>
      <w:r w:rsidRPr="000D6A59">
        <w:rPr>
          <w:rFonts w:ascii="Times New Roman" w:hAnsi="Times New Roman" w:cs="Times New Roman"/>
          <w:color w:val="000000" w:themeColor="text1"/>
          <w:sz w:val="24"/>
          <w:szCs w:val="24"/>
          <w:lang w:val="en-US"/>
        </w:rPr>
        <w:t xml:space="preserve">. </w:t>
      </w:r>
      <w:r w:rsidRPr="000D6A59">
        <w:rPr>
          <w:rFonts w:ascii="Times New Roman" w:hAnsi="Times New Roman" w:cs="Times New Roman"/>
          <w:i/>
          <w:color w:val="000000" w:themeColor="text1"/>
          <w:sz w:val="24"/>
          <w:szCs w:val="24"/>
        </w:rPr>
        <w:t>Propósitos y Representaciones, 7</w:t>
      </w:r>
      <w:r w:rsidRPr="000D6A59">
        <w:rPr>
          <w:rFonts w:ascii="Times New Roman" w:hAnsi="Times New Roman" w:cs="Times New Roman"/>
          <w:color w:val="000000" w:themeColor="text1"/>
          <w:sz w:val="24"/>
          <w:szCs w:val="24"/>
        </w:rPr>
        <w:t>(3), 323</w:t>
      </w:r>
      <w:r w:rsidR="00A664DE">
        <w:rPr>
          <w:rFonts w:ascii="Times New Roman" w:hAnsi="Times New Roman" w:cs="Times New Roman"/>
          <w:color w:val="000000" w:themeColor="text1"/>
          <w:sz w:val="24"/>
          <w:szCs w:val="24"/>
        </w:rPr>
        <w:t>-353</w:t>
      </w:r>
      <w:r w:rsidRPr="000D6A59">
        <w:rPr>
          <w:rFonts w:ascii="Times New Roman" w:hAnsi="Times New Roman" w:cs="Times New Roman"/>
          <w:color w:val="000000" w:themeColor="text1"/>
          <w:sz w:val="24"/>
          <w:szCs w:val="24"/>
        </w:rPr>
        <w:t xml:space="preserve">. </w:t>
      </w:r>
      <w:proofErr w:type="spellStart"/>
      <w:r w:rsidR="000F43A8">
        <w:rPr>
          <w:rFonts w:ascii="Times New Roman" w:hAnsi="Times New Roman" w:cs="Times New Roman"/>
          <w:color w:val="000000" w:themeColor="text1"/>
          <w:sz w:val="24"/>
          <w:szCs w:val="24"/>
        </w:rPr>
        <w:t>Retrieved</w:t>
      </w:r>
      <w:proofErr w:type="spellEnd"/>
      <w:r w:rsidR="000F43A8">
        <w:rPr>
          <w:rFonts w:ascii="Times New Roman" w:hAnsi="Times New Roman" w:cs="Times New Roman"/>
          <w:color w:val="000000" w:themeColor="text1"/>
          <w:sz w:val="24"/>
          <w:szCs w:val="24"/>
        </w:rPr>
        <w:t xml:space="preserve"> </w:t>
      </w:r>
      <w:proofErr w:type="spellStart"/>
      <w:r w:rsidR="000F43A8">
        <w:rPr>
          <w:rFonts w:ascii="Times New Roman" w:hAnsi="Times New Roman" w:cs="Times New Roman"/>
          <w:color w:val="000000" w:themeColor="text1"/>
          <w:sz w:val="24"/>
          <w:szCs w:val="24"/>
        </w:rPr>
        <w:t>from</w:t>
      </w:r>
      <w:proofErr w:type="spellEnd"/>
      <w:r w:rsidR="000F43A8">
        <w:rPr>
          <w:rFonts w:ascii="Times New Roman" w:hAnsi="Times New Roman" w:cs="Times New Roman"/>
          <w:color w:val="000000" w:themeColor="text1"/>
          <w:sz w:val="24"/>
          <w:szCs w:val="24"/>
        </w:rPr>
        <w:t xml:space="preserve"> </w:t>
      </w:r>
      <w:r w:rsidR="000F43A8" w:rsidRPr="006F34E2">
        <w:rPr>
          <w:rFonts w:ascii="Times New Roman" w:hAnsi="Times New Roman" w:cs="Times New Roman"/>
          <w:sz w:val="24"/>
          <w:szCs w:val="24"/>
        </w:rPr>
        <w:t>https://doi.org/10.20511/pyr2019.v7n3.304</w:t>
      </w:r>
      <w:r w:rsidR="000F43A8">
        <w:rPr>
          <w:rStyle w:val="Hipervnculo"/>
          <w:rFonts w:ascii="Times New Roman" w:hAnsi="Times New Roman" w:cs="Times New Roman"/>
          <w:color w:val="000000" w:themeColor="text1"/>
          <w:sz w:val="24"/>
          <w:szCs w:val="24"/>
          <w:u w:val="none"/>
        </w:rPr>
        <w:t>.</w:t>
      </w:r>
    </w:p>
    <w:p w14:paraId="5A35B64E" w14:textId="4E1D0481" w:rsidR="005F54C7" w:rsidRPr="000D6A59" w:rsidRDefault="005F54C7" w:rsidP="0030081A">
      <w:pPr>
        <w:spacing w:after="0" w:line="360" w:lineRule="auto"/>
        <w:ind w:left="709" w:hanging="709"/>
        <w:jc w:val="both"/>
        <w:rPr>
          <w:rFonts w:ascii="Times New Roman" w:hAnsi="Times New Roman" w:cs="Times New Roman"/>
          <w:color w:val="000000" w:themeColor="text1"/>
          <w:sz w:val="24"/>
          <w:szCs w:val="24"/>
        </w:rPr>
      </w:pPr>
      <w:proofErr w:type="spellStart"/>
      <w:r w:rsidRPr="000D6A59">
        <w:rPr>
          <w:rFonts w:ascii="Times New Roman" w:hAnsi="Times New Roman" w:cs="Times New Roman"/>
          <w:color w:val="000000" w:themeColor="text1"/>
          <w:sz w:val="24"/>
          <w:szCs w:val="24"/>
        </w:rPr>
        <w:t>Unda</w:t>
      </w:r>
      <w:proofErr w:type="spellEnd"/>
      <w:r w:rsidRPr="000D6A59">
        <w:rPr>
          <w:rFonts w:ascii="Times New Roman" w:hAnsi="Times New Roman" w:cs="Times New Roman"/>
          <w:color w:val="000000" w:themeColor="text1"/>
          <w:sz w:val="24"/>
          <w:szCs w:val="24"/>
        </w:rPr>
        <w:t xml:space="preserve">, S., Uribe, F., Jurado, S., García, M., </w:t>
      </w:r>
      <w:proofErr w:type="spellStart"/>
      <w:r w:rsidRPr="000D6A59">
        <w:rPr>
          <w:rFonts w:ascii="Times New Roman" w:hAnsi="Times New Roman" w:cs="Times New Roman"/>
          <w:color w:val="000000" w:themeColor="text1"/>
          <w:sz w:val="24"/>
          <w:szCs w:val="24"/>
        </w:rPr>
        <w:t>Tovalín</w:t>
      </w:r>
      <w:proofErr w:type="spellEnd"/>
      <w:r w:rsidRPr="000D6A59">
        <w:rPr>
          <w:rFonts w:ascii="Times New Roman" w:hAnsi="Times New Roman" w:cs="Times New Roman"/>
          <w:color w:val="000000" w:themeColor="text1"/>
          <w:sz w:val="24"/>
          <w:szCs w:val="24"/>
        </w:rPr>
        <w:t xml:space="preserve">, H. </w:t>
      </w:r>
      <w:r w:rsidR="00993F62">
        <w:rPr>
          <w:rFonts w:ascii="Times New Roman" w:hAnsi="Times New Roman" w:cs="Times New Roman"/>
          <w:color w:val="000000" w:themeColor="text1"/>
          <w:sz w:val="24"/>
          <w:szCs w:val="24"/>
        </w:rPr>
        <w:t>y</w:t>
      </w:r>
      <w:r w:rsidRPr="000D6A59">
        <w:rPr>
          <w:rFonts w:ascii="Times New Roman" w:hAnsi="Times New Roman" w:cs="Times New Roman"/>
          <w:color w:val="000000" w:themeColor="text1"/>
          <w:sz w:val="24"/>
          <w:szCs w:val="24"/>
        </w:rPr>
        <w:t xml:space="preserve"> Juárez, A. (2016). Elaboración de una escala para valorar los factores de riesgo psicosocial en el trabajo de profesores universitarios. </w:t>
      </w:r>
      <w:r w:rsidRPr="000D6A59">
        <w:rPr>
          <w:rFonts w:ascii="Times New Roman" w:hAnsi="Times New Roman" w:cs="Times New Roman"/>
          <w:i/>
          <w:color w:val="000000" w:themeColor="text1"/>
          <w:sz w:val="24"/>
          <w:szCs w:val="24"/>
        </w:rPr>
        <w:t xml:space="preserve">Revista de Psicología </w:t>
      </w:r>
      <w:r w:rsidR="00993F62">
        <w:rPr>
          <w:rFonts w:ascii="Times New Roman" w:hAnsi="Times New Roman" w:cs="Times New Roman"/>
          <w:i/>
          <w:color w:val="000000" w:themeColor="text1"/>
          <w:sz w:val="24"/>
          <w:szCs w:val="24"/>
        </w:rPr>
        <w:t>d</w:t>
      </w:r>
      <w:r w:rsidR="00993F62" w:rsidRPr="000D6A59">
        <w:rPr>
          <w:rFonts w:ascii="Times New Roman" w:hAnsi="Times New Roman" w:cs="Times New Roman"/>
          <w:i/>
          <w:color w:val="000000" w:themeColor="text1"/>
          <w:sz w:val="24"/>
          <w:szCs w:val="24"/>
        </w:rPr>
        <w:t xml:space="preserve">el </w:t>
      </w:r>
      <w:r w:rsidRPr="000D6A59">
        <w:rPr>
          <w:rFonts w:ascii="Times New Roman" w:hAnsi="Times New Roman" w:cs="Times New Roman"/>
          <w:i/>
          <w:color w:val="000000" w:themeColor="text1"/>
          <w:sz w:val="24"/>
          <w:szCs w:val="24"/>
        </w:rPr>
        <w:t xml:space="preserve">Trabajo y de </w:t>
      </w:r>
      <w:r w:rsidR="00993F62">
        <w:rPr>
          <w:rFonts w:ascii="Times New Roman" w:hAnsi="Times New Roman" w:cs="Times New Roman"/>
          <w:i/>
          <w:color w:val="000000" w:themeColor="text1"/>
          <w:sz w:val="24"/>
          <w:szCs w:val="24"/>
        </w:rPr>
        <w:t>l</w:t>
      </w:r>
      <w:r w:rsidR="00993F62" w:rsidRPr="000D6A59">
        <w:rPr>
          <w:rFonts w:ascii="Times New Roman" w:hAnsi="Times New Roman" w:cs="Times New Roman"/>
          <w:i/>
          <w:color w:val="000000" w:themeColor="text1"/>
          <w:sz w:val="24"/>
          <w:szCs w:val="24"/>
        </w:rPr>
        <w:t xml:space="preserve">as </w:t>
      </w:r>
      <w:r w:rsidRPr="000D6A59">
        <w:rPr>
          <w:rFonts w:ascii="Times New Roman" w:hAnsi="Times New Roman" w:cs="Times New Roman"/>
          <w:i/>
          <w:color w:val="000000" w:themeColor="text1"/>
          <w:sz w:val="24"/>
          <w:szCs w:val="24"/>
        </w:rPr>
        <w:t>Organizaciones, 32</w:t>
      </w:r>
      <w:r w:rsidRPr="000D6A59">
        <w:rPr>
          <w:rFonts w:ascii="Times New Roman" w:hAnsi="Times New Roman" w:cs="Times New Roman"/>
          <w:color w:val="000000" w:themeColor="text1"/>
          <w:sz w:val="24"/>
          <w:szCs w:val="24"/>
        </w:rPr>
        <w:t>(2), 67</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74. </w:t>
      </w:r>
      <w:r w:rsidR="00993F62">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https://doi.org/10.1016/j.rpto.2016.04.004</w:t>
      </w:r>
      <w:r w:rsidR="00993F62">
        <w:rPr>
          <w:rFonts w:ascii="Times New Roman" w:hAnsi="Times New Roman" w:cs="Times New Roman"/>
          <w:color w:val="000000" w:themeColor="text1"/>
          <w:sz w:val="24"/>
          <w:szCs w:val="24"/>
        </w:rPr>
        <w:t>.</w:t>
      </w:r>
    </w:p>
    <w:p w14:paraId="095B4652" w14:textId="418EEA28"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rPr>
      </w:pPr>
      <w:bookmarkStart w:id="28" w:name="_Hlk83906100"/>
      <w:r w:rsidRPr="000D6A59">
        <w:rPr>
          <w:rFonts w:ascii="Times New Roman" w:hAnsi="Times New Roman" w:cs="Times New Roman"/>
          <w:color w:val="000000" w:themeColor="text1"/>
          <w:sz w:val="24"/>
          <w:szCs w:val="24"/>
        </w:rPr>
        <w:t xml:space="preserve">Uribe, F., </w:t>
      </w:r>
      <w:proofErr w:type="spellStart"/>
      <w:r w:rsidRPr="000D6A59">
        <w:rPr>
          <w:rFonts w:ascii="Times New Roman" w:hAnsi="Times New Roman" w:cs="Times New Roman"/>
          <w:color w:val="000000" w:themeColor="text1"/>
          <w:sz w:val="24"/>
          <w:szCs w:val="24"/>
        </w:rPr>
        <w:t>Gutierrez</w:t>
      </w:r>
      <w:proofErr w:type="spellEnd"/>
      <w:r w:rsidRPr="000D6A59">
        <w:rPr>
          <w:rFonts w:ascii="Times New Roman" w:hAnsi="Times New Roman" w:cs="Times New Roman"/>
          <w:color w:val="000000" w:themeColor="text1"/>
          <w:sz w:val="24"/>
          <w:szCs w:val="24"/>
        </w:rPr>
        <w:t xml:space="preserve">, J. </w:t>
      </w:r>
      <w:r w:rsidR="00964AAD">
        <w:rPr>
          <w:rFonts w:ascii="Times New Roman" w:hAnsi="Times New Roman" w:cs="Times New Roman"/>
          <w:color w:val="000000" w:themeColor="text1"/>
          <w:sz w:val="24"/>
          <w:szCs w:val="24"/>
        </w:rPr>
        <w:t>y</w:t>
      </w:r>
      <w:r w:rsidRPr="000D6A59">
        <w:rPr>
          <w:rFonts w:ascii="Times New Roman" w:hAnsi="Times New Roman" w:cs="Times New Roman"/>
          <w:color w:val="000000" w:themeColor="text1"/>
          <w:sz w:val="24"/>
          <w:szCs w:val="24"/>
        </w:rPr>
        <w:t xml:space="preserve"> Amézquita, J. (2020). Crítica a las propiedades psicométricas de una escala de medición de factores de riesgo psicosocial propuesta en la NOM 035 de la STPS en México. </w:t>
      </w:r>
      <w:r w:rsidRPr="000D6A59">
        <w:rPr>
          <w:rFonts w:ascii="Times New Roman" w:hAnsi="Times New Roman" w:cs="Times New Roman"/>
          <w:i/>
          <w:color w:val="000000" w:themeColor="text1"/>
          <w:sz w:val="24"/>
          <w:szCs w:val="24"/>
        </w:rPr>
        <w:t>Contaduría y Administración, 65(</w:t>
      </w:r>
      <w:r w:rsidRPr="000D6A59">
        <w:rPr>
          <w:rFonts w:ascii="Times New Roman" w:hAnsi="Times New Roman" w:cs="Times New Roman"/>
          <w:color w:val="000000" w:themeColor="text1"/>
          <w:sz w:val="24"/>
          <w:szCs w:val="24"/>
        </w:rPr>
        <w:t>1), 1</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32. </w:t>
      </w:r>
      <w:r w:rsidR="00964AAD">
        <w:rPr>
          <w:rFonts w:ascii="Times New Roman" w:hAnsi="Times New Roman" w:cs="Times New Roman"/>
          <w:color w:val="000000" w:themeColor="text1"/>
          <w:sz w:val="24"/>
          <w:szCs w:val="24"/>
        </w:rPr>
        <w:t xml:space="preserve">Recuperado de </w:t>
      </w:r>
      <w:r w:rsidR="00964AAD" w:rsidRPr="006F34E2">
        <w:rPr>
          <w:rFonts w:ascii="Times New Roman" w:hAnsi="Times New Roman" w:cs="Times New Roman"/>
          <w:sz w:val="24"/>
          <w:szCs w:val="24"/>
        </w:rPr>
        <w:t>https://doi.org/10.22201/fca.24488410e.2019.1569</w:t>
      </w:r>
      <w:r w:rsidR="00964AAD">
        <w:rPr>
          <w:rStyle w:val="Hipervnculo"/>
          <w:rFonts w:ascii="Times New Roman" w:hAnsi="Times New Roman" w:cs="Times New Roman"/>
          <w:color w:val="000000" w:themeColor="text1"/>
          <w:sz w:val="24"/>
          <w:szCs w:val="24"/>
          <w:u w:val="none"/>
        </w:rPr>
        <w:t>.</w:t>
      </w:r>
    </w:p>
    <w:p w14:paraId="13D22B68" w14:textId="77777777" w:rsidR="00A9600C" w:rsidRPr="000D6A59" w:rsidRDefault="00A9600C" w:rsidP="00A9600C">
      <w:pPr>
        <w:spacing w:after="0" w:line="360" w:lineRule="auto"/>
        <w:ind w:left="709" w:hanging="709"/>
        <w:jc w:val="both"/>
        <w:rPr>
          <w:rFonts w:ascii="Times New Roman" w:hAnsi="Times New Roman" w:cs="Times New Roman"/>
          <w:color w:val="000000" w:themeColor="text1"/>
          <w:sz w:val="24"/>
          <w:szCs w:val="24"/>
          <w:lang w:val="en-US"/>
        </w:rPr>
      </w:pPr>
      <w:bookmarkStart w:id="29" w:name="_Hlk83906125"/>
      <w:bookmarkEnd w:id="28"/>
      <w:r w:rsidRPr="00680906">
        <w:rPr>
          <w:rFonts w:ascii="Times New Roman" w:hAnsi="Times New Roman" w:cs="Times New Roman"/>
          <w:color w:val="000000" w:themeColor="text1"/>
          <w:sz w:val="24"/>
          <w:szCs w:val="24"/>
          <w:lang w:val="en-US"/>
        </w:rPr>
        <w:t xml:space="preserve">Van den Broek, K., </w:t>
      </w:r>
      <w:proofErr w:type="spellStart"/>
      <w:r w:rsidRPr="00680906">
        <w:rPr>
          <w:rFonts w:ascii="Times New Roman" w:hAnsi="Times New Roman" w:cs="Times New Roman"/>
          <w:color w:val="000000" w:themeColor="text1"/>
          <w:sz w:val="24"/>
          <w:szCs w:val="24"/>
          <w:lang w:val="en-US"/>
        </w:rPr>
        <w:t>Hassard</w:t>
      </w:r>
      <w:proofErr w:type="spellEnd"/>
      <w:r w:rsidRPr="00680906">
        <w:rPr>
          <w:rFonts w:ascii="Times New Roman" w:hAnsi="Times New Roman" w:cs="Times New Roman"/>
          <w:color w:val="000000" w:themeColor="text1"/>
          <w:sz w:val="24"/>
          <w:szCs w:val="24"/>
          <w:lang w:val="en-US"/>
        </w:rPr>
        <w:t xml:space="preserve">, J., </w:t>
      </w:r>
      <w:proofErr w:type="spellStart"/>
      <w:r w:rsidRPr="00680906">
        <w:rPr>
          <w:rFonts w:ascii="Times New Roman" w:hAnsi="Times New Roman" w:cs="Times New Roman"/>
          <w:color w:val="000000" w:themeColor="text1"/>
          <w:sz w:val="24"/>
          <w:szCs w:val="24"/>
          <w:lang w:val="en-US"/>
        </w:rPr>
        <w:t>Flemming</w:t>
      </w:r>
      <w:proofErr w:type="spellEnd"/>
      <w:r w:rsidRPr="00680906">
        <w:rPr>
          <w:rFonts w:ascii="Times New Roman" w:hAnsi="Times New Roman" w:cs="Times New Roman"/>
          <w:color w:val="000000" w:themeColor="text1"/>
          <w:sz w:val="24"/>
          <w:szCs w:val="24"/>
          <w:lang w:val="en-US"/>
        </w:rPr>
        <w:t xml:space="preserve">, D., </w:t>
      </w:r>
      <w:proofErr w:type="spellStart"/>
      <w:r w:rsidRPr="00680906">
        <w:rPr>
          <w:rFonts w:ascii="Times New Roman" w:hAnsi="Times New Roman" w:cs="Times New Roman"/>
          <w:color w:val="000000" w:themeColor="text1"/>
          <w:sz w:val="24"/>
          <w:szCs w:val="24"/>
          <w:lang w:val="en-US"/>
        </w:rPr>
        <w:t>Gründler</w:t>
      </w:r>
      <w:proofErr w:type="spellEnd"/>
      <w:r w:rsidRPr="00680906">
        <w:rPr>
          <w:rFonts w:ascii="Times New Roman" w:hAnsi="Times New Roman" w:cs="Times New Roman"/>
          <w:color w:val="000000" w:themeColor="text1"/>
          <w:sz w:val="24"/>
          <w:szCs w:val="24"/>
          <w:lang w:val="en-US"/>
        </w:rPr>
        <w:t xml:space="preserve">, R., </w:t>
      </w:r>
      <w:proofErr w:type="spellStart"/>
      <w:r w:rsidRPr="00680906">
        <w:rPr>
          <w:rFonts w:ascii="Times New Roman" w:hAnsi="Times New Roman" w:cs="Times New Roman"/>
          <w:color w:val="000000" w:themeColor="text1"/>
          <w:sz w:val="24"/>
          <w:szCs w:val="24"/>
          <w:lang w:val="en-US"/>
        </w:rPr>
        <w:t>Dewe</w:t>
      </w:r>
      <w:proofErr w:type="spellEnd"/>
      <w:r w:rsidRPr="00680906">
        <w:rPr>
          <w:rFonts w:ascii="Times New Roman" w:hAnsi="Times New Roman" w:cs="Times New Roman"/>
          <w:color w:val="000000" w:themeColor="text1"/>
          <w:sz w:val="24"/>
          <w:szCs w:val="24"/>
          <w:lang w:val="en-US"/>
        </w:rPr>
        <w:t xml:space="preserve">, P., Teoh, K., </w:t>
      </w:r>
      <w:proofErr w:type="spellStart"/>
      <w:r w:rsidRPr="00680906">
        <w:rPr>
          <w:rFonts w:ascii="Times New Roman" w:hAnsi="Times New Roman" w:cs="Times New Roman"/>
          <w:color w:val="000000" w:themeColor="text1"/>
          <w:sz w:val="24"/>
          <w:szCs w:val="24"/>
          <w:lang w:val="en-US"/>
        </w:rPr>
        <w:t>Cosemans</w:t>
      </w:r>
      <w:proofErr w:type="spellEnd"/>
      <w:r w:rsidRPr="00680906">
        <w:rPr>
          <w:rFonts w:ascii="Times New Roman" w:hAnsi="Times New Roman" w:cs="Times New Roman"/>
          <w:color w:val="000000" w:themeColor="text1"/>
          <w:sz w:val="24"/>
          <w:szCs w:val="24"/>
          <w:lang w:val="en-US"/>
        </w:rPr>
        <w:t xml:space="preserve">, B., </w:t>
      </w:r>
      <w:proofErr w:type="spellStart"/>
      <w:r w:rsidRPr="00680906">
        <w:rPr>
          <w:rFonts w:ascii="Times New Roman" w:hAnsi="Times New Roman" w:cs="Times New Roman"/>
          <w:color w:val="000000" w:themeColor="text1"/>
          <w:sz w:val="24"/>
          <w:szCs w:val="24"/>
          <w:lang w:val="en-US"/>
        </w:rPr>
        <w:t>Cosmar</w:t>
      </w:r>
      <w:proofErr w:type="spellEnd"/>
      <w:r w:rsidRPr="00680906">
        <w:rPr>
          <w:rFonts w:ascii="Times New Roman" w:hAnsi="Times New Roman" w:cs="Times New Roman"/>
          <w:color w:val="000000" w:themeColor="text1"/>
          <w:sz w:val="24"/>
          <w:szCs w:val="24"/>
          <w:lang w:val="en-US"/>
        </w:rPr>
        <w:t xml:space="preserve">, M. and Cox, T. (2014). </w:t>
      </w:r>
      <w:r w:rsidRPr="000D6A59">
        <w:rPr>
          <w:rFonts w:ascii="Times New Roman" w:hAnsi="Times New Roman" w:cs="Times New Roman"/>
          <w:i/>
          <w:color w:val="000000" w:themeColor="text1"/>
          <w:sz w:val="24"/>
          <w:szCs w:val="24"/>
          <w:lang w:val="en-US"/>
        </w:rPr>
        <w:t>Calculating the costs of work-related stress and psychosocial risks: literature review</w:t>
      </w:r>
      <w:r w:rsidRPr="000D6A5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Bilbao, Spain: </w:t>
      </w:r>
      <w:r w:rsidRPr="000D6A59">
        <w:rPr>
          <w:rFonts w:ascii="Times New Roman" w:hAnsi="Times New Roman" w:cs="Times New Roman"/>
          <w:color w:val="000000" w:themeColor="text1"/>
          <w:sz w:val="24"/>
          <w:szCs w:val="24"/>
          <w:lang w:val="en-US"/>
        </w:rPr>
        <w:t>European Agency for Safety and Health at Work.</w:t>
      </w:r>
      <w:r>
        <w:rPr>
          <w:rFonts w:ascii="Times New Roman" w:hAnsi="Times New Roman" w:cs="Times New Roman"/>
          <w:color w:val="000000" w:themeColor="text1"/>
          <w:sz w:val="24"/>
          <w:szCs w:val="24"/>
          <w:lang w:val="en-US"/>
        </w:rPr>
        <w:t xml:space="preserve"> Retrieved from</w:t>
      </w:r>
      <w:r w:rsidRPr="000D6A59">
        <w:rPr>
          <w:rFonts w:ascii="Times New Roman" w:hAnsi="Times New Roman" w:cs="Times New Roman"/>
          <w:color w:val="000000" w:themeColor="text1"/>
          <w:sz w:val="24"/>
          <w:szCs w:val="24"/>
          <w:lang w:val="en-US"/>
        </w:rPr>
        <w:t xml:space="preserve"> </w:t>
      </w:r>
      <w:hyperlink r:id="rId15" w:history="1">
        <w:r w:rsidRPr="000D6A59">
          <w:rPr>
            <w:rStyle w:val="Hipervnculo"/>
            <w:rFonts w:ascii="Times New Roman" w:hAnsi="Times New Roman" w:cs="Times New Roman"/>
            <w:color w:val="000000" w:themeColor="text1"/>
            <w:sz w:val="24"/>
            <w:szCs w:val="24"/>
            <w:u w:val="none"/>
            <w:lang w:val="en-US"/>
          </w:rPr>
          <w:t>https://doi.org/10.2802/20493</w:t>
        </w:r>
      </w:hyperlink>
      <w:r>
        <w:rPr>
          <w:rStyle w:val="Hipervnculo"/>
          <w:rFonts w:ascii="Times New Roman" w:hAnsi="Times New Roman" w:cs="Times New Roman"/>
          <w:color w:val="000000" w:themeColor="text1"/>
          <w:sz w:val="24"/>
          <w:szCs w:val="24"/>
          <w:u w:val="none"/>
          <w:lang w:val="en-US"/>
        </w:rPr>
        <w:t>.</w:t>
      </w:r>
    </w:p>
    <w:p w14:paraId="2107BF3C" w14:textId="4D7731A4"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r w:rsidRPr="00680906">
        <w:rPr>
          <w:rFonts w:ascii="Times New Roman" w:hAnsi="Times New Roman" w:cs="Times New Roman"/>
          <w:color w:val="000000" w:themeColor="text1"/>
          <w:sz w:val="24"/>
          <w:szCs w:val="24"/>
          <w:lang w:val="en-US"/>
        </w:rPr>
        <w:lastRenderedPageBreak/>
        <w:t>van Niekerk, R. L.</w:t>
      </w:r>
      <w:r w:rsidR="000A0067" w:rsidRPr="00680906">
        <w:rPr>
          <w:rFonts w:ascii="Times New Roman" w:hAnsi="Times New Roman" w:cs="Times New Roman"/>
          <w:color w:val="000000" w:themeColor="text1"/>
          <w:sz w:val="24"/>
          <w:szCs w:val="24"/>
          <w:lang w:val="en-US"/>
        </w:rPr>
        <w:t xml:space="preserve"> and</w:t>
      </w:r>
      <w:r w:rsidRPr="00680906">
        <w:rPr>
          <w:rFonts w:ascii="Times New Roman" w:hAnsi="Times New Roman" w:cs="Times New Roman"/>
          <w:color w:val="000000" w:themeColor="text1"/>
          <w:sz w:val="24"/>
          <w:szCs w:val="24"/>
          <w:lang w:val="en-US"/>
        </w:rPr>
        <w:t xml:space="preserve"> van Gent, M. M. (2021). </w:t>
      </w:r>
      <w:r w:rsidRPr="000D6A59">
        <w:rPr>
          <w:rFonts w:ascii="Times New Roman" w:hAnsi="Times New Roman" w:cs="Times New Roman"/>
          <w:color w:val="000000" w:themeColor="text1"/>
          <w:sz w:val="24"/>
          <w:szCs w:val="24"/>
          <w:lang w:val="en-US"/>
        </w:rPr>
        <w:t>Mental health and well-being of univer</w:t>
      </w:r>
      <w:r w:rsidR="00A03E0E" w:rsidRPr="000D6A59">
        <w:rPr>
          <w:rFonts w:ascii="Times New Roman" w:hAnsi="Times New Roman" w:cs="Times New Roman"/>
          <w:color w:val="000000" w:themeColor="text1"/>
          <w:sz w:val="24"/>
          <w:szCs w:val="24"/>
          <w:lang w:val="en-US"/>
        </w:rPr>
        <w:t>s</w:t>
      </w:r>
      <w:r w:rsidRPr="000D6A59">
        <w:rPr>
          <w:rFonts w:ascii="Times New Roman" w:hAnsi="Times New Roman" w:cs="Times New Roman"/>
          <w:color w:val="000000" w:themeColor="text1"/>
          <w:sz w:val="24"/>
          <w:szCs w:val="24"/>
          <w:lang w:val="en-US"/>
        </w:rPr>
        <w:t xml:space="preserve">ity staff during the coronavirus disease 2019 levels 4 and 5 lockdown in an Eastern Cape university, South Africa. </w:t>
      </w:r>
      <w:r w:rsidRPr="000D6A59">
        <w:rPr>
          <w:rFonts w:ascii="Times New Roman" w:hAnsi="Times New Roman" w:cs="Times New Roman"/>
          <w:i/>
          <w:color w:val="000000" w:themeColor="text1"/>
          <w:sz w:val="24"/>
          <w:szCs w:val="24"/>
          <w:lang w:val="en-US"/>
        </w:rPr>
        <w:t>South African Journal of Psychiatry, 27</w:t>
      </w:r>
      <w:r w:rsidRPr="000D6A59">
        <w:rPr>
          <w:rFonts w:ascii="Times New Roman" w:hAnsi="Times New Roman" w:cs="Times New Roman"/>
          <w:color w:val="000000" w:themeColor="text1"/>
          <w:sz w:val="24"/>
          <w:szCs w:val="24"/>
          <w:lang w:val="en-US"/>
        </w:rPr>
        <w:t xml:space="preserve">(a1589). </w:t>
      </w:r>
      <w:r w:rsidR="000A0067">
        <w:rPr>
          <w:rFonts w:ascii="Times New Roman" w:hAnsi="Times New Roman" w:cs="Times New Roman"/>
          <w:color w:val="000000" w:themeColor="text1"/>
          <w:sz w:val="24"/>
          <w:szCs w:val="24"/>
          <w:lang w:val="en-US"/>
        </w:rPr>
        <w:t xml:space="preserve">Retrieved from </w:t>
      </w:r>
      <w:r w:rsidR="000A0067" w:rsidRPr="006F34E2">
        <w:rPr>
          <w:rFonts w:ascii="Times New Roman" w:hAnsi="Times New Roman" w:cs="Times New Roman"/>
          <w:sz w:val="24"/>
          <w:szCs w:val="24"/>
          <w:lang w:val="en-US"/>
        </w:rPr>
        <w:t>https://doi.org/10.4102/sajpsychiatry.v27i0.1589</w:t>
      </w:r>
      <w:r w:rsidR="000A0067">
        <w:rPr>
          <w:rFonts w:ascii="Times New Roman" w:hAnsi="Times New Roman" w:cs="Times New Roman"/>
          <w:sz w:val="24"/>
          <w:szCs w:val="24"/>
          <w:lang w:val="en-US"/>
        </w:rPr>
        <w:t>.</w:t>
      </w:r>
    </w:p>
    <w:p w14:paraId="691DE4C4" w14:textId="6B95F94B" w:rsidR="000F11BE" w:rsidRPr="000D6A59" w:rsidRDefault="000F11BE" w:rsidP="0030081A">
      <w:pPr>
        <w:spacing w:after="0" w:line="360" w:lineRule="auto"/>
        <w:ind w:left="709" w:hanging="709"/>
        <w:jc w:val="both"/>
        <w:rPr>
          <w:rFonts w:ascii="Times New Roman" w:hAnsi="Times New Roman" w:cs="Times New Roman"/>
          <w:color w:val="000000" w:themeColor="text1"/>
          <w:sz w:val="24"/>
          <w:szCs w:val="24"/>
        </w:rPr>
      </w:pPr>
      <w:r w:rsidRPr="000D6A59">
        <w:rPr>
          <w:rFonts w:ascii="Times New Roman" w:hAnsi="Times New Roman" w:cs="Times New Roman"/>
          <w:color w:val="000000" w:themeColor="text1"/>
          <w:sz w:val="24"/>
          <w:szCs w:val="24"/>
        </w:rPr>
        <w:t xml:space="preserve">Vera, J. Á., Valdez, J., Contreras, E. S. </w:t>
      </w:r>
      <w:r w:rsidR="00A87BEA">
        <w:rPr>
          <w:rFonts w:ascii="Times New Roman" w:hAnsi="Times New Roman" w:cs="Times New Roman"/>
          <w:color w:val="000000" w:themeColor="text1"/>
          <w:sz w:val="24"/>
          <w:szCs w:val="24"/>
        </w:rPr>
        <w:t>y</w:t>
      </w:r>
      <w:r w:rsidRPr="000D6A59">
        <w:rPr>
          <w:rFonts w:ascii="Times New Roman" w:hAnsi="Times New Roman" w:cs="Times New Roman"/>
          <w:color w:val="000000" w:themeColor="text1"/>
          <w:sz w:val="24"/>
          <w:szCs w:val="24"/>
        </w:rPr>
        <w:t xml:space="preserve"> Castillo, S. S. (2021). Esfuerzo-recompensa, demanda-control y satisfacción con la vida: un estudio con docentes de educación primaria. </w:t>
      </w:r>
      <w:r w:rsidRPr="000D6A59">
        <w:rPr>
          <w:rFonts w:ascii="Times New Roman" w:hAnsi="Times New Roman" w:cs="Times New Roman"/>
          <w:i/>
          <w:color w:val="000000" w:themeColor="text1"/>
          <w:sz w:val="24"/>
          <w:szCs w:val="24"/>
        </w:rPr>
        <w:t>RIDE</w:t>
      </w:r>
      <w:r w:rsidR="00C56E95">
        <w:rPr>
          <w:rFonts w:ascii="Times New Roman" w:hAnsi="Times New Roman" w:cs="Times New Roman"/>
          <w:i/>
          <w:color w:val="000000" w:themeColor="text1"/>
          <w:sz w:val="24"/>
          <w:szCs w:val="24"/>
        </w:rPr>
        <w:t>.</w:t>
      </w:r>
      <w:r w:rsidRPr="000D6A59">
        <w:rPr>
          <w:rFonts w:ascii="Times New Roman" w:hAnsi="Times New Roman" w:cs="Times New Roman"/>
          <w:i/>
          <w:color w:val="000000" w:themeColor="text1"/>
          <w:sz w:val="24"/>
          <w:szCs w:val="24"/>
        </w:rPr>
        <w:t xml:space="preserve"> Revista Iberoamericana </w:t>
      </w:r>
      <w:r w:rsidR="00A87BEA">
        <w:rPr>
          <w:rFonts w:ascii="Times New Roman" w:hAnsi="Times New Roman" w:cs="Times New Roman"/>
          <w:i/>
          <w:color w:val="000000" w:themeColor="text1"/>
          <w:sz w:val="24"/>
          <w:szCs w:val="24"/>
        </w:rPr>
        <w:t>p</w:t>
      </w:r>
      <w:r w:rsidR="00A87BEA" w:rsidRPr="000D6A59">
        <w:rPr>
          <w:rFonts w:ascii="Times New Roman" w:hAnsi="Times New Roman" w:cs="Times New Roman"/>
          <w:i/>
          <w:color w:val="000000" w:themeColor="text1"/>
          <w:sz w:val="24"/>
          <w:szCs w:val="24"/>
        </w:rPr>
        <w:t xml:space="preserve">ara </w:t>
      </w:r>
      <w:r w:rsidR="00A87BEA">
        <w:rPr>
          <w:rFonts w:ascii="Times New Roman" w:hAnsi="Times New Roman" w:cs="Times New Roman"/>
          <w:i/>
          <w:color w:val="000000" w:themeColor="text1"/>
          <w:sz w:val="24"/>
          <w:szCs w:val="24"/>
        </w:rPr>
        <w:t>l</w:t>
      </w:r>
      <w:r w:rsidR="00A87BEA" w:rsidRPr="000D6A59">
        <w:rPr>
          <w:rFonts w:ascii="Times New Roman" w:hAnsi="Times New Roman" w:cs="Times New Roman"/>
          <w:i/>
          <w:color w:val="000000" w:themeColor="text1"/>
          <w:sz w:val="24"/>
          <w:szCs w:val="24"/>
        </w:rPr>
        <w:t xml:space="preserve">a </w:t>
      </w:r>
      <w:r w:rsidRPr="000D6A59">
        <w:rPr>
          <w:rFonts w:ascii="Times New Roman" w:hAnsi="Times New Roman" w:cs="Times New Roman"/>
          <w:i/>
          <w:color w:val="000000" w:themeColor="text1"/>
          <w:sz w:val="24"/>
          <w:szCs w:val="24"/>
        </w:rPr>
        <w:t xml:space="preserve">Investigación y </w:t>
      </w:r>
      <w:r w:rsidR="00A87BEA">
        <w:rPr>
          <w:rFonts w:ascii="Times New Roman" w:hAnsi="Times New Roman" w:cs="Times New Roman"/>
          <w:i/>
          <w:color w:val="000000" w:themeColor="text1"/>
          <w:sz w:val="24"/>
          <w:szCs w:val="24"/>
        </w:rPr>
        <w:t>e</w:t>
      </w:r>
      <w:r w:rsidR="00A87BEA" w:rsidRPr="000D6A59">
        <w:rPr>
          <w:rFonts w:ascii="Times New Roman" w:hAnsi="Times New Roman" w:cs="Times New Roman"/>
          <w:i/>
          <w:color w:val="000000" w:themeColor="text1"/>
          <w:sz w:val="24"/>
          <w:szCs w:val="24"/>
        </w:rPr>
        <w:t xml:space="preserve">l </w:t>
      </w:r>
      <w:r w:rsidRPr="000D6A59">
        <w:rPr>
          <w:rFonts w:ascii="Times New Roman" w:hAnsi="Times New Roman" w:cs="Times New Roman"/>
          <w:i/>
          <w:color w:val="000000" w:themeColor="text1"/>
          <w:sz w:val="24"/>
          <w:szCs w:val="24"/>
        </w:rPr>
        <w:t>Desarrollo Educativo, 12</w:t>
      </w:r>
      <w:r w:rsidRPr="000D6A59">
        <w:rPr>
          <w:rFonts w:ascii="Times New Roman" w:hAnsi="Times New Roman" w:cs="Times New Roman"/>
          <w:color w:val="000000" w:themeColor="text1"/>
          <w:sz w:val="24"/>
          <w:szCs w:val="24"/>
        </w:rPr>
        <w:t xml:space="preserve">(23). </w:t>
      </w:r>
      <w:r w:rsidR="00A87BEA">
        <w:rPr>
          <w:rFonts w:ascii="Times New Roman" w:hAnsi="Times New Roman" w:cs="Times New Roman"/>
          <w:color w:val="000000" w:themeColor="text1"/>
          <w:sz w:val="24"/>
          <w:szCs w:val="24"/>
        </w:rPr>
        <w:t xml:space="preserve">Recuperado de </w:t>
      </w:r>
      <w:r w:rsidRPr="000D6A59">
        <w:rPr>
          <w:rFonts w:ascii="Times New Roman" w:hAnsi="Times New Roman" w:cs="Times New Roman"/>
          <w:color w:val="000000" w:themeColor="text1"/>
          <w:sz w:val="24"/>
          <w:szCs w:val="24"/>
        </w:rPr>
        <w:t>https://doi.org/10.23913/ride.v12i23.1012</w:t>
      </w:r>
      <w:r w:rsidR="00A87BEA">
        <w:rPr>
          <w:rFonts w:ascii="Times New Roman" w:hAnsi="Times New Roman" w:cs="Times New Roman"/>
          <w:color w:val="000000" w:themeColor="text1"/>
          <w:sz w:val="24"/>
          <w:szCs w:val="24"/>
        </w:rPr>
        <w:t>.</w:t>
      </w:r>
    </w:p>
    <w:p w14:paraId="55F42975" w14:textId="4C8538D5"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bookmarkStart w:id="30" w:name="_Hlk83906131"/>
      <w:bookmarkEnd w:id="29"/>
      <w:proofErr w:type="spellStart"/>
      <w:r w:rsidRPr="00680906">
        <w:rPr>
          <w:rFonts w:ascii="Times New Roman" w:hAnsi="Times New Roman" w:cs="Times New Roman"/>
          <w:color w:val="000000" w:themeColor="text1"/>
          <w:sz w:val="24"/>
          <w:szCs w:val="24"/>
        </w:rPr>
        <w:t>Ware</w:t>
      </w:r>
      <w:proofErr w:type="spellEnd"/>
      <w:r w:rsidRPr="00680906">
        <w:rPr>
          <w:rFonts w:ascii="Times New Roman" w:hAnsi="Times New Roman" w:cs="Times New Roman"/>
          <w:color w:val="000000" w:themeColor="text1"/>
          <w:sz w:val="24"/>
          <w:szCs w:val="24"/>
        </w:rPr>
        <w:t xml:space="preserve">, J. E. (1993). </w:t>
      </w:r>
      <w:r w:rsidRPr="000D6A59">
        <w:rPr>
          <w:rFonts w:ascii="Times New Roman" w:hAnsi="Times New Roman" w:cs="Times New Roman"/>
          <w:color w:val="000000" w:themeColor="text1"/>
          <w:sz w:val="24"/>
          <w:szCs w:val="24"/>
          <w:lang w:val="en-US"/>
        </w:rPr>
        <w:t xml:space="preserve">SF-36 </w:t>
      </w:r>
      <w:r w:rsidRPr="000D6A59">
        <w:rPr>
          <w:rFonts w:ascii="Times New Roman" w:hAnsi="Times New Roman" w:cs="Times New Roman"/>
          <w:i/>
          <w:color w:val="000000" w:themeColor="text1"/>
          <w:sz w:val="24"/>
          <w:szCs w:val="24"/>
          <w:lang w:val="en-US"/>
        </w:rPr>
        <w:t>Healt</w:t>
      </w:r>
      <w:r w:rsidR="00A03E0E" w:rsidRPr="000D6A59">
        <w:rPr>
          <w:rFonts w:ascii="Times New Roman" w:hAnsi="Times New Roman" w:cs="Times New Roman"/>
          <w:i/>
          <w:color w:val="000000" w:themeColor="text1"/>
          <w:sz w:val="24"/>
          <w:szCs w:val="24"/>
          <w:lang w:val="en-US"/>
        </w:rPr>
        <w:t>h</w:t>
      </w:r>
      <w:r w:rsidRPr="000D6A59">
        <w:rPr>
          <w:rFonts w:ascii="Times New Roman" w:hAnsi="Times New Roman" w:cs="Times New Roman"/>
          <w:i/>
          <w:color w:val="000000" w:themeColor="text1"/>
          <w:sz w:val="24"/>
          <w:szCs w:val="24"/>
          <w:lang w:val="en-US"/>
        </w:rPr>
        <w:t xml:space="preserve"> survey, manual and interpretation guide</w:t>
      </w:r>
      <w:r w:rsidRPr="000D6A59">
        <w:rPr>
          <w:rFonts w:ascii="Times New Roman" w:hAnsi="Times New Roman" w:cs="Times New Roman"/>
          <w:color w:val="000000" w:themeColor="text1"/>
          <w:sz w:val="24"/>
          <w:szCs w:val="24"/>
          <w:lang w:val="en-US"/>
        </w:rPr>
        <w:t>. The Health Institute, New England Medical Center, Boston, Massachusetts</w:t>
      </w:r>
      <w:bookmarkEnd w:id="30"/>
      <w:r w:rsidRPr="000D6A59">
        <w:rPr>
          <w:rFonts w:ascii="Times New Roman" w:hAnsi="Times New Roman" w:cs="Times New Roman"/>
          <w:color w:val="000000" w:themeColor="text1"/>
          <w:sz w:val="24"/>
          <w:szCs w:val="24"/>
          <w:lang w:val="en-US"/>
        </w:rPr>
        <w:t>.</w:t>
      </w:r>
    </w:p>
    <w:p w14:paraId="12E756A2" w14:textId="6BFAC4E7" w:rsidR="0069144A" w:rsidRPr="000D6A59" w:rsidRDefault="00330721" w:rsidP="0030081A">
      <w:pPr>
        <w:spacing w:after="0" w:line="360" w:lineRule="auto"/>
        <w:ind w:left="709" w:hanging="709"/>
        <w:jc w:val="both"/>
        <w:rPr>
          <w:rFonts w:ascii="Times New Roman" w:hAnsi="Times New Roman" w:cs="Times New Roman"/>
          <w:color w:val="000000" w:themeColor="text1"/>
          <w:sz w:val="24"/>
          <w:szCs w:val="24"/>
          <w:lang w:val="en-US"/>
        </w:rPr>
      </w:pPr>
      <w:r w:rsidRPr="00680906">
        <w:rPr>
          <w:rStyle w:val="Ttulo2Car"/>
          <w:rFonts w:cs="Times New Roman"/>
          <w:b w:val="0"/>
          <w:color w:val="000000" w:themeColor="text1"/>
          <w:szCs w:val="24"/>
          <w:lang w:val="en-US"/>
        </w:rPr>
        <w:t>World Health Organization Quality of Life Assessment Group</w:t>
      </w:r>
      <w:r w:rsidRPr="000D6A59" w:rsidDel="00423B6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Pr="000D6A59">
        <w:rPr>
          <w:rFonts w:ascii="Times New Roman" w:hAnsi="Times New Roman" w:cs="Times New Roman"/>
          <w:color w:val="000000" w:themeColor="text1"/>
          <w:sz w:val="24"/>
          <w:szCs w:val="24"/>
          <w:lang w:val="en-US"/>
        </w:rPr>
        <w:t>WHOQOL</w:t>
      </w:r>
      <w:r>
        <w:rPr>
          <w:rFonts w:ascii="Times New Roman" w:hAnsi="Times New Roman" w:cs="Times New Roman"/>
          <w:color w:val="000000" w:themeColor="text1"/>
          <w:sz w:val="24"/>
          <w:szCs w:val="24"/>
          <w:lang w:val="en-US"/>
        </w:rPr>
        <w:t>]</w:t>
      </w:r>
      <w:r w:rsidR="0069144A" w:rsidRPr="000D6A59">
        <w:rPr>
          <w:rFonts w:ascii="Times New Roman" w:hAnsi="Times New Roman" w:cs="Times New Roman"/>
          <w:color w:val="000000" w:themeColor="text1"/>
          <w:sz w:val="24"/>
          <w:szCs w:val="24"/>
          <w:lang w:val="en-US"/>
        </w:rPr>
        <w:t xml:space="preserve">. (1995). The World Health Organization quality of life assessment (WHOQOL): Position paper from the World Health Organization. </w:t>
      </w:r>
      <w:r w:rsidR="0069144A" w:rsidRPr="000D6A59">
        <w:rPr>
          <w:rFonts w:ascii="Times New Roman" w:hAnsi="Times New Roman" w:cs="Times New Roman"/>
          <w:i/>
          <w:color w:val="000000" w:themeColor="text1"/>
          <w:sz w:val="24"/>
          <w:szCs w:val="24"/>
          <w:lang w:val="en-US"/>
        </w:rPr>
        <w:t>Social Science &amp; Medicine, 41</w:t>
      </w:r>
      <w:r w:rsidR="0069144A" w:rsidRPr="000D6A59">
        <w:rPr>
          <w:rFonts w:ascii="Times New Roman" w:hAnsi="Times New Roman" w:cs="Times New Roman"/>
          <w:color w:val="000000" w:themeColor="text1"/>
          <w:sz w:val="24"/>
          <w:szCs w:val="24"/>
          <w:lang w:val="en-US"/>
        </w:rPr>
        <w:t>(10), 1403</w:t>
      </w:r>
      <w:r w:rsidR="00ED5288">
        <w:rPr>
          <w:rFonts w:ascii="Times New Roman" w:hAnsi="Times New Roman" w:cs="Times New Roman"/>
          <w:color w:val="000000" w:themeColor="text1"/>
          <w:sz w:val="24"/>
          <w:szCs w:val="24"/>
          <w:lang w:val="en-US"/>
        </w:rPr>
        <w:t>-</w:t>
      </w:r>
      <w:r w:rsidR="0069144A" w:rsidRPr="000D6A59">
        <w:rPr>
          <w:rFonts w:ascii="Times New Roman" w:hAnsi="Times New Roman" w:cs="Times New Roman"/>
          <w:color w:val="000000" w:themeColor="text1"/>
          <w:sz w:val="24"/>
          <w:szCs w:val="24"/>
          <w:lang w:val="en-US"/>
        </w:rPr>
        <w:t xml:space="preserve">1409. </w:t>
      </w:r>
      <w:r>
        <w:rPr>
          <w:rFonts w:ascii="Times New Roman" w:hAnsi="Times New Roman" w:cs="Times New Roman"/>
          <w:color w:val="000000" w:themeColor="text1"/>
          <w:sz w:val="24"/>
          <w:szCs w:val="24"/>
          <w:lang w:val="en-US"/>
        </w:rPr>
        <w:t xml:space="preserve">Retrieved from </w:t>
      </w:r>
      <w:r w:rsidR="0069144A" w:rsidRPr="000D6A59">
        <w:rPr>
          <w:rFonts w:ascii="Times New Roman" w:hAnsi="Times New Roman" w:cs="Times New Roman"/>
          <w:color w:val="000000" w:themeColor="text1"/>
          <w:sz w:val="24"/>
          <w:szCs w:val="24"/>
          <w:lang w:val="en-US"/>
        </w:rPr>
        <w:t>https://doi.org/10.1016/0277-9536(95)00112-K</w:t>
      </w:r>
    </w:p>
    <w:p w14:paraId="4FF33242" w14:textId="189E8FE6" w:rsidR="0069144A" w:rsidRPr="000D6A59" w:rsidRDefault="0069144A" w:rsidP="0030081A">
      <w:pPr>
        <w:spacing w:after="0" w:line="360" w:lineRule="auto"/>
        <w:ind w:left="709" w:hanging="709"/>
        <w:jc w:val="both"/>
        <w:rPr>
          <w:rFonts w:ascii="Times New Roman" w:hAnsi="Times New Roman" w:cs="Times New Roman"/>
          <w:color w:val="000000" w:themeColor="text1"/>
          <w:sz w:val="24"/>
          <w:szCs w:val="24"/>
          <w:lang w:val="en-US"/>
        </w:rPr>
      </w:pPr>
      <w:r w:rsidRPr="000D6A59">
        <w:rPr>
          <w:rFonts w:ascii="Times New Roman" w:hAnsi="Times New Roman" w:cs="Times New Roman"/>
          <w:color w:val="000000" w:themeColor="text1"/>
          <w:sz w:val="24"/>
          <w:szCs w:val="24"/>
          <w:lang w:val="en-US"/>
        </w:rPr>
        <w:t xml:space="preserve">Wray, S. </w:t>
      </w:r>
      <w:r w:rsidR="005927B7">
        <w:rPr>
          <w:rFonts w:ascii="Times New Roman" w:hAnsi="Times New Roman" w:cs="Times New Roman"/>
          <w:color w:val="000000" w:themeColor="text1"/>
          <w:sz w:val="24"/>
          <w:szCs w:val="24"/>
          <w:lang w:val="en-US"/>
        </w:rPr>
        <w:t>and</w:t>
      </w:r>
      <w:r w:rsidRPr="000D6A59">
        <w:rPr>
          <w:rFonts w:ascii="Times New Roman" w:hAnsi="Times New Roman" w:cs="Times New Roman"/>
          <w:color w:val="000000" w:themeColor="text1"/>
          <w:sz w:val="24"/>
          <w:szCs w:val="24"/>
          <w:lang w:val="en-US"/>
        </w:rPr>
        <w:t xml:space="preserve"> </w:t>
      </w:r>
      <w:proofErr w:type="spellStart"/>
      <w:r w:rsidRPr="000D6A59">
        <w:rPr>
          <w:rFonts w:ascii="Times New Roman" w:hAnsi="Times New Roman" w:cs="Times New Roman"/>
          <w:color w:val="000000" w:themeColor="text1"/>
          <w:sz w:val="24"/>
          <w:szCs w:val="24"/>
          <w:lang w:val="en-US"/>
        </w:rPr>
        <w:t>Kinman</w:t>
      </w:r>
      <w:proofErr w:type="spellEnd"/>
      <w:r w:rsidRPr="000D6A59">
        <w:rPr>
          <w:rFonts w:ascii="Times New Roman" w:hAnsi="Times New Roman" w:cs="Times New Roman"/>
          <w:color w:val="000000" w:themeColor="text1"/>
          <w:sz w:val="24"/>
          <w:szCs w:val="24"/>
          <w:lang w:val="en-US"/>
        </w:rPr>
        <w:t xml:space="preserve">, G. (2020). The psychosocial hazards of academic work: an analysis of trends. </w:t>
      </w:r>
      <w:r w:rsidRPr="000D6A59">
        <w:rPr>
          <w:rFonts w:ascii="Times New Roman" w:hAnsi="Times New Roman" w:cs="Times New Roman"/>
          <w:i/>
          <w:color w:val="000000" w:themeColor="text1"/>
          <w:sz w:val="24"/>
          <w:szCs w:val="24"/>
          <w:lang w:val="en-US"/>
        </w:rPr>
        <w:t>Studies in Higher Education</w:t>
      </w:r>
      <w:r w:rsidRPr="000D6A59">
        <w:rPr>
          <w:rFonts w:ascii="Times New Roman" w:hAnsi="Times New Roman" w:cs="Times New Roman"/>
          <w:color w:val="000000" w:themeColor="text1"/>
          <w:sz w:val="24"/>
          <w:szCs w:val="24"/>
          <w:lang w:val="en-US"/>
        </w:rPr>
        <w:t>, 1</w:t>
      </w:r>
      <w:r w:rsidR="00ED5288">
        <w:rPr>
          <w:rFonts w:ascii="Times New Roman" w:hAnsi="Times New Roman" w:cs="Times New Roman"/>
          <w:color w:val="000000" w:themeColor="text1"/>
          <w:sz w:val="24"/>
          <w:szCs w:val="24"/>
          <w:lang w:val="en-US"/>
        </w:rPr>
        <w:t>-</w:t>
      </w:r>
      <w:r w:rsidRPr="000D6A59">
        <w:rPr>
          <w:rFonts w:ascii="Times New Roman" w:hAnsi="Times New Roman" w:cs="Times New Roman"/>
          <w:color w:val="000000" w:themeColor="text1"/>
          <w:sz w:val="24"/>
          <w:szCs w:val="24"/>
          <w:lang w:val="en-US"/>
        </w:rPr>
        <w:t xml:space="preserve">12. </w:t>
      </w:r>
      <w:r w:rsidR="005927B7">
        <w:rPr>
          <w:rFonts w:ascii="Times New Roman" w:hAnsi="Times New Roman" w:cs="Times New Roman"/>
          <w:color w:val="000000" w:themeColor="text1"/>
          <w:sz w:val="24"/>
          <w:szCs w:val="24"/>
          <w:lang w:val="en-US"/>
        </w:rPr>
        <w:t xml:space="preserve">Retrieved from </w:t>
      </w:r>
      <w:r w:rsidRPr="000D6A59">
        <w:rPr>
          <w:rFonts w:ascii="Times New Roman" w:hAnsi="Times New Roman" w:cs="Times New Roman"/>
          <w:color w:val="000000" w:themeColor="text1"/>
          <w:sz w:val="24"/>
          <w:szCs w:val="24"/>
          <w:lang w:val="en-US"/>
        </w:rPr>
        <w:t>https://doi.org/10.1080/03075079.2020.1793934</w:t>
      </w:r>
      <w:r w:rsidR="005927B7">
        <w:rPr>
          <w:rFonts w:ascii="Times New Roman" w:hAnsi="Times New Roman" w:cs="Times New Roman"/>
          <w:color w:val="000000" w:themeColor="text1"/>
          <w:sz w:val="24"/>
          <w:szCs w:val="24"/>
          <w:lang w:val="en-US"/>
        </w:rPr>
        <w:t>.</w:t>
      </w:r>
    </w:p>
    <w:p w14:paraId="72C649AE" w14:textId="6C197674" w:rsidR="0069144A" w:rsidRDefault="0069144A" w:rsidP="0030081A">
      <w:pPr>
        <w:spacing w:after="0" w:line="360" w:lineRule="auto"/>
        <w:ind w:left="709" w:hanging="709"/>
        <w:jc w:val="both"/>
        <w:rPr>
          <w:rFonts w:ascii="Times New Roman" w:hAnsi="Times New Roman" w:cs="Times New Roman"/>
          <w:color w:val="000000" w:themeColor="text1"/>
          <w:sz w:val="24"/>
          <w:szCs w:val="24"/>
        </w:rPr>
      </w:pPr>
      <w:proofErr w:type="spellStart"/>
      <w:r w:rsidRPr="002E0138">
        <w:rPr>
          <w:rFonts w:ascii="Times New Roman" w:hAnsi="Times New Roman" w:cs="Times New Roman"/>
          <w:color w:val="000000" w:themeColor="text1"/>
          <w:sz w:val="24"/>
          <w:szCs w:val="24"/>
          <w:lang w:val="en-US"/>
        </w:rPr>
        <w:t>Zúniga</w:t>
      </w:r>
      <w:proofErr w:type="spellEnd"/>
      <w:r w:rsidRPr="002E0138">
        <w:rPr>
          <w:rFonts w:ascii="Times New Roman" w:hAnsi="Times New Roman" w:cs="Times New Roman"/>
          <w:color w:val="000000" w:themeColor="text1"/>
          <w:sz w:val="24"/>
          <w:szCs w:val="24"/>
          <w:lang w:val="en-US"/>
        </w:rPr>
        <w:t xml:space="preserve">, M. A., Carrillo, G. T., </w:t>
      </w:r>
      <w:proofErr w:type="spellStart"/>
      <w:r w:rsidRPr="002E0138">
        <w:rPr>
          <w:rFonts w:ascii="Times New Roman" w:hAnsi="Times New Roman" w:cs="Times New Roman"/>
          <w:color w:val="000000" w:themeColor="text1"/>
          <w:sz w:val="24"/>
          <w:szCs w:val="24"/>
          <w:lang w:val="en-US"/>
        </w:rPr>
        <w:t>Fos</w:t>
      </w:r>
      <w:proofErr w:type="spellEnd"/>
      <w:r w:rsidRPr="002E0138">
        <w:rPr>
          <w:rFonts w:ascii="Times New Roman" w:hAnsi="Times New Roman" w:cs="Times New Roman"/>
          <w:color w:val="000000" w:themeColor="text1"/>
          <w:sz w:val="24"/>
          <w:szCs w:val="24"/>
          <w:lang w:val="en-US"/>
        </w:rPr>
        <w:t xml:space="preserve">, P. J., </w:t>
      </w:r>
      <w:proofErr w:type="spellStart"/>
      <w:r w:rsidRPr="002E0138">
        <w:rPr>
          <w:rFonts w:ascii="Times New Roman" w:hAnsi="Times New Roman" w:cs="Times New Roman"/>
          <w:color w:val="000000" w:themeColor="text1"/>
          <w:sz w:val="24"/>
          <w:szCs w:val="24"/>
          <w:lang w:val="en-US"/>
        </w:rPr>
        <w:t>Gandek</w:t>
      </w:r>
      <w:proofErr w:type="spellEnd"/>
      <w:r w:rsidRPr="002E0138">
        <w:rPr>
          <w:rFonts w:ascii="Times New Roman" w:hAnsi="Times New Roman" w:cs="Times New Roman"/>
          <w:color w:val="000000" w:themeColor="text1"/>
          <w:sz w:val="24"/>
          <w:szCs w:val="24"/>
          <w:lang w:val="en-US"/>
        </w:rPr>
        <w:t>, B.</w:t>
      </w:r>
      <w:r w:rsidR="00A50D46" w:rsidRPr="002E0138">
        <w:rPr>
          <w:rFonts w:ascii="Times New Roman" w:hAnsi="Times New Roman" w:cs="Times New Roman"/>
          <w:color w:val="000000" w:themeColor="text1"/>
          <w:sz w:val="24"/>
          <w:szCs w:val="24"/>
          <w:lang w:val="en-US"/>
        </w:rPr>
        <w:t xml:space="preserve"> y</w:t>
      </w:r>
      <w:r w:rsidRPr="002E0138">
        <w:rPr>
          <w:rFonts w:ascii="Times New Roman" w:hAnsi="Times New Roman" w:cs="Times New Roman"/>
          <w:color w:val="000000" w:themeColor="text1"/>
          <w:sz w:val="24"/>
          <w:szCs w:val="24"/>
          <w:lang w:val="en-US"/>
        </w:rPr>
        <w:t xml:space="preserve"> Medina, M. R. (1999). </w:t>
      </w:r>
      <w:r w:rsidRPr="000D6A59">
        <w:rPr>
          <w:rFonts w:ascii="Times New Roman" w:hAnsi="Times New Roman" w:cs="Times New Roman"/>
          <w:color w:val="000000" w:themeColor="text1"/>
          <w:sz w:val="24"/>
          <w:szCs w:val="24"/>
        </w:rPr>
        <w:t xml:space="preserve">Evaluación del estado de salud con la encuesta SF-36: resultados preliminares en México. </w:t>
      </w:r>
      <w:r w:rsidRPr="000D6A59">
        <w:rPr>
          <w:rFonts w:ascii="Times New Roman" w:hAnsi="Times New Roman" w:cs="Times New Roman"/>
          <w:i/>
          <w:color w:val="000000" w:themeColor="text1"/>
          <w:sz w:val="24"/>
          <w:szCs w:val="24"/>
        </w:rPr>
        <w:t>Salud Pública de México, 41</w:t>
      </w:r>
      <w:r w:rsidRPr="000D6A59">
        <w:rPr>
          <w:rFonts w:ascii="Times New Roman" w:hAnsi="Times New Roman" w:cs="Times New Roman"/>
          <w:color w:val="000000" w:themeColor="text1"/>
          <w:sz w:val="24"/>
          <w:szCs w:val="24"/>
        </w:rPr>
        <w:t>(2), 110</w:t>
      </w:r>
      <w:r w:rsidR="00ED5288">
        <w:rPr>
          <w:rFonts w:ascii="Times New Roman" w:hAnsi="Times New Roman" w:cs="Times New Roman"/>
          <w:color w:val="000000" w:themeColor="text1"/>
          <w:sz w:val="24"/>
          <w:szCs w:val="24"/>
        </w:rPr>
        <w:t>-</w:t>
      </w:r>
      <w:r w:rsidRPr="000D6A59">
        <w:rPr>
          <w:rFonts w:ascii="Times New Roman" w:hAnsi="Times New Roman" w:cs="Times New Roman"/>
          <w:color w:val="000000" w:themeColor="text1"/>
          <w:sz w:val="24"/>
          <w:szCs w:val="24"/>
        </w:rPr>
        <w:t xml:space="preserve">118. </w:t>
      </w:r>
      <w:r w:rsidR="00A50D46">
        <w:rPr>
          <w:rFonts w:ascii="Times New Roman" w:hAnsi="Times New Roman" w:cs="Times New Roman"/>
          <w:color w:val="000000" w:themeColor="text1"/>
          <w:sz w:val="24"/>
          <w:szCs w:val="24"/>
        </w:rPr>
        <w:t xml:space="preserve">Recuperado de </w:t>
      </w:r>
      <w:r w:rsidR="00FE307F" w:rsidRPr="00FE307F">
        <w:rPr>
          <w:rFonts w:ascii="Times New Roman" w:hAnsi="Times New Roman" w:cs="Times New Roman"/>
          <w:color w:val="000000" w:themeColor="text1"/>
          <w:sz w:val="24"/>
          <w:szCs w:val="24"/>
        </w:rPr>
        <w:t>https://www.redalyc.org/pdf/106/10641205.pdf</w:t>
      </w:r>
      <w:r w:rsidR="00FE307F">
        <w:rPr>
          <w:rFonts w:ascii="Times New Roman" w:hAnsi="Times New Roman" w:cs="Times New Roman"/>
          <w:color w:val="000000" w:themeColor="text1"/>
          <w:sz w:val="24"/>
          <w:szCs w:val="24"/>
        </w:rPr>
        <w:t>.</w:t>
      </w:r>
    </w:p>
    <w:p w14:paraId="27E2437E" w14:textId="01324940" w:rsidR="002E0138" w:rsidRDefault="002E0138" w:rsidP="002E0138">
      <w:pPr>
        <w:tabs>
          <w:tab w:val="left" w:pos="6530"/>
        </w:tabs>
        <w:rPr>
          <w:rFonts w:ascii="Times New Roman" w:hAnsi="Times New Roman" w:cs="Times New Roman"/>
          <w:sz w:val="24"/>
          <w:szCs w:val="24"/>
        </w:rPr>
      </w:pPr>
      <w:r>
        <w:rPr>
          <w:rFonts w:ascii="Times New Roman" w:hAnsi="Times New Roman" w:cs="Times New Roman"/>
          <w:sz w:val="24"/>
          <w:szCs w:val="24"/>
        </w:rPr>
        <w:tab/>
      </w:r>
    </w:p>
    <w:p w14:paraId="0130CFBB" w14:textId="489DE43E" w:rsidR="002E0138" w:rsidRDefault="002E0138" w:rsidP="002E0138">
      <w:pPr>
        <w:tabs>
          <w:tab w:val="left" w:pos="6530"/>
        </w:tabs>
        <w:rPr>
          <w:rFonts w:ascii="Times New Roman" w:hAnsi="Times New Roman" w:cs="Times New Roman"/>
          <w:sz w:val="24"/>
          <w:szCs w:val="24"/>
        </w:rPr>
      </w:pPr>
    </w:p>
    <w:p w14:paraId="6C4A0369" w14:textId="6E71BF6A" w:rsidR="002E0138" w:rsidRDefault="002E0138" w:rsidP="002E0138">
      <w:pPr>
        <w:tabs>
          <w:tab w:val="left" w:pos="6530"/>
        </w:tabs>
        <w:rPr>
          <w:rFonts w:ascii="Times New Roman" w:hAnsi="Times New Roman" w:cs="Times New Roman"/>
          <w:sz w:val="24"/>
          <w:szCs w:val="24"/>
        </w:rPr>
      </w:pPr>
    </w:p>
    <w:p w14:paraId="1CC9317B" w14:textId="6D7C0BC8" w:rsidR="002E0138" w:rsidRDefault="002E0138" w:rsidP="002E0138">
      <w:pPr>
        <w:tabs>
          <w:tab w:val="left" w:pos="6530"/>
        </w:tabs>
        <w:rPr>
          <w:rFonts w:ascii="Times New Roman" w:hAnsi="Times New Roman" w:cs="Times New Roman"/>
          <w:sz w:val="24"/>
          <w:szCs w:val="24"/>
        </w:rPr>
      </w:pPr>
    </w:p>
    <w:p w14:paraId="4ADCD82A" w14:textId="155D9B4D" w:rsidR="002E0138" w:rsidRDefault="002E0138" w:rsidP="002E0138">
      <w:pPr>
        <w:tabs>
          <w:tab w:val="left" w:pos="6530"/>
        </w:tabs>
        <w:rPr>
          <w:rFonts w:ascii="Times New Roman" w:hAnsi="Times New Roman" w:cs="Times New Roman"/>
          <w:sz w:val="24"/>
          <w:szCs w:val="24"/>
        </w:rPr>
      </w:pPr>
    </w:p>
    <w:p w14:paraId="431B9CDC" w14:textId="155D6D21" w:rsidR="002E0138" w:rsidRDefault="002E0138" w:rsidP="002E0138">
      <w:pPr>
        <w:tabs>
          <w:tab w:val="left" w:pos="6530"/>
        </w:tabs>
        <w:rPr>
          <w:rFonts w:ascii="Times New Roman" w:hAnsi="Times New Roman" w:cs="Times New Roman"/>
          <w:sz w:val="24"/>
          <w:szCs w:val="24"/>
        </w:rPr>
      </w:pPr>
    </w:p>
    <w:p w14:paraId="3C305039" w14:textId="24826E41" w:rsidR="002E0138" w:rsidRDefault="002E0138" w:rsidP="002E0138">
      <w:pPr>
        <w:tabs>
          <w:tab w:val="left" w:pos="6530"/>
        </w:tabs>
        <w:rPr>
          <w:rFonts w:ascii="Times New Roman" w:hAnsi="Times New Roman" w:cs="Times New Roman"/>
          <w:sz w:val="24"/>
          <w:szCs w:val="24"/>
        </w:rPr>
      </w:pPr>
    </w:p>
    <w:p w14:paraId="3ACC7B65" w14:textId="51A6ABFB" w:rsidR="002E0138" w:rsidRDefault="002E0138" w:rsidP="002E0138">
      <w:pPr>
        <w:tabs>
          <w:tab w:val="left" w:pos="6530"/>
        </w:tabs>
        <w:rPr>
          <w:rFonts w:ascii="Times New Roman" w:hAnsi="Times New Roman" w:cs="Times New Roman"/>
          <w:sz w:val="24"/>
          <w:szCs w:val="24"/>
        </w:rPr>
      </w:pPr>
    </w:p>
    <w:p w14:paraId="0220914E" w14:textId="36731E00" w:rsidR="002E0138" w:rsidRDefault="002E0138" w:rsidP="002E0138">
      <w:pPr>
        <w:tabs>
          <w:tab w:val="left" w:pos="6530"/>
        </w:tabs>
        <w:rPr>
          <w:rFonts w:ascii="Times New Roman" w:hAnsi="Times New Roman" w:cs="Times New Roman"/>
          <w:sz w:val="24"/>
          <w:szCs w:val="24"/>
        </w:rPr>
      </w:pPr>
    </w:p>
    <w:p w14:paraId="7952B679" w14:textId="752F33F1" w:rsidR="002E0138" w:rsidRDefault="002E0138" w:rsidP="002E0138">
      <w:pPr>
        <w:tabs>
          <w:tab w:val="left" w:pos="6530"/>
        </w:tabs>
        <w:rPr>
          <w:rFonts w:ascii="Times New Roman" w:hAnsi="Times New Roman" w:cs="Times New Roman"/>
          <w:sz w:val="24"/>
          <w:szCs w:val="24"/>
        </w:rPr>
      </w:pPr>
    </w:p>
    <w:p w14:paraId="2EE8ABA6" w14:textId="2F0DC5F7" w:rsidR="002E0138" w:rsidRDefault="002E0138" w:rsidP="002E0138">
      <w:pPr>
        <w:tabs>
          <w:tab w:val="left" w:pos="6530"/>
        </w:tabs>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E0138" w:rsidRPr="002E0138" w14:paraId="3DD915F4" w14:textId="77777777" w:rsidTr="002E0138">
        <w:trPr>
          <w:jc w:val="center"/>
        </w:trPr>
        <w:tc>
          <w:tcPr>
            <w:tcW w:w="3045" w:type="dxa"/>
            <w:shd w:val="clear" w:color="auto" w:fill="auto"/>
            <w:tcMar>
              <w:top w:w="100" w:type="dxa"/>
              <w:left w:w="100" w:type="dxa"/>
              <w:bottom w:w="100" w:type="dxa"/>
              <w:right w:w="100" w:type="dxa"/>
            </w:tcMar>
          </w:tcPr>
          <w:p w14:paraId="6AC5EE3C" w14:textId="77777777" w:rsidR="002E0138" w:rsidRPr="002E0138" w:rsidRDefault="002E0138" w:rsidP="00350861">
            <w:pPr>
              <w:pStyle w:val="Ttulo3"/>
              <w:widowControl w:val="0"/>
              <w:spacing w:before="0" w:line="240" w:lineRule="auto"/>
              <w:rPr>
                <w:rFonts w:cs="Times New Roman"/>
                <w:b w:val="0"/>
                <w:bCs/>
                <w:i w:val="0"/>
                <w:iCs/>
              </w:rPr>
            </w:pPr>
            <w:r w:rsidRPr="002E0138">
              <w:rPr>
                <w:rFonts w:cs="Times New Roman"/>
                <w:b w:val="0"/>
                <w:bCs/>
                <w:i w:val="0"/>
                <w:iCs/>
              </w:rPr>
              <w:lastRenderedPageBreak/>
              <w:t>Rol de Contribución</w:t>
            </w:r>
          </w:p>
        </w:tc>
        <w:tc>
          <w:tcPr>
            <w:tcW w:w="6315" w:type="dxa"/>
            <w:shd w:val="clear" w:color="auto" w:fill="auto"/>
            <w:tcMar>
              <w:top w:w="100" w:type="dxa"/>
              <w:left w:w="100" w:type="dxa"/>
              <w:bottom w:w="100" w:type="dxa"/>
              <w:right w:w="100" w:type="dxa"/>
            </w:tcMar>
          </w:tcPr>
          <w:p w14:paraId="465173ED" w14:textId="672EEB70" w:rsidR="002E0138" w:rsidRPr="002E0138" w:rsidRDefault="002E0138" w:rsidP="00350861">
            <w:pPr>
              <w:pStyle w:val="Ttulo3"/>
              <w:widowControl w:val="0"/>
              <w:spacing w:before="0" w:line="240" w:lineRule="auto"/>
              <w:rPr>
                <w:rFonts w:cs="Times New Roman"/>
                <w:b w:val="0"/>
                <w:bCs/>
                <w:i w:val="0"/>
                <w:iCs/>
              </w:rPr>
            </w:pPr>
            <w:bookmarkStart w:id="31" w:name="_btsjgdfgjwkr" w:colFirst="0" w:colLast="0"/>
            <w:bookmarkEnd w:id="31"/>
            <w:r w:rsidRPr="002E0138">
              <w:rPr>
                <w:rFonts w:cs="Times New Roman"/>
                <w:b w:val="0"/>
                <w:bCs/>
                <w:i w:val="0"/>
                <w:iCs/>
              </w:rPr>
              <w:t>Autor (es)</w:t>
            </w:r>
          </w:p>
        </w:tc>
      </w:tr>
      <w:tr w:rsidR="002E0138" w:rsidRPr="002E0138" w14:paraId="4E77CBBC" w14:textId="77777777" w:rsidTr="002E0138">
        <w:trPr>
          <w:jc w:val="center"/>
        </w:trPr>
        <w:tc>
          <w:tcPr>
            <w:tcW w:w="3045" w:type="dxa"/>
            <w:shd w:val="clear" w:color="auto" w:fill="auto"/>
            <w:tcMar>
              <w:top w:w="100" w:type="dxa"/>
              <w:left w:w="100" w:type="dxa"/>
              <w:bottom w:w="100" w:type="dxa"/>
              <w:right w:w="100" w:type="dxa"/>
            </w:tcMar>
          </w:tcPr>
          <w:p w14:paraId="4C2BF6B9"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Conceptualización</w:t>
            </w:r>
          </w:p>
        </w:tc>
        <w:tc>
          <w:tcPr>
            <w:tcW w:w="6315" w:type="dxa"/>
            <w:shd w:val="clear" w:color="auto" w:fill="auto"/>
            <w:tcMar>
              <w:top w:w="100" w:type="dxa"/>
              <w:left w:w="100" w:type="dxa"/>
              <w:bottom w:w="100" w:type="dxa"/>
              <w:right w:w="100" w:type="dxa"/>
            </w:tcMar>
          </w:tcPr>
          <w:p w14:paraId="4DA5032E"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 (Igual); Ana Anaya Velasco (Igual); Felipe Santoyo Telles (Igual).</w:t>
            </w:r>
          </w:p>
        </w:tc>
      </w:tr>
      <w:tr w:rsidR="002E0138" w:rsidRPr="002E0138" w14:paraId="6C8484CA" w14:textId="77777777" w:rsidTr="002E0138">
        <w:trPr>
          <w:jc w:val="center"/>
        </w:trPr>
        <w:tc>
          <w:tcPr>
            <w:tcW w:w="3045" w:type="dxa"/>
            <w:shd w:val="clear" w:color="auto" w:fill="auto"/>
            <w:tcMar>
              <w:top w:w="100" w:type="dxa"/>
              <w:left w:w="100" w:type="dxa"/>
              <w:bottom w:w="100" w:type="dxa"/>
              <w:right w:w="100" w:type="dxa"/>
            </w:tcMar>
          </w:tcPr>
          <w:p w14:paraId="64CFC4D6"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Metodología</w:t>
            </w:r>
          </w:p>
        </w:tc>
        <w:tc>
          <w:tcPr>
            <w:tcW w:w="6315" w:type="dxa"/>
            <w:shd w:val="clear" w:color="auto" w:fill="auto"/>
            <w:tcMar>
              <w:top w:w="100" w:type="dxa"/>
              <w:left w:w="100" w:type="dxa"/>
              <w:bottom w:w="100" w:type="dxa"/>
              <w:right w:w="100" w:type="dxa"/>
            </w:tcMar>
          </w:tcPr>
          <w:p w14:paraId="11BF21E8"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 Ana Anaya Velasco; Felipe Santoyo Telles.</w:t>
            </w:r>
          </w:p>
        </w:tc>
      </w:tr>
      <w:tr w:rsidR="002E0138" w:rsidRPr="002E0138" w14:paraId="05AC1EC9" w14:textId="77777777" w:rsidTr="002E0138">
        <w:trPr>
          <w:jc w:val="center"/>
        </w:trPr>
        <w:tc>
          <w:tcPr>
            <w:tcW w:w="3045" w:type="dxa"/>
            <w:shd w:val="clear" w:color="auto" w:fill="auto"/>
            <w:tcMar>
              <w:top w:w="100" w:type="dxa"/>
              <w:left w:w="100" w:type="dxa"/>
              <w:bottom w:w="100" w:type="dxa"/>
              <w:right w:w="100" w:type="dxa"/>
            </w:tcMar>
          </w:tcPr>
          <w:p w14:paraId="32E72C79"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Software</w:t>
            </w:r>
          </w:p>
        </w:tc>
        <w:tc>
          <w:tcPr>
            <w:tcW w:w="6315" w:type="dxa"/>
            <w:shd w:val="clear" w:color="auto" w:fill="auto"/>
            <w:tcMar>
              <w:top w:w="100" w:type="dxa"/>
              <w:left w:w="100" w:type="dxa"/>
              <w:bottom w:w="100" w:type="dxa"/>
              <w:right w:w="100" w:type="dxa"/>
            </w:tcMar>
          </w:tcPr>
          <w:p w14:paraId="69A1F7CB"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 xml:space="preserve">Diana Gisela Díaz Patiño; José de Jesús </w:t>
            </w:r>
            <w:proofErr w:type="spellStart"/>
            <w:r w:rsidRPr="002E0138">
              <w:rPr>
                <w:rFonts w:ascii="Times New Roman" w:hAnsi="Times New Roman" w:cs="Times New Roman"/>
                <w:bCs/>
                <w:iCs/>
                <w:sz w:val="24"/>
                <w:szCs w:val="24"/>
              </w:rPr>
              <w:t>Gutierrez</w:t>
            </w:r>
            <w:proofErr w:type="spellEnd"/>
            <w:r w:rsidRPr="002E0138">
              <w:rPr>
                <w:rFonts w:ascii="Times New Roman" w:hAnsi="Times New Roman" w:cs="Times New Roman"/>
                <w:bCs/>
                <w:iCs/>
                <w:sz w:val="24"/>
                <w:szCs w:val="24"/>
              </w:rPr>
              <w:t xml:space="preserve"> Ornelas.</w:t>
            </w:r>
          </w:p>
        </w:tc>
      </w:tr>
      <w:tr w:rsidR="002E0138" w:rsidRPr="002E0138" w14:paraId="07C2B040" w14:textId="77777777" w:rsidTr="002E0138">
        <w:trPr>
          <w:jc w:val="center"/>
        </w:trPr>
        <w:tc>
          <w:tcPr>
            <w:tcW w:w="3045" w:type="dxa"/>
            <w:shd w:val="clear" w:color="auto" w:fill="auto"/>
            <w:tcMar>
              <w:top w:w="100" w:type="dxa"/>
              <w:left w:w="100" w:type="dxa"/>
              <w:bottom w:w="100" w:type="dxa"/>
              <w:right w:w="100" w:type="dxa"/>
            </w:tcMar>
          </w:tcPr>
          <w:p w14:paraId="3725B80C"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Validación</w:t>
            </w:r>
          </w:p>
        </w:tc>
        <w:tc>
          <w:tcPr>
            <w:tcW w:w="6315" w:type="dxa"/>
            <w:shd w:val="clear" w:color="auto" w:fill="auto"/>
            <w:tcMar>
              <w:top w:w="100" w:type="dxa"/>
              <w:left w:w="100" w:type="dxa"/>
              <w:bottom w:w="100" w:type="dxa"/>
              <w:right w:w="100" w:type="dxa"/>
            </w:tcMar>
          </w:tcPr>
          <w:p w14:paraId="3D127296"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Ana Anaya Velasco; Felipe Santoyo Telles.</w:t>
            </w:r>
          </w:p>
        </w:tc>
      </w:tr>
      <w:tr w:rsidR="002E0138" w:rsidRPr="002E0138" w14:paraId="11B17525" w14:textId="77777777" w:rsidTr="002E0138">
        <w:trPr>
          <w:jc w:val="center"/>
        </w:trPr>
        <w:tc>
          <w:tcPr>
            <w:tcW w:w="3045" w:type="dxa"/>
            <w:shd w:val="clear" w:color="auto" w:fill="auto"/>
            <w:tcMar>
              <w:top w:w="100" w:type="dxa"/>
              <w:left w:w="100" w:type="dxa"/>
              <w:bottom w:w="100" w:type="dxa"/>
              <w:right w:w="100" w:type="dxa"/>
            </w:tcMar>
          </w:tcPr>
          <w:p w14:paraId="52F02CDD"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Análisis Formal</w:t>
            </w:r>
          </w:p>
        </w:tc>
        <w:tc>
          <w:tcPr>
            <w:tcW w:w="6315" w:type="dxa"/>
            <w:shd w:val="clear" w:color="auto" w:fill="auto"/>
            <w:tcMar>
              <w:top w:w="100" w:type="dxa"/>
              <w:left w:w="100" w:type="dxa"/>
              <w:bottom w:w="100" w:type="dxa"/>
              <w:right w:w="100" w:type="dxa"/>
            </w:tcMar>
          </w:tcPr>
          <w:p w14:paraId="62F5FB2A"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 Felipe Santoyo Telles.</w:t>
            </w:r>
          </w:p>
        </w:tc>
      </w:tr>
      <w:tr w:rsidR="002E0138" w:rsidRPr="002E0138" w14:paraId="63689182" w14:textId="77777777" w:rsidTr="002E0138">
        <w:trPr>
          <w:jc w:val="center"/>
        </w:trPr>
        <w:tc>
          <w:tcPr>
            <w:tcW w:w="3045" w:type="dxa"/>
            <w:shd w:val="clear" w:color="auto" w:fill="auto"/>
            <w:tcMar>
              <w:top w:w="100" w:type="dxa"/>
              <w:left w:w="100" w:type="dxa"/>
              <w:bottom w:w="100" w:type="dxa"/>
              <w:right w:w="100" w:type="dxa"/>
            </w:tcMar>
          </w:tcPr>
          <w:p w14:paraId="5FE7BBB8"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Investigación</w:t>
            </w:r>
          </w:p>
        </w:tc>
        <w:tc>
          <w:tcPr>
            <w:tcW w:w="6315" w:type="dxa"/>
            <w:shd w:val="clear" w:color="auto" w:fill="auto"/>
            <w:tcMar>
              <w:top w:w="100" w:type="dxa"/>
              <w:left w:w="100" w:type="dxa"/>
              <w:bottom w:w="100" w:type="dxa"/>
              <w:right w:w="100" w:type="dxa"/>
            </w:tcMar>
          </w:tcPr>
          <w:p w14:paraId="58197349"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 Ana Anaya Velasco; Felipe Santoyo Telles.</w:t>
            </w:r>
          </w:p>
        </w:tc>
      </w:tr>
      <w:tr w:rsidR="002E0138" w:rsidRPr="002E0138" w14:paraId="1E3492CE" w14:textId="77777777" w:rsidTr="002E0138">
        <w:trPr>
          <w:jc w:val="center"/>
        </w:trPr>
        <w:tc>
          <w:tcPr>
            <w:tcW w:w="3045" w:type="dxa"/>
            <w:shd w:val="clear" w:color="auto" w:fill="auto"/>
            <w:tcMar>
              <w:top w:w="100" w:type="dxa"/>
              <w:left w:w="100" w:type="dxa"/>
              <w:bottom w:w="100" w:type="dxa"/>
              <w:right w:w="100" w:type="dxa"/>
            </w:tcMar>
          </w:tcPr>
          <w:p w14:paraId="3DA307D6"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Recursos</w:t>
            </w:r>
          </w:p>
        </w:tc>
        <w:tc>
          <w:tcPr>
            <w:tcW w:w="6315" w:type="dxa"/>
            <w:shd w:val="clear" w:color="auto" w:fill="auto"/>
            <w:tcMar>
              <w:top w:w="100" w:type="dxa"/>
              <w:left w:w="100" w:type="dxa"/>
              <w:bottom w:w="100" w:type="dxa"/>
              <w:right w:w="100" w:type="dxa"/>
            </w:tcMar>
          </w:tcPr>
          <w:p w14:paraId="32706DE4"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Ana Anaya Velasco.</w:t>
            </w:r>
          </w:p>
        </w:tc>
      </w:tr>
      <w:tr w:rsidR="002E0138" w:rsidRPr="002E0138" w14:paraId="22197A8A" w14:textId="77777777" w:rsidTr="002E0138">
        <w:trPr>
          <w:jc w:val="center"/>
        </w:trPr>
        <w:tc>
          <w:tcPr>
            <w:tcW w:w="3045" w:type="dxa"/>
            <w:shd w:val="clear" w:color="auto" w:fill="auto"/>
            <w:tcMar>
              <w:top w:w="100" w:type="dxa"/>
              <w:left w:w="100" w:type="dxa"/>
              <w:bottom w:w="100" w:type="dxa"/>
              <w:right w:w="100" w:type="dxa"/>
            </w:tcMar>
          </w:tcPr>
          <w:p w14:paraId="61F0AD8B"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Curación de datos</w:t>
            </w:r>
          </w:p>
        </w:tc>
        <w:tc>
          <w:tcPr>
            <w:tcW w:w="6315" w:type="dxa"/>
            <w:shd w:val="clear" w:color="auto" w:fill="auto"/>
            <w:tcMar>
              <w:top w:w="100" w:type="dxa"/>
              <w:left w:w="100" w:type="dxa"/>
              <w:bottom w:w="100" w:type="dxa"/>
              <w:right w:w="100" w:type="dxa"/>
            </w:tcMar>
          </w:tcPr>
          <w:p w14:paraId="693E9CFD"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w:t>
            </w:r>
          </w:p>
        </w:tc>
      </w:tr>
      <w:tr w:rsidR="002E0138" w:rsidRPr="002E0138" w14:paraId="5627878C" w14:textId="77777777" w:rsidTr="002E0138">
        <w:trPr>
          <w:jc w:val="center"/>
        </w:trPr>
        <w:tc>
          <w:tcPr>
            <w:tcW w:w="3045" w:type="dxa"/>
            <w:shd w:val="clear" w:color="auto" w:fill="auto"/>
            <w:tcMar>
              <w:top w:w="100" w:type="dxa"/>
              <w:left w:w="100" w:type="dxa"/>
              <w:bottom w:w="100" w:type="dxa"/>
              <w:right w:w="100" w:type="dxa"/>
            </w:tcMar>
          </w:tcPr>
          <w:p w14:paraId="467ED7CD"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Escritura - Preparación del borrador original</w:t>
            </w:r>
          </w:p>
        </w:tc>
        <w:tc>
          <w:tcPr>
            <w:tcW w:w="6315" w:type="dxa"/>
            <w:shd w:val="clear" w:color="auto" w:fill="auto"/>
            <w:tcMar>
              <w:top w:w="100" w:type="dxa"/>
              <w:left w:w="100" w:type="dxa"/>
              <w:bottom w:w="100" w:type="dxa"/>
              <w:right w:w="100" w:type="dxa"/>
            </w:tcMar>
          </w:tcPr>
          <w:p w14:paraId="0B299AE2"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w:t>
            </w:r>
          </w:p>
        </w:tc>
      </w:tr>
      <w:tr w:rsidR="002E0138" w:rsidRPr="002E0138" w14:paraId="7587083C" w14:textId="77777777" w:rsidTr="002E0138">
        <w:trPr>
          <w:jc w:val="center"/>
        </w:trPr>
        <w:tc>
          <w:tcPr>
            <w:tcW w:w="3045" w:type="dxa"/>
            <w:shd w:val="clear" w:color="auto" w:fill="auto"/>
            <w:tcMar>
              <w:top w:w="100" w:type="dxa"/>
              <w:left w:w="100" w:type="dxa"/>
              <w:bottom w:w="100" w:type="dxa"/>
              <w:right w:w="100" w:type="dxa"/>
            </w:tcMar>
          </w:tcPr>
          <w:p w14:paraId="4587EF95"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Escritura - Revisión y edición</w:t>
            </w:r>
          </w:p>
        </w:tc>
        <w:tc>
          <w:tcPr>
            <w:tcW w:w="6315" w:type="dxa"/>
            <w:shd w:val="clear" w:color="auto" w:fill="auto"/>
            <w:tcMar>
              <w:top w:w="100" w:type="dxa"/>
              <w:left w:w="100" w:type="dxa"/>
              <w:bottom w:w="100" w:type="dxa"/>
              <w:right w:w="100" w:type="dxa"/>
            </w:tcMar>
          </w:tcPr>
          <w:p w14:paraId="0AFF0C49"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 Ana Anaya Velasco; Felipe Santoyo Telles.</w:t>
            </w:r>
          </w:p>
        </w:tc>
      </w:tr>
      <w:tr w:rsidR="002E0138" w:rsidRPr="002E0138" w14:paraId="77C6E9E2" w14:textId="77777777" w:rsidTr="002E0138">
        <w:trPr>
          <w:jc w:val="center"/>
        </w:trPr>
        <w:tc>
          <w:tcPr>
            <w:tcW w:w="3045" w:type="dxa"/>
            <w:shd w:val="clear" w:color="auto" w:fill="auto"/>
            <w:tcMar>
              <w:top w:w="100" w:type="dxa"/>
              <w:left w:w="100" w:type="dxa"/>
              <w:bottom w:w="100" w:type="dxa"/>
              <w:right w:w="100" w:type="dxa"/>
            </w:tcMar>
          </w:tcPr>
          <w:p w14:paraId="5853DD15"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Visualización</w:t>
            </w:r>
          </w:p>
        </w:tc>
        <w:tc>
          <w:tcPr>
            <w:tcW w:w="6315" w:type="dxa"/>
            <w:shd w:val="clear" w:color="auto" w:fill="auto"/>
            <w:tcMar>
              <w:top w:w="100" w:type="dxa"/>
              <w:left w:w="100" w:type="dxa"/>
              <w:bottom w:w="100" w:type="dxa"/>
              <w:right w:w="100" w:type="dxa"/>
            </w:tcMar>
          </w:tcPr>
          <w:p w14:paraId="24554F10"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Ana Anaya Velasco.</w:t>
            </w:r>
          </w:p>
        </w:tc>
      </w:tr>
      <w:tr w:rsidR="002E0138" w:rsidRPr="002E0138" w14:paraId="6C69A902" w14:textId="77777777" w:rsidTr="002E0138">
        <w:trPr>
          <w:jc w:val="center"/>
        </w:trPr>
        <w:tc>
          <w:tcPr>
            <w:tcW w:w="3045" w:type="dxa"/>
            <w:shd w:val="clear" w:color="auto" w:fill="auto"/>
            <w:tcMar>
              <w:top w:w="100" w:type="dxa"/>
              <w:left w:w="100" w:type="dxa"/>
              <w:bottom w:w="100" w:type="dxa"/>
              <w:right w:w="100" w:type="dxa"/>
            </w:tcMar>
          </w:tcPr>
          <w:p w14:paraId="25077179"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Supervisión</w:t>
            </w:r>
          </w:p>
        </w:tc>
        <w:tc>
          <w:tcPr>
            <w:tcW w:w="6315" w:type="dxa"/>
            <w:shd w:val="clear" w:color="auto" w:fill="auto"/>
            <w:tcMar>
              <w:top w:w="100" w:type="dxa"/>
              <w:left w:w="100" w:type="dxa"/>
              <w:bottom w:w="100" w:type="dxa"/>
              <w:right w:w="100" w:type="dxa"/>
            </w:tcMar>
          </w:tcPr>
          <w:p w14:paraId="2998F7DD"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Ana Anaya Velasco; Felipe Santoyo Telles.</w:t>
            </w:r>
          </w:p>
        </w:tc>
      </w:tr>
      <w:tr w:rsidR="002E0138" w:rsidRPr="002E0138" w14:paraId="6E534FB8" w14:textId="77777777" w:rsidTr="002E0138">
        <w:trPr>
          <w:jc w:val="center"/>
        </w:trPr>
        <w:tc>
          <w:tcPr>
            <w:tcW w:w="3045" w:type="dxa"/>
            <w:shd w:val="clear" w:color="auto" w:fill="auto"/>
            <w:tcMar>
              <w:top w:w="100" w:type="dxa"/>
              <w:left w:w="100" w:type="dxa"/>
              <w:bottom w:w="100" w:type="dxa"/>
              <w:right w:w="100" w:type="dxa"/>
            </w:tcMar>
          </w:tcPr>
          <w:p w14:paraId="2C8595C2"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Administración de Proyectos</w:t>
            </w:r>
          </w:p>
        </w:tc>
        <w:tc>
          <w:tcPr>
            <w:tcW w:w="6315" w:type="dxa"/>
            <w:shd w:val="clear" w:color="auto" w:fill="auto"/>
            <w:tcMar>
              <w:top w:w="100" w:type="dxa"/>
              <w:left w:w="100" w:type="dxa"/>
              <w:bottom w:w="100" w:type="dxa"/>
              <w:right w:w="100" w:type="dxa"/>
            </w:tcMar>
          </w:tcPr>
          <w:p w14:paraId="1BCEF9D6"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Diana Gisela Díaz Patiño; Ana Anaya Velasco.</w:t>
            </w:r>
          </w:p>
        </w:tc>
      </w:tr>
      <w:tr w:rsidR="002E0138" w:rsidRPr="002E0138" w14:paraId="5201E8C2" w14:textId="77777777" w:rsidTr="002E0138">
        <w:trPr>
          <w:jc w:val="center"/>
        </w:trPr>
        <w:tc>
          <w:tcPr>
            <w:tcW w:w="3045" w:type="dxa"/>
            <w:shd w:val="clear" w:color="auto" w:fill="auto"/>
            <w:tcMar>
              <w:top w:w="100" w:type="dxa"/>
              <w:left w:w="100" w:type="dxa"/>
              <w:bottom w:w="100" w:type="dxa"/>
              <w:right w:w="100" w:type="dxa"/>
            </w:tcMar>
          </w:tcPr>
          <w:p w14:paraId="0D2642E7"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Adquisición de fondos</w:t>
            </w:r>
          </w:p>
        </w:tc>
        <w:tc>
          <w:tcPr>
            <w:tcW w:w="6315" w:type="dxa"/>
            <w:shd w:val="clear" w:color="auto" w:fill="auto"/>
            <w:tcMar>
              <w:top w:w="100" w:type="dxa"/>
              <w:left w:w="100" w:type="dxa"/>
              <w:bottom w:w="100" w:type="dxa"/>
              <w:right w:w="100" w:type="dxa"/>
            </w:tcMar>
          </w:tcPr>
          <w:p w14:paraId="0FE1518B" w14:textId="77777777" w:rsidR="002E0138" w:rsidRPr="002E0138" w:rsidRDefault="002E0138" w:rsidP="002E0138">
            <w:pPr>
              <w:widowControl w:val="0"/>
              <w:spacing w:after="0" w:line="240" w:lineRule="auto"/>
              <w:rPr>
                <w:rFonts w:ascii="Times New Roman" w:hAnsi="Times New Roman" w:cs="Times New Roman"/>
                <w:bCs/>
                <w:iCs/>
                <w:sz w:val="24"/>
                <w:szCs w:val="24"/>
              </w:rPr>
            </w:pPr>
            <w:r w:rsidRPr="002E0138">
              <w:rPr>
                <w:rFonts w:ascii="Times New Roman" w:hAnsi="Times New Roman" w:cs="Times New Roman"/>
                <w:bCs/>
                <w:iCs/>
                <w:sz w:val="24"/>
                <w:szCs w:val="24"/>
              </w:rPr>
              <w:t>Ana Anaya Velasco.</w:t>
            </w:r>
          </w:p>
        </w:tc>
      </w:tr>
    </w:tbl>
    <w:p w14:paraId="5A2EE604" w14:textId="77777777" w:rsidR="002E0138" w:rsidRPr="002E0138" w:rsidRDefault="002E0138" w:rsidP="002E0138">
      <w:pPr>
        <w:tabs>
          <w:tab w:val="left" w:pos="6530"/>
        </w:tabs>
        <w:rPr>
          <w:rFonts w:ascii="Times New Roman" w:hAnsi="Times New Roman" w:cs="Times New Roman"/>
          <w:sz w:val="24"/>
          <w:szCs w:val="24"/>
        </w:rPr>
      </w:pPr>
    </w:p>
    <w:sectPr w:rsidR="002E0138" w:rsidRPr="002E0138" w:rsidSect="000654B3">
      <w:headerReference w:type="default" r:id="rId16"/>
      <w:footerReference w:type="default" r:id="rId17"/>
      <w:pgSz w:w="12240" w:h="15840" w:code="1"/>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B5DD" w14:textId="77777777" w:rsidR="000214B2" w:rsidRDefault="000214B2" w:rsidP="00FA52F4">
      <w:pPr>
        <w:spacing w:after="0" w:line="240" w:lineRule="auto"/>
      </w:pPr>
      <w:r>
        <w:separator/>
      </w:r>
    </w:p>
  </w:endnote>
  <w:endnote w:type="continuationSeparator" w:id="0">
    <w:p w14:paraId="40E219BE" w14:textId="77777777" w:rsidR="000214B2" w:rsidRDefault="000214B2" w:rsidP="00FA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6E7D" w14:textId="0674ED0A" w:rsidR="00680906" w:rsidRDefault="00680906">
    <w:pPr>
      <w:pStyle w:val="Piedepgina"/>
    </w:pPr>
    <w:r>
      <w:t xml:space="preserve">                 </w:t>
    </w:r>
    <w:r w:rsidRPr="002A3D98">
      <w:rPr>
        <w:noProof/>
        <w:lang w:eastAsia="es-MX"/>
      </w:rPr>
      <w:drawing>
        <wp:inline distT="0" distB="0" distL="0" distR="0" wp14:anchorId="112189B4" wp14:editId="4EAC6ECB">
          <wp:extent cx="1600200" cy="419100"/>
          <wp:effectExtent l="0" t="0" r="0" b="0"/>
          <wp:docPr id="35"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12, Núm. 2</w:t>
    </w:r>
    <w:r>
      <w:rPr>
        <w:b/>
        <w:szCs w:val="18"/>
      </w:rPr>
      <w:t>4</w:t>
    </w:r>
    <w:r w:rsidRPr="00D15102">
      <w:rPr>
        <w:b/>
        <w:szCs w:val="18"/>
      </w:rPr>
      <w:t xml:space="preserve"> </w:t>
    </w:r>
    <w:proofErr w:type="gramStart"/>
    <w:r>
      <w:rPr>
        <w:b/>
        <w:szCs w:val="18"/>
      </w:rPr>
      <w:t>Enero</w:t>
    </w:r>
    <w:proofErr w:type="gramEnd"/>
    <w:r>
      <w:rPr>
        <w:b/>
        <w:szCs w:val="18"/>
      </w:rPr>
      <w:t xml:space="preserve"> - Junio 2022</w:t>
    </w:r>
    <w:r w:rsidRPr="00D15102">
      <w:rPr>
        <w:b/>
        <w:szCs w:val="18"/>
      </w:rPr>
      <w:t>, e</w:t>
    </w:r>
    <w:r w:rsidR="005963D3">
      <w:rPr>
        <w:b/>
        <w:szCs w:val="18"/>
      </w:rPr>
      <w:t>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2120" w14:textId="77777777" w:rsidR="000214B2" w:rsidRDefault="000214B2" w:rsidP="00FA52F4">
      <w:pPr>
        <w:spacing w:after="0" w:line="240" w:lineRule="auto"/>
      </w:pPr>
      <w:r>
        <w:separator/>
      </w:r>
    </w:p>
  </w:footnote>
  <w:footnote w:type="continuationSeparator" w:id="0">
    <w:p w14:paraId="7676C75E" w14:textId="77777777" w:rsidR="000214B2" w:rsidRDefault="000214B2" w:rsidP="00FA5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8681" w14:textId="6CC74CBE" w:rsidR="00680906" w:rsidRDefault="00680906" w:rsidP="00680906">
    <w:pPr>
      <w:pStyle w:val="Encabezado"/>
      <w:jc w:val="center"/>
    </w:pPr>
    <w:r w:rsidRPr="002A3D98">
      <w:rPr>
        <w:noProof/>
        <w:lang w:eastAsia="es-MX"/>
      </w:rPr>
      <w:drawing>
        <wp:inline distT="0" distB="0" distL="0" distR="0" wp14:anchorId="34D81680" wp14:editId="60E4018B">
          <wp:extent cx="5397500" cy="635000"/>
          <wp:effectExtent l="0" t="0" r="0" b="0"/>
          <wp:docPr id="34"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35"/>
    <w:rsid w:val="00000445"/>
    <w:rsid w:val="00004974"/>
    <w:rsid w:val="00005D63"/>
    <w:rsid w:val="00012D7D"/>
    <w:rsid w:val="00014413"/>
    <w:rsid w:val="00017C43"/>
    <w:rsid w:val="00020D3F"/>
    <w:rsid w:val="000214B2"/>
    <w:rsid w:val="000216B6"/>
    <w:rsid w:val="00021CF9"/>
    <w:rsid w:val="00022EDE"/>
    <w:rsid w:val="000256CD"/>
    <w:rsid w:val="00031615"/>
    <w:rsid w:val="00032C5C"/>
    <w:rsid w:val="00035663"/>
    <w:rsid w:val="000378A4"/>
    <w:rsid w:val="0004000E"/>
    <w:rsid w:val="00040B60"/>
    <w:rsid w:val="000433DC"/>
    <w:rsid w:val="00043D7B"/>
    <w:rsid w:val="000472D9"/>
    <w:rsid w:val="000531DA"/>
    <w:rsid w:val="000548F4"/>
    <w:rsid w:val="00055DE8"/>
    <w:rsid w:val="00056EC6"/>
    <w:rsid w:val="000600CA"/>
    <w:rsid w:val="00060638"/>
    <w:rsid w:val="00060828"/>
    <w:rsid w:val="00064893"/>
    <w:rsid w:val="00064D40"/>
    <w:rsid w:val="000654B3"/>
    <w:rsid w:val="00066710"/>
    <w:rsid w:val="0007363D"/>
    <w:rsid w:val="00074521"/>
    <w:rsid w:val="00074B01"/>
    <w:rsid w:val="0007523A"/>
    <w:rsid w:val="00077F3D"/>
    <w:rsid w:val="00081410"/>
    <w:rsid w:val="00087906"/>
    <w:rsid w:val="0009093C"/>
    <w:rsid w:val="000925B9"/>
    <w:rsid w:val="00095A48"/>
    <w:rsid w:val="00095CD0"/>
    <w:rsid w:val="00095F3B"/>
    <w:rsid w:val="000A0067"/>
    <w:rsid w:val="000A03F4"/>
    <w:rsid w:val="000A084E"/>
    <w:rsid w:val="000A593C"/>
    <w:rsid w:val="000A71FE"/>
    <w:rsid w:val="000A72E6"/>
    <w:rsid w:val="000B08ED"/>
    <w:rsid w:val="000B277F"/>
    <w:rsid w:val="000B3674"/>
    <w:rsid w:val="000B52BA"/>
    <w:rsid w:val="000B60E5"/>
    <w:rsid w:val="000B6459"/>
    <w:rsid w:val="000B6E26"/>
    <w:rsid w:val="000C0227"/>
    <w:rsid w:val="000C0949"/>
    <w:rsid w:val="000C1234"/>
    <w:rsid w:val="000C4E15"/>
    <w:rsid w:val="000C5384"/>
    <w:rsid w:val="000C5D31"/>
    <w:rsid w:val="000C74D2"/>
    <w:rsid w:val="000D2253"/>
    <w:rsid w:val="000D32B1"/>
    <w:rsid w:val="000D6A59"/>
    <w:rsid w:val="000E00BF"/>
    <w:rsid w:val="000E0165"/>
    <w:rsid w:val="000E0974"/>
    <w:rsid w:val="000E1958"/>
    <w:rsid w:val="000E2A22"/>
    <w:rsid w:val="000E521D"/>
    <w:rsid w:val="000E5CEB"/>
    <w:rsid w:val="000E6F99"/>
    <w:rsid w:val="000F11BE"/>
    <w:rsid w:val="000F1A44"/>
    <w:rsid w:val="000F2E86"/>
    <w:rsid w:val="000F3089"/>
    <w:rsid w:val="000F39DB"/>
    <w:rsid w:val="000F3DB5"/>
    <w:rsid w:val="000F43A8"/>
    <w:rsid w:val="000F5664"/>
    <w:rsid w:val="000F75B3"/>
    <w:rsid w:val="001014E1"/>
    <w:rsid w:val="00102DFE"/>
    <w:rsid w:val="001055D5"/>
    <w:rsid w:val="001070F0"/>
    <w:rsid w:val="0010795E"/>
    <w:rsid w:val="00110CCC"/>
    <w:rsid w:val="00112158"/>
    <w:rsid w:val="00112A23"/>
    <w:rsid w:val="00112EFE"/>
    <w:rsid w:val="00114CD1"/>
    <w:rsid w:val="001237DC"/>
    <w:rsid w:val="001247C6"/>
    <w:rsid w:val="001335F4"/>
    <w:rsid w:val="001343CA"/>
    <w:rsid w:val="001344A6"/>
    <w:rsid w:val="00135278"/>
    <w:rsid w:val="001406EB"/>
    <w:rsid w:val="00144C7A"/>
    <w:rsid w:val="00144EDD"/>
    <w:rsid w:val="001540E2"/>
    <w:rsid w:val="0015597D"/>
    <w:rsid w:val="001570FB"/>
    <w:rsid w:val="00161477"/>
    <w:rsid w:val="00161E9A"/>
    <w:rsid w:val="0016456E"/>
    <w:rsid w:val="00166219"/>
    <w:rsid w:val="00173061"/>
    <w:rsid w:val="00181CA7"/>
    <w:rsid w:val="00182A79"/>
    <w:rsid w:val="001839BB"/>
    <w:rsid w:val="001847B5"/>
    <w:rsid w:val="001867D4"/>
    <w:rsid w:val="00186828"/>
    <w:rsid w:val="0019124C"/>
    <w:rsid w:val="001915AE"/>
    <w:rsid w:val="00192C1E"/>
    <w:rsid w:val="001956EA"/>
    <w:rsid w:val="001974C9"/>
    <w:rsid w:val="001978AA"/>
    <w:rsid w:val="001A2647"/>
    <w:rsid w:val="001A49F9"/>
    <w:rsid w:val="001A6168"/>
    <w:rsid w:val="001B0E4A"/>
    <w:rsid w:val="001B366F"/>
    <w:rsid w:val="001C01C6"/>
    <w:rsid w:val="001C0C2D"/>
    <w:rsid w:val="001C2967"/>
    <w:rsid w:val="001C296D"/>
    <w:rsid w:val="001C4B55"/>
    <w:rsid w:val="001C4EC2"/>
    <w:rsid w:val="001C4F2A"/>
    <w:rsid w:val="001C73E3"/>
    <w:rsid w:val="001D0000"/>
    <w:rsid w:val="001D4E29"/>
    <w:rsid w:val="001D59CA"/>
    <w:rsid w:val="001D614E"/>
    <w:rsid w:val="001D69A5"/>
    <w:rsid w:val="001D764A"/>
    <w:rsid w:val="001E010C"/>
    <w:rsid w:val="001E0505"/>
    <w:rsid w:val="001E18B4"/>
    <w:rsid w:val="001E6F1A"/>
    <w:rsid w:val="001E753D"/>
    <w:rsid w:val="001F08EB"/>
    <w:rsid w:val="001F2C5E"/>
    <w:rsid w:val="001F32DB"/>
    <w:rsid w:val="001F4473"/>
    <w:rsid w:val="001F4A15"/>
    <w:rsid w:val="001F58A4"/>
    <w:rsid w:val="001F6439"/>
    <w:rsid w:val="001F784A"/>
    <w:rsid w:val="0020064C"/>
    <w:rsid w:val="00201228"/>
    <w:rsid w:val="00202DE6"/>
    <w:rsid w:val="00205A09"/>
    <w:rsid w:val="00207A9E"/>
    <w:rsid w:val="0021428A"/>
    <w:rsid w:val="002176E0"/>
    <w:rsid w:val="00217A2B"/>
    <w:rsid w:val="00222054"/>
    <w:rsid w:val="00222B26"/>
    <w:rsid w:val="0022325E"/>
    <w:rsid w:val="00225B83"/>
    <w:rsid w:val="00233FCA"/>
    <w:rsid w:val="002342F9"/>
    <w:rsid w:val="00236222"/>
    <w:rsid w:val="00236AED"/>
    <w:rsid w:val="00241125"/>
    <w:rsid w:val="00242C68"/>
    <w:rsid w:val="00246D4C"/>
    <w:rsid w:val="00247772"/>
    <w:rsid w:val="002526A2"/>
    <w:rsid w:val="002541E4"/>
    <w:rsid w:val="00254BF3"/>
    <w:rsid w:val="00255753"/>
    <w:rsid w:val="00255DDD"/>
    <w:rsid w:val="00256CE5"/>
    <w:rsid w:val="00260900"/>
    <w:rsid w:val="00260CE8"/>
    <w:rsid w:val="00261AC4"/>
    <w:rsid w:val="00265F1C"/>
    <w:rsid w:val="002662F8"/>
    <w:rsid w:val="0026658F"/>
    <w:rsid w:val="0026798A"/>
    <w:rsid w:val="002725C1"/>
    <w:rsid w:val="00272A52"/>
    <w:rsid w:val="0027398A"/>
    <w:rsid w:val="002745CF"/>
    <w:rsid w:val="00275AED"/>
    <w:rsid w:val="00277485"/>
    <w:rsid w:val="00277AF7"/>
    <w:rsid w:val="00281AA4"/>
    <w:rsid w:val="00281DA5"/>
    <w:rsid w:val="00282143"/>
    <w:rsid w:val="002821C2"/>
    <w:rsid w:val="00286A0D"/>
    <w:rsid w:val="0029081F"/>
    <w:rsid w:val="00291B20"/>
    <w:rsid w:val="0029483F"/>
    <w:rsid w:val="002A4F9F"/>
    <w:rsid w:val="002A500A"/>
    <w:rsid w:val="002C44C9"/>
    <w:rsid w:val="002D01B1"/>
    <w:rsid w:val="002D03E0"/>
    <w:rsid w:val="002D2413"/>
    <w:rsid w:val="002D2DE1"/>
    <w:rsid w:val="002D3E6E"/>
    <w:rsid w:val="002D48FD"/>
    <w:rsid w:val="002D7ADE"/>
    <w:rsid w:val="002E0138"/>
    <w:rsid w:val="002E3E65"/>
    <w:rsid w:val="002E65DC"/>
    <w:rsid w:val="002F13E0"/>
    <w:rsid w:val="002F20A3"/>
    <w:rsid w:val="002F2939"/>
    <w:rsid w:val="002F62CE"/>
    <w:rsid w:val="002F7B93"/>
    <w:rsid w:val="0030081A"/>
    <w:rsid w:val="00301C65"/>
    <w:rsid w:val="00301FAA"/>
    <w:rsid w:val="003041B6"/>
    <w:rsid w:val="003115F4"/>
    <w:rsid w:val="00312308"/>
    <w:rsid w:val="00312DD0"/>
    <w:rsid w:val="00313845"/>
    <w:rsid w:val="00313A2F"/>
    <w:rsid w:val="00314EE2"/>
    <w:rsid w:val="00316AE1"/>
    <w:rsid w:val="003209AE"/>
    <w:rsid w:val="003216B9"/>
    <w:rsid w:val="00323E0B"/>
    <w:rsid w:val="00323E6D"/>
    <w:rsid w:val="0032644D"/>
    <w:rsid w:val="0032719B"/>
    <w:rsid w:val="00330721"/>
    <w:rsid w:val="0033602D"/>
    <w:rsid w:val="0034060B"/>
    <w:rsid w:val="0034074B"/>
    <w:rsid w:val="00346F37"/>
    <w:rsid w:val="00347FDB"/>
    <w:rsid w:val="00356377"/>
    <w:rsid w:val="003565F3"/>
    <w:rsid w:val="00356BB4"/>
    <w:rsid w:val="00357713"/>
    <w:rsid w:val="003606EA"/>
    <w:rsid w:val="00362844"/>
    <w:rsid w:val="003646E9"/>
    <w:rsid w:val="00364F82"/>
    <w:rsid w:val="00366149"/>
    <w:rsid w:val="0037182E"/>
    <w:rsid w:val="0037287D"/>
    <w:rsid w:val="00372B20"/>
    <w:rsid w:val="0037322F"/>
    <w:rsid w:val="00376903"/>
    <w:rsid w:val="00377EE3"/>
    <w:rsid w:val="00381CEF"/>
    <w:rsid w:val="0038463A"/>
    <w:rsid w:val="00385A17"/>
    <w:rsid w:val="00386BA6"/>
    <w:rsid w:val="00390A2C"/>
    <w:rsid w:val="00391862"/>
    <w:rsid w:val="003918A8"/>
    <w:rsid w:val="00393337"/>
    <w:rsid w:val="00393FC8"/>
    <w:rsid w:val="0039648B"/>
    <w:rsid w:val="003966B1"/>
    <w:rsid w:val="003B00E6"/>
    <w:rsid w:val="003B33ED"/>
    <w:rsid w:val="003B3831"/>
    <w:rsid w:val="003C59C7"/>
    <w:rsid w:val="003C5C03"/>
    <w:rsid w:val="003D16E0"/>
    <w:rsid w:val="003D3EC6"/>
    <w:rsid w:val="003D63C8"/>
    <w:rsid w:val="003D651F"/>
    <w:rsid w:val="003D70EA"/>
    <w:rsid w:val="003D7F52"/>
    <w:rsid w:val="003E2109"/>
    <w:rsid w:val="003E2FDB"/>
    <w:rsid w:val="003E7321"/>
    <w:rsid w:val="003E7600"/>
    <w:rsid w:val="003F180B"/>
    <w:rsid w:val="003F1CC8"/>
    <w:rsid w:val="003F23AB"/>
    <w:rsid w:val="003F2D31"/>
    <w:rsid w:val="003F3407"/>
    <w:rsid w:val="003F3A41"/>
    <w:rsid w:val="003F488A"/>
    <w:rsid w:val="003F53EC"/>
    <w:rsid w:val="003F612B"/>
    <w:rsid w:val="00400AAC"/>
    <w:rsid w:val="00402B46"/>
    <w:rsid w:val="004035B7"/>
    <w:rsid w:val="00410BD1"/>
    <w:rsid w:val="0041296F"/>
    <w:rsid w:val="00412D0F"/>
    <w:rsid w:val="00412D8E"/>
    <w:rsid w:val="00414D02"/>
    <w:rsid w:val="00417798"/>
    <w:rsid w:val="004215FB"/>
    <w:rsid w:val="00423B69"/>
    <w:rsid w:val="004245C7"/>
    <w:rsid w:val="00432E77"/>
    <w:rsid w:val="00432FCC"/>
    <w:rsid w:val="00433A7F"/>
    <w:rsid w:val="004340C5"/>
    <w:rsid w:val="00437C3E"/>
    <w:rsid w:val="00437ED8"/>
    <w:rsid w:val="00444865"/>
    <w:rsid w:val="00444E6F"/>
    <w:rsid w:val="0045025E"/>
    <w:rsid w:val="004564FF"/>
    <w:rsid w:val="004574B2"/>
    <w:rsid w:val="00457DB2"/>
    <w:rsid w:val="00457DB4"/>
    <w:rsid w:val="004600A7"/>
    <w:rsid w:val="0046078C"/>
    <w:rsid w:val="00461CA8"/>
    <w:rsid w:val="00464A10"/>
    <w:rsid w:val="00465044"/>
    <w:rsid w:val="00467B00"/>
    <w:rsid w:val="00475170"/>
    <w:rsid w:val="00477511"/>
    <w:rsid w:val="00482D8E"/>
    <w:rsid w:val="004849BB"/>
    <w:rsid w:val="004855A3"/>
    <w:rsid w:val="004864AE"/>
    <w:rsid w:val="00486998"/>
    <w:rsid w:val="004870C0"/>
    <w:rsid w:val="00493010"/>
    <w:rsid w:val="004939C2"/>
    <w:rsid w:val="004940E9"/>
    <w:rsid w:val="00495413"/>
    <w:rsid w:val="00496451"/>
    <w:rsid w:val="004979B4"/>
    <w:rsid w:val="00497D04"/>
    <w:rsid w:val="004A4786"/>
    <w:rsid w:val="004A6256"/>
    <w:rsid w:val="004A6DE2"/>
    <w:rsid w:val="004A7A09"/>
    <w:rsid w:val="004A7F57"/>
    <w:rsid w:val="004B06DE"/>
    <w:rsid w:val="004B07C9"/>
    <w:rsid w:val="004B0B7F"/>
    <w:rsid w:val="004B1B77"/>
    <w:rsid w:val="004B46B8"/>
    <w:rsid w:val="004B4B25"/>
    <w:rsid w:val="004B4C7E"/>
    <w:rsid w:val="004B51D6"/>
    <w:rsid w:val="004B5C34"/>
    <w:rsid w:val="004B5F7E"/>
    <w:rsid w:val="004C0F63"/>
    <w:rsid w:val="004C25E7"/>
    <w:rsid w:val="004C5C56"/>
    <w:rsid w:val="004C6AB6"/>
    <w:rsid w:val="004C6E93"/>
    <w:rsid w:val="004D013C"/>
    <w:rsid w:val="004D196B"/>
    <w:rsid w:val="004D37CF"/>
    <w:rsid w:val="004D4028"/>
    <w:rsid w:val="004D40D8"/>
    <w:rsid w:val="004D4235"/>
    <w:rsid w:val="004D47D2"/>
    <w:rsid w:val="004D5F2F"/>
    <w:rsid w:val="004D5FDA"/>
    <w:rsid w:val="004E6BCA"/>
    <w:rsid w:val="004F090C"/>
    <w:rsid w:val="004F0CA1"/>
    <w:rsid w:val="004F106F"/>
    <w:rsid w:val="004F6DE7"/>
    <w:rsid w:val="00502EEB"/>
    <w:rsid w:val="0051285B"/>
    <w:rsid w:val="005155DB"/>
    <w:rsid w:val="00515E28"/>
    <w:rsid w:val="0052079D"/>
    <w:rsid w:val="00521E58"/>
    <w:rsid w:val="00522B75"/>
    <w:rsid w:val="00532FF7"/>
    <w:rsid w:val="00537452"/>
    <w:rsid w:val="00541B41"/>
    <w:rsid w:val="00542D6C"/>
    <w:rsid w:val="0054425E"/>
    <w:rsid w:val="00547066"/>
    <w:rsid w:val="00551DA1"/>
    <w:rsid w:val="00553881"/>
    <w:rsid w:val="005540A0"/>
    <w:rsid w:val="00554220"/>
    <w:rsid w:val="005620ED"/>
    <w:rsid w:val="00563649"/>
    <w:rsid w:val="00563CF5"/>
    <w:rsid w:val="0056410B"/>
    <w:rsid w:val="0056478B"/>
    <w:rsid w:val="005655CE"/>
    <w:rsid w:val="005714B0"/>
    <w:rsid w:val="00574E5D"/>
    <w:rsid w:val="00577D99"/>
    <w:rsid w:val="00580B51"/>
    <w:rsid w:val="005822F3"/>
    <w:rsid w:val="00582717"/>
    <w:rsid w:val="00583AB6"/>
    <w:rsid w:val="00584322"/>
    <w:rsid w:val="0058464D"/>
    <w:rsid w:val="00584D91"/>
    <w:rsid w:val="00585576"/>
    <w:rsid w:val="00585C15"/>
    <w:rsid w:val="005864DF"/>
    <w:rsid w:val="00586AFC"/>
    <w:rsid w:val="005927B7"/>
    <w:rsid w:val="00595641"/>
    <w:rsid w:val="005963D3"/>
    <w:rsid w:val="00596893"/>
    <w:rsid w:val="0059716F"/>
    <w:rsid w:val="00597B48"/>
    <w:rsid w:val="005A747A"/>
    <w:rsid w:val="005C214B"/>
    <w:rsid w:val="005C2674"/>
    <w:rsid w:val="005C3280"/>
    <w:rsid w:val="005C3783"/>
    <w:rsid w:val="005C392D"/>
    <w:rsid w:val="005C4C8E"/>
    <w:rsid w:val="005D3225"/>
    <w:rsid w:val="005D77EC"/>
    <w:rsid w:val="005E0E00"/>
    <w:rsid w:val="005E3A71"/>
    <w:rsid w:val="005E4377"/>
    <w:rsid w:val="005E4822"/>
    <w:rsid w:val="005E4ED4"/>
    <w:rsid w:val="005E5B1F"/>
    <w:rsid w:val="005E6955"/>
    <w:rsid w:val="005F00F3"/>
    <w:rsid w:val="005F0884"/>
    <w:rsid w:val="005F096A"/>
    <w:rsid w:val="005F0A14"/>
    <w:rsid w:val="005F0F18"/>
    <w:rsid w:val="005F147D"/>
    <w:rsid w:val="005F4347"/>
    <w:rsid w:val="005F4B9B"/>
    <w:rsid w:val="005F54C7"/>
    <w:rsid w:val="005F6862"/>
    <w:rsid w:val="005F73C9"/>
    <w:rsid w:val="0060112A"/>
    <w:rsid w:val="0060294C"/>
    <w:rsid w:val="00602C51"/>
    <w:rsid w:val="00602EFC"/>
    <w:rsid w:val="00603DCE"/>
    <w:rsid w:val="006055D9"/>
    <w:rsid w:val="006135D8"/>
    <w:rsid w:val="006154BA"/>
    <w:rsid w:val="00615CE4"/>
    <w:rsid w:val="00617768"/>
    <w:rsid w:val="0062125E"/>
    <w:rsid w:val="0062288F"/>
    <w:rsid w:val="0062698B"/>
    <w:rsid w:val="00627402"/>
    <w:rsid w:val="00627B58"/>
    <w:rsid w:val="00630C65"/>
    <w:rsid w:val="00630CF1"/>
    <w:rsid w:val="006321A5"/>
    <w:rsid w:val="00633521"/>
    <w:rsid w:val="00635A7D"/>
    <w:rsid w:val="00636714"/>
    <w:rsid w:val="006375FB"/>
    <w:rsid w:val="00637A9E"/>
    <w:rsid w:val="0064043F"/>
    <w:rsid w:val="00642FBA"/>
    <w:rsid w:val="00643AF7"/>
    <w:rsid w:val="00645DB5"/>
    <w:rsid w:val="00650D88"/>
    <w:rsid w:val="00651CEC"/>
    <w:rsid w:val="006535E5"/>
    <w:rsid w:val="00654FC6"/>
    <w:rsid w:val="00660092"/>
    <w:rsid w:val="00662252"/>
    <w:rsid w:val="00662AD4"/>
    <w:rsid w:val="00662E85"/>
    <w:rsid w:val="00664B7F"/>
    <w:rsid w:val="0067176A"/>
    <w:rsid w:val="00673DEF"/>
    <w:rsid w:val="006742F6"/>
    <w:rsid w:val="00674D89"/>
    <w:rsid w:val="00676865"/>
    <w:rsid w:val="00676CD9"/>
    <w:rsid w:val="0068002A"/>
    <w:rsid w:val="006800C7"/>
    <w:rsid w:val="006802A7"/>
    <w:rsid w:val="00680906"/>
    <w:rsid w:val="00683048"/>
    <w:rsid w:val="0068363A"/>
    <w:rsid w:val="006837AC"/>
    <w:rsid w:val="00686A75"/>
    <w:rsid w:val="0069144A"/>
    <w:rsid w:val="00692305"/>
    <w:rsid w:val="0069391D"/>
    <w:rsid w:val="00697A96"/>
    <w:rsid w:val="006A1F1C"/>
    <w:rsid w:val="006A21E4"/>
    <w:rsid w:val="006A48A4"/>
    <w:rsid w:val="006A4E66"/>
    <w:rsid w:val="006B17AD"/>
    <w:rsid w:val="006B34AA"/>
    <w:rsid w:val="006B4AD5"/>
    <w:rsid w:val="006B5D79"/>
    <w:rsid w:val="006B650E"/>
    <w:rsid w:val="006B7180"/>
    <w:rsid w:val="006C10E5"/>
    <w:rsid w:val="006C113E"/>
    <w:rsid w:val="006C338D"/>
    <w:rsid w:val="006C484C"/>
    <w:rsid w:val="006D0229"/>
    <w:rsid w:val="006D094D"/>
    <w:rsid w:val="006D1230"/>
    <w:rsid w:val="006D1902"/>
    <w:rsid w:val="006D4E9F"/>
    <w:rsid w:val="006D5301"/>
    <w:rsid w:val="006D6815"/>
    <w:rsid w:val="006E0940"/>
    <w:rsid w:val="006E1876"/>
    <w:rsid w:val="006E1CB3"/>
    <w:rsid w:val="006E1F38"/>
    <w:rsid w:val="006E355A"/>
    <w:rsid w:val="006E60F1"/>
    <w:rsid w:val="006E6A8D"/>
    <w:rsid w:val="006E7A94"/>
    <w:rsid w:val="006F34E2"/>
    <w:rsid w:val="006F6E24"/>
    <w:rsid w:val="006F7F4C"/>
    <w:rsid w:val="00700228"/>
    <w:rsid w:val="00702828"/>
    <w:rsid w:val="00704442"/>
    <w:rsid w:val="00706338"/>
    <w:rsid w:val="00706AA4"/>
    <w:rsid w:val="00706B1C"/>
    <w:rsid w:val="00706F96"/>
    <w:rsid w:val="00707FCD"/>
    <w:rsid w:val="007115B0"/>
    <w:rsid w:val="0071352C"/>
    <w:rsid w:val="0072063A"/>
    <w:rsid w:val="00723397"/>
    <w:rsid w:val="00726D3C"/>
    <w:rsid w:val="007306E1"/>
    <w:rsid w:val="0073200D"/>
    <w:rsid w:val="007324BB"/>
    <w:rsid w:val="00732AA3"/>
    <w:rsid w:val="007339E5"/>
    <w:rsid w:val="00736B10"/>
    <w:rsid w:val="00737B56"/>
    <w:rsid w:val="00740AD9"/>
    <w:rsid w:val="00742609"/>
    <w:rsid w:val="00742FF9"/>
    <w:rsid w:val="00744838"/>
    <w:rsid w:val="00745887"/>
    <w:rsid w:val="0075279E"/>
    <w:rsid w:val="00756ABE"/>
    <w:rsid w:val="007578BC"/>
    <w:rsid w:val="00762319"/>
    <w:rsid w:val="00762518"/>
    <w:rsid w:val="00763033"/>
    <w:rsid w:val="00764E02"/>
    <w:rsid w:val="00764EE3"/>
    <w:rsid w:val="007760DF"/>
    <w:rsid w:val="00777657"/>
    <w:rsid w:val="00777FDA"/>
    <w:rsid w:val="0078246C"/>
    <w:rsid w:val="007825D2"/>
    <w:rsid w:val="00783776"/>
    <w:rsid w:val="00785885"/>
    <w:rsid w:val="0078661C"/>
    <w:rsid w:val="00792B87"/>
    <w:rsid w:val="00793894"/>
    <w:rsid w:val="00794EBB"/>
    <w:rsid w:val="00797842"/>
    <w:rsid w:val="007A0A8F"/>
    <w:rsid w:val="007A2923"/>
    <w:rsid w:val="007A49D9"/>
    <w:rsid w:val="007A5614"/>
    <w:rsid w:val="007A7B42"/>
    <w:rsid w:val="007B028F"/>
    <w:rsid w:val="007B245A"/>
    <w:rsid w:val="007B335B"/>
    <w:rsid w:val="007B3A05"/>
    <w:rsid w:val="007B425E"/>
    <w:rsid w:val="007B5A70"/>
    <w:rsid w:val="007B6949"/>
    <w:rsid w:val="007C02BC"/>
    <w:rsid w:val="007C456C"/>
    <w:rsid w:val="007C5463"/>
    <w:rsid w:val="007D4713"/>
    <w:rsid w:val="007D6B06"/>
    <w:rsid w:val="007D7453"/>
    <w:rsid w:val="007D79FA"/>
    <w:rsid w:val="007E0D5F"/>
    <w:rsid w:val="007E0F4C"/>
    <w:rsid w:val="007E3466"/>
    <w:rsid w:val="007E5F9F"/>
    <w:rsid w:val="007F0B61"/>
    <w:rsid w:val="007F0EF7"/>
    <w:rsid w:val="007F2916"/>
    <w:rsid w:val="007F79A5"/>
    <w:rsid w:val="00801A88"/>
    <w:rsid w:val="008022A7"/>
    <w:rsid w:val="00802527"/>
    <w:rsid w:val="00804466"/>
    <w:rsid w:val="008112C3"/>
    <w:rsid w:val="008152BB"/>
    <w:rsid w:val="00815E18"/>
    <w:rsid w:val="00816C5F"/>
    <w:rsid w:val="00816E05"/>
    <w:rsid w:val="00817D80"/>
    <w:rsid w:val="00823315"/>
    <w:rsid w:val="0082344D"/>
    <w:rsid w:val="008351F6"/>
    <w:rsid w:val="00836BB9"/>
    <w:rsid w:val="00840549"/>
    <w:rsid w:val="00840986"/>
    <w:rsid w:val="0084122A"/>
    <w:rsid w:val="008412AA"/>
    <w:rsid w:val="00843D18"/>
    <w:rsid w:val="00844438"/>
    <w:rsid w:val="00845CB4"/>
    <w:rsid w:val="00846470"/>
    <w:rsid w:val="00846AC6"/>
    <w:rsid w:val="00846FC0"/>
    <w:rsid w:val="00846FD3"/>
    <w:rsid w:val="0085039F"/>
    <w:rsid w:val="0085097B"/>
    <w:rsid w:val="0085145F"/>
    <w:rsid w:val="00853637"/>
    <w:rsid w:val="008542A3"/>
    <w:rsid w:val="00855838"/>
    <w:rsid w:val="008615C8"/>
    <w:rsid w:val="00861FDC"/>
    <w:rsid w:val="00865650"/>
    <w:rsid w:val="00865845"/>
    <w:rsid w:val="0087253B"/>
    <w:rsid w:val="00877E9C"/>
    <w:rsid w:val="00880853"/>
    <w:rsid w:val="008900F5"/>
    <w:rsid w:val="008907EE"/>
    <w:rsid w:val="00890A23"/>
    <w:rsid w:val="0089301A"/>
    <w:rsid w:val="00897730"/>
    <w:rsid w:val="008A0CC0"/>
    <w:rsid w:val="008A5714"/>
    <w:rsid w:val="008A5962"/>
    <w:rsid w:val="008A5CCF"/>
    <w:rsid w:val="008A6714"/>
    <w:rsid w:val="008A70FF"/>
    <w:rsid w:val="008A7433"/>
    <w:rsid w:val="008A7A0A"/>
    <w:rsid w:val="008B0266"/>
    <w:rsid w:val="008C063D"/>
    <w:rsid w:val="008C4117"/>
    <w:rsid w:val="008D3E90"/>
    <w:rsid w:val="008D6D98"/>
    <w:rsid w:val="008E6AA7"/>
    <w:rsid w:val="008F0B07"/>
    <w:rsid w:val="008F4959"/>
    <w:rsid w:val="008F71CA"/>
    <w:rsid w:val="00900622"/>
    <w:rsid w:val="009036AE"/>
    <w:rsid w:val="009049F0"/>
    <w:rsid w:val="00905784"/>
    <w:rsid w:val="0090775E"/>
    <w:rsid w:val="00907EF3"/>
    <w:rsid w:val="00910812"/>
    <w:rsid w:val="009133E9"/>
    <w:rsid w:val="00913D97"/>
    <w:rsid w:val="00914E1D"/>
    <w:rsid w:val="009150E4"/>
    <w:rsid w:val="00915A84"/>
    <w:rsid w:val="00915D15"/>
    <w:rsid w:val="009271F3"/>
    <w:rsid w:val="00937FA5"/>
    <w:rsid w:val="0094105B"/>
    <w:rsid w:val="00941330"/>
    <w:rsid w:val="00944363"/>
    <w:rsid w:val="00944627"/>
    <w:rsid w:val="009452E2"/>
    <w:rsid w:val="00945870"/>
    <w:rsid w:val="009458BD"/>
    <w:rsid w:val="00951EE4"/>
    <w:rsid w:val="0096061B"/>
    <w:rsid w:val="00960C38"/>
    <w:rsid w:val="00963290"/>
    <w:rsid w:val="00963530"/>
    <w:rsid w:val="00964AAD"/>
    <w:rsid w:val="00964D62"/>
    <w:rsid w:val="009708A9"/>
    <w:rsid w:val="0097189B"/>
    <w:rsid w:val="00973153"/>
    <w:rsid w:val="00974C21"/>
    <w:rsid w:val="0097541F"/>
    <w:rsid w:val="00976A83"/>
    <w:rsid w:val="00980E86"/>
    <w:rsid w:val="00984F34"/>
    <w:rsid w:val="00985582"/>
    <w:rsid w:val="009864C1"/>
    <w:rsid w:val="00987D42"/>
    <w:rsid w:val="00990C34"/>
    <w:rsid w:val="0099200D"/>
    <w:rsid w:val="00993D70"/>
    <w:rsid w:val="00993F62"/>
    <w:rsid w:val="00995B97"/>
    <w:rsid w:val="0099734E"/>
    <w:rsid w:val="009A3559"/>
    <w:rsid w:val="009A5B7A"/>
    <w:rsid w:val="009A633E"/>
    <w:rsid w:val="009A6809"/>
    <w:rsid w:val="009A784F"/>
    <w:rsid w:val="009B2B1E"/>
    <w:rsid w:val="009B3558"/>
    <w:rsid w:val="009B3D5F"/>
    <w:rsid w:val="009B4E17"/>
    <w:rsid w:val="009B4F9D"/>
    <w:rsid w:val="009B558A"/>
    <w:rsid w:val="009C02BB"/>
    <w:rsid w:val="009C043F"/>
    <w:rsid w:val="009C2E63"/>
    <w:rsid w:val="009C3408"/>
    <w:rsid w:val="009C4EC3"/>
    <w:rsid w:val="009C5299"/>
    <w:rsid w:val="009D0987"/>
    <w:rsid w:val="009D4CFA"/>
    <w:rsid w:val="009D5276"/>
    <w:rsid w:val="009D6C8E"/>
    <w:rsid w:val="009E3E90"/>
    <w:rsid w:val="009E4810"/>
    <w:rsid w:val="009E6CF4"/>
    <w:rsid w:val="009E7584"/>
    <w:rsid w:val="009F021D"/>
    <w:rsid w:val="009F0270"/>
    <w:rsid w:val="009F061E"/>
    <w:rsid w:val="009F0F54"/>
    <w:rsid w:val="009F10D0"/>
    <w:rsid w:val="009F277E"/>
    <w:rsid w:val="009F4FD6"/>
    <w:rsid w:val="009F6A71"/>
    <w:rsid w:val="00A03E0E"/>
    <w:rsid w:val="00A042C9"/>
    <w:rsid w:val="00A12AEA"/>
    <w:rsid w:val="00A160ED"/>
    <w:rsid w:val="00A1627C"/>
    <w:rsid w:val="00A177EB"/>
    <w:rsid w:val="00A20C3F"/>
    <w:rsid w:val="00A226B4"/>
    <w:rsid w:val="00A23CDC"/>
    <w:rsid w:val="00A254BE"/>
    <w:rsid w:val="00A26A50"/>
    <w:rsid w:val="00A26D4E"/>
    <w:rsid w:val="00A322A1"/>
    <w:rsid w:val="00A3338A"/>
    <w:rsid w:val="00A33FFD"/>
    <w:rsid w:val="00A35470"/>
    <w:rsid w:val="00A35A41"/>
    <w:rsid w:val="00A37179"/>
    <w:rsid w:val="00A43714"/>
    <w:rsid w:val="00A46AC1"/>
    <w:rsid w:val="00A50D46"/>
    <w:rsid w:val="00A51DEE"/>
    <w:rsid w:val="00A52000"/>
    <w:rsid w:val="00A526DA"/>
    <w:rsid w:val="00A52C37"/>
    <w:rsid w:val="00A54A2A"/>
    <w:rsid w:val="00A55B7E"/>
    <w:rsid w:val="00A55F8F"/>
    <w:rsid w:val="00A661AA"/>
    <w:rsid w:val="00A664DE"/>
    <w:rsid w:val="00A66AB5"/>
    <w:rsid w:val="00A679A1"/>
    <w:rsid w:val="00A718AB"/>
    <w:rsid w:val="00A72B82"/>
    <w:rsid w:val="00A7728A"/>
    <w:rsid w:val="00A8012B"/>
    <w:rsid w:val="00A834F0"/>
    <w:rsid w:val="00A87BEA"/>
    <w:rsid w:val="00A929A3"/>
    <w:rsid w:val="00A93810"/>
    <w:rsid w:val="00A9433E"/>
    <w:rsid w:val="00A9600C"/>
    <w:rsid w:val="00A9651A"/>
    <w:rsid w:val="00A97B86"/>
    <w:rsid w:val="00AA3363"/>
    <w:rsid w:val="00AA35C5"/>
    <w:rsid w:val="00AA4E58"/>
    <w:rsid w:val="00AA535F"/>
    <w:rsid w:val="00AA6DF4"/>
    <w:rsid w:val="00AB2965"/>
    <w:rsid w:val="00AB3179"/>
    <w:rsid w:val="00AB38FB"/>
    <w:rsid w:val="00AB4550"/>
    <w:rsid w:val="00AC006A"/>
    <w:rsid w:val="00AC0F79"/>
    <w:rsid w:val="00AC29F7"/>
    <w:rsid w:val="00AC2B5B"/>
    <w:rsid w:val="00AC4AC8"/>
    <w:rsid w:val="00AD1B89"/>
    <w:rsid w:val="00AD2C43"/>
    <w:rsid w:val="00AD2C8A"/>
    <w:rsid w:val="00AF0CF2"/>
    <w:rsid w:val="00AF106D"/>
    <w:rsid w:val="00AF1E4E"/>
    <w:rsid w:val="00AF1F5C"/>
    <w:rsid w:val="00AF30F3"/>
    <w:rsid w:val="00AF36ED"/>
    <w:rsid w:val="00AF6FC6"/>
    <w:rsid w:val="00B01797"/>
    <w:rsid w:val="00B0388C"/>
    <w:rsid w:val="00B04B3D"/>
    <w:rsid w:val="00B05C49"/>
    <w:rsid w:val="00B06108"/>
    <w:rsid w:val="00B06E24"/>
    <w:rsid w:val="00B07AE9"/>
    <w:rsid w:val="00B10977"/>
    <w:rsid w:val="00B11DA0"/>
    <w:rsid w:val="00B12D47"/>
    <w:rsid w:val="00B14879"/>
    <w:rsid w:val="00B16019"/>
    <w:rsid w:val="00B16232"/>
    <w:rsid w:val="00B20C73"/>
    <w:rsid w:val="00B217CC"/>
    <w:rsid w:val="00B21849"/>
    <w:rsid w:val="00B228AB"/>
    <w:rsid w:val="00B22AAF"/>
    <w:rsid w:val="00B2307B"/>
    <w:rsid w:val="00B23C5B"/>
    <w:rsid w:val="00B242DA"/>
    <w:rsid w:val="00B24B0D"/>
    <w:rsid w:val="00B27ACC"/>
    <w:rsid w:val="00B31AB0"/>
    <w:rsid w:val="00B346CA"/>
    <w:rsid w:val="00B35BDB"/>
    <w:rsid w:val="00B35EE3"/>
    <w:rsid w:val="00B37802"/>
    <w:rsid w:val="00B43827"/>
    <w:rsid w:val="00B471AE"/>
    <w:rsid w:val="00B56909"/>
    <w:rsid w:val="00B70F25"/>
    <w:rsid w:val="00B725D0"/>
    <w:rsid w:val="00B73CF8"/>
    <w:rsid w:val="00B745CD"/>
    <w:rsid w:val="00B75B88"/>
    <w:rsid w:val="00B818BF"/>
    <w:rsid w:val="00B83B9E"/>
    <w:rsid w:val="00B9288E"/>
    <w:rsid w:val="00B929AD"/>
    <w:rsid w:val="00B97660"/>
    <w:rsid w:val="00BA2FEA"/>
    <w:rsid w:val="00BA710F"/>
    <w:rsid w:val="00BA7303"/>
    <w:rsid w:val="00BA768C"/>
    <w:rsid w:val="00BB0BB0"/>
    <w:rsid w:val="00BB59B0"/>
    <w:rsid w:val="00BC0025"/>
    <w:rsid w:val="00BC1921"/>
    <w:rsid w:val="00BC1E7E"/>
    <w:rsid w:val="00BC33D0"/>
    <w:rsid w:val="00BC3C99"/>
    <w:rsid w:val="00BC3CAA"/>
    <w:rsid w:val="00BC58C7"/>
    <w:rsid w:val="00BC6645"/>
    <w:rsid w:val="00BC68E1"/>
    <w:rsid w:val="00BD10DB"/>
    <w:rsid w:val="00BD1C76"/>
    <w:rsid w:val="00BD2EE2"/>
    <w:rsid w:val="00BD5314"/>
    <w:rsid w:val="00BD5504"/>
    <w:rsid w:val="00BD6853"/>
    <w:rsid w:val="00BE1922"/>
    <w:rsid w:val="00BE1C0C"/>
    <w:rsid w:val="00BE322F"/>
    <w:rsid w:val="00BE79BC"/>
    <w:rsid w:val="00BF1287"/>
    <w:rsid w:val="00BF1495"/>
    <w:rsid w:val="00BF3FF1"/>
    <w:rsid w:val="00BF771A"/>
    <w:rsid w:val="00C01C15"/>
    <w:rsid w:val="00C02BED"/>
    <w:rsid w:val="00C03837"/>
    <w:rsid w:val="00C03D2A"/>
    <w:rsid w:val="00C0581A"/>
    <w:rsid w:val="00C077F9"/>
    <w:rsid w:val="00C07884"/>
    <w:rsid w:val="00C07993"/>
    <w:rsid w:val="00C07A4B"/>
    <w:rsid w:val="00C07AE7"/>
    <w:rsid w:val="00C1139A"/>
    <w:rsid w:val="00C121DC"/>
    <w:rsid w:val="00C1697A"/>
    <w:rsid w:val="00C170ED"/>
    <w:rsid w:val="00C17BEA"/>
    <w:rsid w:val="00C17CB0"/>
    <w:rsid w:val="00C2388B"/>
    <w:rsid w:val="00C27BD8"/>
    <w:rsid w:val="00C32D44"/>
    <w:rsid w:val="00C33108"/>
    <w:rsid w:val="00C350B4"/>
    <w:rsid w:val="00C35201"/>
    <w:rsid w:val="00C3695A"/>
    <w:rsid w:val="00C36D72"/>
    <w:rsid w:val="00C4050A"/>
    <w:rsid w:val="00C41C69"/>
    <w:rsid w:val="00C42705"/>
    <w:rsid w:val="00C4318A"/>
    <w:rsid w:val="00C4388C"/>
    <w:rsid w:val="00C442F5"/>
    <w:rsid w:val="00C47CAA"/>
    <w:rsid w:val="00C5310D"/>
    <w:rsid w:val="00C54891"/>
    <w:rsid w:val="00C55602"/>
    <w:rsid w:val="00C56E95"/>
    <w:rsid w:val="00C65F4D"/>
    <w:rsid w:val="00C6662F"/>
    <w:rsid w:val="00C7044A"/>
    <w:rsid w:val="00C72770"/>
    <w:rsid w:val="00C7281F"/>
    <w:rsid w:val="00C731A8"/>
    <w:rsid w:val="00C754F6"/>
    <w:rsid w:val="00C77878"/>
    <w:rsid w:val="00C8221B"/>
    <w:rsid w:val="00C8247B"/>
    <w:rsid w:val="00C82FEC"/>
    <w:rsid w:val="00C8444D"/>
    <w:rsid w:val="00C866DC"/>
    <w:rsid w:val="00C868C4"/>
    <w:rsid w:val="00C90E8D"/>
    <w:rsid w:val="00C91D94"/>
    <w:rsid w:val="00C92812"/>
    <w:rsid w:val="00C9295E"/>
    <w:rsid w:val="00C939A9"/>
    <w:rsid w:val="00C93AF9"/>
    <w:rsid w:val="00C9423A"/>
    <w:rsid w:val="00C95080"/>
    <w:rsid w:val="00C96016"/>
    <w:rsid w:val="00CA1A15"/>
    <w:rsid w:val="00CA3F29"/>
    <w:rsid w:val="00CA58AA"/>
    <w:rsid w:val="00CA5AC2"/>
    <w:rsid w:val="00CA768F"/>
    <w:rsid w:val="00CB0755"/>
    <w:rsid w:val="00CB68F6"/>
    <w:rsid w:val="00CB75F5"/>
    <w:rsid w:val="00CC316E"/>
    <w:rsid w:val="00CC41FD"/>
    <w:rsid w:val="00CC620D"/>
    <w:rsid w:val="00CC7235"/>
    <w:rsid w:val="00CD1562"/>
    <w:rsid w:val="00CD1B5C"/>
    <w:rsid w:val="00CD2AA3"/>
    <w:rsid w:val="00CE247C"/>
    <w:rsid w:val="00CE25B7"/>
    <w:rsid w:val="00CE305D"/>
    <w:rsid w:val="00CE33B4"/>
    <w:rsid w:val="00CF2D7E"/>
    <w:rsid w:val="00CF4376"/>
    <w:rsid w:val="00CF545D"/>
    <w:rsid w:val="00CF70AB"/>
    <w:rsid w:val="00D00827"/>
    <w:rsid w:val="00D02935"/>
    <w:rsid w:val="00D0538E"/>
    <w:rsid w:val="00D05CD9"/>
    <w:rsid w:val="00D07B18"/>
    <w:rsid w:val="00D10991"/>
    <w:rsid w:val="00D10AC5"/>
    <w:rsid w:val="00D131A3"/>
    <w:rsid w:val="00D13FD0"/>
    <w:rsid w:val="00D1663A"/>
    <w:rsid w:val="00D17705"/>
    <w:rsid w:val="00D21315"/>
    <w:rsid w:val="00D2179F"/>
    <w:rsid w:val="00D25AAE"/>
    <w:rsid w:val="00D267B9"/>
    <w:rsid w:val="00D30C65"/>
    <w:rsid w:val="00D30D18"/>
    <w:rsid w:val="00D36350"/>
    <w:rsid w:val="00D42326"/>
    <w:rsid w:val="00D432CC"/>
    <w:rsid w:val="00D436A2"/>
    <w:rsid w:val="00D47AA6"/>
    <w:rsid w:val="00D47B6F"/>
    <w:rsid w:val="00D47C62"/>
    <w:rsid w:val="00D535D9"/>
    <w:rsid w:val="00D5442E"/>
    <w:rsid w:val="00D545AB"/>
    <w:rsid w:val="00D54CA7"/>
    <w:rsid w:val="00D54F6C"/>
    <w:rsid w:val="00D57476"/>
    <w:rsid w:val="00D60A17"/>
    <w:rsid w:val="00D65578"/>
    <w:rsid w:val="00D7248A"/>
    <w:rsid w:val="00D74923"/>
    <w:rsid w:val="00D763F6"/>
    <w:rsid w:val="00D7704F"/>
    <w:rsid w:val="00D77CF3"/>
    <w:rsid w:val="00D77DD6"/>
    <w:rsid w:val="00D77F31"/>
    <w:rsid w:val="00D81E77"/>
    <w:rsid w:val="00D8405C"/>
    <w:rsid w:val="00D84D14"/>
    <w:rsid w:val="00D87E76"/>
    <w:rsid w:val="00DA3F1F"/>
    <w:rsid w:val="00DA4533"/>
    <w:rsid w:val="00DA4963"/>
    <w:rsid w:val="00DA5635"/>
    <w:rsid w:val="00DA59D1"/>
    <w:rsid w:val="00DA746F"/>
    <w:rsid w:val="00DA79EE"/>
    <w:rsid w:val="00DB1C0A"/>
    <w:rsid w:val="00DB5E5B"/>
    <w:rsid w:val="00DB7E8D"/>
    <w:rsid w:val="00DC7C7C"/>
    <w:rsid w:val="00DD18E5"/>
    <w:rsid w:val="00DD34C3"/>
    <w:rsid w:val="00DD3A5E"/>
    <w:rsid w:val="00DE196A"/>
    <w:rsid w:val="00DE2524"/>
    <w:rsid w:val="00DE2731"/>
    <w:rsid w:val="00DE2DC0"/>
    <w:rsid w:val="00DE4224"/>
    <w:rsid w:val="00DE42F4"/>
    <w:rsid w:val="00DE5ED5"/>
    <w:rsid w:val="00DE7C02"/>
    <w:rsid w:val="00DF0379"/>
    <w:rsid w:val="00DF07DC"/>
    <w:rsid w:val="00DF0D86"/>
    <w:rsid w:val="00DF3BB4"/>
    <w:rsid w:val="00E000ED"/>
    <w:rsid w:val="00E01FA4"/>
    <w:rsid w:val="00E02320"/>
    <w:rsid w:val="00E07D3E"/>
    <w:rsid w:val="00E12459"/>
    <w:rsid w:val="00E13855"/>
    <w:rsid w:val="00E178E4"/>
    <w:rsid w:val="00E211F2"/>
    <w:rsid w:val="00E218A5"/>
    <w:rsid w:val="00E34672"/>
    <w:rsid w:val="00E37DA5"/>
    <w:rsid w:val="00E40118"/>
    <w:rsid w:val="00E42F13"/>
    <w:rsid w:val="00E43C87"/>
    <w:rsid w:val="00E457C9"/>
    <w:rsid w:val="00E571F7"/>
    <w:rsid w:val="00E576A4"/>
    <w:rsid w:val="00E57914"/>
    <w:rsid w:val="00E60DE9"/>
    <w:rsid w:val="00E60FD8"/>
    <w:rsid w:val="00E61903"/>
    <w:rsid w:val="00E63030"/>
    <w:rsid w:val="00E63089"/>
    <w:rsid w:val="00E66764"/>
    <w:rsid w:val="00E667F6"/>
    <w:rsid w:val="00E6795E"/>
    <w:rsid w:val="00E71B9D"/>
    <w:rsid w:val="00E7505E"/>
    <w:rsid w:val="00E7567D"/>
    <w:rsid w:val="00E77BBF"/>
    <w:rsid w:val="00E8362D"/>
    <w:rsid w:val="00E84B7E"/>
    <w:rsid w:val="00E85869"/>
    <w:rsid w:val="00E86000"/>
    <w:rsid w:val="00E919C0"/>
    <w:rsid w:val="00E95A56"/>
    <w:rsid w:val="00E96AF0"/>
    <w:rsid w:val="00EA359D"/>
    <w:rsid w:val="00EA3AB0"/>
    <w:rsid w:val="00EA41A0"/>
    <w:rsid w:val="00EA7AC2"/>
    <w:rsid w:val="00EB0BFA"/>
    <w:rsid w:val="00EB345C"/>
    <w:rsid w:val="00EB4A35"/>
    <w:rsid w:val="00EB50F2"/>
    <w:rsid w:val="00EC18A8"/>
    <w:rsid w:val="00EC21F6"/>
    <w:rsid w:val="00EC3400"/>
    <w:rsid w:val="00EC3B86"/>
    <w:rsid w:val="00EC48F9"/>
    <w:rsid w:val="00EC7251"/>
    <w:rsid w:val="00ED013F"/>
    <w:rsid w:val="00ED1576"/>
    <w:rsid w:val="00ED26E9"/>
    <w:rsid w:val="00ED5288"/>
    <w:rsid w:val="00ED6689"/>
    <w:rsid w:val="00EE3D60"/>
    <w:rsid w:val="00EE62CF"/>
    <w:rsid w:val="00EE6CB0"/>
    <w:rsid w:val="00EF061C"/>
    <w:rsid w:val="00F05F90"/>
    <w:rsid w:val="00F065D7"/>
    <w:rsid w:val="00F10995"/>
    <w:rsid w:val="00F112F4"/>
    <w:rsid w:val="00F1185F"/>
    <w:rsid w:val="00F12177"/>
    <w:rsid w:val="00F133D5"/>
    <w:rsid w:val="00F150BE"/>
    <w:rsid w:val="00F20C7E"/>
    <w:rsid w:val="00F2202B"/>
    <w:rsid w:val="00F24B64"/>
    <w:rsid w:val="00F25890"/>
    <w:rsid w:val="00F25E69"/>
    <w:rsid w:val="00F310FD"/>
    <w:rsid w:val="00F31EAB"/>
    <w:rsid w:val="00F32A26"/>
    <w:rsid w:val="00F32E24"/>
    <w:rsid w:val="00F37EC3"/>
    <w:rsid w:val="00F41672"/>
    <w:rsid w:val="00F451B0"/>
    <w:rsid w:val="00F4658E"/>
    <w:rsid w:val="00F46885"/>
    <w:rsid w:val="00F47525"/>
    <w:rsid w:val="00F4794E"/>
    <w:rsid w:val="00F54BB2"/>
    <w:rsid w:val="00F5612E"/>
    <w:rsid w:val="00F579A9"/>
    <w:rsid w:val="00F57B26"/>
    <w:rsid w:val="00F63B58"/>
    <w:rsid w:val="00F650BC"/>
    <w:rsid w:val="00F66C53"/>
    <w:rsid w:val="00F70DA0"/>
    <w:rsid w:val="00F70DFB"/>
    <w:rsid w:val="00F71A65"/>
    <w:rsid w:val="00F72FE3"/>
    <w:rsid w:val="00F73502"/>
    <w:rsid w:val="00F75D9B"/>
    <w:rsid w:val="00F77376"/>
    <w:rsid w:val="00F860AE"/>
    <w:rsid w:val="00F86B4A"/>
    <w:rsid w:val="00F90FF2"/>
    <w:rsid w:val="00F94487"/>
    <w:rsid w:val="00F9449F"/>
    <w:rsid w:val="00F95A91"/>
    <w:rsid w:val="00F95B68"/>
    <w:rsid w:val="00F95D5B"/>
    <w:rsid w:val="00F96FDD"/>
    <w:rsid w:val="00F979F0"/>
    <w:rsid w:val="00FA273C"/>
    <w:rsid w:val="00FA52F4"/>
    <w:rsid w:val="00FA56F1"/>
    <w:rsid w:val="00FA6E96"/>
    <w:rsid w:val="00FA7488"/>
    <w:rsid w:val="00FB1083"/>
    <w:rsid w:val="00FB168A"/>
    <w:rsid w:val="00FB3C06"/>
    <w:rsid w:val="00FB5D22"/>
    <w:rsid w:val="00FB66AD"/>
    <w:rsid w:val="00FB748F"/>
    <w:rsid w:val="00FC019E"/>
    <w:rsid w:val="00FC40B4"/>
    <w:rsid w:val="00FC5CFB"/>
    <w:rsid w:val="00FC65FC"/>
    <w:rsid w:val="00FC7CE4"/>
    <w:rsid w:val="00FD03E8"/>
    <w:rsid w:val="00FD0845"/>
    <w:rsid w:val="00FD22D9"/>
    <w:rsid w:val="00FD2F8C"/>
    <w:rsid w:val="00FD3ACD"/>
    <w:rsid w:val="00FD4448"/>
    <w:rsid w:val="00FE307F"/>
    <w:rsid w:val="00FE4C32"/>
    <w:rsid w:val="00FE66F2"/>
    <w:rsid w:val="00FE7254"/>
    <w:rsid w:val="00FE7AFB"/>
    <w:rsid w:val="00FF1ABF"/>
    <w:rsid w:val="00FF2302"/>
    <w:rsid w:val="00FF4ED0"/>
    <w:rsid w:val="00FF5931"/>
    <w:rsid w:val="00FF6B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C8603"/>
  <w15:chartTrackingRefBased/>
  <w15:docId w15:val="{16164703-C021-447C-B93D-7A026EBD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7D80"/>
    <w:pPr>
      <w:keepNext/>
      <w:keepLines/>
      <w:spacing w:before="120" w:after="0" w:line="360" w:lineRule="auto"/>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817D80"/>
    <w:pPr>
      <w:keepNext/>
      <w:keepLines/>
      <w:spacing w:before="40" w:after="0" w:line="360" w:lineRule="auto"/>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CD2AA3"/>
    <w:pPr>
      <w:keepNext/>
      <w:keepLines/>
      <w:spacing w:before="160" w:after="120" w:line="360" w:lineRule="auto"/>
      <w:outlineLvl w:val="2"/>
    </w:pPr>
    <w:rPr>
      <w:rFonts w:ascii="Times New Roman" w:eastAsiaTheme="majorEastAsia" w:hAnsi="Times New Roman" w:cstheme="majorBidi"/>
      <w:b/>
      <w:i/>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E0974"/>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TtuloCar">
    <w:name w:val="Título Car"/>
    <w:basedOn w:val="Fuentedeprrafopredeter"/>
    <w:link w:val="Ttulo"/>
    <w:uiPriority w:val="10"/>
    <w:rsid w:val="000E0974"/>
    <w:rPr>
      <w:rFonts w:ascii="Times New Roman" w:eastAsiaTheme="majorEastAsia" w:hAnsi="Times New Roman" w:cstheme="majorBidi"/>
      <w:b/>
      <w:spacing w:val="-10"/>
      <w:kern w:val="28"/>
      <w:sz w:val="24"/>
      <w:szCs w:val="56"/>
    </w:rPr>
  </w:style>
  <w:style w:type="character" w:customStyle="1" w:styleId="Ttulo1Car">
    <w:name w:val="Título 1 Car"/>
    <w:basedOn w:val="Fuentedeprrafopredeter"/>
    <w:link w:val="Ttulo1"/>
    <w:uiPriority w:val="9"/>
    <w:rsid w:val="00817D80"/>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817D80"/>
    <w:rPr>
      <w:rFonts w:ascii="Times New Roman" w:eastAsiaTheme="majorEastAsia" w:hAnsi="Times New Roman" w:cstheme="majorBidi"/>
      <w:b/>
      <w:sz w:val="24"/>
      <w:szCs w:val="26"/>
    </w:rPr>
  </w:style>
  <w:style w:type="paragraph" w:styleId="Descripcin">
    <w:name w:val="caption"/>
    <w:basedOn w:val="Normal"/>
    <w:next w:val="Normal"/>
    <w:uiPriority w:val="35"/>
    <w:unhideWhenUsed/>
    <w:qFormat/>
    <w:rsid w:val="00064893"/>
    <w:pPr>
      <w:spacing w:after="200" w:line="240" w:lineRule="auto"/>
    </w:pPr>
    <w:rPr>
      <w:i/>
      <w:iCs/>
      <w:color w:val="44546A" w:themeColor="text2"/>
      <w:sz w:val="18"/>
      <w:szCs w:val="18"/>
    </w:rPr>
  </w:style>
  <w:style w:type="table" w:styleId="Tablaconcuadrcula">
    <w:name w:val="Table Grid"/>
    <w:basedOn w:val="Tablanormal"/>
    <w:uiPriority w:val="39"/>
    <w:rsid w:val="00CD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F3DB5"/>
    <w:rPr>
      <w:color w:val="0563C1" w:themeColor="hyperlink"/>
      <w:u w:val="single"/>
    </w:rPr>
  </w:style>
  <w:style w:type="character" w:customStyle="1" w:styleId="Mencinsinresolver1">
    <w:name w:val="Mención sin resolver1"/>
    <w:basedOn w:val="Fuentedeprrafopredeter"/>
    <w:uiPriority w:val="99"/>
    <w:semiHidden/>
    <w:unhideWhenUsed/>
    <w:rsid w:val="000F3DB5"/>
    <w:rPr>
      <w:color w:val="605E5C"/>
      <w:shd w:val="clear" w:color="auto" w:fill="E1DFDD"/>
    </w:rPr>
  </w:style>
  <w:style w:type="character" w:customStyle="1" w:styleId="Ttulo3Car">
    <w:name w:val="Título 3 Car"/>
    <w:basedOn w:val="Fuentedeprrafopredeter"/>
    <w:link w:val="Ttulo3"/>
    <w:uiPriority w:val="9"/>
    <w:rsid w:val="00CD2AA3"/>
    <w:rPr>
      <w:rFonts w:ascii="Times New Roman" w:eastAsiaTheme="majorEastAsia" w:hAnsi="Times New Roman" w:cstheme="majorBidi"/>
      <w:b/>
      <w:i/>
      <w:color w:val="000000" w:themeColor="text1"/>
      <w:sz w:val="24"/>
      <w:szCs w:val="24"/>
    </w:rPr>
  </w:style>
  <w:style w:type="paragraph" w:styleId="Textodeglobo">
    <w:name w:val="Balloon Text"/>
    <w:basedOn w:val="Normal"/>
    <w:link w:val="TextodegloboCar"/>
    <w:uiPriority w:val="99"/>
    <w:semiHidden/>
    <w:unhideWhenUsed/>
    <w:rsid w:val="00602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EFC"/>
    <w:rPr>
      <w:rFonts w:ascii="Segoe UI" w:hAnsi="Segoe UI" w:cs="Segoe UI"/>
      <w:sz w:val="18"/>
      <w:szCs w:val="18"/>
    </w:rPr>
  </w:style>
  <w:style w:type="character" w:styleId="Textodelmarcadordeposicin">
    <w:name w:val="Placeholder Text"/>
    <w:basedOn w:val="Fuentedeprrafopredeter"/>
    <w:uiPriority w:val="99"/>
    <w:semiHidden/>
    <w:rsid w:val="0069144A"/>
    <w:rPr>
      <w:color w:val="808080"/>
    </w:rPr>
  </w:style>
  <w:style w:type="paragraph" w:styleId="Textonotapie">
    <w:name w:val="footnote text"/>
    <w:basedOn w:val="Normal"/>
    <w:link w:val="TextonotapieCar"/>
    <w:uiPriority w:val="99"/>
    <w:semiHidden/>
    <w:unhideWhenUsed/>
    <w:rsid w:val="00FA52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52F4"/>
    <w:rPr>
      <w:sz w:val="20"/>
      <w:szCs w:val="20"/>
    </w:rPr>
  </w:style>
  <w:style w:type="character" w:styleId="Refdenotaalpie">
    <w:name w:val="footnote reference"/>
    <w:basedOn w:val="Fuentedeprrafopredeter"/>
    <w:uiPriority w:val="99"/>
    <w:semiHidden/>
    <w:unhideWhenUsed/>
    <w:rsid w:val="00FA52F4"/>
    <w:rPr>
      <w:vertAlign w:val="superscript"/>
    </w:rPr>
  </w:style>
  <w:style w:type="character" w:styleId="Hipervnculovisitado">
    <w:name w:val="FollowedHyperlink"/>
    <w:basedOn w:val="Fuentedeprrafopredeter"/>
    <w:uiPriority w:val="99"/>
    <w:semiHidden/>
    <w:unhideWhenUsed/>
    <w:rsid w:val="00BD6853"/>
    <w:rPr>
      <w:color w:val="954F72" w:themeColor="followedHyperlink"/>
      <w:u w:val="single"/>
    </w:rPr>
  </w:style>
  <w:style w:type="character" w:customStyle="1" w:styleId="Mencinsinresolver2">
    <w:name w:val="Mención sin resolver2"/>
    <w:basedOn w:val="Fuentedeprrafopredeter"/>
    <w:uiPriority w:val="99"/>
    <w:semiHidden/>
    <w:unhideWhenUsed/>
    <w:rsid w:val="00853637"/>
    <w:rPr>
      <w:color w:val="605E5C"/>
      <w:shd w:val="clear" w:color="auto" w:fill="E1DFDD"/>
    </w:rPr>
  </w:style>
  <w:style w:type="paragraph" w:styleId="HTMLconformatoprevio">
    <w:name w:val="HTML Preformatted"/>
    <w:basedOn w:val="Normal"/>
    <w:link w:val="HTMLconformatoprevioCar"/>
    <w:uiPriority w:val="99"/>
    <w:unhideWhenUsed/>
    <w:rsid w:val="0068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80906"/>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6809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906"/>
  </w:style>
  <w:style w:type="paragraph" w:styleId="Piedepgina">
    <w:name w:val="footer"/>
    <w:basedOn w:val="Normal"/>
    <w:link w:val="PiedepginaCar"/>
    <w:uiPriority w:val="99"/>
    <w:unhideWhenUsed/>
    <w:rsid w:val="006809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717">
      <w:bodyDiv w:val="1"/>
      <w:marLeft w:val="0"/>
      <w:marRight w:val="0"/>
      <w:marTop w:val="0"/>
      <w:marBottom w:val="0"/>
      <w:divBdr>
        <w:top w:val="none" w:sz="0" w:space="0" w:color="auto"/>
        <w:left w:val="none" w:sz="0" w:space="0" w:color="auto"/>
        <w:bottom w:val="none" w:sz="0" w:space="0" w:color="auto"/>
        <w:right w:val="none" w:sz="0" w:space="0" w:color="auto"/>
      </w:divBdr>
    </w:div>
    <w:div w:id="90510768">
      <w:bodyDiv w:val="1"/>
      <w:marLeft w:val="0"/>
      <w:marRight w:val="0"/>
      <w:marTop w:val="0"/>
      <w:marBottom w:val="0"/>
      <w:divBdr>
        <w:top w:val="none" w:sz="0" w:space="0" w:color="auto"/>
        <w:left w:val="none" w:sz="0" w:space="0" w:color="auto"/>
        <w:bottom w:val="none" w:sz="0" w:space="0" w:color="auto"/>
        <w:right w:val="none" w:sz="0" w:space="0" w:color="auto"/>
      </w:divBdr>
    </w:div>
    <w:div w:id="272059822">
      <w:bodyDiv w:val="1"/>
      <w:marLeft w:val="0"/>
      <w:marRight w:val="0"/>
      <w:marTop w:val="0"/>
      <w:marBottom w:val="0"/>
      <w:divBdr>
        <w:top w:val="none" w:sz="0" w:space="0" w:color="auto"/>
        <w:left w:val="none" w:sz="0" w:space="0" w:color="auto"/>
        <w:bottom w:val="none" w:sz="0" w:space="0" w:color="auto"/>
        <w:right w:val="none" w:sz="0" w:space="0" w:color="auto"/>
      </w:divBdr>
    </w:div>
    <w:div w:id="293098667">
      <w:bodyDiv w:val="1"/>
      <w:marLeft w:val="0"/>
      <w:marRight w:val="0"/>
      <w:marTop w:val="0"/>
      <w:marBottom w:val="0"/>
      <w:divBdr>
        <w:top w:val="none" w:sz="0" w:space="0" w:color="auto"/>
        <w:left w:val="none" w:sz="0" w:space="0" w:color="auto"/>
        <w:bottom w:val="none" w:sz="0" w:space="0" w:color="auto"/>
        <w:right w:val="none" w:sz="0" w:space="0" w:color="auto"/>
      </w:divBdr>
    </w:div>
    <w:div w:id="426661984">
      <w:bodyDiv w:val="1"/>
      <w:marLeft w:val="0"/>
      <w:marRight w:val="0"/>
      <w:marTop w:val="0"/>
      <w:marBottom w:val="0"/>
      <w:divBdr>
        <w:top w:val="none" w:sz="0" w:space="0" w:color="auto"/>
        <w:left w:val="none" w:sz="0" w:space="0" w:color="auto"/>
        <w:bottom w:val="none" w:sz="0" w:space="0" w:color="auto"/>
        <w:right w:val="none" w:sz="0" w:space="0" w:color="auto"/>
      </w:divBdr>
    </w:div>
    <w:div w:id="621038151">
      <w:bodyDiv w:val="1"/>
      <w:marLeft w:val="0"/>
      <w:marRight w:val="0"/>
      <w:marTop w:val="0"/>
      <w:marBottom w:val="0"/>
      <w:divBdr>
        <w:top w:val="none" w:sz="0" w:space="0" w:color="auto"/>
        <w:left w:val="none" w:sz="0" w:space="0" w:color="auto"/>
        <w:bottom w:val="none" w:sz="0" w:space="0" w:color="auto"/>
        <w:right w:val="none" w:sz="0" w:space="0" w:color="auto"/>
      </w:divBdr>
    </w:div>
    <w:div w:id="665940743">
      <w:bodyDiv w:val="1"/>
      <w:marLeft w:val="0"/>
      <w:marRight w:val="0"/>
      <w:marTop w:val="0"/>
      <w:marBottom w:val="0"/>
      <w:divBdr>
        <w:top w:val="none" w:sz="0" w:space="0" w:color="auto"/>
        <w:left w:val="none" w:sz="0" w:space="0" w:color="auto"/>
        <w:bottom w:val="none" w:sz="0" w:space="0" w:color="auto"/>
        <w:right w:val="none" w:sz="0" w:space="0" w:color="auto"/>
      </w:divBdr>
    </w:div>
    <w:div w:id="745079335">
      <w:bodyDiv w:val="1"/>
      <w:marLeft w:val="0"/>
      <w:marRight w:val="0"/>
      <w:marTop w:val="0"/>
      <w:marBottom w:val="0"/>
      <w:divBdr>
        <w:top w:val="none" w:sz="0" w:space="0" w:color="auto"/>
        <w:left w:val="none" w:sz="0" w:space="0" w:color="auto"/>
        <w:bottom w:val="none" w:sz="0" w:space="0" w:color="auto"/>
        <w:right w:val="none" w:sz="0" w:space="0" w:color="auto"/>
      </w:divBdr>
    </w:div>
    <w:div w:id="916472753">
      <w:bodyDiv w:val="1"/>
      <w:marLeft w:val="0"/>
      <w:marRight w:val="0"/>
      <w:marTop w:val="0"/>
      <w:marBottom w:val="0"/>
      <w:divBdr>
        <w:top w:val="none" w:sz="0" w:space="0" w:color="auto"/>
        <w:left w:val="none" w:sz="0" w:space="0" w:color="auto"/>
        <w:bottom w:val="none" w:sz="0" w:space="0" w:color="auto"/>
        <w:right w:val="none" w:sz="0" w:space="0" w:color="auto"/>
      </w:divBdr>
    </w:div>
    <w:div w:id="1038823612">
      <w:bodyDiv w:val="1"/>
      <w:marLeft w:val="0"/>
      <w:marRight w:val="0"/>
      <w:marTop w:val="0"/>
      <w:marBottom w:val="0"/>
      <w:divBdr>
        <w:top w:val="none" w:sz="0" w:space="0" w:color="auto"/>
        <w:left w:val="none" w:sz="0" w:space="0" w:color="auto"/>
        <w:bottom w:val="none" w:sz="0" w:space="0" w:color="auto"/>
        <w:right w:val="none" w:sz="0" w:space="0" w:color="auto"/>
      </w:divBdr>
    </w:div>
    <w:div w:id="1531142102">
      <w:bodyDiv w:val="1"/>
      <w:marLeft w:val="0"/>
      <w:marRight w:val="0"/>
      <w:marTop w:val="0"/>
      <w:marBottom w:val="0"/>
      <w:divBdr>
        <w:top w:val="none" w:sz="0" w:space="0" w:color="auto"/>
        <w:left w:val="none" w:sz="0" w:space="0" w:color="auto"/>
        <w:bottom w:val="none" w:sz="0" w:space="0" w:color="auto"/>
        <w:right w:val="none" w:sz="0" w:space="0" w:color="auto"/>
      </w:divBdr>
    </w:div>
    <w:div w:id="1560900276">
      <w:bodyDiv w:val="1"/>
      <w:marLeft w:val="0"/>
      <w:marRight w:val="0"/>
      <w:marTop w:val="0"/>
      <w:marBottom w:val="0"/>
      <w:divBdr>
        <w:top w:val="none" w:sz="0" w:space="0" w:color="auto"/>
        <w:left w:val="none" w:sz="0" w:space="0" w:color="auto"/>
        <w:bottom w:val="none" w:sz="0" w:space="0" w:color="auto"/>
        <w:right w:val="none" w:sz="0" w:space="0" w:color="auto"/>
      </w:divBdr>
    </w:div>
    <w:div w:id="1593009908">
      <w:bodyDiv w:val="1"/>
      <w:marLeft w:val="0"/>
      <w:marRight w:val="0"/>
      <w:marTop w:val="0"/>
      <w:marBottom w:val="0"/>
      <w:divBdr>
        <w:top w:val="none" w:sz="0" w:space="0" w:color="auto"/>
        <w:left w:val="none" w:sz="0" w:space="0" w:color="auto"/>
        <w:bottom w:val="none" w:sz="0" w:space="0" w:color="auto"/>
        <w:right w:val="none" w:sz="0" w:space="0" w:color="auto"/>
      </w:divBdr>
    </w:div>
    <w:div w:id="1727607788">
      <w:bodyDiv w:val="1"/>
      <w:marLeft w:val="0"/>
      <w:marRight w:val="0"/>
      <w:marTop w:val="0"/>
      <w:marBottom w:val="0"/>
      <w:divBdr>
        <w:top w:val="none" w:sz="0" w:space="0" w:color="auto"/>
        <w:left w:val="none" w:sz="0" w:space="0" w:color="auto"/>
        <w:bottom w:val="none" w:sz="0" w:space="0" w:color="auto"/>
        <w:right w:val="none" w:sz="0" w:space="0" w:color="auto"/>
      </w:divBdr>
    </w:div>
    <w:div w:id="1766076946">
      <w:bodyDiv w:val="1"/>
      <w:marLeft w:val="0"/>
      <w:marRight w:val="0"/>
      <w:marTop w:val="0"/>
      <w:marBottom w:val="0"/>
      <w:divBdr>
        <w:top w:val="none" w:sz="0" w:space="0" w:color="auto"/>
        <w:left w:val="none" w:sz="0" w:space="0" w:color="auto"/>
        <w:bottom w:val="none" w:sz="0" w:space="0" w:color="auto"/>
        <w:right w:val="none" w:sz="0" w:space="0" w:color="auto"/>
      </w:divBdr>
    </w:div>
    <w:div w:id="1801682047">
      <w:bodyDiv w:val="1"/>
      <w:marLeft w:val="0"/>
      <w:marRight w:val="0"/>
      <w:marTop w:val="0"/>
      <w:marBottom w:val="0"/>
      <w:divBdr>
        <w:top w:val="none" w:sz="0" w:space="0" w:color="auto"/>
        <w:left w:val="none" w:sz="0" w:space="0" w:color="auto"/>
        <w:bottom w:val="none" w:sz="0" w:space="0" w:color="auto"/>
        <w:right w:val="none" w:sz="0" w:space="0" w:color="auto"/>
      </w:divBdr>
    </w:div>
    <w:div w:id="1873691178">
      <w:bodyDiv w:val="1"/>
      <w:marLeft w:val="0"/>
      <w:marRight w:val="0"/>
      <w:marTop w:val="0"/>
      <w:marBottom w:val="0"/>
      <w:divBdr>
        <w:top w:val="none" w:sz="0" w:space="0" w:color="auto"/>
        <w:left w:val="none" w:sz="0" w:space="0" w:color="auto"/>
        <w:bottom w:val="none" w:sz="0" w:space="0" w:color="auto"/>
        <w:right w:val="none" w:sz="0" w:space="0" w:color="auto"/>
      </w:divBdr>
    </w:div>
    <w:div w:id="2018530918">
      <w:bodyDiv w:val="1"/>
      <w:marLeft w:val="0"/>
      <w:marRight w:val="0"/>
      <w:marTop w:val="0"/>
      <w:marBottom w:val="0"/>
      <w:divBdr>
        <w:top w:val="none" w:sz="0" w:space="0" w:color="auto"/>
        <w:left w:val="none" w:sz="0" w:space="0" w:color="auto"/>
        <w:bottom w:val="none" w:sz="0" w:space="0" w:color="auto"/>
        <w:right w:val="none" w:sz="0" w:space="0" w:color="auto"/>
      </w:divBdr>
    </w:div>
    <w:div w:id="2056154245">
      <w:bodyDiv w:val="1"/>
      <w:marLeft w:val="0"/>
      <w:marRight w:val="0"/>
      <w:marTop w:val="0"/>
      <w:marBottom w:val="0"/>
      <w:divBdr>
        <w:top w:val="none" w:sz="0" w:space="0" w:color="auto"/>
        <w:left w:val="none" w:sz="0" w:space="0" w:color="auto"/>
        <w:bottom w:val="none" w:sz="0" w:space="0" w:color="auto"/>
        <w:right w:val="none" w:sz="0" w:space="0" w:color="auto"/>
      </w:divBdr>
    </w:div>
    <w:div w:id="20983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s@cusur.udg.mx" TargetMode="External"/><Relationship Id="rId13" Type="http://schemas.openxmlformats.org/officeDocument/2006/relationships/hyperlink" Target="https://doi.org/10.2806/42548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a.dpatino@alumnos.udg.mx" TargetMode="External"/><Relationship Id="rId12" Type="http://schemas.openxmlformats.org/officeDocument/2006/relationships/hyperlink" Target="https://doi.org/10.1080/026783704100017343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j.2044-8325.1976.tb00325.x" TargetMode="External"/><Relationship Id="rId5" Type="http://schemas.openxmlformats.org/officeDocument/2006/relationships/footnotes" Target="footnotes.xml"/><Relationship Id="rId15" Type="http://schemas.openxmlformats.org/officeDocument/2006/relationships/hyperlink" Target="https://doi.org/10.2802/20493" TargetMode="External"/><Relationship Id="rId10" Type="http://schemas.openxmlformats.org/officeDocument/2006/relationships/hyperlink" Target="http://www.factorespsicosociales.com/wp-content/uploads/2019/02/FPS-OIT-OM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med.ncbi.nlm.nih.gov/7783470/" TargetMode="External"/><Relationship Id="rId14" Type="http://schemas.openxmlformats.org/officeDocument/2006/relationships/hyperlink" Target="https://doi.org/10.3390/ijerph181158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89237C-178F-4944-9096-E2A6EFDCEE7C}">
  <we:reference id="wa104382081" version="1.28.0.0" store="es-MX" storeType="OMEX"/>
  <we:alternateReferences>
    <we:reference id="wa104382081" version="1.28.0.0" store="es-MX" storeType="OMEX"/>
  </we:alternateReferences>
  <we:properties>
    <we:property name="MENDELEY_CITATIONS_STYLE" value="&quot;https://www.zotero.org/styles/apa&quot;"/>
    <we:property name="MENDELEY_CITATIONS" value="[{&quot;citationID&quot;:&quot;MENDELEY_CITATION_f0e58eb4-1d6c-47a8-a086-65236ba51480&quot;,&quot;citationItems&quot;:[{&quot;id&quot;:&quot;a092978e-1a27-37d3-b229-e41fa56db8e8&quot;,&quot;itemData&quot;:{&quot;ISBN&quot;:&quot;92-95007-88-3&quot;,&quot;abstract&quot;:&quot;Al objeto de mejorar el entorno de trabajo, para proteger la seguridad y la salud de los trabajadores, de acuerdo con lo previsto por el Tratado y las sucesivas estrategias y programas de acción comunitarios relativos a la seguridad y la salud en el lugar de trabajo, la Agencia tendrá como objetivo proporcionar a los organismos comunitarios, a los Estados miembros, a los interlocutores sociales y a quienes trabajan en este ámbito toda la información técnica, científica y económica útil en el ámbito de la seguridad y de la salud en el trabajo. Agencia Europea para la Seguridad y la Salud en el Trabajo Agencia Europea para la Seguridad y la Salud en el Trabajo Precio (IVA excluido) en Luxemburgo: 25 EUR&quot;,&quot;author&quot;:[{&quot;dropping-particle&quot;:&quot;&quot;,&quot;family&quot;:&quot;Cox&quot;,&quot;given&quot;:&quot;Tom&quot;,&quot;non-dropping-particle&quot;:&quot;&quot;,&quot;parse-names&quot;:false,&quot;suffix&quot;:&quot;&quot;},{&quot;dropping-particle&quot;:&quot;&quot;,&quot;family&quot;:&quot;Griffiths&quot;,&quot;given&quot;:&quot;Amanda&quot;,&quot;non-dropping-particle&quot;:&quot;&quot;,&quot;parse-names&quot;:false,&quot;suffix&quot;:&quot;&quot;},{&quot;dropping-particle&quot;:&quot;&quot;,&quot;family&quot;:&quot;Rial-González&quot;,&quot;given&quot;:&quot;Eusebio&quot;,&quot;non-dropping-particle&quot;:&quot;&quot;,&quot;parse-names&quot;:false,&quot;suffix&quot;:&quot;&quot;}],&quot;id&quot;:&quot;a092978e-1a27-37d3-b229-e41fa56db8e8&quot;,&quot;issued&quot;:{&quot;date-parts&quot;:[[&quot;2005&quot;]]},&quot;number-of-pages&quot;:&quot;167&quot;,&quot;publisher-place&quot;:&quot;Luxembuergo&quot;,&quot;title&quot;:&quot;Investigación sobre el estrés relacionado con el trabajo&quot;,&quot;type&quot;:&quot;report&quot;},&quot;uris&quot;:[&quot;http://www.mendeley.com/documents/?uuid=f6b6027a-544a-4a06-ab0b-95090c504d55&quot;],&quot;isTemporary&quot;:false,&quot;legacyDesktopId&quot;:&quot;f6b6027a-544a-4a06-ab0b-95090c504d55&quot;},{&quot;id&quot;:&quot;3b3cf707-fb44-3de9-8f7d-9ac7557f1bc8&quot;,&quot;itemData&quot;:{&quot;DOI&quot;:&quot;10.2190/t43t-84p3-qdur-7rtp&quot;,&quot;ISSN&quot;:&quot;0033278X&quot;,&quot;PMID&quot;:&quot;4618837&quot;,&quot;abstract&quot;:&quot;Research and thought in psychosomatic medicine must seek understanding of the psychological processes making a person's encounter with environment stressful, and how these encounters lead to a variety of coping processes, emotional states, disease precursors, and stress disorders. One major theme of this paper is that every instance of adaptive commerce between a person and the environment is appraised cognitively as to its significance for the person's well being. Such appraisals underlie the ebb and flow of emotional states, their quality and intensity. A second theme is an analysis of the debate about whether the bodily response to stress emotions is specific to the psychodynamics of the stressful encounter or general and nonspecific. Third, it is argued that self regulatory processes as well as cognitive appraisals are key mediators of the person's reactions to stressful transactions, and hence shape the somatic outcome. Two types of self regulatory processes are distinguished: direct action, which refers to any effort designed to alter the person's troubled relationship with the environment, and palliative activities, including intrapsychic processes such as denial, detachment and attention deployment, and somatic oriented devices such as drugs, relaxation training, biofeedback procedures, and so forth, which are employed in an effort to moderate the bodily concomitants of stress emotion.&quot;,&quot;author&quot;:[{&quot;dropping-particle&quot;:&quot;&quot;,&quot;family&quot;:&quot;Lazarus&quot;,&quot;given&quot;:&quot;R. S.&quot;,&quot;non-dropping-particle&quot;:&quot;&quot;,&quot;parse-names&quot;:false,&quot;suffix&quot;:&quot;&quot;}],&quot;container-title&quot;:&quot;Psychiatry in Medicine&quot;,&quot;id&quot;:&quot;3b3cf707-fb44-3de9-8f7d-9ac7557f1bc8&quot;,&quot;issue&quot;:&quot;4&quot;,&quot;issued&quot;:{&quot;date-parts&quot;:[[&quot;1974&quot;]]},&quot;page&quot;:&quot;321-333&quot;,&quot;title&quot;:&quot;Psychological stress and coping in adaptation and illness&quot;,&quot;type&quot;:&quot;article-journal&quot;,&quot;volume&quot;:&quot;5&quot;},&quot;uris&quot;:[&quot;http://www.mendeley.com/documents/?uuid=3ff67579-a7e3-410d-b8c2-4567d0267652&quot;],&quot;isTemporary&quot;:false,&quot;legacyDesktopId&quot;:&quot;3ff67579-a7e3-410d-b8c2-4567d0267652&quot;}],&quot;properties&quot;:{&quot;noteIndex&quot;:0},&quot;isEdited&quot;:false,&quot;manualOverride&quot;:{&quot;citeprocText&quot;:&quot;(Cox et al., 2005; Lazarus, 1974)&quot;,&quot;isManuallyOverridden&quot;:false,&quot;manualOverrideText&quot;:&quot;&quot;},&quot;citationTag&quot;:&quot;MENDELEY_CITATION_v3_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&quot;},{&quot;citationID&quot;:&quot;MENDELEY_CITATION_ac9d2eeb-0224-45cd-b935-c51af2db478d&quot;,&quot;citationItems&quot;:[{&quot;id&quot;:&quot;29bc8c5a-6ef2-30b7-b5a9-3bad46bc34ee&quot;,&quot;itemData&quot;:{&quot;URL&quot;:&quot;https://www.insst.es/documents/94886/326879/926w.pdf/cdecbd91-70e8-4cac-b353-9ea39340e699&quot;,&quot;abstract&quot;:&quot;Año: 2012 Las NTP son guías de buenas prácticas. Sus indicaciones no son obligatorias salvo que estén recogidas en una disposición normativa vigente. A efectos de valorar la pertinencia de las recomendaciones contenidas en una NTP concreta es conveniente tener en cuenta su fecha de edición. Psychosocial factors: assesment methodology Facteurs psychosociaux: méthodologie d'évaluation Redactores: Jesús Pérez Bilbao Ldo. en Psicología Ldo. en Derecho CENTRO NACIONAL DE VERIFICACIÓN DE MAQUINARIA Clotilde Nogareda Cuixart Lda. en Psicología CENTRO NACIONAL DE CONDICIONES DE TRABAJO En esta Nota Técnica se describen las principales carac terísticas de la actualización del método de evaluación de factores psicosociales diseñado por el INSHT, para facilitar la identifi cación y evaluación de los factores de riesgo psicosocial. Supone, pues, la puesta al día de la NTP 443, resumiendo algunos apartados contenidos en la aplicación informática correspondiente.* 1. BASES TEÓRICAS. LOS FACTORES PSICOSOCIALES El concepto teórico de factores psicosociales fue definido por el comité mixto OIT/OMS en 1984 1 como \&quot;aquellas condiciones presentes en una situación de trabajo, rela­ cionadas con la organización, el contenido y la realización del trabajo susceptibles de afectar tanto al bienestar y la salud (física, psíquica o social) de los trabajadores como al desarrollo del trabajo.\&quot; Esta definición ha sufrido diversas revisiones, mante­ niéndose, sin embargo, el concepto de interacción entre trabajo y persona. Así, por ejemplo, podemos citar la revi­ sión de Cox y Griffiths 2 en la que se definen los factores psicosociales como \&quot;aquellos aspectos del diseño y la organización del trabajo, y sus contextos sociales y orga­ nizativos, que pueden causar daño psicológico o físico\&quot;. Dadas las variables que comprenden (diseño y conte­ nido de las tareas, funciones desarrolladas, relaciones interpersonales en el trabajo…) es común utilizar las expresiones \&quot;organización del trabajo\&quot; y \&quot;factores orga­ nizativos\&quot; como equivalentes de la expresión \&quot;factores psicosociales\&quot; para hacer referencia a las condiciones de trabajo que pueden influir en el estado de salud. 3 El impacto sobre la salud debido a una situación psico­ social inadecuada puede afectar a los diversos niveles de salud: alteraciones fisiológicas (enfermedades cardiovas­ culares, alteraciones gastrointestinales, afecciones cu­ táneas…), psicológicas (alteraciones de la conducta, de las capacidades cognitivas…) o emocional…&quot;,&quot;accessed&quot;:{&quot;date-parts&quot;:[[&quot;2020&quot;,&quot;11&quot;,&quot;2&quot;]]},&quot;author&quot;:[{&quot;dropping-particle&quot;:&quot;&quot;,&quot;family&quot;:&quot;Pérez&quot;,&quot;given&quot;:&quot;Jesús&quot;,&quot;non-dropping-particle&quot;:&quot;&quot;,&quot;parse-names&quot;:false,&quot;suffix&quot;:&quot;&quot;},{&quot;dropping-particle&quot;:&quot;&quot;,&quot;family&quot;:&quot;Nogareda&quot;,&quot;given&quot;:&quot;Clotilde&quot;,&quot;non-dropping-particle&quot;:&quot;&quot;,&quot;parse-names&quot;:false,&quot;suffix&quot;:&quot;&quot;}],&quot;container-title&quot;:&quot;Instituto Nacional de Seguridad e higiene en el trabajo&quot;,&quot;id&quot;:&quot;29bc8c5a-6ef2-30b7-b5a9-3bad46bc34ee&quot;,&quot;issued&quot;:{&quot;date-parts&quot;:[[&quot;2012&quot;]]},&quot;title&quot;:&quot;NTP 926: Factores psicosociales: metodología de evaluación&quot;,&quot;type&quot;:&quot;webpage&quot;},&quot;uris&quot;:[&quot;http://www.mendeley.com/documents/?uuid=29bc8c5a-6ef2-30b7-b5a9-3bad46bc34ee&quot;],&quot;isTemporary&quot;:false,&quot;legacyDesktopId&quot;:&quot;29bc8c5a-6ef2-30b7-b5a9-3bad46bc34ee&quot;},{&quot;id&quot;:&quot;1fcd88e1-7a06-32c1-9c3d-fd69de0e6b55&quot;,&quot;itemData&quot;:{&quot;DOI&quot;:&quot;10.1080/02678370410001734322&quot;,&quot;ISSN&quot;:&quot;02678373&quot;,&quot;abstract&quot;:&quot;Research commissioned for the UK's Health &amp; Safety Executive (HSE) supports the view that a preventative, risk-assessment based approach would be more effective than case-based methods in achieving a nationwide reduction in work-related stress. The background to this approach is described and discussed in a companion paper in this issue (Mackay, Cousins, Kelly, Lee, &amp; McCaig, 2004). The present paper describes the development of HSE's new stress Management Standards-which offer organizations continuous improvement through a three-phase stress preventative process-and the development of a supporting 'Indicator Tool' (a two-phase questionnaire to assess employee perceptions of working conditions). The Management Standards comprise a series of 'states to be achieved', which are statements of good practice in six key stressor areas: demands, control, support, relationships, role and organizational change. For each stressor area there is also a 'platform statement' that outlines the main aims to be achieved by the organization. This statement may include a target percentage of employees finding that the organization meets the standard: this matter will be settled after the standards have been assessed in a public consultation campaign. To use the new process, an organization's state can first be assessed using the Indicator Tool; liaising with workers in focus groups enables a further exploration of issues raised; finally, there may be formulation of interventions and subsequent review. It is not intended that the standards will be legally enforceable. HSE's aim is that they and the associated methodology will enable organizations to effectively tackle work-related stress, and subsequently reduce both its incidence and prevalence.&quot;,&quot;author&quot;:[{&quot;dropping-particle&quot;:&quot;&quot;,&quot;family&quot;:&quot;Cousins&quot;,&quot;given&quot;:&quot;Rosanna&quot;,&quot;non-dropping-particle&quot;:&quot;&quot;,&quot;parse-names&quot;:false,&quot;suffix&quot;:&quot;&quot;},{&quot;dropping-particle&quot;:&quot;&quot;,&quot;family&quot;:&quot;Mackay&quot;,&quot;given&quot;:&quot;Colin J.&quot;,&quot;non-dropping-particle&quot;:&quot;&quot;,&quot;parse-names&quot;:false,&quot;suffix&quot;:&quot;&quot;},{&quot;dropping-particle&quot;:&quot;&quot;,&quot;family&quot;:&quot;Clarke&quot;,&quot;given&quot;:&quot;Simon D.&quot;,&quot;non-dropping-particle&quot;:&quot;&quot;,&quot;parse-names&quot;:false,&quot;suffix&quot;:&quot;&quot;},{&quot;dropping-particle&quot;:&quot;&quot;,&quot;family&quot;:&quot;Kelly&quot;,&quot;given&quot;:&quot;Chris&quot;,&quot;non-dropping-particle&quot;:&quot;&quot;,&quot;parse-names&quot;:false,&quot;suffix&quot;:&quot;&quot;},{&quot;dropping-particle&quot;:&quot;&quot;,&quot;family&quot;:&quot;Kelly&quot;,&quot;given&quot;:&quot;Peter J.&quot;,&quot;non-dropping-particle&quot;:&quot;&quot;,&quot;parse-names&quot;:false,&quot;suffix&quot;:&quot;&quot;},{&quot;dropping-particle&quot;:&quot;&quot;,&quot;family&quot;:&quot;McCaig&quot;,&quot;given&quot;:&quot;Ron H.&quot;,&quot;non-dropping-particle&quot;:&quot;&quot;,&quot;parse-names&quot;:false,&quot;suffix&quot;:&quot;&quot;}],&quot;container-title&quot;:&quot;Work and Stress&quot;,&quot;id&quot;:&quot;1fcd88e1-7a06-32c1-9c3d-fd69de0e6b55&quot;,&quot;issue&quot;:&quot;2&quot;,&quot;issued&quot;:{&quot;date-parts&quot;:[[&quot;2004&quot;]]},&quot;page&quot;:&quot;113-136&quot;,&quot;title&quot;:&quot;Management standards and work-related stress in the UK: Practical development&quot;,&quot;type&quot;:&quot;article-journal&quot;,&quot;volume&quot;:&quot;18&quot;},&quot;uris&quot;:[&quot;http://www.mendeley.com/documents/?uuid=ecd4e54a-f268-4f3e-9b61-66d2617ebc73&quot;],&quot;isTemporary&quot;:false,&quot;legacyDesktopId&quot;:&quot;ecd4e54a-f268-4f3e-9b61-66d2617ebc73&quot;},{&quot;id&quot;:&quot;5b3b245a-2530-3bb9-bd39-bf64afc82d2e&quot;,&quot;itemData&quot;:{&quot;URL&quot;:&quot;https://www.serviciocivil.gov.co/portal/transparencia/marco-legal/normatividad/resolución-2646-de-2008-factores-de-riesgo-psicosocial&quot;,&quot;accessed&quot;:{&quot;date-parts&quot;:[[&quot;2021&quot;,&quot;9&quot;,&quot;23&quot;]]},&quot;author&quot;:[{&quot;dropping-particle&quot;:&quot;&quot;,&quot;family&quot;:&quot;Departamento Administrativo del Servicio Civil Distrital&quot;,&quot;given&quot;:&quot;&quot;,&quot;non-dropping-particle&quot;:&quot;&quot;,&quot;parse-names&quot;:false,&quot;suffix&quot;:&quot;&quot;}],&quot;id&quot;:&quot;5b3b245a-2530-3bb9-bd39-bf64afc82d2e&quot;,&quot;issued&quot;:{&quot;date-parts&quot;:[[&quot;2008&quot;]]},&quot;title&quot;:&quot;Resolución 2646 de 2008 Factores de riesgo psicosocial en el trabajo y determinación del origen de las patologías causadas por el estrés ocupacional.&quot;,&quot;type&quot;:&quot;webpage&quot;},&quot;uris&quot;:[&quot;http://www.mendeley.com/documents/?uuid=5b3b245a-2530-3bb9-bd39-bf64afc82d2e&quot;],&quot;isTemporary&quot;:false,&quot;legacyDesktopId&quot;:&quot;5b3b245a-2530-3bb9-bd39-bf64afc82d2e&quot;}],&quot;properties&quot;:{&quot;noteIndex&quot;:0},&quot;isEdited&quot;:false,&quot;manualOverride&quot;:{&quot;citeprocText&quot;:&quot;(Cousins et al., 2004; Departamento Administrativo del Servicio Civil Distrital, 2008; Pérez &amp;#38; Nogareda, 2012)&quot;,&quot;isManuallyOverridden&quot;:false,&quot;manualOverrideText&quot;:&quot;&quot;},&quot;citationTag&quot;:&quot;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&quot;},{&quot;citationID&quot;:&quot;MENDELEY_CITATION_6d074215-3ea4-4b18-b2cf-679051eb7139&quot;,&quot;citationItems&quot;:[{&quot;id&quot;:&quot;10c5ee13-f84a-36c8-9a11-144dbacc70f9&quot;,&quot;itemData&quot;:{&quot;type&quot;:&quot;article-journal&quot;,&quot;id&quot;:&quot;10c5ee13-f84a-36c8-9a11-144dbacc70f9&quot;,&quot;title&quot;:&quot;Elaboración de una escala para valorar los factores de riesgo psicosocial en el trabajo de profesores universitarios&quot;,&quot;author&quot;:[{&quot;family&quot;:&quot;Unda&quot;,&quot;given&quot;:&quot;Sara&quot;,&quot;parse-names&quot;:false,&quot;dropping-particle&quot;:&quot;&quot;,&quot;non-dropping-particle&quot;:&quot;&quot;},{&quot;family&quot;:&quot;Uribe&quot;,&quot;given&quot;:&quot;Felipe&quot;,&quot;parse-names&quot;:false,&quot;dropping-particle&quot;:&quot;&quot;,&quot;non-dropping-particle&quot;:&quot;&quot;},{&quot;family&quot;:&quot;Jurado&quot;,&quot;given&quot;:&quot;Samuel&quot;,&quot;parse-names&quot;:false,&quot;dropping-particle&quot;:&quot;&quot;,&quot;non-dropping-particle&quot;:&quot;&quot;},{&quot;family&quot;:&quot;García&quot;,&quot;given&quot;:&quot;Mirna&quot;,&quot;parse-names&quot;:false,&quot;dropping-particle&quot;:&quot;&quot;,&quot;non-dropping-particle&quot;:&quot;&quot;},{&quot;family&quot;:&quot;Tovalín&quot;,&quot;given&quot;:&quot;Horacio&quot;,&quot;parse-names&quot;:false,&quot;dropping-particle&quot;:&quot;&quot;,&quot;non-dropping-particle&quot;:&quot;&quot;},{&quot;family&quot;:&quot;Juárez&quot;,&quot;given&quot;:&quot;Arturo&quot;,&quot;parse-names&quot;:false,&quot;dropping-particle&quot;:&quot;&quot;,&quot;non-dropping-particle&quot;:&quot;&quot;}],&quot;container-title&quot;:&quot;Revista de Psicologia del Trabajo y de las Organizaciones&quot;,&quot;accessed&quot;:{&quot;date-parts&quot;:[[2020,7,27]]},&quot;DOI&quot;:&quot;10.1016/j.rpto.2016.04.004&quot;,&quot;ISSN&quot;:&quot;21740534&quot;,&quot;issued&quot;:{&quot;date-parts&quot;:[[2016,8,1]]},&quot;page&quot;:&quot;67-74&quot;,&quot;abstract&quot;:&quot;The aim of this study was to create a valid and reliable instrument to measure psychosocial risk factors at work in Mexican professors. A 66-item scale with 5 response choices was built. In order to validate the scale, it was administered to 500 public professors at Mexico city, aged between 21 an 76, 331 males and 168 females, belonging to nine higher education schools. Statistical analyses were made to know the item discriminant power, reliability, and factor structure. The scale rendered five factors: perceived inequity, difficult students, perceived insecurity, academic overload, and lack of resources at the workplace. The scales had a Cronbach's alpha between.75 and 92. As a conclusion, the scale fulfills the requirements of reliability and validity in a population of professors.&quot;,&quot;publisher&quot;:&quot;Elsevier Doyma&quot;,&quot;issue&quot;:&quot;2&quot;,&quot;volume&quot;:&quot;32&quot;},&quot;isTemporary&quot;:false}],&quot;properties&quot;:{&quot;noteIndex&quot;:0},&quot;isEdited&quot;:false,&quot;manualOverride&quot;:{&quot;isManuallyOverridden&quot;:true,&quot;citeprocText&quot;:&quot;(Unda et al., 2016)&quot;,&quot;manualOverrideText&quot;:&quot;Unda et al. ( 2016)&quot;},&quot;citationTag&quot;:&quot;MENDELEY_CITATION_v3_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&quot;},{&quot;citationID&quot;:&quot;MENDELEY_CITATION_63569c97-6768-405c-9a56-d2ed5eb8edad&quot;,&quot;citationItems&quot;:[{&quot;id&quot;:&quot;fadb9e91-d8d4-3451-a1fc-b509af27810a&quot;,&quot;itemData&quot;:{&quot;type&quot;:&quot;article-journal&quot;,&quot;id&quot;:&quot;fadb9e91-d8d4-3451-a1fc-b509af27810a&quot;,&quot;title&quot;:&quot;Esfuerzo-recompensa, demanda-control y satisfacción con la vida: un estudio con docentes de educación primaria&quot;,&quot;author&quot;:[{&quot;family&quot;:&quot;Vera&quot;,&quot;given&quot;:&quot;José Ángel&quot;,&quot;parse-names&quot;:false,&quot;dropping-particle&quot;:&quot;&quot;,&quot;non-dropping-particle&quot;:&quot;&quot;},{&quot;family&quot;:&quot;Valdez&quot;,&quot;given&quot;:&quot;Jazmín&quot;,&quot;parse-names&quot;:false,&quot;dropping-particle&quot;:&quot;&quot;,&quot;non-dropping-particle&quot;:&quot;&quot;},{&quot;family&quot;:&quot;Contreras&quot;,&quot;given&quot;:&quot;Erika Selene&quot;,&quot;parse-names&quot;:false,&quot;dropping-particle&quot;:&quot;&quot;,&quot;non-dropping-particle&quot;:&quot;&quot;},{&quot;family&quot;:&quot;Castillo&quot;,&quot;given&quot;:&quot;Silvia Selene&quot;,&quot;parse-names&quot;:false,&quot;dropping-particle&quot;:&quot;&quot;,&quot;non-dropping-particle&quot;:&quot;&quot;}],&quot;container-title&quot;:&quot;RIDE Revista Iberoamericana para la Investigación y el Desarrollo Educativo&quot;,&quot;DOI&quot;:&quot;10.23913/ride.v12i23.1012&quot;,&quot;ISBN&quot;:&quot;0000000302&quot;,&quot;ISSN&quot;:&quot;2007-7467&quot;,&quot;issued&quot;:{&quot;date-parts&quot;:[[2021]]},&quot;abstract&quot;:&quot;En nuestro país no existe suficiente información sobre los factores psicosociales que afectan la salud mental de los docentes, lo cual es un obstáculo para la implementación de políticas que atiendan esta problemática. Los factores psicosociales de riesgo en el trabajo docente son poco estudiados y se requiere vincular los factores personales de satisfacción con la vida y los de riesgo laboral para dar cuenta sobre la forma en la cual las percepciones personales pueden amortiguar los impactos de los riesgos laborales. Por ello, el objetivo de esta investigación fue estudiar con docentes de primaria la comparación entre las variables satisfacción con la vida, percepción de esfuerzo-recompensa y demanda-control con los factores sexo, edad, antigüedad en la docencia, antigüedad en el centro de trabajo y atención a alumnos con necesidades educativas especiales. Se utilizó un diseño retrospectivo de alcance descriptivo y comparativo. La muestra de estudio estuvo compuesta por 185 docentes de educación primaria pertenecientes al municipio de Cajeme, Sonora. Para el levantamiento de datos se aplicó la escala de satisfacción con la vida de Diener, el cuestionario de estrés laboral (desbalance esfuerzo-recompensa) en su versión venezolana validado por Díaz y Feldman y el cuestionario de salud general de Goldberg. Se obtuvieron los deciles para cada una de las variables. La variable demanda-control obtuvo en el primer decil el valor de 3.00, lo cual coloca a 22 personas (11.9 %) debajo de este valor, lo cual significa que se encuentran en riesgo de un problema de salud mental. Por otra parte, en la variable percepción esfuerzo-recompensa 21 individuos (11.4 %) presentaron niveles por debajo del primer decil con un valor de 2.68 y, por tanto, desequilibrado. Por último, el valor del primer decil fue de 3.40 para 22 personas (11.9 %), lo que representa los niveles más bajos en la escala de satisfacción con la vida. Las comparaciones mostraron que el número de alumnos con necesidades de educación especial atendidos influye en las variables satisfacción con la vida, percepción esfuerzo-recompensa y demanda-control, ya que al aumentar el número de alumnos atendidos disminuyó la media en las tres variables. Por otro lado, el tiempo es un factor significativo en la variable esfuerzo-recompensa, ya que al aumentar la edad, los años de servicio y la antigüedad en el centro de trabajo, la media en esta variable fue disminuyendo. Existe una relación de las variables satisfacción con la vida y esfuerzo-recompensa con los factores de temporalidad (edad, años de experiencia en la docencia y años de experiencia en la escuela), aunque se considera necesario indagar en ese aspecto. Resulta importante destacar que avanzar en el estudio de los factores psicosociales que pueden afectar la satisfacción y salud laboral del magisterio es fundamental para la toma de decisiones de políticas para el mejoramiento de la educación en México. Es necesario ampliar este tipo de investigaciones incluyendo maestros de diferentes niveles y contextos, de escuelas públicas y privadas, con el fin de obtener información más precisa.&quot;,&quot;issue&quot;:&quot;23&quot;,&quot;volume&quot;:&quot;12&quot;},&quot;isTemporary&quot;:false}],&quot;properties&quot;:{&quot;noteIndex&quot;:0},&quot;isEdited&quot;:false,&quot;manualOverride&quot;:{&quot;isManuallyOverridden&quot;:false,&quot;citeprocText&quot;:&quot;(Vera et al., 2021)&quot;,&quot;manualOverrideText&quot;:&quot;&quot;},&quot;citationTag&quot;:&quot;MENDELEY_CITATION_v3_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&quot;},{&quot;citationID&quot;:&quot;MENDELEY_CITATION_574b170d-e197-4ef6-8aca-047987aab137&quot;,&quot;citationItems&quot;:[{&quot;id&quot;:&quot;375856c2-3b7a-3a17-afa8-bf1834e97aaf&quot;,&quot;itemData&quot;:{&quot;DOI&quot;:&quot;10.1590/s0036-36342004000400005&quot;,&quot;ISSN&quot;:&quot;0036-3634&quot;,&quot;abstract&quot;:&quot;OBJECTIVE: To present the results of the application of the short format 36 instrument (SF-36) in the Mexican states of Sonora and Oaxaca. The levels of quality of life were compared with those from Canada and the United States. MATERIAL AND METHODS: The data were obtained using a survey on health service access, usage, and quality. The SF-36 is composed of 36 questions, which represent eight different domains on the health-related quality of life. These domains are used to estimate the physical and mental components of health. Data analysis was performed to calculate the average scores for each domain for the total sample, by gender and age groups in each state. The regional differences were assessed by the difference of means. RESULTS: The total response was 98.5% of the 4200 selected households. The percent response values were similar between the two states. A total of 5961 subjects older than 25 years of age completed the questionnaire. Males scored higher than females in all domains and in both components. Regardless of sex, the highest variation was observed in adults up to 64 years of age mainly in three domains: overall health, social function, and mental health; in the 65-74 year age group occurred mostly in social function and mental health; and in adults older than 75 years only in mental health. The young adult age group (25 to 44 years) showed variation in a greater number of domains, while women exhibited more variation in the &amp;quot;extreme&amp;quot; age groups, 25 to 34 years and 75 years and older. The mean scores in our sample were higher than those found in Canada and the United States in five domains and in the two summary components. Canada showed higher scores in the other three domains (overall health, social function, and mental health). CONCLUSIONS: SF-36 data are not available at the national level; hence, the authors recommend that their study results may serve as the normative reference for SF-36 in Mexico. Researchers using the SF-36 could compare their results with our reference, adjusted by gender and age in population-based studies. Considering that the study regions have contrasting social and economic characteristics, the data from the more developed state, Sonora, may be used as the normative standard. Data from Oaxaca would be used as the reference for less-developed states.&quot;,&quot;author&quot;:[{&quot;dropping-particle&quot;:&quot;&quot;,&quot;family&quot;:&quot;Durán-Arenas&quot;,&quot;given&quot;:&quot;Luis&quot;,&quot;non-dropping-particle&quot;:&quot;&quot;,&quot;parse-names&quot;:false,&quot;suffix&quot;:&quot;&quot;},{&quot;dropping-particle&quot;:&quot;&quot;,&quot;family&quot;:&quot;Gallegos-Carrillo&quot;,&quot;given&quot;:&quot;Katia&quot;,&quot;non-dropping-particle&quot;:&quot;&quot;,&quot;parse-names&quot;:false,&quot;suffix&quot;:&quot;&quot;},{&quot;dropping-particle&quot;:&quot;&quot;,&quot;family&quot;:&quot;Salinas-Escudero&quot;,&quot;given&quot;:&quot;Guillermo&quot;,&quot;non-dropping-particle&quot;:&quot;&quot;,&quot;parse-names&quot;:false,&quot;suffix&quot;:&quot;&quot;},{&quot;dropping-particle&quot;:&quot;&quot;,&quot;family&quot;:&quot;Martínez-Salgado&quot;,&quot;given&quot;:&quot;Homero&quot;,&quot;non-dropping-particle&quot;:&quot;&quot;,&quot;parse-names&quot;:false,&quot;suffix&quot;:&quot;&quot;}],&quot;container-title&quot;:&quot;Salud Pública de México&quot;,&quot;id&quot;:&quot;375856c2-3b7a-3a17-afa8-bf1834e97aaf&quot;,&quot;issue&quot;:&quot;4&quot;,&quot;issued&quot;:{&quot;date-parts&quot;:[[&quot;2004&quot;]]},&quot;page&quot;:&quot;306-315&quot;,&quot;title&quot;:&quot;Hacia una base normativa mexicana en la medición de calidad de vida relacionada con la salud, mediante el Formato Corto 36&quot;,&quot;type&quot;:&quot;article-journal&quot;,&quot;volume&quot;:&quot;46&quot;},&quot;uris&quot;:[&quot;http://www.mendeley.com/documents/?uuid=fc507e0e-eec7-4d1d-9121-49e549258e71&quot;],&quot;isTemporary&quot;:false,&quot;legacyDesktopId&quot;:&quot;fc507e0e-eec7-4d1d-9121-49e549258e71&quot;}],&quot;properties&quot;:{&quot;noteIndex&quot;:0},&quot;isEdited&quot;:false,&quot;manualOverride&quot;:{&quot;citeprocText&quot;:&quot;(Durán-Arenas et al., 2004)&quot;,&quot;isManuallyOverridden&quot;:true,&quot;manualOverrideText&quot;:&quot;(Durán-Arenas et al., 2004)&quot;},&quot;citationTag&quot;:&quot;MENDELEY_CITATION_v3_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B96B-639A-4FCD-9200-DEA2F81E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38</Pages>
  <Words>12041</Words>
  <Characters>66228</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GISELA DIAZ PATIÑO</dc:creator>
  <cp:keywords/>
  <dc:description/>
  <cp:lastModifiedBy>Gustavo Toledo</cp:lastModifiedBy>
  <cp:revision>9</cp:revision>
  <cp:lastPrinted>2021-10-06T17:02:00Z</cp:lastPrinted>
  <dcterms:created xsi:type="dcterms:W3CDTF">2022-04-05T23:03:00Z</dcterms:created>
  <dcterms:modified xsi:type="dcterms:W3CDTF">2022-04-06T04:32:00Z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f5124926-6569-39e7-8a41-de45c10bb881</vt:lpwstr>
  </property>
  <property fmtid="{D5CDD505-2E9C-101B-9397-08002B2CF9AE}" pid="24" name="Mendeley Citation Style_1">
    <vt:lpwstr>http://www.zotero.org/styles/apa</vt:lpwstr>
  </property>
</Properties>
</file>