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80A8D" w14:textId="41F6C207" w:rsidR="004037F1" w:rsidRPr="002951D2" w:rsidRDefault="002951D2" w:rsidP="004037F1">
      <w:pPr>
        <w:spacing w:before="240" w:after="240" w:line="360" w:lineRule="auto"/>
        <w:jc w:val="right"/>
        <w:rPr>
          <w:rFonts w:ascii="Times New Roman" w:hAnsi="Times New Roman"/>
          <w:b/>
          <w:bCs/>
          <w:i/>
          <w:iCs/>
        </w:rPr>
      </w:pPr>
      <w:bookmarkStart w:id="0" w:name="_Hlk76398907"/>
      <w:bookmarkStart w:id="1" w:name="_Hlk75803689"/>
      <w:bookmarkEnd w:id="0"/>
      <w:r w:rsidRPr="002951D2">
        <w:rPr>
          <w:rFonts w:ascii="Times New Roman" w:hAnsi="Times New Roman" w:hint="eastAsia"/>
          <w:b/>
          <w:bCs/>
          <w:i/>
          <w:iCs/>
        </w:rPr>
        <w:t>https://doi.org/10.23913/ride.v12i23.1065</w:t>
      </w:r>
    </w:p>
    <w:p w14:paraId="12265425" w14:textId="68DF18AC" w:rsidR="004037F1" w:rsidRDefault="004037F1" w:rsidP="004037F1">
      <w:pPr>
        <w:spacing w:before="240" w:after="240" w:line="360" w:lineRule="auto"/>
        <w:jc w:val="right"/>
        <w:rPr>
          <w:rFonts w:ascii="Times New Roman" w:eastAsia="Times New Roman" w:hAnsi="Times New Roman" w:cs="Times New Roman"/>
          <w:b/>
          <w:color w:val="auto"/>
          <w:kern w:val="0"/>
          <w:sz w:val="32"/>
          <w:szCs w:val="32"/>
          <w:lang w:eastAsia="es-MX" w:bidi="ar-SA"/>
        </w:rPr>
      </w:pPr>
      <w:r w:rsidRPr="00075AC0">
        <w:rPr>
          <w:rFonts w:ascii="Times New Roman" w:hAnsi="Times New Roman"/>
          <w:b/>
          <w:bCs/>
          <w:i/>
          <w:iCs/>
        </w:rPr>
        <w:t>Artículos científicos</w:t>
      </w:r>
    </w:p>
    <w:p w14:paraId="5BAE0987" w14:textId="280991AD" w:rsidR="007C2054" w:rsidRPr="004037F1" w:rsidRDefault="00EC79E7" w:rsidP="004037F1">
      <w:pPr>
        <w:spacing w:line="276" w:lineRule="auto"/>
        <w:jc w:val="right"/>
        <w:rPr>
          <w:rFonts w:ascii="Calibri" w:eastAsia="Times New Roman" w:hAnsi="Calibri" w:cs="Calibri"/>
          <w:b/>
          <w:color w:val="000000"/>
          <w:kern w:val="0"/>
          <w:sz w:val="36"/>
          <w:szCs w:val="36"/>
          <w:lang w:val="es-MX" w:eastAsia="es-MX" w:bidi="ar-SA"/>
        </w:rPr>
      </w:pPr>
      <w:r w:rsidRPr="004037F1">
        <w:rPr>
          <w:rFonts w:ascii="Calibri" w:eastAsia="Times New Roman" w:hAnsi="Calibri" w:cs="Calibri"/>
          <w:b/>
          <w:color w:val="000000"/>
          <w:kern w:val="0"/>
          <w:sz w:val="36"/>
          <w:szCs w:val="36"/>
          <w:lang w:val="es-MX" w:eastAsia="es-MX" w:bidi="ar-SA"/>
        </w:rPr>
        <w:t>Administración de proyectos: el ordenamiento territorial de la vivienda asistida</w:t>
      </w:r>
    </w:p>
    <w:bookmarkEnd w:id="1"/>
    <w:p w14:paraId="5772F777" w14:textId="6697D087" w:rsidR="009573CF" w:rsidRPr="005E627F" w:rsidRDefault="004037F1" w:rsidP="004037F1">
      <w:pPr>
        <w:spacing w:line="276" w:lineRule="auto"/>
        <w:jc w:val="right"/>
        <w:rPr>
          <w:rFonts w:ascii="Calibri" w:eastAsia="Times New Roman" w:hAnsi="Calibri" w:cs="Calibri"/>
          <w:b/>
          <w:i/>
          <w:iCs/>
          <w:color w:val="000000"/>
          <w:kern w:val="0"/>
          <w:sz w:val="28"/>
          <w:szCs w:val="28"/>
          <w:lang w:val="en-US" w:eastAsia="es-MX" w:bidi="ar-SA"/>
        </w:rPr>
      </w:pPr>
      <w:r w:rsidRPr="002951D2">
        <w:rPr>
          <w:rFonts w:ascii="Calibri" w:eastAsia="Times New Roman" w:hAnsi="Calibri" w:cs="Calibri"/>
          <w:b/>
          <w:i/>
          <w:iCs/>
          <w:color w:val="000000"/>
          <w:kern w:val="0"/>
          <w:sz w:val="28"/>
          <w:szCs w:val="28"/>
          <w:lang w:val="en-US" w:eastAsia="es-MX" w:bidi="ar-SA"/>
        </w:rPr>
        <w:br/>
      </w:r>
      <w:r w:rsidR="00E23D5F" w:rsidRPr="005E627F">
        <w:rPr>
          <w:rFonts w:ascii="Calibri" w:eastAsia="Times New Roman" w:hAnsi="Calibri" w:cs="Calibri"/>
          <w:b/>
          <w:i/>
          <w:iCs/>
          <w:color w:val="000000"/>
          <w:kern w:val="0"/>
          <w:sz w:val="28"/>
          <w:szCs w:val="28"/>
          <w:lang w:val="en-US" w:eastAsia="es-MX" w:bidi="ar-SA"/>
        </w:rPr>
        <w:t>Project management:</w:t>
      </w:r>
      <w:r w:rsidR="00B01CA2" w:rsidRPr="005E627F">
        <w:rPr>
          <w:rFonts w:ascii="Calibri" w:eastAsia="Times New Roman" w:hAnsi="Calibri" w:cs="Calibri"/>
          <w:b/>
          <w:i/>
          <w:iCs/>
          <w:color w:val="000000"/>
          <w:kern w:val="0"/>
          <w:sz w:val="28"/>
          <w:szCs w:val="28"/>
          <w:lang w:val="en-US" w:eastAsia="es-MX" w:bidi="ar-SA"/>
        </w:rPr>
        <w:t xml:space="preserve"> </w:t>
      </w:r>
      <w:r w:rsidR="00E23D5F" w:rsidRPr="005E627F">
        <w:rPr>
          <w:rFonts w:ascii="Calibri" w:eastAsia="Times New Roman" w:hAnsi="Calibri" w:cs="Calibri"/>
          <w:b/>
          <w:i/>
          <w:iCs/>
          <w:color w:val="000000"/>
          <w:kern w:val="0"/>
          <w:sz w:val="28"/>
          <w:szCs w:val="28"/>
          <w:lang w:val="en-US" w:eastAsia="es-MX" w:bidi="ar-SA"/>
        </w:rPr>
        <w:t>land use planning for assisted living</w:t>
      </w:r>
    </w:p>
    <w:p w14:paraId="3F54E88E" w14:textId="6927AD46" w:rsidR="00433B0A" w:rsidRPr="004037F1" w:rsidRDefault="004037F1" w:rsidP="004037F1">
      <w:pPr>
        <w:spacing w:line="276" w:lineRule="auto"/>
        <w:jc w:val="right"/>
        <w:rPr>
          <w:rFonts w:ascii="Calibri" w:eastAsia="Times New Roman" w:hAnsi="Calibri" w:cs="Calibri"/>
          <w:b/>
          <w:i/>
          <w:iCs/>
          <w:color w:val="000000"/>
          <w:kern w:val="0"/>
          <w:sz w:val="28"/>
          <w:szCs w:val="28"/>
          <w:lang w:val="es-MX" w:eastAsia="es-MX" w:bidi="ar-SA"/>
        </w:rPr>
      </w:pPr>
      <w:r w:rsidRPr="002951D2">
        <w:rPr>
          <w:rFonts w:ascii="Calibri" w:eastAsia="Times New Roman" w:hAnsi="Calibri" w:cs="Calibri"/>
          <w:b/>
          <w:i/>
          <w:iCs/>
          <w:color w:val="000000"/>
          <w:kern w:val="0"/>
          <w:sz w:val="28"/>
          <w:szCs w:val="28"/>
          <w:lang w:val="en-US" w:eastAsia="es-MX" w:bidi="ar-SA"/>
        </w:rPr>
        <w:br/>
      </w:r>
      <w:proofErr w:type="spellStart"/>
      <w:r w:rsidR="00E23D5F" w:rsidRPr="004037F1">
        <w:rPr>
          <w:rFonts w:ascii="Calibri" w:eastAsia="Times New Roman" w:hAnsi="Calibri" w:cs="Calibri"/>
          <w:b/>
          <w:i/>
          <w:iCs/>
          <w:color w:val="000000"/>
          <w:kern w:val="0"/>
          <w:sz w:val="28"/>
          <w:szCs w:val="28"/>
          <w:lang w:val="es-MX" w:eastAsia="es-MX" w:bidi="ar-SA"/>
        </w:rPr>
        <w:t>Administração</w:t>
      </w:r>
      <w:proofErr w:type="spellEnd"/>
      <w:r w:rsidR="00E23D5F" w:rsidRPr="004037F1">
        <w:rPr>
          <w:rFonts w:ascii="Calibri" w:eastAsia="Times New Roman" w:hAnsi="Calibri" w:cs="Calibri"/>
          <w:b/>
          <w:i/>
          <w:iCs/>
          <w:color w:val="000000"/>
          <w:kern w:val="0"/>
          <w:sz w:val="28"/>
          <w:szCs w:val="28"/>
          <w:lang w:val="es-MX" w:eastAsia="es-MX" w:bidi="ar-SA"/>
        </w:rPr>
        <w:t xml:space="preserve"> de </w:t>
      </w:r>
      <w:proofErr w:type="spellStart"/>
      <w:proofErr w:type="gramStart"/>
      <w:r w:rsidR="00E23D5F" w:rsidRPr="004037F1">
        <w:rPr>
          <w:rFonts w:ascii="Calibri" w:eastAsia="Times New Roman" w:hAnsi="Calibri" w:cs="Calibri"/>
          <w:b/>
          <w:i/>
          <w:iCs/>
          <w:color w:val="000000"/>
          <w:kern w:val="0"/>
          <w:sz w:val="28"/>
          <w:szCs w:val="28"/>
          <w:lang w:val="es-MX" w:eastAsia="es-MX" w:bidi="ar-SA"/>
        </w:rPr>
        <w:t>projetos:planejamento</w:t>
      </w:r>
      <w:proofErr w:type="spellEnd"/>
      <w:proofErr w:type="gramEnd"/>
      <w:r w:rsidR="00E23D5F" w:rsidRPr="004037F1">
        <w:rPr>
          <w:rFonts w:ascii="Calibri" w:eastAsia="Times New Roman" w:hAnsi="Calibri" w:cs="Calibri"/>
          <w:b/>
          <w:i/>
          <w:iCs/>
          <w:color w:val="000000"/>
          <w:kern w:val="0"/>
          <w:sz w:val="28"/>
          <w:szCs w:val="28"/>
          <w:lang w:val="es-MX" w:eastAsia="es-MX" w:bidi="ar-SA"/>
        </w:rPr>
        <w:t xml:space="preserve"> do uso da </w:t>
      </w:r>
      <w:proofErr w:type="spellStart"/>
      <w:r w:rsidR="00E23D5F" w:rsidRPr="004037F1">
        <w:rPr>
          <w:rFonts w:ascii="Calibri" w:eastAsia="Times New Roman" w:hAnsi="Calibri" w:cs="Calibri"/>
          <w:b/>
          <w:i/>
          <w:iCs/>
          <w:color w:val="000000"/>
          <w:kern w:val="0"/>
          <w:sz w:val="28"/>
          <w:szCs w:val="28"/>
          <w:lang w:val="es-MX" w:eastAsia="es-MX" w:bidi="ar-SA"/>
        </w:rPr>
        <w:t>terra</w:t>
      </w:r>
      <w:proofErr w:type="spellEnd"/>
      <w:r w:rsidR="00E23D5F" w:rsidRPr="004037F1">
        <w:rPr>
          <w:rFonts w:ascii="Calibri" w:eastAsia="Times New Roman" w:hAnsi="Calibri" w:cs="Calibri"/>
          <w:b/>
          <w:i/>
          <w:iCs/>
          <w:color w:val="000000"/>
          <w:kern w:val="0"/>
          <w:sz w:val="28"/>
          <w:szCs w:val="28"/>
          <w:lang w:val="es-MX" w:eastAsia="es-MX" w:bidi="ar-SA"/>
        </w:rPr>
        <w:t xml:space="preserve"> para vida </w:t>
      </w:r>
      <w:proofErr w:type="spellStart"/>
      <w:r w:rsidR="00E23D5F" w:rsidRPr="004037F1">
        <w:rPr>
          <w:rFonts w:ascii="Calibri" w:eastAsia="Times New Roman" w:hAnsi="Calibri" w:cs="Calibri"/>
          <w:b/>
          <w:i/>
          <w:iCs/>
          <w:color w:val="000000"/>
          <w:kern w:val="0"/>
          <w:sz w:val="28"/>
          <w:szCs w:val="28"/>
          <w:lang w:val="es-MX" w:eastAsia="es-MX" w:bidi="ar-SA"/>
        </w:rPr>
        <w:t>assistida</w:t>
      </w:r>
      <w:proofErr w:type="spellEnd"/>
    </w:p>
    <w:p w14:paraId="0CFC1F45" w14:textId="77777777" w:rsidR="00B464E6" w:rsidRPr="00A234B5" w:rsidRDefault="00B464E6" w:rsidP="007934F0">
      <w:pPr>
        <w:spacing w:line="360" w:lineRule="auto"/>
        <w:rPr>
          <w:rFonts w:ascii="Times New Roman" w:hAnsi="Times New Roman" w:cs="Times New Roman"/>
          <w:color w:val="auto"/>
          <w:lang w:val="es-MX"/>
        </w:rPr>
      </w:pPr>
    </w:p>
    <w:p w14:paraId="71E6D63C" w14:textId="09441D5E" w:rsidR="00883D81" w:rsidRPr="004037F1" w:rsidRDefault="00883D81" w:rsidP="005E627F">
      <w:pPr>
        <w:spacing w:line="276" w:lineRule="auto"/>
        <w:jc w:val="right"/>
        <w:rPr>
          <w:rFonts w:asciiTheme="minorHAnsi" w:hAnsiTheme="minorHAnsi" w:cstheme="minorHAnsi"/>
          <w:b/>
          <w:bCs/>
          <w:color w:val="auto"/>
          <w:lang w:val="es-MX"/>
        </w:rPr>
      </w:pPr>
      <w:bookmarkStart w:id="2" w:name="_Hlk24216809"/>
      <w:r w:rsidRPr="004037F1">
        <w:rPr>
          <w:rFonts w:asciiTheme="minorHAnsi" w:hAnsiTheme="minorHAnsi" w:cstheme="minorHAnsi"/>
          <w:b/>
          <w:bCs/>
          <w:color w:val="auto"/>
          <w:lang w:val="es-MX"/>
        </w:rPr>
        <w:t>Luis Alberto Salgado Cabrera</w:t>
      </w:r>
    </w:p>
    <w:p w14:paraId="10A71289" w14:textId="4A663D12" w:rsidR="004037F1" w:rsidRDefault="004037F1" w:rsidP="005E627F">
      <w:pPr>
        <w:spacing w:line="276" w:lineRule="auto"/>
        <w:jc w:val="right"/>
        <w:rPr>
          <w:rFonts w:hint="eastAsia"/>
        </w:rPr>
      </w:pPr>
      <w:r w:rsidRPr="006D487D">
        <w:rPr>
          <w:rFonts w:hint="eastAsia"/>
        </w:rPr>
        <w:t>Tecnol</w:t>
      </w:r>
      <w:r>
        <w:t>ó</w:t>
      </w:r>
      <w:r w:rsidRPr="006D487D">
        <w:rPr>
          <w:rFonts w:hint="eastAsia"/>
        </w:rPr>
        <w:t>gico Nacional de M</w:t>
      </w:r>
      <w:r>
        <w:t>éx</w:t>
      </w:r>
      <w:r w:rsidRPr="006D487D">
        <w:rPr>
          <w:rFonts w:hint="eastAsia"/>
        </w:rPr>
        <w:t>ico</w:t>
      </w:r>
      <w:r w:rsidR="00DA42E1">
        <w:t xml:space="preserve"> /</w:t>
      </w:r>
      <w:r>
        <w:t xml:space="preserve"> </w:t>
      </w:r>
      <w:r w:rsidRPr="006D487D">
        <w:rPr>
          <w:rFonts w:hint="eastAsia"/>
        </w:rPr>
        <w:t>Instituto Tecnol</w:t>
      </w:r>
      <w:r>
        <w:t>ó</w:t>
      </w:r>
      <w:r w:rsidRPr="006D487D">
        <w:rPr>
          <w:rFonts w:hint="eastAsia"/>
        </w:rPr>
        <w:t>gico de Acapulco</w:t>
      </w:r>
      <w:r>
        <w:t xml:space="preserve">, </w:t>
      </w:r>
      <w:r w:rsidRPr="006D487D">
        <w:rPr>
          <w:rFonts w:hint="eastAsia"/>
        </w:rPr>
        <w:t>M</w:t>
      </w:r>
      <w:r>
        <w:t>éx</w:t>
      </w:r>
      <w:r w:rsidRPr="006D487D">
        <w:rPr>
          <w:rFonts w:hint="eastAsia"/>
        </w:rPr>
        <w:t>ico</w:t>
      </w:r>
    </w:p>
    <w:p w14:paraId="41CACCDE" w14:textId="77777777" w:rsidR="005E627F" w:rsidRPr="00963EA0" w:rsidRDefault="005E627F" w:rsidP="005E627F">
      <w:pPr>
        <w:spacing w:line="276" w:lineRule="auto"/>
        <w:jc w:val="right"/>
        <w:rPr>
          <w:rFonts w:hint="eastAsia"/>
        </w:rPr>
      </w:pPr>
      <w:r>
        <w:rPr>
          <w:rFonts w:asciiTheme="minorHAnsi" w:hAnsiTheme="minorHAnsi" w:cstheme="minorHAnsi"/>
          <w:color w:val="FF0000"/>
        </w:rPr>
        <w:t>penanbury</w:t>
      </w:r>
      <w:r w:rsidRPr="00382D1B">
        <w:rPr>
          <w:rFonts w:asciiTheme="minorHAnsi" w:hAnsiTheme="minorHAnsi" w:cstheme="minorHAnsi"/>
          <w:color w:val="FF0000"/>
        </w:rPr>
        <w:t>@gmail.com</w:t>
      </w:r>
    </w:p>
    <w:p w14:paraId="377DCB0B" w14:textId="77777777" w:rsidR="005B11D5" w:rsidRPr="003A7BEA" w:rsidRDefault="005B11D5" w:rsidP="005B11D5">
      <w:pPr>
        <w:spacing w:line="276" w:lineRule="auto"/>
        <w:jc w:val="right"/>
        <w:rPr>
          <w:rFonts w:ascii="Times New Roman" w:hAnsi="Times New Roman" w:cs="Times New Roman"/>
          <w:lang w:val="es-MX"/>
        </w:rPr>
      </w:pPr>
      <w:r w:rsidRPr="003A7BEA">
        <w:rPr>
          <w:rFonts w:ascii="Times New Roman" w:hAnsi="Times New Roman" w:cs="Times New Roman" w:hint="eastAsia"/>
          <w:lang w:val="es-MX"/>
        </w:rPr>
        <w:t>https://orcid.org/0000-0001-8769-2262</w:t>
      </w:r>
    </w:p>
    <w:p w14:paraId="7C72A376" w14:textId="77777777" w:rsidR="005B11D5" w:rsidRDefault="005B11D5" w:rsidP="004037F1">
      <w:pPr>
        <w:spacing w:line="276" w:lineRule="auto"/>
        <w:jc w:val="right"/>
        <w:rPr>
          <w:rFonts w:asciiTheme="minorHAnsi" w:hAnsiTheme="minorHAnsi" w:cstheme="minorHAnsi"/>
          <w:b/>
          <w:bCs/>
          <w:color w:val="auto"/>
          <w:lang w:val="es-MX"/>
        </w:rPr>
      </w:pPr>
    </w:p>
    <w:p w14:paraId="7240FF74" w14:textId="4699708B" w:rsidR="00883D81" w:rsidRPr="004037F1" w:rsidRDefault="00883D81" w:rsidP="004037F1">
      <w:pPr>
        <w:spacing w:line="276" w:lineRule="auto"/>
        <w:jc w:val="right"/>
        <w:rPr>
          <w:rFonts w:asciiTheme="minorHAnsi" w:hAnsiTheme="minorHAnsi" w:cstheme="minorHAnsi"/>
          <w:b/>
          <w:bCs/>
          <w:color w:val="auto"/>
          <w:lang w:val="es-MX"/>
        </w:rPr>
      </w:pPr>
      <w:r w:rsidRPr="004037F1">
        <w:rPr>
          <w:rFonts w:asciiTheme="minorHAnsi" w:hAnsiTheme="minorHAnsi" w:cstheme="minorHAnsi"/>
          <w:b/>
          <w:bCs/>
          <w:color w:val="auto"/>
          <w:lang w:val="es-MX"/>
        </w:rPr>
        <w:t>Jacqueline Bringas Ramírez</w:t>
      </w:r>
    </w:p>
    <w:p w14:paraId="06F45D51" w14:textId="20D33A06" w:rsidR="004037F1" w:rsidRDefault="004037F1" w:rsidP="004037F1">
      <w:pPr>
        <w:spacing w:line="276" w:lineRule="auto"/>
        <w:jc w:val="right"/>
        <w:rPr>
          <w:rFonts w:hint="eastAsia"/>
        </w:rPr>
      </w:pPr>
      <w:r w:rsidRPr="006D487D">
        <w:rPr>
          <w:rFonts w:hint="eastAsia"/>
        </w:rPr>
        <w:t>Tecnol</w:t>
      </w:r>
      <w:r>
        <w:t>ó</w:t>
      </w:r>
      <w:r w:rsidRPr="006D487D">
        <w:rPr>
          <w:rFonts w:hint="eastAsia"/>
        </w:rPr>
        <w:t>gico Nacional de M</w:t>
      </w:r>
      <w:r>
        <w:t>éx</w:t>
      </w:r>
      <w:r w:rsidRPr="006D487D">
        <w:rPr>
          <w:rFonts w:hint="eastAsia"/>
        </w:rPr>
        <w:t>ico</w:t>
      </w:r>
      <w:r w:rsidR="00DA42E1">
        <w:t xml:space="preserve"> /</w:t>
      </w:r>
      <w:r>
        <w:t xml:space="preserve"> </w:t>
      </w:r>
      <w:r w:rsidRPr="006D487D">
        <w:rPr>
          <w:rFonts w:hint="eastAsia"/>
        </w:rPr>
        <w:t>Instituto Tecnol</w:t>
      </w:r>
      <w:r>
        <w:t>ó</w:t>
      </w:r>
      <w:r w:rsidRPr="006D487D">
        <w:rPr>
          <w:rFonts w:hint="eastAsia"/>
        </w:rPr>
        <w:t>gico de Acapulco</w:t>
      </w:r>
      <w:r>
        <w:t xml:space="preserve">, </w:t>
      </w:r>
      <w:r w:rsidRPr="006D487D">
        <w:rPr>
          <w:rFonts w:hint="eastAsia"/>
        </w:rPr>
        <w:t>M</w:t>
      </w:r>
      <w:r>
        <w:t>éx</w:t>
      </w:r>
      <w:r w:rsidRPr="006D487D">
        <w:rPr>
          <w:rFonts w:hint="eastAsia"/>
        </w:rPr>
        <w:t>ico</w:t>
      </w:r>
    </w:p>
    <w:p w14:paraId="7DB05ED1" w14:textId="77777777" w:rsidR="004B14C9" w:rsidRPr="00963EA0" w:rsidRDefault="004B14C9" w:rsidP="004B14C9">
      <w:pPr>
        <w:spacing w:line="276" w:lineRule="auto"/>
        <w:jc w:val="right"/>
        <w:rPr>
          <w:rFonts w:hint="eastAsia"/>
        </w:rPr>
      </w:pPr>
      <w:r>
        <w:rPr>
          <w:rFonts w:asciiTheme="minorHAnsi" w:hAnsiTheme="minorHAnsi" w:cstheme="minorHAnsi"/>
          <w:color w:val="FF0000"/>
        </w:rPr>
        <w:t>bringasjacqueline</w:t>
      </w:r>
      <w:r w:rsidRPr="00382D1B">
        <w:rPr>
          <w:rFonts w:asciiTheme="minorHAnsi" w:hAnsiTheme="minorHAnsi" w:cstheme="minorHAnsi"/>
          <w:color w:val="FF0000"/>
        </w:rPr>
        <w:t>@gmail.com</w:t>
      </w:r>
    </w:p>
    <w:p w14:paraId="72326ACA" w14:textId="77777777" w:rsidR="004B14C9" w:rsidRPr="00315FED" w:rsidRDefault="004B14C9" w:rsidP="004B14C9">
      <w:pPr>
        <w:spacing w:line="276" w:lineRule="auto"/>
        <w:jc w:val="right"/>
        <w:rPr>
          <w:rFonts w:ascii="Times New Roman" w:hAnsi="Times New Roman" w:cs="Times New Roman"/>
          <w:lang w:val="es-MX"/>
        </w:rPr>
      </w:pPr>
      <w:r w:rsidRPr="00315FED">
        <w:rPr>
          <w:rFonts w:ascii="Times New Roman" w:hAnsi="Times New Roman" w:cs="Times New Roman"/>
          <w:lang w:val="es-MX"/>
        </w:rPr>
        <w:t>https://orcid.org/0000-0002-4041-5679</w:t>
      </w:r>
    </w:p>
    <w:p w14:paraId="1185172B" w14:textId="77777777" w:rsidR="004037F1" w:rsidRDefault="004037F1" w:rsidP="004037F1">
      <w:pPr>
        <w:spacing w:line="276" w:lineRule="auto"/>
        <w:jc w:val="right"/>
        <w:rPr>
          <w:rFonts w:ascii="Times New Roman" w:hAnsi="Times New Roman" w:cs="Times New Roman"/>
          <w:color w:val="auto"/>
          <w:lang w:val="es-MX"/>
        </w:rPr>
      </w:pPr>
    </w:p>
    <w:p w14:paraId="4D01D6E0" w14:textId="391A514B" w:rsidR="00883D81" w:rsidRPr="004037F1" w:rsidRDefault="00883D81" w:rsidP="004037F1">
      <w:pPr>
        <w:spacing w:line="276" w:lineRule="auto"/>
        <w:jc w:val="right"/>
        <w:rPr>
          <w:rFonts w:asciiTheme="minorHAnsi" w:hAnsiTheme="minorHAnsi" w:cstheme="minorHAnsi"/>
          <w:b/>
          <w:bCs/>
          <w:color w:val="auto"/>
          <w:lang w:val="es-MX"/>
        </w:rPr>
      </w:pPr>
      <w:proofErr w:type="spellStart"/>
      <w:r w:rsidRPr="004037F1">
        <w:rPr>
          <w:rFonts w:asciiTheme="minorHAnsi" w:hAnsiTheme="minorHAnsi" w:cstheme="minorHAnsi"/>
          <w:b/>
          <w:bCs/>
          <w:color w:val="auto"/>
          <w:lang w:val="es-MX"/>
        </w:rPr>
        <w:t>Levid</w:t>
      </w:r>
      <w:proofErr w:type="spellEnd"/>
      <w:r w:rsidRPr="004037F1">
        <w:rPr>
          <w:rFonts w:asciiTheme="minorHAnsi" w:hAnsiTheme="minorHAnsi" w:cstheme="minorHAnsi"/>
          <w:b/>
          <w:bCs/>
          <w:color w:val="auto"/>
          <w:lang w:val="es-MX"/>
        </w:rPr>
        <w:t xml:space="preserve"> Ezer Nava </w:t>
      </w:r>
      <w:proofErr w:type="spellStart"/>
      <w:r w:rsidRPr="004037F1">
        <w:rPr>
          <w:rFonts w:asciiTheme="minorHAnsi" w:hAnsiTheme="minorHAnsi" w:cstheme="minorHAnsi"/>
          <w:b/>
          <w:bCs/>
          <w:color w:val="auto"/>
          <w:lang w:val="es-MX"/>
        </w:rPr>
        <w:t>Solis</w:t>
      </w:r>
      <w:proofErr w:type="spellEnd"/>
      <w:r w:rsidR="00FF335A">
        <w:rPr>
          <w:rFonts w:asciiTheme="minorHAnsi" w:hAnsiTheme="minorHAnsi" w:cstheme="minorHAnsi"/>
          <w:b/>
          <w:bCs/>
          <w:color w:val="auto"/>
          <w:lang w:val="es-MX"/>
        </w:rPr>
        <w:t>*</w:t>
      </w:r>
    </w:p>
    <w:p w14:paraId="67949C28" w14:textId="7333FC43" w:rsidR="004037F1" w:rsidRDefault="004037F1" w:rsidP="004037F1">
      <w:pPr>
        <w:spacing w:line="276" w:lineRule="auto"/>
        <w:jc w:val="right"/>
        <w:rPr>
          <w:rFonts w:hint="eastAsia"/>
        </w:rPr>
      </w:pPr>
      <w:r w:rsidRPr="006D487D">
        <w:rPr>
          <w:rFonts w:hint="eastAsia"/>
        </w:rPr>
        <w:t>Tecnol</w:t>
      </w:r>
      <w:r>
        <w:t>ó</w:t>
      </w:r>
      <w:r w:rsidRPr="006D487D">
        <w:rPr>
          <w:rFonts w:hint="eastAsia"/>
        </w:rPr>
        <w:t>gico Nacional de M</w:t>
      </w:r>
      <w:r>
        <w:t>éx</w:t>
      </w:r>
      <w:r w:rsidRPr="006D487D">
        <w:rPr>
          <w:rFonts w:hint="eastAsia"/>
        </w:rPr>
        <w:t>ico</w:t>
      </w:r>
      <w:r w:rsidR="00DA42E1">
        <w:t xml:space="preserve"> /</w:t>
      </w:r>
      <w:r>
        <w:t xml:space="preserve"> </w:t>
      </w:r>
      <w:r w:rsidRPr="006D487D">
        <w:rPr>
          <w:rFonts w:hint="eastAsia"/>
        </w:rPr>
        <w:t>Instituto Tecnol</w:t>
      </w:r>
      <w:r>
        <w:t>ó</w:t>
      </w:r>
      <w:r w:rsidRPr="006D487D">
        <w:rPr>
          <w:rFonts w:hint="eastAsia"/>
        </w:rPr>
        <w:t>gico de Acapulco</w:t>
      </w:r>
      <w:r>
        <w:t xml:space="preserve">, </w:t>
      </w:r>
      <w:r w:rsidRPr="006D487D">
        <w:rPr>
          <w:rFonts w:hint="eastAsia"/>
        </w:rPr>
        <w:t>M</w:t>
      </w:r>
      <w:r>
        <w:t>éx</w:t>
      </w:r>
      <w:r w:rsidRPr="006D487D">
        <w:rPr>
          <w:rFonts w:hint="eastAsia"/>
        </w:rPr>
        <w:t>ico</w:t>
      </w:r>
    </w:p>
    <w:p w14:paraId="5C9DE0FD" w14:textId="3468B7A8" w:rsidR="00FF335A" w:rsidRPr="00963EA0" w:rsidRDefault="00FF335A" w:rsidP="00FF335A">
      <w:pPr>
        <w:spacing w:line="276" w:lineRule="auto"/>
        <w:jc w:val="right"/>
        <w:rPr>
          <w:rFonts w:hint="eastAsia"/>
        </w:rPr>
      </w:pPr>
      <w:r>
        <w:rPr>
          <w:rFonts w:asciiTheme="minorHAnsi" w:hAnsiTheme="minorHAnsi" w:cstheme="minorHAnsi"/>
          <w:color w:val="FF0000"/>
        </w:rPr>
        <w:t>nava_solis@yahoo.com</w:t>
      </w:r>
      <w:r w:rsidR="00EF09E8">
        <w:rPr>
          <w:rFonts w:asciiTheme="minorHAnsi" w:hAnsiTheme="minorHAnsi" w:cstheme="minorHAnsi"/>
          <w:color w:val="FF0000"/>
        </w:rPr>
        <w:t>.mx</w:t>
      </w:r>
    </w:p>
    <w:p w14:paraId="2FCD2732" w14:textId="77777777" w:rsidR="00FF335A" w:rsidRPr="00314177" w:rsidRDefault="00FF335A" w:rsidP="00FF335A">
      <w:pPr>
        <w:spacing w:line="276" w:lineRule="auto"/>
        <w:jc w:val="right"/>
        <w:rPr>
          <w:rFonts w:ascii="Times New Roman" w:hAnsi="Times New Roman" w:cs="Times New Roman"/>
        </w:rPr>
      </w:pPr>
      <w:r w:rsidRPr="00314177">
        <w:rPr>
          <w:rFonts w:ascii="Times New Roman" w:hAnsi="Times New Roman" w:cs="Times New Roman"/>
        </w:rPr>
        <w:t>https://orcid.org/0000-0001-9786-1728</w:t>
      </w:r>
    </w:p>
    <w:p w14:paraId="0168FC53" w14:textId="77777777" w:rsidR="008B4386" w:rsidRDefault="008B4386" w:rsidP="004037F1">
      <w:pPr>
        <w:spacing w:line="276" w:lineRule="auto"/>
        <w:jc w:val="right"/>
        <w:rPr>
          <w:rFonts w:asciiTheme="minorHAnsi" w:hAnsiTheme="minorHAnsi" w:cstheme="minorHAnsi"/>
          <w:b/>
          <w:bCs/>
          <w:color w:val="auto"/>
          <w:lang w:val="es-MX"/>
        </w:rPr>
      </w:pPr>
    </w:p>
    <w:p w14:paraId="5A9D22B2" w14:textId="33A4BBEB" w:rsidR="00883D81" w:rsidRPr="004037F1" w:rsidRDefault="00883D81" w:rsidP="004037F1">
      <w:pPr>
        <w:spacing w:line="276" w:lineRule="auto"/>
        <w:jc w:val="right"/>
        <w:rPr>
          <w:rFonts w:asciiTheme="minorHAnsi" w:hAnsiTheme="minorHAnsi" w:cstheme="minorHAnsi"/>
          <w:b/>
          <w:bCs/>
          <w:color w:val="auto"/>
          <w:lang w:val="es-MX"/>
        </w:rPr>
      </w:pPr>
      <w:r w:rsidRPr="004037F1">
        <w:rPr>
          <w:rFonts w:asciiTheme="minorHAnsi" w:hAnsiTheme="minorHAnsi" w:cstheme="minorHAnsi"/>
          <w:b/>
          <w:bCs/>
          <w:color w:val="auto"/>
          <w:lang w:val="es-MX"/>
        </w:rPr>
        <w:t xml:space="preserve">Lucero </w:t>
      </w:r>
      <w:proofErr w:type="spellStart"/>
      <w:r w:rsidRPr="004037F1">
        <w:rPr>
          <w:rFonts w:asciiTheme="minorHAnsi" w:hAnsiTheme="minorHAnsi" w:cstheme="minorHAnsi"/>
          <w:b/>
          <w:bCs/>
          <w:color w:val="auto"/>
          <w:lang w:val="es-MX"/>
        </w:rPr>
        <w:t>Way</w:t>
      </w:r>
      <w:proofErr w:type="spellEnd"/>
      <w:r w:rsidRPr="004037F1">
        <w:rPr>
          <w:rFonts w:asciiTheme="minorHAnsi" w:hAnsiTheme="minorHAnsi" w:cstheme="minorHAnsi"/>
          <w:b/>
          <w:bCs/>
          <w:color w:val="auto"/>
          <w:lang w:val="es-MX"/>
        </w:rPr>
        <w:t xml:space="preserve"> </w:t>
      </w:r>
      <w:proofErr w:type="spellStart"/>
      <w:r w:rsidRPr="004037F1">
        <w:rPr>
          <w:rFonts w:asciiTheme="minorHAnsi" w:hAnsiTheme="minorHAnsi" w:cstheme="minorHAnsi"/>
          <w:b/>
          <w:bCs/>
          <w:color w:val="auto"/>
          <w:lang w:val="es-MX"/>
        </w:rPr>
        <w:t>Mendez</w:t>
      </w:r>
      <w:proofErr w:type="spellEnd"/>
      <w:r w:rsidR="008B4386">
        <w:rPr>
          <w:rFonts w:asciiTheme="minorHAnsi" w:hAnsiTheme="minorHAnsi" w:cstheme="minorHAnsi"/>
          <w:b/>
          <w:bCs/>
          <w:color w:val="auto"/>
          <w:lang w:val="es-MX"/>
        </w:rPr>
        <w:t>*</w:t>
      </w:r>
    </w:p>
    <w:p w14:paraId="6CEFB108" w14:textId="504A9073" w:rsidR="004037F1" w:rsidRDefault="004037F1" w:rsidP="004037F1">
      <w:pPr>
        <w:spacing w:line="276" w:lineRule="auto"/>
        <w:jc w:val="right"/>
        <w:rPr>
          <w:rFonts w:hint="eastAsia"/>
        </w:rPr>
      </w:pPr>
      <w:r w:rsidRPr="006D487D">
        <w:rPr>
          <w:rFonts w:hint="eastAsia"/>
        </w:rPr>
        <w:t>Tecnol</w:t>
      </w:r>
      <w:r>
        <w:t>ó</w:t>
      </w:r>
      <w:r w:rsidRPr="006D487D">
        <w:rPr>
          <w:rFonts w:hint="eastAsia"/>
        </w:rPr>
        <w:t>gico Nacional de M</w:t>
      </w:r>
      <w:r>
        <w:t>éx</w:t>
      </w:r>
      <w:r w:rsidRPr="006D487D">
        <w:rPr>
          <w:rFonts w:hint="eastAsia"/>
        </w:rPr>
        <w:t>ico</w:t>
      </w:r>
      <w:r w:rsidR="00942583">
        <w:t xml:space="preserve"> /</w:t>
      </w:r>
      <w:r>
        <w:t xml:space="preserve"> </w:t>
      </w:r>
      <w:r w:rsidRPr="006D487D">
        <w:rPr>
          <w:rFonts w:hint="eastAsia"/>
        </w:rPr>
        <w:t>Instituto Tecnol</w:t>
      </w:r>
      <w:r>
        <w:t>ó</w:t>
      </w:r>
      <w:r w:rsidRPr="006D487D">
        <w:rPr>
          <w:rFonts w:hint="eastAsia"/>
        </w:rPr>
        <w:t>gico de Acapulco</w:t>
      </w:r>
      <w:r>
        <w:t xml:space="preserve">, </w:t>
      </w:r>
      <w:r w:rsidRPr="006D487D">
        <w:rPr>
          <w:rFonts w:hint="eastAsia"/>
        </w:rPr>
        <w:t>M</w:t>
      </w:r>
      <w:r>
        <w:t>éx</w:t>
      </w:r>
      <w:r w:rsidRPr="006D487D">
        <w:rPr>
          <w:rFonts w:hint="eastAsia"/>
        </w:rPr>
        <w:t>ico</w:t>
      </w:r>
    </w:p>
    <w:p w14:paraId="05D7BF22" w14:textId="205D6AEF" w:rsidR="004037F1" w:rsidRDefault="004037F1" w:rsidP="004037F1">
      <w:pPr>
        <w:spacing w:line="276" w:lineRule="auto"/>
        <w:jc w:val="right"/>
        <w:rPr>
          <w:rFonts w:asciiTheme="minorHAnsi" w:hAnsiTheme="minorHAnsi" w:cstheme="minorHAnsi"/>
          <w:color w:val="FF0000"/>
        </w:rPr>
      </w:pPr>
      <w:r w:rsidRPr="004037F1">
        <w:rPr>
          <w:rFonts w:asciiTheme="minorHAnsi" w:hAnsiTheme="minorHAnsi" w:cstheme="minorHAnsi"/>
          <w:color w:val="FF0000"/>
        </w:rPr>
        <w:t>lwaym10@gmail.com</w:t>
      </w:r>
    </w:p>
    <w:p w14:paraId="640456E7" w14:textId="77777777" w:rsidR="008B4386" w:rsidRDefault="008B4386" w:rsidP="008B4386">
      <w:pPr>
        <w:jc w:val="right"/>
        <w:rPr>
          <w:rFonts w:ascii="Times New Roman" w:hAnsi="Times New Roman" w:cs="Times New Roman"/>
        </w:rPr>
      </w:pPr>
      <w:r w:rsidRPr="00314177">
        <w:rPr>
          <w:rFonts w:ascii="Times New Roman" w:hAnsi="Times New Roman" w:cs="Times New Roman" w:hint="eastAsia"/>
        </w:rPr>
        <w:t>https://orcid.org/0000-0002-1674-419X</w:t>
      </w:r>
    </w:p>
    <w:p w14:paraId="1586D109" w14:textId="77777777" w:rsidR="008B4386" w:rsidRDefault="008B4386" w:rsidP="008B4386">
      <w:pPr>
        <w:spacing w:line="360" w:lineRule="auto"/>
        <w:jc w:val="right"/>
        <w:rPr>
          <w:rFonts w:asciiTheme="minorHAnsi" w:hAnsiTheme="minorHAnsi" w:cstheme="minorHAnsi"/>
          <w:b/>
          <w:bCs/>
          <w:sz w:val="28"/>
          <w:szCs w:val="28"/>
        </w:rPr>
      </w:pPr>
    </w:p>
    <w:p w14:paraId="700DF612" w14:textId="7CC33056" w:rsidR="008B4386" w:rsidRPr="00C961AF" w:rsidRDefault="008B4386" w:rsidP="008B4386">
      <w:pPr>
        <w:spacing w:line="276" w:lineRule="auto"/>
        <w:jc w:val="right"/>
        <w:rPr>
          <w:rFonts w:ascii="Times New Roman" w:eastAsia="Arial Unicode MS" w:hAnsi="Times New Roman" w:cs="Times New Roman"/>
          <w:bCs/>
          <w:sz w:val="32"/>
          <w:szCs w:val="32"/>
          <w:bdr w:val="nil"/>
        </w:rPr>
      </w:pPr>
      <w:r w:rsidRPr="00C961AF">
        <w:rPr>
          <w:rFonts w:ascii="Times New Roman" w:hAnsi="Times New Roman" w:cs="Times New Roman"/>
        </w:rPr>
        <w:t>Autores de correspondencia</w:t>
      </w:r>
      <w:r w:rsidR="00E20A03">
        <w:rPr>
          <w:rFonts w:asciiTheme="minorHAnsi" w:hAnsiTheme="minorHAnsi" w:cstheme="minorHAnsi"/>
          <w:b/>
          <w:bCs/>
          <w:color w:val="auto"/>
          <w:lang w:val="es-MX"/>
        </w:rPr>
        <w:t>*</w:t>
      </w:r>
    </w:p>
    <w:p w14:paraId="3ADC2206" w14:textId="77777777" w:rsidR="008B4386" w:rsidRPr="004037F1" w:rsidRDefault="008B4386" w:rsidP="004037F1">
      <w:pPr>
        <w:spacing w:line="276" w:lineRule="auto"/>
        <w:jc w:val="right"/>
        <w:rPr>
          <w:rFonts w:asciiTheme="minorHAnsi" w:eastAsia="Arial Unicode MS" w:hAnsiTheme="minorHAnsi" w:cstheme="minorHAnsi"/>
          <w:color w:val="FF0000"/>
          <w:bdr w:val="nil"/>
          <w:vertAlign w:val="superscript"/>
          <w:lang w:val="es-MX"/>
        </w:rPr>
      </w:pPr>
    </w:p>
    <w:p w14:paraId="03CC8425" w14:textId="3B47036E" w:rsidR="001178B1" w:rsidRDefault="001178B1" w:rsidP="006D487D">
      <w:pPr>
        <w:spacing w:line="360" w:lineRule="auto"/>
        <w:rPr>
          <w:rFonts w:ascii="Times New Roman" w:hAnsi="Times New Roman" w:cs="Times New Roman"/>
          <w:b/>
          <w:bCs/>
          <w:color w:val="auto"/>
          <w:sz w:val="28"/>
          <w:szCs w:val="28"/>
        </w:rPr>
      </w:pPr>
    </w:p>
    <w:p w14:paraId="2E5B7019" w14:textId="04E84075" w:rsidR="0006657E" w:rsidRDefault="0006657E" w:rsidP="006D487D">
      <w:pPr>
        <w:spacing w:line="360" w:lineRule="auto"/>
        <w:rPr>
          <w:rFonts w:ascii="Times New Roman" w:hAnsi="Times New Roman" w:cs="Times New Roman"/>
          <w:b/>
          <w:bCs/>
          <w:color w:val="auto"/>
          <w:sz w:val="28"/>
          <w:szCs w:val="28"/>
        </w:rPr>
      </w:pPr>
    </w:p>
    <w:p w14:paraId="5CFD8605" w14:textId="4BFEAF85" w:rsidR="0006657E" w:rsidRDefault="0006657E" w:rsidP="006D487D">
      <w:pPr>
        <w:spacing w:line="360" w:lineRule="auto"/>
        <w:rPr>
          <w:rFonts w:ascii="Times New Roman" w:hAnsi="Times New Roman" w:cs="Times New Roman"/>
          <w:b/>
          <w:bCs/>
          <w:color w:val="auto"/>
          <w:sz w:val="28"/>
          <w:szCs w:val="28"/>
        </w:rPr>
      </w:pPr>
    </w:p>
    <w:p w14:paraId="04A056BD" w14:textId="77777777" w:rsidR="0006657E" w:rsidRPr="00A234B5" w:rsidRDefault="0006657E" w:rsidP="006D487D">
      <w:pPr>
        <w:spacing w:line="360" w:lineRule="auto"/>
        <w:rPr>
          <w:rFonts w:ascii="Times New Roman" w:hAnsi="Times New Roman" w:cs="Times New Roman"/>
          <w:b/>
          <w:bCs/>
          <w:color w:val="auto"/>
          <w:sz w:val="28"/>
          <w:szCs w:val="28"/>
        </w:rPr>
      </w:pPr>
    </w:p>
    <w:p w14:paraId="77DE51C6" w14:textId="66812746" w:rsidR="005E3FDC" w:rsidRPr="004037F1" w:rsidRDefault="00394155" w:rsidP="007934F0">
      <w:pPr>
        <w:spacing w:line="360" w:lineRule="auto"/>
        <w:jc w:val="both"/>
        <w:rPr>
          <w:rFonts w:asciiTheme="minorHAnsi" w:hAnsiTheme="minorHAnsi" w:cstheme="minorHAnsi"/>
          <w:b/>
          <w:bCs/>
          <w:color w:val="auto"/>
          <w:sz w:val="28"/>
          <w:szCs w:val="28"/>
        </w:rPr>
      </w:pPr>
      <w:r w:rsidRPr="004037F1">
        <w:rPr>
          <w:rFonts w:asciiTheme="minorHAnsi" w:hAnsiTheme="minorHAnsi" w:cstheme="minorHAnsi"/>
          <w:b/>
          <w:bCs/>
          <w:color w:val="auto"/>
          <w:sz w:val="28"/>
          <w:szCs w:val="28"/>
        </w:rPr>
        <w:lastRenderedPageBreak/>
        <w:t>Resumen</w:t>
      </w:r>
    </w:p>
    <w:p w14:paraId="2E3887D7" w14:textId="033212F3" w:rsidR="00DF40C2" w:rsidRPr="00A234B5" w:rsidRDefault="00A14EC0" w:rsidP="007934F0">
      <w:pPr>
        <w:tabs>
          <w:tab w:val="left" w:pos="2127"/>
        </w:tabs>
        <w:spacing w:line="360" w:lineRule="auto"/>
        <w:jc w:val="both"/>
        <w:rPr>
          <w:rFonts w:ascii="Times New Roman" w:hAnsi="Times New Roman" w:cs="Times New Roman"/>
          <w:color w:val="auto"/>
        </w:rPr>
      </w:pPr>
      <w:bookmarkStart w:id="3" w:name="_Hlk75803794"/>
      <w:r>
        <w:rPr>
          <w:rFonts w:ascii="Times New Roman" w:hAnsi="Times New Roman" w:cs="Times New Roman"/>
          <w:color w:val="auto"/>
        </w:rPr>
        <w:t>E</w:t>
      </w:r>
      <w:r w:rsidRPr="00A234B5">
        <w:rPr>
          <w:rFonts w:ascii="Times New Roman" w:hAnsi="Times New Roman" w:cs="Times New Roman"/>
          <w:color w:val="auto"/>
        </w:rPr>
        <w:t xml:space="preserve">l </w:t>
      </w:r>
      <w:r w:rsidR="00DF40C2" w:rsidRPr="00A234B5">
        <w:rPr>
          <w:rFonts w:ascii="Times New Roman" w:hAnsi="Times New Roman" w:cs="Times New Roman"/>
          <w:color w:val="auto"/>
        </w:rPr>
        <w:t>programa de vivienda asistida</w:t>
      </w:r>
      <w:r w:rsidR="0084526D">
        <w:rPr>
          <w:rFonts w:ascii="Times New Roman" w:hAnsi="Times New Roman" w:cs="Times New Roman"/>
          <w:color w:val="auto"/>
        </w:rPr>
        <w:t xml:space="preserve"> del Gobierno federal</w:t>
      </w:r>
      <w:r>
        <w:rPr>
          <w:rFonts w:ascii="Times New Roman" w:hAnsi="Times New Roman" w:cs="Times New Roman"/>
          <w:color w:val="auto"/>
        </w:rPr>
        <w:t xml:space="preserve"> plantea</w:t>
      </w:r>
      <w:r w:rsidRPr="00A234B5">
        <w:rPr>
          <w:rFonts w:ascii="Times New Roman" w:hAnsi="Times New Roman" w:cs="Times New Roman"/>
          <w:color w:val="auto"/>
        </w:rPr>
        <w:t xml:space="preserve"> </w:t>
      </w:r>
      <w:r w:rsidR="00DF40C2" w:rsidRPr="00A234B5">
        <w:rPr>
          <w:rFonts w:ascii="Times New Roman" w:hAnsi="Times New Roman" w:cs="Times New Roman"/>
          <w:color w:val="auto"/>
        </w:rPr>
        <w:t xml:space="preserve">una </w:t>
      </w:r>
      <w:r>
        <w:rPr>
          <w:rFonts w:ascii="Times New Roman" w:hAnsi="Times New Roman" w:cs="Times New Roman"/>
          <w:color w:val="auto"/>
        </w:rPr>
        <w:t>alianza</w:t>
      </w:r>
      <w:r w:rsidRPr="00A234B5">
        <w:rPr>
          <w:rFonts w:ascii="Times New Roman" w:hAnsi="Times New Roman" w:cs="Times New Roman"/>
          <w:color w:val="auto"/>
        </w:rPr>
        <w:t xml:space="preserve"> </w:t>
      </w:r>
      <w:r w:rsidR="00D851A2" w:rsidRPr="00A234B5">
        <w:rPr>
          <w:rFonts w:ascii="Times New Roman" w:hAnsi="Times New Roman" w:cs="Times New Roman"/>
          <w:color w:val="auto"/>
        </w:rPr>
        <w:t>con</w:t>
      </w:r>
      <w:r w:rsidR="00DF40C2" w:rsidRPr="00A234B5">
        <w:rPr>
          <w:rFonts w:ascii="Times New Roman" w:hAnsi="Times New Roman" w:cs="Times New Roman"/>
          <w:color w:val="auto"/>
        </w:rPr>
        <w:t xml:space="preserve"> el beneficiario</w:t>
      </w:r>
      <w:r>
        <w:rPr>
          <w:rFonts w:ascii="Times New Roman" w:hAnsi="Times New Roman" w:cs="Times New Roman"/>
          <w:color w:val="auto"/>
        </w:rPr>
        <w:t>,</w:t>
      </w:r>
      <w:r w:rsidR="00DF40C2" w:rsidRPr="00A234B5">
        <w:rPr>
          <w:rFonts w:ascii="Times New Roman" w:hAnsi="Times New Roman" w:cs="Times New Roman"/>
          <w:color w:val="auto"/>
        </w:rPr>
        <w:t xml:space="preserve"> </w:t>
      </w:r>
      <w:r w:rsidR="0084526D">
        <w:rPr>
          <w:rFonts w:ascii="Times New Roman" w:hAnsi="Times New Roman" w:cs="Times New Roman"/>
          <w:color w:val="auto"/>
        </w:rPr>
        <w:t>quien</w:t>
      </w:r>
      <w:r w:rsidR="0084526D" w:rsidRPr="00A234B5">
        <w:rPr>
          <w:rFonts w:ascii="Times New Roman" w:hAnsi="Times New Roman" w:cs="Times New Roman"/>
          <w:color w:val="auto"/>
        </w:rPr>
        <w:t xml:space="preserve"> </w:t>
      </w:r>
      <w:r w:rsidR="00DF40C2" w:rsidRPr="00A234B5">
        <w:rPr>
          <w:rFonts w:ascii="Times New Roman" w:hAnsi="Times New Roman" w:cs="Times New Roman"/>
          <w:color w:val="auto"/>
        </w:rPr>
        <w:t xml:space="preserve">contribuye con sus conocimientos </w:t>
      </w:r>
      <w:r w:rsidR="008A660D" w:rsidRPr="00A234B5">
        <w:rPr>
          <w:rFonts w:ascii="Times New Roman" w:hAnsi="Times New Roman" w:cs="Times New Roman"/>
          <w:color w:val="auto"/>
        </w:rPr>
        <w:t>empírico</w:t>
      </w:r>
      <w:r w:rsidR="00D851A2" w:rsidRPr="00A234B5">
        <w:rPr>
          <w:rFonts w:ascii="Times New Roman" w:hAnsi="Times New Roman" w:cs="Times New Roman"/>
          <w:color w:val="auto"/>
        </w:rPr>
        <w:t>s en el levantamiento de su futura habitación</w:t>
      </w:r>
      <w:r w:rsidR="0084526D">
        <w:rPr>
          <w:rFonts w:ascii="Times New Roman" w:hAnsi="Times New Roman" w:cs="Times New Roman"/>
          <w:color w:val="auto"/>
        </w:rPr>
        <w:t>,</w:t>
      </w:r>
      <w:r w:rsidR="00D851A2" w:rsidRPr="00A234B5">
        <w:rPr>
          <w:rFonts w:ascii="Times New Roman" w:hAnsi="Times New Roman" w:cs="Times New Roman"/>
          <w:color w:val="auto"/>
        </w:rPr>
        <w:t xml:space="preserve"> y la Comisión Nacional de Vivienda</w:t>
      </w:r>
      <w:r w:rsidR="008B11AF" w:rsidRPr="00A234B5">
        <w:rPr>
          <w:rFonts w:ascii="Times New Roman" w:hAnsi="Times New Roman" w:cs="Times New Roman"/>
          <w:color w:val="auto"/>
        </w:rPr>
        <w:t xml:space="preserve">. </w:t>
      </w:r>
      <w:r w:rsidR="00CB6221" w:rsidRPr="00A234B5">
        <w:rPr>
          <w:rFonts w:ascii="Times New Roman" w:hAnsi="Times New Roman" w:cs="Times New Roman"/>
          <w:color w:val="auto"/>
        </w:rPr>
        <w:t xml:space="preserve">El </w:t>
      </w:r>
      <w:r w:rsidR="00D851A2" w:rsidRPr="00A234B5">
        <w:rPr>
          <w:rFonts w:ascii="Times New Roman" w:hAnsi="Times New Roman" w:cs="Times New Roman"/>
          <w:color w:val="auto"/>
        </w:rPr>
        <w:t xml:space="preserve">resultado </w:t>
      </w:r>
      <w:r w:rsidR="00CB6221" w:rsidRPr="00A234B5">
        <w:rPr>
          <w:rFonts w:ascii="Times New Roman" w:hAnsi="Times New Roman" w:cs="Times New Roman"/>
          <w:color w:val="auto"/>
        </w:rPr>
        <w:t>es obtener tres tipos de capitales</w:t>
      </w:r>
      <w:r w:rsidR="00C06FC8">
        <w:rPr>
          <w:rFonts w:ascii="Times New Roman" w:hAnsi="Times New Roman" w:cs="Times New Roman"/>
          <w:color w:val="auto"/>
        </w:rPr>
        <w:t>:</w:t>
      </w:r>
      <w:r w:rsidR="00C06FC8" w:rsidRPr="00A234B5">
        <w:rPr>
          <w:rFonts w:ascii="Times New Roman" w:hAnsi="Times New Roman" w:cs="Times New Roman"/>
          <w:color w:val="auto"/>
        </w:rPr>
        <w:t xml:space="preserve"> </w:t>
      </w:r>
      <w:r w:rsidR="00CB6221" w:rsidRPr="00A234B5">
        <w:rPr>
          <w:rFonts w:ascii="Times New Roman" w:hAnsi="Times New Roman" w:cs="Times New Roman"/>
          <w:color w:val="auto"/>
        </w:rPr>
        <w:t>uno para la</w:t>
      </w:r>
      <w:r w:rsidR="00D851A2" w:rsidRPr="00A234B5">
        <w:rPr>
          <w:rFonts w:ascii="Times New Roman" w:hAnsi="Times New Roman" w:cs="Times New Roman"/>
          <w:color w:val="auto"/>
        </w:rPr>
        <w:t xml:space="preserve"> </w:t>
      </w:r>
      <w:r w:rsidR="00DF40C2" w:rsidRPr="00A234B5">
        <w:rPr>
          <w:rFonts w:ascii="Times New Roman" w:hAnsi="Times New Roman" w:cs="Times New Roman"/>
          <w:color w:val="auto"/>
        </w:rPr>
        <w:t>compra</w:t>
      </w:r>
      <w:r w:rsidR="00CB6221" w:rsidRPr="00A234B5">
        <w:rPr>
          <w:rFonts w:ascii="Times New Roman" w:hAnsi="Times New Roman" w:cs="Times New Roman"/>
          <w:color w:val="auto"/>
        </w:rPr>
        <w:t xml:space="preserve"> de</w:t>
      </w:r>
      <w:r w:rsidR="00D851A2" w:rsidRPr="00A234B5">
        <w:rPr>
          <w:rFonts w:ascii="Times New Roman" w:hAnsi="Times New Roman" w:cs="Times New Roman"/>
          <w:color w:val="auto"/>
        </w:rPr>
        <w:t xml:space="preserve"> material de calidad de construcción, </w:t>
      </w:r>
      <w:r w:rsidR="00CB6221" w:rsidRPr="00A234B5">
        <w:rPr>
          <w:rFonts w:ascii="Times New Roman" w:hAnsi="Times New Roman" w:cs="Times New Roman"/>
          <w:color w:val="auto"/>
        </w:rPr>
        <w:t xml:space="preserve">otro para </w:t>
      </w:r>
      <w:r w:rsidR="00D851A2" w:rsidRPr="00A234B5">
        <w:rPr>
          <w:rFonts w:ascii="Times New Roman" w:hAnsi="Times New Roman" w:cs="Times New Roman"/>
          <w:color w:val="auto"/>
        </w:rPr>
        <w:t>la</w:t>
      </w:r>
      <w:r w:rsidR="00DF40C2" w:rsidRPr="00A234B5">
        <w:rPr>
          <w:rFonts w:ascii="Times New Roman" w:hAnsi="Times New Roman" w:cs="Times New Roman"/>
          <w:color w:val="auto"/>
        </w:rPr>
        <w:t xml:space="preserve"> mano de obra y</w:t>
      </w:r>
      <w:r w:rsidR="00C06FC8">
        <w:rPr>
          <w:rFonts w:ascii="Times New Roman" w:hAnsi="Times New Roman" w:cs="Times New Roman"/>
          <w:color w:val="auto"/>
        </w:rPr>
        <w:t>,</w:t>
      </w:r>
      <w:r w:rsidR="00DF40C2" w:rsidRPr="00A234B5">
        <w:rPr>
          <w:rFonts w:ascii="Times New Roman" w:hAnsi="Times New Roman" w:cs="Times New Roman"/>
          <w:color w:val="auto"/>
        </w:rPr>
        <w:t xml:space="preserve"> </w:t>
      </w:r>
      <w:r w:rsidR="00CB6221" w:rsidRPr="00A234B5">
        <w:rPr>
          <w:rFonts w:ascii="Times New Roman" w:hAnsi="Times New Roman" w:cs="Times New Roman"/>
          <w:color w:val="auto"/>
        </w:rPr>
        <w:t>por último</w:t>
      </w:r>
      <w:r w:rsidR="00C06FC8">
        <w:rPr>
          <w:rFonts w:ascii="Times New Roman" w:hAnsi="Times New Roman" w:cs="Times New Roman"/>
          <w:color w:val="auto"/>
        </w:rPr>
        <w:t>,</w:t>
      </w:r>
      <w:r w:rsidR="00CB6221" w:rsidRPr="00A234B5">
        <w:rPr>
          <w:rFonts w:ascii="Times New Roman" w:hAnsi="Times New Roman" w:cs="Times New Roman"/>
          <w:color w:val="auto"/>
        </w:rPr>
        <w:t xml:space="preserve"> el capital de</w:t>
      </w:r>
      <w:r w:rsidR="00D851A2" w:rsidRPr="00A234B5">
        <w:rPr>
          <w:rFonts w:ascii="Times New Roman" w:hAnsi="Times New Roman" w:cs="Times New Roman"/>
          <w:color w:val="auto"/>
        </w:rPr>
        <w:t xml:space="preserve"> apoyo de un a</w:t>
      </w:r>
      <w:r w:rsidR="00DF40C2" w:rsidRPr="00A234B5">
        <w:rPr>
          <w:rFonts w:ascii="Times New Roman" w:hAnsi="Times New Roman" w:cs="Times New Roman"/>
          <w:color w:val="auto"/>
        </w:rPr>
        <w:t>sisten</w:t>
      </w:r>
      <w:r w:rsidR="00D851A2" w:rsidRPr="00A234B5">
        <w:rPr>
          <w:rFonts w:ascii="Times New Roman" w:hAnsi="Times New Roman" w:cs="Times New Roman"/>
          <w:color w:val="auto"/>
        </w:rPr>
        <w:t>te</w:t>
      </w:r>
      <w:r w:rsidR="00DF40C2" w:rsidRPr="00A234B5">
        <w:rPr>
          <w:rFonts w:ascii="Times New Roman" w:hAnsi="Times New Roman" w:cs="Times New Roman"/>
          <w:color w:val="auto"/>
        </w:rPr>
        <w:t xml:space="preserve"> </w:t>
      </w:r>
      <w:r w:rsidR="00C06FC8" w:rsidRPr="00A234B5">
        <w:rPr>
          <w:rFonts w:ascii="Times New Roman" w:hAnsi="Times New Roman" w:cs="Times New Roman"/>
          <w:color w:val="auto"/>
        </w:rPr>
        <w:t>técnico</w:t>
      </w:r>
      <w:r w:rsidR="001A4AEB" w:rsidRPr="00A234B5">
        <w:rPr>
          <w:rFonts w:ascii="Times New Roman" w:hAnsi="Times New Roman" w:cs="Times New Roman"/>
          <w:color w:val="auto"/>
        </w:rPr>
        <w:t xml:space="preserve"> </w:t>
      </w:r>
      <w:r w:rsidR="00DF40C2" w:rsidRPr="00A234B5">
        <w:rPr>
          <w:rFonts w:ascii="Times New Roman" w:hAnsi="Times New Roman" w:cs="Times New Roman"/>
          <w:color w:val="auto"/>
        </w:rPr>
        <w:t xml:space="preserve">ya sea para la </w:t>
      </w:r>
      <w:r w:rsidR="001A4AEB" w:rsidRPr="00A234B5">
        <w:rPr>
          <w:rFonts w:ascii="Times New Roman" w:hAnsi="Times New Roman" w:cs="Times New Roman"/>
          <w:color w:val="auto"/>
        </w:rPr>
        <w:t xml:space="preserve">construcción, </w:t>
      </w:r>
      <w:r w:rsidR="00DF40C2" w:rsidRPr="00A234B5">
        <w:rPr>
          <w:rFonts w:ascii="Times New Roman" w:hAnsi="Times New Roman" w:cs="Times New Roman"/>
          <w:color w:val="auto"/>
        </w:rPr>
        <w:t>reforzamiento, remodel</w:t>
      </w:r>
      <w:r w:rsidR="001A4AEB" w:rsidRPr="00A234B5">
        <w:rPr>
          <w:rFonts w:ascii="Times New Roman" w:hAnsi="Times New Roman" w:cs="Times New Roman"/>
          <w:color w:val="auto"/>
        </w:rPr>
        <w:t>ación</w:t>
      </w:r>
      <w:r w:rsidR="00DF40C2" w:rsidRPr="00A234B5">
        <w:rPr>
          <w:rFonts w:ascii="Times New Roman" w:hAnsi="Times New Roman" w:cs="Times New Roman"/>
          <w:color w:val="auto"/>
        </w:rPr>
        <w:t xml:space="preserve"> o ampliac</w:t>
      </w:r>
      <w:r w:rsidR="001A4AEB" w:rsidRPr="00A234B5">
        <w:rPr>
          <w:rFonts w:ascii="Times New Roman" w:hAnsi="Times New Roman" w:cs="Times New Roman"/>
          <w:color w:val="auto"/>
        </w:rPr>
        <w:t>ión</w:t>
      </w:r>
      <w:r w:rsidR="00D851A2" w:rsidRPr="00A234B5">
        <w:rPr>
          <w:rFonts w:ascii="Times New Roman" w:hAnsi="Times New Roman" w:cs="Times New Roman"/>
          <w:color w:val="auto"/>
        </w:rPr>
        <w:t xml:space="preserve"> del hábitat</w:t>
      </w:r>
      <w:r w:rsidR="00C06FC8">
        <w:rPr>
          <w:rFonts w:ascii="Times New Roman" w:hAnsi="Times New Roman" w:cs="Times New Roman"/>
          <w:color w:val="auto"/>
        </w:rPr>
        <w:t>,</w:t>
      </w:r>
      <w:r w:rsidR="00D851A2" w:rsidRPr="00A234B5">
        <w:rPr>
          <w:rFonts w:ascii="Times New Roman" w:hAnsi="Times New Roman" w:cs="Times New Roman"/>
          <w:color w:val="auto"/>
        </w:rPr>
        <w:t xml:space="preserve"> </w:t>
      </w:r>
      <w:r w:rsidR="00DF40C2" w:rsidRPr="00A234B5">
        <w:rPr>
          <w:rFonts w:ascii="Times New Roman" w:hAnsi="Times New Roman" w:cs="Times New Roman"/>
          <w:color w:val="auto"/>
        </w:rPr>
        <w:t>y con ello lograr una disminu</w:t>
      </w:r>
      <w:r w:rsidR="001A4AEB" w:rsidRPr="00A234B5">
        <w:rPr>
          <w:rFonts w:ascii="Times New Roman" w:hAnsi="Times New Roman" w:cs="Times New Roman"/>
          <w:color w:val="auto"/>
        </w:rPr>
        <w:t xml:space="preserve">ción </w:t>
      </w:r>
      <w:r w:rsidR="00DF40C2" w:rsidRPr="00A234B5">
        <w:rPr>
          <w:rFonts w:ascii="Times New Roman" w:hAnsi="Times New Roman" w:cs="Times New Roman"/>
          <w:color w:val="auto"/>
        </w:rPr>
        <w:t xml:space="preserve">en el rezago habitacional. </w:t>
      </w:r>
      <w:r w:rsidR="0084526D">
        <w:rPr>
          <w:rFonts w:ascii="Times New Roman" w:hAnsi="Times New Roman" w:cs="Times New Roman"/>
          <w:color w:val="auto"/>
        </w:rPr>
        <w:t xml:space="preserve">Aquí se presenta la viabilidad de dicha estrategia en el poblado de </w:t>
      </w:r>
      <w:proofErr w:type="spellStart"/>
      <w:r w:rsidR="0084526D" w:rsidRPr="00A234B5">
        <w:rPr>
          <w:rFonts w:ascii="Times New Roman" w:hAnsi="Times New Roman" w:cs="Times New Roman"/>
          <w:color w:val="auto"/>
        </w:rPr>
        <w:t>Acamixtla</w:t>
      </w:r>
      <w:proofErr w:type="spellEnd"/>
      <w:r w:rsidR="0084526D">
        <w:rPr>
          <w:rFonts w:ascii="Times New Roman" w:hAnsi="Times New Roman" w:cs="Times New Roman"/>
          <w:color w:val="auto"/>
        </w:rPr>
        <w:t>, Taxco, Guerrero.</w:t>
      </w:r>
    </w:p>
    <w:bookmarkEnd w:id="3"/>
    <w:p w14:paraId="45095440" w14:textId="50D777E8" w:rsidR="00DF40C2" w:rsidRPr="00A234B5" w:rsidRDefault="00DF40C2" w:rsidP="007934F0">
      <w:pPr>
        <w:tabs>
          <w:tab w:val="left" w:pos="2127"/>
        </w:tabs>
        <w:spacing w:line="360" w:lineRule="auto"/>
        <w:jc w:val="both"/>
        <w:rPr>
          <w:rFonts w:ascii="Times New Roman" w:hAnsi="Times New Roman" w:cs="Times New Roman"/>
          <w:color w:val="auto"/>
        </w:rPr>
      </w:pPr>
      <w:r w:rsidRPr="004037F1">
        <w:rPr>
          <w:rFonts w:asciiTheme="minorHAnsi" w:hAnsiTheme="minorHAnsi" w:cstheme="minorHAnsi"/>
          <w:b/>
          <w:bCs/>
          <w:color w:val="auto"/>
          <w:sz w:val="28"/>
          <w:szCs w:val="28"/>
        </w:rPr>
        <w:t>Palabras clave:</w:t>
      </w:r>
      <w:r w:rsidRPr="00A234B5">
        <w:rPr>
          <w:rFonts w:ascii="Times New Roman" w:hAnsi="Times New Roman" w:cs="Times New Roman"/>
          <w:color w:val="auto"/>
        </w:rPr>
        <w:t xml:space="preserve"> administra</w:t>
      </w:r>
      <w:r w:rsidR="003D7F43" w:rsidRPr="00A234B5">
        <w:rPr>
          <w:rFonts w:ascii="Times New Roman" w:hAnsi="Times New Roman" w:cs="Times New Roman"/>
          <w:color w:val="auto"/>
        </w:rPr>
        <w:t>ción</w:t>
      </w:r>
      <w:r w:rsidRPr="00A234B5">
        <w:rPr>
          <w:rFonts w:ascii="Times New Roman" w:hAnsi="Times New Roman" w:cs="Times New Roman"/>
          <w:color w:val="auto"/>
        </w:rPr>
        <w:t xml:space="preserve"> de proyectos, autoconstruc</w:t>
      </w:r>
      <w:r w:rsidR="003D7F43" w:rsidRPr="00A234B5">
        <w:rPr>
          <w:rFonts w:ascii="Times New Roman" w:hAnsi="Times New Roman" w:cs="Times New Roman"/>
          <w:color w:val="auto"/>
        </w:rPr>
        <w:t>ción</w:t>
      </w:r>
      <w:r w:rsidR="0084526D">
        <w:rPr>
          <w:rFonts w:ascii="Times New Roman" w:hAnsi="Times New Roman" w:cs="Times New Roman"/>
          <w:color w:val="auto"/>
        </w:rPr>
        <w:t xml:space="preserve">, </w:t>
      </w:r>
      <w:r w:rsidRPr="00A234B5">
        <w:rPr>
          <w:rFonts w:ascii="Times New Roman" w:hAnsi="Times New Roman" w:cs="Times New Roman"/>
          <w:color w:val="auto"/>
        </w:rPr>
        <w:t>vivienda asistida.</w:t>
      </w:r>
    </w:p>
    <w:p w14:paraId="079CAFCB" w14:textId="77777777" w:rsidR="00DF40C2" w:rsidRPr="00A234B5" w:rsidRDefault="00DF40C2" w:rsidP="007934F0">
      <w:pPr>
        <w:tabs>
          <w:tab w:val="left" w:pos="2127"/>
        </w:tabs>
        <w:spacing w:line="360" w:lineRule="auto"/>
        <w:jc w:val="both"/>
        <w:rPr>
          <w:rFonts w:ascii="Times New Roman" w:hAnsi="Times New Roman" w:cs="Times New Roman"/>
          <w:color w:val="auto"/>
        </w:rPr>
      </w:pPr>
    </w:p>
    <w:p w14:paraId="514DC76F" w14:textId="7EF2814F" w:rsidR="00912B11" w:rsidRPr="00E20A03" w:rsidRDefault="009573CF" w:rsidP="007934F0">
      <w:pPr>
        <w:spacing w:line="360" w:lineRule="auto"/>
        <w:jc w:val="both"/>
        <w:rPr>
          <w:rFonts w:asciiTheme="minorHAnsi" w:hAnsiTheme="minorHAnsi" w:cstheme="minorHAnsi"/>
          <w:b/>
          <w:bCs/>
          <w:color w:val="auto"/>
          <w:sz w:val="28"/>
          <w:szCs w:val="28"/>
          <w:lang w:val="en-US"/>
        </w:rPr>
      </w:pPr>
      <w:bookmarkStart w:id="4" w:name="_Hlk24221819"/>
      <w:bookmarkEnd w:id="2"/>
      <w:r w:rsidRPr="00E20A03">
        <w:rPr>
          <w:rFonts w:asciiTheme="minorHAnsi" w:hAnsiTheme="minorHAnsi" w:cstheme="minorHAnsi"/>
          <w:b/>
          <w:bCs/>
          <w:color w:val="auto"/>
          <w:sz w:val="28"/>
          <w:szCs w:val="28"/>
          <w:lang w:val="en-US"/>
        </w:rPr>
        <w:t xml:space="preserve">Abstract </w:t>
      </w:r>
    </w:p>
    <w:p w14:paraId="1CF76E80" w14:textId="25E4A317" w:rsidR="007772DD" w:rsidRPr="00A234B5" w:rsidRDefault="007772DD" w:rsidP="007934F0">
      <w:pPr>
        <w:spacing w:line="360" w:lineRule="auto"/>
        <w:jc w:val="both"/>
        <w:rPr>
          <w:rFonts w:ascii="Times New Roman" w:hAnsi="Times New Roman" w:cs="Times New Roman"/>
          <w:color w:val="auto"/>
          <w:lang w:val="en-US"/>
        </w:rPr>
      </w:pPr>
      <w:r w:rsidRPr="007772DD">
        <w:rPr>
          <w:rFonts w:ascii="Times New Roman" w:hAnsi="Times New Roman" w:cs="Times New Roman" w:hint="eastAsia"/>
          <w:color w:val="auto"/>
          <w:lang w:val="en-US"/>
        </w:rPr>
        <w:t xml:space="preserve">The federal government's assisted housing program establishes an alliance with the beneficiary, who contributes with their empirical knowledge in the lifting of their future room, and the National Housing Commission. The result is to obtain three types of capital: one for the purchase of quality construction material, another for labor and, finally, the support capital of a technical assistant either for construction, reinforcement, </w:t>
      </w:r>
      <w:proofErr w:type="gramStart"/>
      <w:r w:rsidRPr="007772DD">
        <w:rPr>
          <w:rFonts w:ascii="Times New Roman" w:hAnsi="Times New Roman" w:cs="Times New Roman" w:hint="eastAsia"/>
          <w:color w:val="auto"/>
          <w:lang w:val="en-US"/>
        </w:rPr>
        <w:t>remodeling</w:t>
      </w:r>
      <w:proofErr w:type="gramEnd"/>
      <w:r w:rsidRPr="007772DD">
        <w:rPr>
          <w:rFonts w:ascii="Times New Roman" w:hAnsi="Times New Roman" w:cs="Times New Roman" w:hint="eastAsia"/>
          <w:color w:val="auto"/>
          <w:lang w:val="en-US"/>
        </w:rPr>
        <w:t xml:space="preserve"> or expansion. habitat, and thereby achieve a decrease in the housing gap. The feasibility of this strategy in the town of </w:t>
      </w:r>
      <w:proofErr w:type="spellStart"/>
      <w:r w:rsidRPr="007772DD">
        <w:rPr>
          <w:rFonts w:ascii="Times New Roman" w:hAnsi="Times New Roman" w:cs="Times New Roman" w:hint="eastAsia"/>
          <w:color w:val="auto"/>
          <w:lang w:val="en-US"/>
        </w:rPr>
        <w:t>Acamixtla</w:t>
      </w:r>
      <w:proofErr w:type="spellEnd"/>
      <w:r w:rsidRPr="007772DD">
        <w:rPr>
          <w:rFonts w:ascii="Times New Roman" w:hAnsi="Times New Roman" w:cs="Times New Roman" w:hint="eastAsia"/>
          <w:color w:val="auto"/>
          <w:lang w:val="en-US"/>
        </w:rPr>
        <w:t>, Taxco, Guerrero is presented here.</w:t>
      </w:r>
    </w:p>
    <w:p w14:paraId="0F81FC2D" w14:textId="028524F9" w:rsidR="005E3FDC" w:rsidRPr="00A234B5" w:rsidRDefault="005602AB" w:rsidP="007934F0">
      <w:pPr>
        <w:pStyle w:val="HTMLconformatoprevio"/>
        <w:spacing w:line="360" w:lineRule="auto"/>
        <w:jc w:val="both"/>
        <w:rPr>
          <w:rFonts w:ascii="Times New Roman" w:hAnsi="Times New Roman" w:cs="Times New Roman"/>
          <w:bCs/>
          <w:sz w:val="24"/>
          <w:szCs w:val="24"/>
          <w:lang w:val="en-US"/>
        </w:rPr>
      </w:pPr>
      <w:r w:rsidRPr="004037F1">
        <w:rPr>
          <w:rFonts w:asciiTheme="minorHAnsi" w:eastAsia="SimSun" w:hAnsiTheme="minorHAnsi" w:cstheme="minorHAnsi"/>
          <w:b/>
          <w:bCs/>
          <w:kern w:val="2"/>
          <w:sz w:val="28"/>
          <w:szCs w:val="28"/>
          <w:lang w:val="en-US" w:eastAsia="zh-CN" w:bidi="hi-IN"/>
        </w:rPr>
        <w:t>Keywords</w:t>
      </w:r>
      <w:r w:rsidR="005E3FDC" w:rsidRPr="004037F1">
        <w:rPr>
          <w:rFonts w:asciiTheme="minorHAnsi" w:eastAsia="SimSun" w:hAnsiTheme="minorHAnsi" w:cstheme="minorHAnsi"/>
          <w:b/>
          <w:bCs/>
          <w:kern w:val="2"/>
          <w:sz w:val="28"/>
          <w:szCs w:val="28"/>
          <w:lang w:val="en-US" w:eastAsia="zh-CN" w:bidi="hi-IN"/>
        </w:rPr>
        <w:t>:</w:t>
      </w:r>
      <w:r w:rsidR="005E3FDC" w:rsidRPr="00A234B5">
        <w:rPr>
          <w:rFonts w:ascii="Times New Roman" w:hAnsi="Times New Roman" w:cs="Times New Roman"/>
          <w:bCs/>
          <w:sz w:val="24"/>
          <w:szCs w:val="24"/>
          <w:lang w:val="en-US"/>
        </w:rPr>
        <w:t xml:space="preserve"> </w:t>
      </w:r>
      <w:r w:rsidR="00984BFC" w:rsidRPr="00A234B5">
        <w:rPr>
          <w:rFonts w:ascii="Times New Roman" w:hAnsi="Times New Roman" w:cs="Times New Roman"/>
          <w:bCs/>
          <w:sz w:val="24"/>
          <w:szCs w:val="24"/>
          <w:lang w:val="en-US"/>
        </w:rPr>
        <w:t>project management, self-construction, assisted living.</w:t>
      </w:r>
    </w:p>
    <w:p w14:paraId="40234D70" w14:textId="255EA7E4" w:rsidR="00433B0A" w:rsidRPr="00A234B5" w:rsidRDefault="00433B0A" w:rsidP="007934F0">
      <w:pPr>
        <w:pStyle w:val="HTMLconformatoprevio"/>
        <w:spacing w:line="360" w:lineRule="auto"/>
        <w:jc w:val="both"/>
        <w:rPr>
          <w:rFonts w:ascii="Times New Roman" w:hAnsi="Times New Roman" w:cs="Times New Roman"/>
          <w:bCs/>
          <w:sz w:val="24"/>
          <w:szCs w:val="24"/>
          <w:lang w:val="en-US"/>
        </w:rPr>
      </w:pPr>
    </w:p>
    <w:p w14:paraId="3B5BA660" w14:textId="6DE1EA6C" w:rsidR="00433B0A" w:rsidRPr="004037F1" w:rsidRDefault="00433B0A" w:rsidP="007934F0">
      <w:pPr>
        <w:pStyle w:val="HTMLconformatoprevio"/>
        <w:spacing w:line="360" w:lineRule="auto"/>
        <w:jc w:val="both"/>
        <w:rPr>
          <w:rFonts w:asciiTheme="minorHAnsi" w:eastAsia="SimSun" w:hAnsiTheme="minorHAnsi" w:cstheme="minorHAnsi"/>
          <w:b/>
          <w:bCs/>
          <w:kern w:val="2"/>
          <w:sz w:val="28"/>
          <w:szCs w:val="28"/>
          <w:lang w:val="es-ES" w:eastAsia="zh-CN" w:bidi="hi-IN"/>
        </w:rPr>
      </w:pPr>
      <w:r w:rsidRPr="004037F1">
        <w:rPr>
          <w:rFonts w:asciiTheme="minorHAnsi" w:eastAsia="SimSun" w:hAnsiTheme="minorHAnsi" w:cstheme="minorHAnsi"/>
          <w:b/>
          <w:bCs/>
          <w:kern w:val="2"/>
          <w:sz w:val="28"/>
          <w:szCs w:val="28"/>
          <w:lang w:val="es-ES" w:eastAsia="zh-CN" w:bidi="hi-IN"/>
        </w:rPr>
        <w:t>Resumo</w:t>
      </w:r>
    </w:p>
    <w:p w14:paraId="6734027D" w14:textId="5470FD55" w:rsidR="007E7D6E" w:rsidRPr="00A234B5" w:rsidRDefault="006E734F" w:rsidP="007934F0">
      <w:pPr>
        <w:pStyle w:val="HTMLconformatoprevio"/>
        <w:spacing w:line="360" w:lineRule="auto"/>
        <w:jc w:val="both"/>
        <w:rPr>
          <w:rFonts w:ascii="Times New Roman" w:eastAsia="SimSun" w:hAnsi="Times New Roman" w:cs="Times New Roman"/>
          <w:kern w:val="2"/>
          <w:sz w:val="24"/>
          <w:szCs w:val="24"/>
          <w:lang w:eastAsia="zh-CN" w:bidi="hi-IN"/>
        </w:rPr>
      </w:pPr>
      <w:r w:rsidRPr="006E734F">
        <w:rPr>
          <w:rFonts w:ascii="Times New Roman" w:eastAsia="SimSun" w:hAnsi="Times New Roman" w:cs="Times New Roman" w:hint="eastAsia"/>
          <w:kern w:val="2"/>
          <w:sz w:val="24"/>
          <w:szCs w:val="24"/>
          <w:lang w:eastAsia="zh-CN" w:bidi="hi-IN"/>
        </w:rPr>
        <w:t xml:space="preserve">O programa de </w:t>
      </w:r>
      <w:proofErr w:type="spellStart"/>
      <w:r w:rsidRPr="006E734F">
        <w:rPr>
          <w:rFonts w:ascii="Times New Roman" w:eastAsia="SimSun" w:hAnsi="Times New Roman" w:cs="Times New Roman" w:hint="eastAsia"/>
          <w:kern w:val="2"/>
          <w:sz w:val="24"/>
          <w:szCs w:val="24"/>
          <w:lang w:eastAsia="zh-CN" w:bidi="hi-IN"/>
        </w:rPr>
        <w:t>habitação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assistida</w:t>
      </w:r>
      <w:proofErr w:type="spellEnd"/>
      <w:r w:rsidRPr="006E734F">
        <w:rPr>
          <w:rFonts w:ascii="Times New Roman" w:eastAsia="SimSun" w:hAnsi="Times New Roman" w:cs="Times New Roman" w:hint="eastAsia"/>
          <w:kern w:val="2"/>
          <w:sz w:val="24"/>
          <w:szCs w:val="24"/>
          <w:lang w:eastAsia="zh-CN" w:bidi="hi-IN"/>
        </w:rPr>
        <w:t xml:space="preserve"> do </w:t>
      </w:r>
      <w:proofErr w:type="spellStart"/>
      <w:r w:rsidRPr="006E734F">
        <w:rPr>
          <w:rFonts w:ascii="Times New Roman" w:eastAsia="SimSun" w:hAnsi="Times New Roman" w:cs="Times New Roman" w:hint="eastAsia"/>
          <w:kern w:val="2"/>
          <w:sz w:val="24"/>
          <w:szCs w:val="24"/>
          <w:lang w:eastAsia="zh-CN" w:bidi="hi-IN"/>
        </w:rPr>
        <w:t>governo</w:t>
      </w:r>
      <w:proofErr w:type="spellEnd"/>
      <w:r w:rsidRPr="006E734F">
        <w:rPr>
          <w:rFonts w:ascii="Times New Roman" w:eastAsia="SimSun" w:hAnsi="Times New Roman" w:cs="Times New Roman" w:hint="eastAsia"/>
          <w:kern w:val="2"/>
          <w:sz w:val="24"/>
          <w:szCs w:val="24"/>
          <w:lang w:eastAsia="zh-CN" w:bidi="hi-IN"/>
        </w:rPr>
        <w:t xml:space="preserve"> federal </w:t>
      </w:r>
      <w:proofErr w:type="spellStart"/>
      <w:r w:rsidRPr="006E734F">
        <w:rPr>
          <w:rFonts w:ascii="Times New Roman" w:eastAsia="SimSun" w:hAnsi="Times New Roman" w:cs="Times New Roman" w:hint="eastAsia"/>
          <w:kern w:val="2"/>
          <w:sz w:val="24"/>
          <w:szCs w:val="24"/>
          <w:lang w:eastAsia="zh-CN" w:bidi="hi-IN"/>
        </w:rPr>
        <w:t>estabelece</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aliança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com</w:t>
      </w:r>
      <w:proofErr w:type="spellEnd"/>
      <w:r w:rsidRPr="006E734F">
        <w:rPr>
          <w:rFonts w:ascii="Times New Roman" w:eastAsia="SimSun" w:hAnsi="Times New Roman" w:cs="Times New Roman" w:hint="eastAsia"/>
          <w:kern w:val="2"/>
          <w:sz w:val="24"/>
          <w:szCs w:val="24"/>
          <w:lang w:eastAsia="zh-CN" w:bidi="hi-IN"/>
        </w:rPr>
        <w:t xml:space="preserve"> o </w:t>
      </w:r>
      <w:proofErr w:type="spellStart"/>
      <w:r w:rsidRPr="006E734F">
        <w:rPr>
          <w:rFonts w:ascii="Times New Roman" w:eastAsia="SimSun" w:hAnsi="Times New Roman" w:cs="Times New Roman" w:hint="eastAsia"/>
          <w:kern w:val="2"/>
          <w:sz w:val="24"/>
          <w:szCs w:val="24"/>
          <w:lang w:eastAsia="zh-CN" w:bidi="hi-IN"/>
        </w:rPr>
        <w:t>benefici</w:t>
      </w:r>
      <w:proofErr w:type="spellEnd"/>
      <w:r w:rsidRPr="006E734F">
        <w:rPr>
          <w:rFonts w:ascii="Times New Roman" w:eastAsia="SimSun" w:hAnsi="Times New Roman" w:cs="Times New Roman" w:hint="eastAsia"/>
          <w:kern w:val="2"/>
          <w:sz w:val="24"/>
          <w:szCs w:val="24"/>
          <w:lang w:eastAsia="zh-CN" w:bidi="hi-IN"/>
        </w:rPr>
        <w:t>á</w:t>
      </w:r>
      <w:r w:rsidRPr="006E734F">
        <w:rPr>
          <w:rFonts w:ascii="Times New Roman" w:eastAsia="SimSun" w:hAnsi="Times New Roman" w:cs="Times New Roman" w:hint="eastAsia"/>
          <w:kern w:val="2"/>
          <w:sz w:val="24"/>
          <w:szCs w:val="24"/>
          <w:lang w:eastAsia="zh-CN" w:bidi="hi-IN"/>
        </w:rPr>
        <w:t xml:space="preserve">rio, que </w:t>
      </w:r>
      <w:proofErr w:type="spellStart"/>
      <w:r w:rsidRPr="006E734F">
        <w:rPr>
          <w:rFonts w:ascii="Times New Roman" w:eastAsia="SimSun" w:hAnsi="Times New Roman" w:cs="Times New Roman" w:hint="eastAsia"/>
          <w:kern w:val="2"/>
          <w:sz w:val="24"/>
          <w:szCs w:val="24"/>
          <w:lang w:eastAsia="zh-CN" w:bidi="hi-IN"/>
        </w:rPr>
        <w:t>contribui</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com</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seu</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conhecimento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emp</w:t>
      </w:r>
      <w:proofErr w:type="spellEnd"/>
      <w:r w:rsidRPr="006E734F">
        <w:rPr>
          <w:rFonts w:ascii="Times New Roman" w:eastAsia="SimSun" w:hAnsi="Times New Roman" w:cs="Times New Roman" w:hint="eastAsia"/>
          <w:kern w:val="2"/>
          <w:sz w:val="24"/>
          <w:szCs w:val="24"/>
          <w:lang w:eastAsia="zh-CN" w:bidi="hi-IN"/>
        </w:rPr>
        <w:t>í</w:t>
      </w:r>
      <w:r w:rsidRPr="006E734F">
        <w:rPr>
          <w:rFonts w:ascii="Times New Roman" w:eastAsia="SimSun" w:hAnsi="Times New Roman" w:cs="Times New Roman" w:hint="eastAsia"/>
          <w:kern w:val="2"/>
          <w:sz w:val="24"/>
          <w:szCs w:val="24"/>
          <w:lang w:eastAsia="zh-CN" w:bidi="hi-IN"/>
        </w:rPr>
        <w:t xml:space="preserve">rico </w:t>
      </w:r>
      <w:proofErr w:type="spellStart"/>
      <w:r w:rsidRPr="006E734F">
        <w:rPr>
          <w:rFonts w:ascii="Times New Roman" w:eastAsia="SimSun" w:hAnsi="Times New Roman" w:cs="Times New Roman" w:hint="eastAsia"/>
          <w:kern w:val="2"/>
          <w:sz w:val="24"/>
          <w:szCs w:val="24"/>
          <w:lang w:eastAsia="zh-CN" w:bidi="hi-IN"/>
        </w:rPr>
        <w:t>na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elevação</w:t>
      </w:r>
      <w:proofErr w:type="spellEnd"/>
      <w:r w:rsidRPr="006E734F">
        <w:rPr>
          <w:rFonts w:ascii="Times New Roman" w:eastAsia="SimSun" w:hAnsi="Times New Roman" w:cs="Times New Roman" w:hint="eastAsia"/>
          <w:kern w:val="2"/>
          <w:sz w:val="24"/>
          <w:szCs w:val="24"/>
          <w:lang w:eastAsia="zh-CN" w:bidi="hi-IN"/>
        </w:rPr>
        <w:t xml:space="preserve"> de </w:t>
      </w:r>
      <w:proofErr w:type="spellStart"/>
      <w:r w:rsidRPr="006E734F">
        <w:rPr>
          <w:rFonts w:ascii="Times New Roman" w:eastAsia="SimSun" w:hAnsi="Times New Roman" w:cs="Times New Roman" w:hint="eastAsia"/>
          <w:kern w:val="2"/>
          <w:sz w:val="24"/>
          <w:szCs w:val="24"/>
          <w:lang w:eastAsia="zh-CN" w:bidi="hi-IN"/>
        </w:rPr>
        <w:t>seu</w:t>
      </w:r>
      <w:proofErr w:type="spellEnd"/>
      <w:r w:rsidRPr="006E734F">
        <w:rPr>
          <w:rFonts w:ascii="Times New Roman" w:eastAsia="SimSun" w:hAnsi="Times New Roman" w:cs="Times New Roman" w:hint="eastAsia"/>
          <w:kern w:val="2"/>
          <w:sz w:val="24"/>
          <w:szCs w:val="24"/>
          <w:lang w:eastAsia="zh-CN" w:bidi="hi-IN"/>
        </w:rPr>
        <w:t xml:space="preserve"> futuro </w:t>
      </w:r>
      <w:proofErr w:type="spellStart"/>
      <w:r w:rsidRPr="006E734F">
        <w:rPr>
          <w:rFonts w:ascii="Times New Roman" w:eastAsia="SimSun" w:hAnsi="Times New Roman" w:cs="Times New Roman" w:hint="eastAsia"/>
          <w:kern w:val="2"/>
          <w:sz w:val="24"/>
          <w:szCs w:val="24"/>
          <w:lang w:eastAsia="zh-CN" w:bidi="hi-IN"/>
        </w:rPr>
        <w:t>quarto</w:t>
      </w:r>
      <w:proofErr w:type="spellEnd"/>
      <w:r w:rsidRPr="006E734F">
        <w:rPr>
          <w:rFonts w:ascii="Times New Roman" w:eastAsia="SimSun" w:hAnsi="Times New Roman" w:cs="Times New Roman" w:hint="eastAsia"/>
          <w:kern w:val="2"/>
          <w:sz w:val="24"/>
          <w:szCs w:val="24"/>
          <w:lang w:eastAsia="zh-CN" w:bidi="hi-IN"/>
        </w:rPr>
        <w:t xml:space="preserve">, e a </w:t>
      </w:r>
      <w:proofErr w:type="spellStart"/>
      <w:r w:rsidRPr="006E734F">
        <w:rPr>
          <w:rFonts w:ascii="Times New Roman" w:eastAsia="SimSun" w:hAnsi="Times New Roman" w:cs="Times New Roman" w:hint="eastAsia"/>
          <w:kern w:val="2"/>
          <w:sz w:val="24"/>
          <w:szCs w:val="24"/>
          <w:lang w:eastAsia="zh-CN" w:bidi="hi-IN"/>
        </w:rPr>
        <w:t>Comissão</w:t>
      </w:r>
      <w:proofErr w:type="spellEnd"/>
      <w:r w:rsidRPr="006E734F">
        <w:rPr>
          <w:rFonts w:ascii="Times New Roman" w:eastAsia="SimSun" w:hAnsi="Times New Roman" w:cs="Times New Roman" w:hint="eastAsia"/>
          <w:kern w:val="2"/>
          <w:sz w:val="24"/>
          <w:szCs w:val="24"/>
          <w:lang w:eastAsia="zh-CN" w:bidi="hi-IN"/>
        </w:rPr>
        <w:t xml:space="preserve"> Nacional de </w:t>
      </w:r>
      <w:proofErr w:type="spellStart"/>
      <w:r w:rsidRPr="006E734F">
        <w:rPr>
          <w:rFonts w:ascii="Times New Roman" w:eastAsia="SimSun" w:hAnsi="Times New Roman" w:cs="Times New Roman" w:hint="eastAsia"/>
          <w:kern w:val="2"/>
          <w:sz w:val="24"/>
          <w:szCs w:val="24"/>
          <w:lang w:eastAsia="zh-CN" w:bidi="hi-IN"/>
        </w:rPr>
        <w:t>Habitação</w:t>
      </w:r>
      <w:proofErr w:type="spellEnd"/>
      <w:r w:rsidRPr="006E734F">
        <w:rPr>
          <w:rFonts w:ascii="Times New Roman" w:eastAsia="SimSun" w:hAnsi="Times New Roman" w:cs="Times New Roman" w:hint="eastAsia"/>
          <w:kern w:val="2"/>
          <w:sz w:val="24"/>
          <w:szCs w:val="24"/>
          <w:lang w:eastAsia="zh-CN" w:bidi="hi-IN"/>
        </w:rPr>
        <w:t xml:space="preserve">. O resultado </w:t>
      </w:r>
      <w:r w:rsidRPr="006E734F">
        <w:rPr>
          <w:rFonts w:ascii="Times New Roman" w:eastAsia="SimSun" w:hAnsi="Times New Roman" w:cs="Times New Roman" w:hint="eastAsia"/>
          <w:kern w:val="2"/>
          <w:sz w:val="24"/>
          <w:szCs w:val="24"/>
          <w:lang w:eastAsia="zh-CN" w:bidi="hi-IN"/>
        </w:rPr>
        <w:t>é</w:t>
      </w:r>
      <w:r w:rsidRPr="006E734F">
        <w:rPr>
          <w:rFonts w:ascii="Times New Roman" w:eastAsia="SimSun" w:hAnsi="Times New Roman" w:cs="Times New Roman" w:hint="eastAsia"/>
          <w:kern w:val="2"/>
          <w:sz w:val="24"/>
          <w:szCs w:val="24"/>
          <w:lang w:eastAsia="zh-CN" w:bidi="hi-IN"/>
        </w:rPr>
        <w:t xml:space="preserve"> a </w:t>
      </w:r>
      <w:proofErr w:type="spellStart"/>
      <w:r w:rsidRPr="006E734F">
        <w:rPr>
          <w:rFonts w:ascii="Times New Roman" w:eastAsia="SimSun" w:hAnsi="Times New Roman" w:cs="Times New Roman" w:hint="eastAsia"/>
          <w:kern w:val="2"/>
          <w:sz w:val="24"/>
          <w:szCs w:val="24"/>
          <w:lang w:eastAsia="zh-CN" w:bidi="hi-IN"/>
        </w:rPr>
        <w:t>obtenção</w:t>
      </w:r>
      <w:proofErr w:type="spellEnd"/>
      <w:r w:rsidRPr="006E734F">
        <w:rPr>
          <w:rFonts w:ascii="Times New Roman" w:eastAsia="SimSun" w:hAnsi="Times New Roman" w:cs="Times New Roman" w:hint="eastAsia"/>
          <w:kern w:val="2"/>
          <w:sz w:val="24"/>
          <w:szCs w:val="24"/>
          <w:lang w:eastAsia="zh-CN" w:bidi="hi-IN"/>
        </w:rPr>
        <w:t xml:space="preserve"> de </w:t>
      </w:r>
      <w:proofErr w:type="spellStart"/>
      <w:r w:rsidRPr="006E734F">
        <w:rPr>
          <w:rFonts w:ascii="Times New Roman" w:eastAsia="SimSun" w:hAnsi="Times New Roman" w:cs="Times New Roman" w:hint="eastAsia"/>
          <w:kern w:val="2"/>
          <w:sz w:val="24"/>
          <w:szCs w:val="24"/>
          <w:lang w:eastAsia="zh-CN" w:bidi="hi-IN"/>
        </w:rPr>
        <w:t>tr</w:t>
      </w:r>
      <w:proofErr w:type="spellEnd"/>
      <w:r w:rsidRPr="006E734F">
        <w:rPr>
          <w:rFonts w:ascii="Times New Roman" w:eastAsia="SimSun" w:hAnsi="Times New Roman" w:cs="Times New Roman" w:hint="eastAsia"/>
          <w:kern w:val="2"/>
          <w:sz w:val="24"/>
          <w:szCs w:val="24"/>
          <w:lang w:eastAsia="zh-CN" w:bidi="hi-IN"/>
        </w:rPr>
        <w:t>ê</w:t>
      </w:r>
      <w:r w:rsidRPr="006E734F">
        <w:rPr>
          <w:rFonts w:ascii="Times New Roman" w:eastAsia="SimSun" w:hAnsi="Times New Roman" w:cs="Times New Roman" w:hint="eastAsia"/>
          <w:kern w:val="2"/>
          <w:sz w:val="24"/>
          <w:szCs w:val="24"/>
          <w:lang w:eastAsia="zh-CN" w:bidi="hi-IN"/>
        </w:rPr>
        <w:t xml:space="preserve">s tipos de capital: </w:t>
      </w:r>
      <w:proofErr w:type="spellStart"/>
      <w:r w:rsidRPr="006E734F">
        <w:rPr>
          <w:rFonts w:ascii="Times New Roman" w:eastAsia="SimSun" w:hAnsi="Times New Roman" w:cs="Times New Roman" w:hint="eastAsia"/>
          <w:kern w:val="2"/>
          <w:sz w:val="24"/>
          <w:szCs w:val="24"/>
          <w:lang w:eastAsia="zh-CN" w:bidi="hi-IN"/>
        </w:rPr>
        <w:t>um</w:t>
      </w:r>
      <w:proofErr w:type="spellEnd"/>
      <w:r w:rsidRPr="006E734F">
        <w:rPr>
          <w:rFonts w:ascii="Times New Roman" w:eastAsia="SimSun" w:hAnsi="Times New Roman" w:cs="Times New Roman" w:hint="eastAsia"/>
          <w:kern w:val="2"/>
          <w:sz w:val="24"/>
          <w:szCs w:val="24"/>
          <w:lang w:eastAsia="zh-CN" w:bidi="hi-IN"/>
        </w:rPr>
        <w:t xml:space="preserve"> para </w:t>
      </w:r>
      <w:proofErr w:type="spellStart"/>
      <w:r w:rsidRPr="006E734F">
        <w:rPr>
          <w:rFonts w:ascii="Times New Roman" w:eastAsia="SimSun" w:hAnsi="Times New Roman" w:cs="Times New Roman" w:hint="eastAsia"/>
          <w:kern w:val="2"/>
          <w:sz w:val="24"/>
          <w:szCs w:val="24"/>
          <w:lang w:eastAsia="zh-CN" w:bidi="hi-IN"/>
        </w:rPr>
        <w:t>aquisição</w:t>
      </w:r>
      <w:proofErr w:type="spellEnd"/>
      <w:r w:rsidRPr="006E734F">
        <w:rPr>
          <w:rFonts w:ascii="Times New Roman" w:eastAsia="SimSun" w:hAnsi="Times New Roman" w:cs="Times New Roman" w:hint="eastAsia"/>
          <w:kern w:val="2"/>
          <w:sz w:val="24"/>
          <w:szCs w:val="24"/>
          <w:lang w:eastAsia="zh-CN" w:bidi="hi-IN"/>
        </w:rPr>
        <w:t xml:space="preserve"> de material de </w:t>
      </w:r>
      <w:proofErr w:type="spellStart"/>
      <w:r w:rsidRPr="006E734F">
        <w:rPr>
          <w:rFonts w:ascii="Times New Roman" w:eastAsia="SimSun" w:hAnsi="Times New Roman" w:cs="Times New Roman" w:hint="eastAsia"/>
          <w:kern w:val="2"/>
          <w:sz w:val="24"/>
          <w:szCs w:val="24"/>
          <w:lang w:eastAsia="zh-CN" w:bidi="hi-IN"/>
        </w:rPr>
        <w:t>construção</w:t>
      </w:r>
      <w:proofErr w:type="spellEnd"/>
      <w:r w:rsidRPr="006E734F">
        <w:rPr>
          <w:rFonts w:ascii="Times New Roman" w:eastAsia="SimSun" w:hAnsi="Times New Roman" w:cs="Times New Roman" w:hint="eastAsia"/>
          <w:kern w:val="2"/>
          <w:sz w:val="24"/>
          <w:szCs w:val="24"/>
          <w:lang w:eastAsia="zh-CN" w:bidi="hi-IN"/>
        </w:rPr>
        <w:t xml:space="preserve"> de </w:t>
      </w:r>
      <w:proofErr w:type="spellStart"/>
      <w:r w:rsidRPr="006E734F">
        <w:rPr>
          <w:rFonts w:ascii="Times New Roman" w:eastAsia="SimSun" w:hAnsi="Times New Roman" w:cs="Times New Roman" w:hint="eastAsia"/>
          <w:kern w:val="2"/>
          <w:sz w:val="24"/>
          <w:szCs w:val="24"/>
          <w:lang w:eastAsia="zh-CN" w:bidi="hi-IN"/>
        </w:rPr>
        <w:t>qualidade</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outro</w:t>
      </w:r>
      <w:proofErr w:type="spellEnd"/>
      <w:r w:rsidRPr="006E734F">
        <w:rPr>
          <w:rFonts w:ascii="Times New Roman" w:eastAsia="SimSun" w:hAnsi="Times New Roman" w:cs="Times New Roman" w:hint="eastAsia"/>
          <w:kern w:val="2"/>
          <w:sz w:val="24"/>
          <w:szCs w:val="24"/>
          <w:lang w:eastAsia="zh-CN" w:bidi="hi-IN"/>
        </w:rPr>
        <w:t xml:space="preserve"> para </w:t>
      </w:r>
      <w:proofErr w:type="spellStart"/>
      <w:r w:rsidRPr="006E734F">
        <w:rPr>
          <w:rFonts w:ascii="Times New Roman" w:eastAsia="SimSun" w:hAnsi="Times New Roman" w:cs="Times New Roman" w:hint="eastAsia"/>
          <w:kern w:val="2"/>
          <w:sz w:val="24"/>
          <w:szCs w:val="24"/>
          <w:lang w:eastAsia="zh-CN" w:bidi="hi-IN"/>
        </w:rPr>
        <w:t>mão</w:t>
      </w:r>
      <w:proofErr w:type="spellEnd"/>
      <w:r w:rsidRPr="006E734F">
        <w:rPr>
          <w:rFonts w:ascii="Times New Roman" w:eastAsia="SimSun" w:hAnsi="Times New Roman" w:cs="Times New Roman" w:hint="eastAsia"/>
          <w:kern w:val="2"/>
          <w:sz w:val="24"/>
          <w:szCs w:val="24"/>
          <w:lang w:eastAsia="zh-CN" w:bidi="hi-IN"/>
        </w:rPr>
        <w:t>-</w:t>
      </w:r>
      <w:proofErr w:type="spellStart"/>
      <w:r w:rsidRPr="006E734F">
        <w:rPr>
          <w:rFonts w:ascii="Times New Roman" w:eastAsia="SimSun" w:hAnsi="Times New Roman" w:cs="Times New Roman" w:hint="eastAsia"/>
          <w:kern w:val="2"/>
          <w:sz w:val="24"/>
          <w:szCs w:val="24"/>
          <w:lang w:eastAsia="zh-CN" w:bidi="hi-IN"/>
        </w:rPr>
        <w:t>de-obra</w:t>
      </w:r>
      <w:proofErr w:type="spellEnd"/>
      <w:r w:rsidRPr="006E734F">
        <w:rPr>
          <w:rFonts w:ascii="Times New Roman" w:eastAsia="SimSun" w:hAnsi="Times New Roman" w:cs="Times New Roman" w:hint="eastAsia"/>
          <w:kern w:val="2"/>
          <w:sz w:val="24"/>
          <w:szCs w:val="24"/>
          <w:lang w:eastAsia="zh-CN" w:bidi="hi-IN"/>
        </w:rPr>
        <w:t xml:space="preserve"> e, por </w:t>
      </w:r>
      <w:r w:rsidRPr="006E734F">
        <w:rPr>
          <w:rFonts w:ascii="Times New Roman" w:eastAsia="SimSun" w:hAnsi="Times New Roman" w:cs="Times New Roman" w:hint="eastAsia"/>
          <w:kern w:val="2"/>
          <w:sz w:val="24"/>
          <w:szCs w:val="24"/>
          <w:lang w:eastAsia="zh-CN" w:bidi="hi-IN"/>
        </w:rPr>
        <w:t>ú</w:t>
      </w:r>
      <w:proofErr w:type="spellStart"/>
      <w:r w:rsidRPr="006E734F">
        <w:rPr>
          <w:rFonts w:ascii="Times New Roman" w:eastAsia="SimSun" w:hAnsi="Times New Roman" w:cs="Times New Roman" w:hint="eastAsia"/>
          <w:kern w:val="2"/>
          <w:sz w:val="24"/>
          <w:szCs w:val="24"/>
          <w:lang w:eastAsia="zh-CN" w:bidi="hi-IN"/>
        </w:rPr>
        <w:t>ltimo</w:t>
      </w:r>
      <w:proofErr w:type="spellEnd"/>
      <w:r w:rsidRPr="006E734F">
        <w:rPr>
          <w:rFonts w:ascii="Times New Roman" w:eastAsia="SimSun" w:hAnsi="Times New Roman" w:cs="Times New Roman" w:hint="eastAsia"/>
          <w:kern w:val="2"/>
          <w:sz w:val="24"/>
          <w:szCs w:val="24"/>
          <w:lang w:eastAsia="zh-CN" w:bidi="hi-IN"/>
        </w:rPr>
        <w:t xml:space="preserve">, o capital de </w:t>
      </w:r>
      <w:proofErr w:type="spellStart"/>
      <w:r w:rsidRPr="006E734F">
        <w:rPr>
          <w:rFonts w:ascii="Times New Roman" w:eastAsia="SimSun" w:hAnsi="Times New Roman" w:cs="Times New Roman" w:hint="eastAsia"/>
          <w:kern w:val="2"/>
          <w:sz w:val="24"/>
          <w:szCs w:val="24"/>
          <w:lang w:eastAsia="zh-CN" w:bidi="hi-IN"/>
        </w:rPr>
        <w:t>apoio</w:t>
      </w:r>
      <w:proofErr w:type="spellEnd"/>
      <w:r w:rsidRPr="006E734F">
        <w:rPr>
          <w:rFonts w:ascii="Times New Roman" w:eastAsia="SimSun" w:hAnsi="Times New Roman" w:cs="Times New Roman" w:hint="eastAsia"/>
          <w:kern w:val="2"/>
          <w:sz w:val="24"/>
          <w:szCs w:val="24"/>
          <w:lang w:eastAsia="zh-CN" w:bidi="hi-IN"/>
        </w:rPr>
        <w:t xml:space="preserve"> de </w:t>
      </w:r>
      <w:proofErr w:type="spellStart"/>
      <w:r w:rsidRPr="006E734F">
        <w:rPr>
          <w:rFonts w:ascii="Times New Roman" w:eastAsia="SimSun" w:hAnsi="Times New Roman" w:cs="Times New Roman" w:hint="eastAsia"/>
          <w:kern w:val="2"/>
          <w:sz w:val="24"/>
          <w:szCs w:val="24"/>
          <w:lang w:eastAsia="zh-CN" w:bidi="hi-IN"/>
        </w:rPr>
        <w:t>um</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assistente</w:t>
      </w:r>
      <w:proofErr w:type="spellEnd"/>
      <w:r w:rsidRPr="006E734F">
        <w:rPr>
          <w:rFonts w:ascii="Times New Roman" w:eastAsia="SimSun" w:hAnsi="Times New Roman" w:cs="Times New Roman" w:hint="eastAsia"/>
          <w:kern w:val="2"/>
          <w:sz w:val="24"/>
          <w:szCs w:val="24"/>
          <w:lang w:eastAsia="zh-CN" w:bidi="hi-IN"/>
        </w:rPr>
        <w:t xml:space="preserve"> t</w:t>
      </w:r>
      <w:r w:rsidRPr="006E734F">
        <w:rPr>
          <w:rFonts w:ascii="Times New Roman" w:eastAsia="SimSun" w:hAnsi="Times New Roman" w:cs="Times New Roman" w:hint="eastAsia"/>
          <w:kern w:val="2"/>
          <w:sz w:val="24"/>
          <w:szCs w:val="24"/>
          <w:lang w:eastAsia="zh-CN" w:bidi="hi-IN"/>
        </w:rPr>
        <w:t>é</w:t>
      </w:r>
      <w:proofErr w:type="spellStart"/>
      <w:r w:rsidRPr="006E734F">
        <w:rPr>
          <w:rFonts w:ascii="Times New Roman" w:eastAsia="SimSun" w:hAnsi="Times New Roman" w:cs="Times New Roman" w:hint="eastAsia"/>
          <w:kern w:val="2"/>
          <w:sz w:val="24"/>
          <w:szCs w:val="24"/>
          <w:lang w:eastAsia="zh-CN" w:bidi="hi-IN"/>
        </w:rPr>
        <w:t>cnico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quer</w:t>
      </w:r>
      <w:proofErr w:type="spellEnd"/>
      <w:r w:rsidRPr="006E734F">
        <w:rPr>
          <w:rFonts w:ascii="Times New Roman" w:eastAsia="SimSun" w:hAnsi="Times New Roman" w:cs="Times New Roman" w:hint="eastAsia"/>
          <w:kern w:val="2"/>
          <w:sz w:val="24"/>
          <w:szCs w:val="24"/>
          <w:lang w:eastAsia="zh-CN" w:bidi="hi-IN"/>
        </w:rPr>
        <w:t xml:space="preserve"> para </w:t>
      </w:r>
      <w:proofErr w:type="spellStart"/>
      <w:r w:rsidRPr="006E734F">
        <w:rPr>
          <w:rFonts w:ascii="Times New Roman" w:eastAsia="SimSun" w:hAnsi="Times New Roman" w:cs="Times New Roman" w:hint="eastAsia"/>
          <w:kern w:val="2"/>
          <w:sz w:val="24"/>
          <w:szCs w:val="24"/>
          <w:lang w:eastAsia="zh-CN" w:bidi="hi-IN"/>
        </w:rPr>
        <w:t>construção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reforço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remodelação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ou</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expansão</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Habitat</w:t>
      </w:r>
      <w:proofErr w:type="spellEnd"/>
      <w:r w:rsidRPr="006E734F">
        <w:rPr>
          <w:rFonts w:ascii="Times New Roman" w:eastAsia="SimSun" w:hAnsi="Times New Roman" w:cs="Times New Roman" w:hint="eastAsia"/>
          <w:kern w:val="2"/>
          <w:sz w:val="24"/>
          <w:szCs w:val="24"/>
          <w:lang w:eastAsia="zh-CN" w:bidi="hi-IN"/>
        </w:rPr>
        <w:t xml:space="preserve">, e </w:t>
      </w:r>
      <w:proofErr w:type="spellStart"/>
      <w:r w:rsidRPr="006E734F">
        <w:rPr>
          <w:rFonts w:ascii="Times New Roman" w:eastAsia="SimSun" w:hAnsi="Times New Roman" w:cs="Times New Roman" w:hint="eastAsia"/>
          <w:kern w:val="2"/>
          <w:sz w:val="24"/>
          <w:szCs w:val="24"/>
          <w:lang w:eastAsia="zh-CN" w:bidi="hi-IN"/>
        </w:rPr>
        <w:t>assim</w:t>
      </w:r>
      <w:proofErr w:type="spellEnd"/>
      <w:r w:rsidRPr="006E734F">
        <w:rPr>
          <w:rFonts w:ascii="Times New Roman" w:eastAsia="SimSun" w:hAnsi="Times New Roman" w:cs="Times New Roman" w:hint="eastAsia"/>
          <w:kern w:val="2"/>
          <w:sz w:val="24"/>
          <w:szCs w:val="24"/>
          <w:lang w:eastAsia="zh-CN" w:bidi="hi-IN"/>
        </w:rPr>
        <w:t xml:space="preserve"> conseguir </w:t>
      </w:r>
      <w:proofErr w:type="spellStart"/>
      <w:r w:rsidRPr="006E734F">
        <w:rPr>
          <w:rFonts w:ascii="Times New Roman" w:eastAsia="SimSun" w:hAnsi="Times New Roman" w:cs="Times New Roman" w:hint="eastAsia"/>
          <w:kern w:val="2"/>
          <w:sz w:val="24"/>
          <w:szCs w:val="24"/>
          <w:lang w:eastAsia="zh-CN" w:bidi="hi-IN"/>
        </w:rPr>
        <w:t>uma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diminuição</w:t>
      </w:r>
      <w:proofErr w:type="spellEnd"/>
      <w:r w:rsidRPr="006E734F">
        <w:rPr>
          <w:rFonts w:ascii="Times New Roman" w:eastAsia="SimSun" w:hAnsi="Times New Roman" w:cs="Times New Roman" w:hint="eastAsia"/>
          <w:kern w:val="2"/>
          <w:sz w:val="24"/>
          <w:szCs w:val="24"/>
          <w:lang w:eastAsia="zh-CN" w:bidi="hi-IN"/>
        </w:rPr>
        <w:t xml:space="preserve"> no </w:t>
      </w:r>
      <w:proofErr w:type="spellStart"/>
      <w:r w:rsidRPr="006E734F">
        <w:rPr>
          <w:rFonts w:ascii="Times New Roman" w:eastAsia="SimSun" w:hAnsi="Times New Roman" w:cs="Times New Roman" w:hint="eastAsia"/>
          <w:kern w:val="2"/>
          <w:sz w:val="24"/>
          <w:szCs w:val="24"/>
          <w:lang w:eastAsia="zh-CN" w:bidi="hi-IN"/>
        </w:rPr>
        <w:t>fosso</w:t>
      </w:r>
      <w:proofErr w:type="spellEnd"/>
      <w:r w:rsidRPr="006E734F">
        <w:rPr>
          <w:rFonts w:ascii="Times New Roman" w:eastAsia="SimSun" w:hAnsi="Times New Roman" w:cs="Times New Roman" w:hint="eastAsia"/>
          <w:kern w:val="2"/>
          <w:sz w:val="24"/>
          <w:szCs w:val="24"/>
          <w:lang w:eastAsia="zh-CN" w:bidi="hi-IN"/>
        </w:rPr>
        <w:t xml:space="preserve"> habitacional. A </w:t>
      </w:r>
      <w:proofErr w:type="spellStart"/>
      <w:r w:rsidRPr="006E734F">
        <w:rPr>
          <w:rFonts w:ascii="Times New Roman" w:eastAsia="SimSun" w:hAnsi="Times New Roman" w:cs="Times New Roman" w:hint="eastAsia"/>
          <w:kern w:val="2"/>
          <w:sz w:val="24"/>
          <w:szCs w:val="24"/>
          <w:lang w:eastAsia="zh-CN" w:bidi="hi-IN"/>
        </w:rPr>
        <w:t>viabilidade</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desta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estrat</w:t>
      </w:r>
      <w:proofErr w:type="spellEnd"/>
      <w:r w:rsidRPr="006E734F">
        <w:rPr>
          <w:rFonts w:ascii="Times New Roman" w:eastAsia="SimSun" w:hAnsi="Times New Roman" w:cs="Times New Roman" w:hint="eastAsia"/>
          <w:kern w:val="2"/>
          <w:sz w:val="24"/>
          <w:szCs w:val="24"/>
          <w:lang w:eastAsia="zh-CN" w:bidi="hi-IN"/>
        </w:rPr>
        <w:t>é</w:t>
      </w:r>
      <w:proofErr w:type="spellStart"/>
      <w:r w:rsidRPr="006E734F">
        <w:rPr>
          <w:rFonts w:ascii="Times New Roman" w:eastAsia="SimSun" w:hAnsi="Times New Roman" w:cs="Times New Roman" w:hint="eastAsia"/>
          <w:kern w:val="2"/>
          <w:sz w:val="24"/>
          <w:szCs w:val="24"/>
          <w:lang w:eastAsia="zh-CN" w:bidi="hi-IN"/>
        </w:rPr>
        <w:t>gia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na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cidade</w:t>
      </w:r>
      <w:proofErr w:type="spellEnd"/>
      <w:r w:rsidRPr="006E734F">
        <w:rPr>
          <w:rFonts w:ascii="Times New Roman" w:eastAsia="SimSun" w:hAnsi="Times New Roman" w:cs="Times New Roman" w:hint="eastAsia"/>
          <w:kern w:val="2"/>
          <w:sz w:val="24"/>
          <w:szCs w:val="24"/>
          <w:lang w:eastAsia="zh-CN" w:bidi="hi-IN"/>
        </w:rPr>
        <w:t xml:space="preserve"> de </w:t>
      </w:r>
      <w:proofErr w:type="spellStart"/>
      <w:r w:rsidRPr="006E734F">
        <w:rPr>
          <w:rFonts w:ascii="Times New Roman" w:eastAsia="SimSun" w:hAnsi="Times New Roman" w:cs="Times New Roman" w:hint="eastAsia"/>
          <w:kern w:val="2"/>
          <w:sz w:val="24"/>
          <w:szCs w:val="24"/>
          <w:lang w:eastAsia="zh-CN" w:bidi="hi-IN"/>
        </w:rPr>
        <w:t>Acamixtla</w:t>
      </w:r>
      <w:proofErr w:type="spellEnd"/>
      <w:r w:rsidRPr="006E734F">
        <w:rPr>
          <w:rFonts w:ascii="Times New Roman" w:eastAsia="SimSun" w:hAnsi="Times New Roman" w:cs="Times New Roman" w:hint="eastAsia"/>
          <w:kern w:val="2"/>
          <w:sz w:val="24"/>
          <w:szCs w:val="24"/>
          <w:lang w:eastAsia="zh-CN" w:bidi="hi-IN"/>
        </w:rPr>
        <w:t xml:space="preserve">, Taxco, Guerrero </w:t>
      </w:r>
      <w:r w:rsidRPr="006E734F">
        <w:rPr>
          <w:rFonts w:ascii="Times New Roman" w:eastAsia="SimSun" w:hAnsi="Times New Roman" w:cs="Times New Roman" w:hint="eastAsia"/>
          <w:kern w:val="2"/>
          <w:sz w:val="24"/>
          <w:szCs w:val="24"/>
          <w:lang w:eastAsia="zh-CN" w:bidi="hi-IN"/>
        </w:rPr>
        <w:t>é</w:t>
      </w:r>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apresentada</w:t>
      </w:r>
      <w:proofErr w:type="spellEnd"/>
      <w:r w:rsidRPr="006E734F">
        <w:rPr>
          <w:rFonts w:ascii="Times New Roman" w:eastAsia="SimSun" w:hAnsi="Times New Roman" w:cs="Times New Roman" w:hint="eastAsia"/>
          <w:kern w:val="2"/>
          <w:sz w:val="24"/>
          <w:szCs w:val="24"/>
          <w:lang w:eastAsia="zh-CN" w:bidi="hi-IN"/>
        </w:rPr>
        <w:t xml:space="preserve"> </w:t>
      </w:r>
      <w:proofErr w:type="spellStart"/>
      <w:r w:rsidRPr="006E734F">
        <w:rPr>
          <w:rFonts w:ascii="Times New Roman" w:eastAsia="SimSun" w:hAnsi="Times New Roman" w:cs="Times New Roman" w:hint="eastAsia"/>
          <w:kern w:val="2"/>
          <w:sz w:val="24"/>
          <w:szCs w:val="24"/>
          <w:lang w:eastAsia="zh-CN" w:bidi="hi-IN"/>
        </w:rPr>
        <w:t>aqui</w:t>
      </w:r>
      <w:proofErr w:type="spellEnd"/>
      <w:r w:rsidRPr="006E734F">
        <w:rPr>
          <w:rFonts w:ascii="Times New Roman" w:eastAsia="SimSun" w:hAnsi="Times New Roman" w:cs="Times New Roman" w:hint="eastAsia"/>
          <w:kern w:val="2"/>
          <w:sz w:val="24"/>
          <w:szCs w:val="24"/>
          <w:lang w:eastAsia="zh-CN" w:bidi="hi-IN"/>
        </w:rPr>
        <w:t>.</w:t>
      </w:r>
    </w:p>
    <w:p w14:paraId="04C9C473" w14:textId="0DB37C0D" w:rsidR="00433B0A" w:rsidRPr="00A234B5" w:rsidRDefault="00433B0A" w:rsidP="007934F0">
      <w:pPr>
        <w:pStyle w:val="HTMLconformatoprevio"/>
        <w:spacing w:line="360" w:lineRule="auto"/>
        <w:jc w:val="both"/>
        <w:rPr>
          <w:rFonts w:ascii="Times New Roman" w:hAnsi="Times New Roman" w:cs="Times New Roman"/>
          <w:bCs/>
          <w:sz w:val="24"/>
          <w:szCs w:val="24"/>
        </w:rPr>
      </w:pPr>
      <w:proofErr w:type="spellStart"/>
      <w:r w:rsidRPr="004037F1">
        <w:rPr>
          <w:rFonts w:asciiTheme="minorHAnsi" w:eastAsia="SimSun" w:hAnsiTheme="minorHAnsi" w:cstheme="minorHAnsi"/>
          <w:b/>
          <w:bCs/>
          <w:kern w:val="2"/>
          <w:sz w:val="28"/>
          <w:szCs w:val="28"/>
          <w:lang w:val="es-ES" w:eastAsia="zh-CN" w:bidi="hi-IN"/>
        </w:rPr>
        <w:t>Palavras</w:t>
      </w:r>
      <w:proofErr w:type="spellEnd"/>
      <w:r w:rsidRPr="004037F1">
        <w:rPr>
          <w:rFonts w:asciiTheme="minorHAnsi" w:eastAsia="SimSun" w:hAnsiTheme="minorHAnsi" w:cstheme="minorHAnsi"/>
          <w:b/>
          <w:bCs/>
          <w:kern w:val="2"/>
          <w:sz w:val="28"/>
          <w:szCs w:val="28"/>
          <w:lang w:val="es-ES" w:eastAsia="zh-CN" w:bidi="hi-IN"/>
        </w:rPr>
        <w:t>-chave:</w:t>
      </w:r>
      <w:r w:rsidRPr="00A234B5">
        <w:rPr>
          <w:rFonts w:ascii="Times New Roman" w:hAnsi="Times New Roman" w:cs="Times New Roman"/>
          <w:bCs/>
          <w:sz w:val="22"/>
          <w:szCs w:val="22"/>
        </w:rPr>
        <w:t xml:space="preserve"> </w:t>
      </w:r>
      <w:proofErr w:type="spellStart"/>
      <w:r w:rsidR="00F064AE" w:rsidRPr="00A234B5">
        <w:rPr>
          <w:rFonts w:ascii="Times New Roman" w:hAnsi="Times New Roman" w:cs="Times New Roman"/>
          <w:bCs/>
          <w:sz w:val="24"/>
          <w:szCs w:val="24"/>
        </w:rPr>
        <w:t>gerenciamento</w:t>
      </w:r>
      <w:proofErr w:type="spellEnd"/>
      <w:r w:rsidR="00F064AE" w:rsidRPr="00A234B5">
        <w:rPr>
          <w:rFonts w:ascii="Times New Roman" w:hAnsi="Times New Roman" w:cs="Times New Roman"/>
          <w:bCs/>
          <w:sz w:val="24"/>
          <w:szCs w:val="24"/>
        </w:rPr>
        <w:t xml:space="preserve"> de </w:t>
      </w:r>
      <w:proofErr w:type="spellStart"/>
      <w:r w:rsidR="00F064AE" w:rsidRPr="00A234B5">
        <w:rPr>
          <w:rFonts w:ascii="Times New Roman" w:hAnsi="Times New Roman" w:cs="Times New Roman"/>
          <w:bCs/>
          <w:sz w:val="24"/>
          <w:szCs w:val="24"/>
        </w:rPr>
        <w:t>projetos</w:t>
      </w:r>
      <w:proofErr w:type="spellEnd"/>
      <w:r w:rsidR="00F064AE" w:rsidRPr="00A234B5">
        <w:rPr>
          <w:rFonts w:ascii="Times New Roman" w:hAnsi="Times New Roman" w:cs="Times New Roman"/>
          <w:bCs/>
          <w:sz w:val="24"/>
          <w:szCs w:val="24"/>
        </w:rPr>
        <w:t xml:space="preserve">, </w:t>
      </w:r>
      <w:proofErr w:type="spellStart"/>
      <w:r w:rsidR="00F064AE" w:rsidRPr="00A234B5">
        <w:rPr>
          <w:rFonts w:ascii="Times New Roman" w:hAnsi="Times New Roman" w:cs="Times New Roman"/>
          <w:bCs/>
          <w:sz w:val="24"/>
          <w:szCs w:val="24"/>
        </w:rPr>
        <w:t>autoconstrução</w:t>
      </w:r>
      <w:proofErr w:type="spellEnd"/>
      <w:r w:rsidR="00F064AE" w:rsidRPr="00A234B5">
        <w:rPr>
          <w:rFonts w:ascii="Times New Roman" w:hAnsi="Times New Roman" w:cs="Times New Roman"/>
          <w:bCs/>
          <w:sz w:val="24"/>
          <w:szCs w:val="24"/>
        </w:rPr>
        <w:t xml:space="preserve"> e vida </w:t>
      </w:r>
      <w:proofErr w:type="spellStart"/>
      <w:r w:rsidR="00F064AE" w:rsidRPr="00A234B5">
        <w:rPr>
          <w:rFonts w:ascii="Times New Roman" w:hAnsi="Times New Roman" w:cs="Times New Roman"/>
          <w:bCs/>
          <w:sz w:val="24"/>
          <w:szCs w:val="24"/>
        </w:rPr>
        <w:t>assistida</w:t>
      </w:r>
      <w:proofErr w:type="spellEnd"/>
      <w:r w:rsidR="00F064AE" w:rsidRPr="00A234B5">
        <w:rPr>
          <w:rFonts w:ascii="Times New Roman" w:hAnsi="Times New Roman" w:cs="Times New Roman"/>
          <w:bCs/>
          <w:sz w:val="24"/>
          <w:szCs w:val="24"/>
        </w:rPr>
        <w:t>.</w:t>
      </w:r>
    </w:p>
    <w:p w14:paraId="393F9828" w14:textId="2CAF17B8" w:rsidR="004037F1" w:rsidRPr="004334EF" w:rsidRDefault="004037F1" w:rsidP="004037F1">
      <w:pPr>
        <w:pStyle w:val="HTMLconformatoprevio"/>
        <w:shd w:val="clear" w:color="auto" w:fill="FFFFFF"/>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w:t>
      </w:r>
      <w:r w:rsidRPr="00906375">
        <w:rPr>
          <w:rFonts w:ascii="Times New Roman" w:hAnsi="Times New Roman"/>
          <w:color w:val="000000"/>
          <w:sz w:val="24"/>
        </w:rPr>
        <w:t>202</w:t>
      </w:r>
      <w:r>
        <w:rPr>
          <w:rFonts w:ascii="Times New Roman" w:hAnsi="Times New Roman"/>
          <w:color w:val="000000"/>
          <w:sz w:val="24"/>
        </w:rPr>
        <w:t>1</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Octubre</w:t>
      </w:r>
      <w:r w:rsidRPr="00906375">
        <w:rPr>
          <w:rFonts w:ascii="Times New Roman" w:hAnsi="Times New Roman"/>
          <w:color w:val="000000"/>
          <w:sz w:val="24"/>
        </w:rPr>
        <w:t xml:space="preserve"> 202</w:t>
      </w:r>
      <w:r>
        <w:rPr>
          <w:rFonts w:ascii="Times New Roman" w:hAnsi="Times New Roman"/>
          <w:color w:val="000000"/>
          <w:sz w:val="24"/>
        </w:rPr>
        <w:t>1</w:t>
      </w:r>
    </w:p>
    <w:p w14:paraId="7D6D6096" w14:textId="57BD10E5" w:rsidR="007934F0" w:rsidRPr="00A234B5" w:rsidRDefault="002B06ED" w:rsidP="004037F1">
      <w:pPr>
        <w:pStyle w:val="HTMLconformatoprevio"/>
        <w:spacing w:line="360" w:lineRule="auto"/>
        <w:jc w:val="both"/>
        <w:rPr>
          <w:rFonts w:ascii="Times New Roman" w:hAnsi="Times New Roman" w:cs="Times New Roman"/>
          <w:iCs/>
        </w:rPr>
      </w:pPr>
      <w:r>
        <w:rPr>
          <w:noProof/>
        </w:rPr>
        <w:pict w14:anchorId="2C0E3CCF">
          <v:rect id="_x0000_i1025" style="width:441.9pt;height:.05pt" o:hralign="center" o:hrstd="t" o:hr="t" fillcolor="#a0a0a0" stroked="f"/>
        </w:pict>
      </w:r>
    </w:p>
    <w:p w14:paraId="0198E9B3" w14:textId="32C12E4F" w:rsidR="00944857" w:rsidRPr="00A234B5" w:rsidRDefault="00C727C4" w:rsidP="004037F1">
      <w:pPr>
        <w:pStyle w:val="Ttulo1"/>
        <w:numPr>
          <w:ilvl w:val="0"/>
          <w:numId w:val="0"/>
        </w:numPr>
        <w:spacing w:before="0" w:line="360" w:lineRule="auto"/>
        <w:ind w:left="432" w:hanging="432"/>
        <w:jc w:val="center"/>
        <w:rPr>
          <w:rFonts w:ascii="Times New Roman" w:hAnsi="Times New Roman" w:cs="Times New Roman"/>
          <w:i/>
          <w:iCs/>
          <w:color w:val="auto"/>
          <w:szCs w:val="32"/>
        </w:rPr>
      </w:pPr>
      <w:bookmarkStart w:id="5" w:name="_Toc50716853"/>
      <w:r w:rsidRPr="00A234B5">
        <w:rPr>
          <w:rFonts w:ascii="Times New Roman" w:hAnsi="Times New Roman" w:cs="Times New Roman"/>
          <w:b/>
          <w:bCs/>
          <w:color w:val="auto"/>
          <w:szCs w:val="32"/>
        </w:rPr>
        <w:lastRenderedPageBreak/>
        <w:t>I</w:t>
      </w:r>
      <w:r w:rsidR="007C62C2" w:rsidRPr="00A234B5">
        <w:rPr>
          <w:rFonts w:ascii="Times New Roman" w:hAnsi="Times New Roman" w:cs="Times New Roman"/>
          <w:b/>
          <w:bCs/>
          <w:color w:val="auto"/>
          <w:szCs w:val="32"/>
        </w:rPr>
        <w:t>ntroducción</w:t>
      </w:r>
      <w:bookmarkEnd w:id="5"/>
    </w:p>
    <w:p w14:paraId="086BD4AB" w14:textId="567962D6" w:rsidR="00DF5F16" w:rsidRPr="00A234B5" w:rsidRDefault="0051427B" w:rsidP="007934F0">
      <w:pPr>
        <w:pStyle w:val="Textoindependiente"/>
        <w:spacing w:after="0" w:line="360" w:lineRule="auto"/>
        <w:ind w:right="114" w:firstLine="709"/>
        <w:jc w:val="both"/>
        <w:rPr>
          <w:rFonts w:ascii="Times New Roman" w:hAnsi="Times New Roman" w:cs="Times New Roman"/>
          <w:color w:val="auto"/>
        </w:rPr>
      </w:pPr>
      <w:r w:rsidRPr="00A234B5">
        <w:rPr>
          <w:rFonts w:ascii="Times New Roman" w:hAnsi="Times New Roman" w:cs="Times New Roman"/>
          <w:color w:val="auto"/>
        </w:rPr>
        <w:t>Los asentamientos humanos tienen su génesis en las costumbres alimenticias, culturales y de construcción de vivienda</w:t>
      </w:r>
      <w:r w:rsidR="006D487D" w:rsidRPr="00A234B5">
        <w:rPr>
          <w:rFonts w:ascii="Times New Roman" w:hAnsi="Times New Roman" w:cs="Times New Roman"/>
          <w:color w:val="auto"/>
        </w:rPr>
        <w:t>.</w:t>
      </w:r>
      <w:r w:rsidRPr="00A234B5">
        <w:rPr>
          <w:rFonts w:ascii="Times New Roman" w:hAnsi="Times New Roman" w:cs="Times New Roman"/>
          <w:color w:val="auto"/>
        </w:rPr>
        <w:t xml:space="preserve"> </w:t>
      </w:r>
      <w:r w:rsidR="006D487D" w:rsidRPr="00A234B5">
        <w:rPr>
          <w:rFonts w:ascii="Times New Roman" w:hAnsi="Times New Roman" w:cs="Times New Roman"/>
          <w:color w:val="auto"/>
        </w:rPr>
        <w:t>C</w:t>
      </w:r>
      <w:r w:rsidRPr="00A234B5">
        <w:rPr>
          <w:rFonts w:ascii="Times New Roman" w:hAnsi="Times New Roman" w:cs="Times New Roman"/>
          <w:color w:val="auto"/>
        </w:rPr>
        <w:t xml:space="preserve">umplir </w:t>
      </w:r>
      <w:r w:rsidR="006D487D" w:rsidRPr="00A234B5">
        <w:rPr>
          <w:rFonts w:ascii="Times New Roman" w:hAnsi="Times New Roman" w:cs="Times New Roman"/>
          <w:color w:val="auto"/>
        </w:rPr>
        <w:t xml:space="preserve">con estas tres </w:t>
      </w:r>
      <w:r w:rsidR="00AA1CDB" w:rsidRPr="00A234B5">
        <w:rPr>
          <w:rFonts w:ascii="Times New Roman" w:hAnsi="Times New Roman" w:cs="Times New Roman"/>
          <w:color w:val="auto"/>
        </w:rPr>
        <w:t>dimensiones es cumplir con lo</w:t>
      </w:r>
      <w:r w:rsidRPr="00A234B5">
        <w:rPr>
          <w:rFonts w:ascii="Times New Roman" w:hAnsi="Times New Roman" w:cs="Times New Roman"/>
          <w:color w:val="auto"/>
        </w:rPr>
        <w:t xml:space="preserve"> que debe tener un espacio digno y cómodo para habitar</w:t>
      </w:r>
      <w:r w:rsidR="00DF5F16" w:rsidRPr="00A234B5">
        <w:rPr>
          <w:rFonts w:ascii="Times New Roman" w:hAnsi="Times New Roman" w:cs="Times New Roman"/>
          <w:color w:val="auto"/>
        </w:rPr>
        <w:t>.</w:t>
      </w:r>
    </w:p>
    <w:p w14:paraId="7D209F7B" w14:textId="173979B5" w:rsidR="00855F9E" w:rsidRPr="00A234B5" w:rsidRDefault="00C67B37" w:rsidP="007934F0">
      <w:pPr>
        <w:spacing w:line="360" w:lineRule="auto"/>
        <w:ind w:firstLine="709"/>
        <w:jc w:val="both"/>
        <w:rPr>
          <w:rFonts w:ascii="Times New Roman" w:hAnsi="Times New Roman" w:cs="Times New Roman"/>
          <w:color w:val="auto"/>
        </w:rPr>
      </w:pPr>
      <w:r w:rsidRPr="00A234B5">
        <w:rPr>
          <w:rFonts w:ascii="Times New Roman" w:hAnsi="Times New Roman" w:cs="Times New Roman"/>
          <w:color w:val="auto"/>
        </w:rPr>
        <w:t>En junio de 2006</w:t>
      </w:r>
      <w:r w:rsidR="00AA1CDB" w:rsidRPr="00A234B5">
        <w:rPr>
          <w:rFonts w:ascii="Times New Roman" w:hAnsi="Times New Roman" w:cs="Times New Roman"/>
          <w:color w:val="auto"/>
        </w:rPr>
        <w:t>,</w:t>
      </w:r>
      <w:r w:rsidRPr="00A234B5">
        <w:rPr>
          <w:rFonts w:ascii="Times New Roman" w:hAnsi="Times New Roman" w:cs="Times New Roman"/>
          <w:color w:val="auto"/>
        </w:rPr>
        <w:t xml:space="preserve"> México da a conocer en el </w:t>
      </w:r>
      <w:r w:rsidRPr="004037F1">
        <w:rPr>
          <w:rFonts w:ascii="Times New Roman" w:hAnsi="Times New Roman" w:cs="Times New Roman"/>
          <w:i/>
          <w:iCs/>
          <w:color w:val="auto"/>
        </w:rPr>
        <w:t>Diario Oficial de la Federación</w:t>
      </w:r>
      <w:r w:rsidRPr="00A234B5">
        <w:rPr>
          <w:rFonts w:ascii="Times New Roman" w:hAnsi="Times New Roman" w:cs="Times New Roman"/>
          <w:color w:val="auto"/>
        </w:rPr>
        <w:t xml:space="preserve"> por primera vez la Ley de Vivienda,</w:t>
      </w:r>
      <w:r w:rsidR="00DF5F16" w:rsidRPr="00A234B5">
        <w:rPr>
          <w:rFonts w:ascii="Times New Roman" w:hAnsi="Times New Roman" w:cs="Times New Roman"/>
          <w:color w:val="auto"/>
        </w:rPr>
        <w:t xml:space="preserve"> </w:t>
      </w:r>
      <w:r w:rsidR="00D469DE" w:rsidRPr="00A234B5">
        <w:rPr>
          <w:rFonts w:ascii="Times New Roman" w:hAnsi="Times New Roman" w:cs="Times New Roman"/>
          <w:color w:val="auto"/>
        </w:rPr>
        <w:t xml:space="preserve">la cual </w:t>
      </w:r>
      <w:r w:rsidR="00BE0712" w:rsidRPr="00A234B5">
        <w:rPr>
          <w:rFonts w:ascii="Times New Roman" w:hAnsi="Times New Roman" w:cs="Times New Roman"/>
          <w:color w:val="auto"/>
        </w:rPr>
        <w:t xml:space="preserve">introduce </w:t>
      </w:r>
      <w:r w:rsidR="004076DF" w:rsidRPr="00A234B5">
        <w:rPr>
          <w:rFonts w:ascii="Times New Roman" w:hAnsi="Times New Roman" w:cs="Times New Roman"/>
          <w:color w:val="auto"/>
        </w:rPr>
        <w:t xml:space="preserve">una conceptualización </w:t>
      </w:r>
      <w:r w:rsidR="00747B95" w:rsidRPr="00A234B5">
        <w:rPr>
          <w:rFonts w:ascii="Times New Roman" w:hAnsi="Times New Roman" w:cs="Times New Roman"/>
          <w:color w:val="auto"/>
        </w:rPr>
        <w:t xml:space="preserve">binaria de productor y de constructor, es decir, que </w:t>
      </w:r>
      <w:r w:rsidR="0008430F" w:rsidRPr="00A234B5">
        <w:rPr>
          <w:rFonts w:ascii="Times New Roman" w:hAnsi="Times New Roman" w:cs="Times New Roman"/>
          <w:color w:val="auto"/>
        </w:rPr>
        <w:t>con sus propias manos autoproduce el material e insumos que utilizará para después construir</w:t>
      </w:r>
      <w:r w:rsidR="00DC6133">
        <w:rPr>
          <w:rFonts w:ascii="Times New Roman" w:hAnsi="Times New Roman" w:cs="Times New Roman"/>
          <w:color w:val="auto"/>
        </w:rPr>
        <w:t xml:space="preserve"> por su cuenta</w:t>
      </w:r>
      <w:r w:rsidR="0008430F" w:rsidRPr="00A234B5">
        <w:rPr>
          <w:rFonts w:ascii="Times New Roman" w:hAnsi="Times New Roman" w:cs="Times New Roman"/>
          <w:color w:val="auto"/>
        </w:rPr>
        <w:t xml:space="preserve"> </w:t>
      </w:r>
      <w:r w:rsidR="00231B4B" w:rsidRPr="00A234B5">
        <w:rPr>
          <w:rFonts w:ascii="Times New Roman" w:hAnsi="Times New Roman" w:cs="Times New Roman"/>
          <w:color w:val="auto"/>
        </w:rPr>
        <w:t>l</w:t>
      </w:r>
      <w:r w:rsidR="00231B4B">
        <w:rPr>
          <w:rFonts w:ascii="Times New Roman" w:hAnsi="Times New Roman" w:cs="Times New Roman"/>
          <w:color w:val="auto"/>
        </w:rPr>
        <w:t>o</w:t>
      </w:r>
      <w:r w:rsidR="00231B4B" w:rsidRPr="00A234B5">
        <w:rPr>
          <w:rFonts w:ascii="Times New Roman" w:hAnsi="Times New Roman" w:cs="Times New Roman"/>
          <w:color w:val="auto"/>
        </w:rPr>
        <w:t xml:space="preserve"> </w:t>
      </w:r>
      <w:r w:rsidR="0008430F" w:rsidRPr="00A234B5">
        <w:rPr>
          <w:rFonts w:ascii="Times New Roman" w:hAnsi="Times New Roman" w:cs="Times New Roman"/>
          <w:color w:val="auto"/>
        </w:rPr>
        <w:t>que será su vivienda.</w:t>
      </w:r>
      <w:r w:rsidR="0051427B" w:rsidRPr="00A234B5">
        <w:rPr>
          <w:rFonts w:ascii="Times New Roman" w:hAnsi="Times New Roman" w:cs="Times New Roman"/>
          <w:color w:val="auto"/>
        </w:rPr>
        <w:t xml:space="preserve"> </w:t>
      </w:r>
      <w:r w:rsidR="001B3BF7" w:rsidRPr="00A234B5">
        <w:rPr>
          <w:rFonts w:ascii="Times New Roman" w:hAnsi="Times New Roman" w:cs="Times New Roman"/>
          <w:color w:val="auto"/>
        </w:rPr>
        <w:t xml:space="preserve">Con el </w:t>
      </w:r>
      <w:r w:rsidR="0051427B" w:rsidRPr="00A234B5">
        <w:rPr>
          <w:rFonts w:ascii="Times New Roman" w:hAnsi="Times New Roman" w:cs="Times New Roman"/>
          <w:color w:val="auto"/>
        </w:rPr>
        <w:t xml:space="preserve">pasar del tiempo </w:t>
      </w:r>
      <w:r w:rsidR="00C00B00" w:rsidRPr="00A234B5">
        <w:rPr>
          <w:rFonts w:ascii="Times New Roman" w:hAnsi="Times New Roman" w:cs="Times New Roman"/>
          <w:color w:val="auto"/>
        </w:rPr>
        <w:t>dicha conceptualización</w:t>
      </w:r>
      <w:r w:rsidR="008825F5" w:rsidRPr="00A234B5">
        <w:rPr>
          <w:rFonts w:ascii="Times New Roman" w:hAnsi="Times New Roman" w:cs="Times New Roman"/>
          <w:color w:val="auto"/>
        </w:rPr>
        <w:t xml:space="preserve"> se va modificando</w:t>
      </w:r>
      <w:r w:rsidR="0051427B" w:rsidRPr="00A234B5">
        <w:rPr>
          <w:rFonts w:ascii="Times New Roman" w:hAnsi="Times New Roman" w:cs="Times New Roman"/>
          <w:color w:val="auto"/>
        </w:rPr>
        <w:t xml:space="preserve"> de manera notoria según los criterios de pensamiento, creencias e ideas</w:t>
      </w:r>
      <w:r w:rsidR="00626731" w:rsidRPr="00A234B5">
        <w:rPr>
          <w:rFonts w:ascii="Times New Roman" w:hAnsi="Times New Roman" w:cs="Times New Roman"/>
          <w:color w:val="auto"/>
        </w:rPr>
        <w:t>,</w:t>
      </w:r>
      <w:r w:rsidR="0051427B" w:rsidRPr="00A234B5">
        <w:rPr>
          <w:rFonts w:ascii="Times New Roman" w:hAnsi="Times New Roman" w:cs="Times New Roman"/>
          <w:color w:val="auto"/>
        </w:rPr>
        <w:t xml:space="preserve"> sobre todo con los habitantes que presentan pobreza extrema por la falta de más de dos recursos básicos </w:t>
      </w:r>
      <w:r w:rsidR="005B27B5" w:rsidRPr="00A234B5">
        <w:rPr>
          <w:rFonts w:ascii="Times New Roman" w:hAnsi="Times New Roman" w:cs="Times New Roman"/>
          <w:color w:val="auto"/>
        </w:rPr>
        <w:t>y también de</w:t>
      </w:r>
      <w:r w:rsidR="0051427B" w:rsidRPr="00A234B5">
        <w:rPr>
          <w:rFonts w:ascii="Times New Roman" w:hAnsi="Times New Roman" w:cs="Times New Roman"/>
          <w:color w:val="auto"/>
        </w:rPr>
        <w:t xml:space="preserve"> los</w:t>
      </w:r>
      <w:r w:rsidR="005B27B5" w:rsidRPr="00A234B5">
        <w:rPr>
          <w:rFonts w:ascii="Times New Roman" w:hAnsi="Times New Roman" w:cs="Times New Roman"/>
          <w:color w:val="auto"/>
        </w:rPr>
        <w:t xml:space="preserve"> residentes</w:t>
      </w:r>
      <w:r w:rsidR="0051427B" w:rsidRPr="00A234B5">
        <w:rPr>
          <w:rFonts w:ascii="Times New Roman" w:hAnsi="Times New Roman" w:cs="Times New Roman"/>
          <w:color w:val="auto"/>
        </w:rPr>
        <w:t xml:space="preserve"> que viven </w:t>
      </w:r>
      <w:r w:rsidR="005453F4" w:rsidRPr="00A234B5">
        <w:rPr>
          <w:rFonts w:ascii="Times New Roman" w:hAnsi="Times New Roman" w:cs="Times New Roman"/>
          <w:color w:val="auto"/>
        </w:rPr>
        <w:t>en periferias</w:t>
      </w:r>
      <w:r w:rsidR="0051427B" w:rsidRPr="00A234B5">
        <w:rPr>
          <w:rFonts w:ascii="Times New Roman" w:hAnsi="Times New Roman" w:cs="Times New Roman"/>
          <w:color w:val="auto"/>
        </w:rPr>
        <w:t xml:space="preserve"> o en lugares muy apartados</w:t>
      </w:r>
      <w:r w:rsidR="00231B4B">
        <w:rPr>
          <w:rFonts w:ascii="Times New Roman" w:hAnsi="Times New Roman" w:cs="Times New Roman"/>
          <w:color w:val="auto"/>
        </w:rPr>
        <w:t>, tal y como es el caso</w:t>
      </w:r>
      <w:r w:rsidR="0051427B" w:rsidRPr="00A234B5">
        <w:rPr>
          <w:rFonts w:ascii="Times New Roman" w:hAnsi="Times New Roman" w:cs="Times New Roman"/>
          <w:color w:val="auto"/>
        </w:rPr>
        <w:t xml:space="preserve"> </w:t>
      </w:r>
      <w:r w:rsidR="002D3367" w:rsidRPr="00A234B5">
        <w:rPr>
          <w:rFonts w:ascii="Times New Roman" w:hAnsi="Times New Roman" w:cs="Times New Roman"/>
          <w:color w:val="auto"/>
        </w:rPr>
        <w:t>de</w:t>
      </w:r>
      <w:r w:rsidR="005B27B5" w:rsidRPr="00A234B5">
        <w:rPr>
          <w:rFonts w:ascii="Times New Roman" w:hAnsi="Times New Roman" w:cs="Times New Roman"/>
          <w:color w:val="auto"/>
        </w:rPr>
        <w:t>l poblado de</w:t>
      </w:r>
      <w:r w:rsidR="002D3367" w:rsidRPr="00A234B5">
        <w:rPr>
          <w:rFonts w:ascii="Times New Roman" w:hAnsi="Times New Roman" w:cs="Times New Roman"/>
          <w:color w:val="auto"/>
        </w:rPr>
        <w:t xml:space="preserve"> </w:t>
      </w:r>
      <w:r w:rsidR="0051427B" w:rsidRPr="00A234B5">
        <w:rPr>
          <w:rFonts w:ascii="Times New Roman" w:hAnsi="Times New Roman" w:cs="Times New Roman"/>
          <w:color w:val="auto"/>
        </w:rPr>
        <w:t>Acamixtla</w:t>
      </w:r>
      <w:r w:rsidR="005453F4" w:rsidRPr="00A234B5">
        <w:rPr>
          <w:rFonts w:ascii="Times New Roman" w:hAnsi="Times New Roman" w:cs="Times New Roman"/>
          <w:color w:val="auto"/>
        </w:rPr>
        <w:t xml:space="preserve">. </w:t>
      </w:r>
      <w:r w:rsidR="00231B4B">
        <w:rPr>
          <w:rFonts w:ascii="Times New Roman" w:hAnsi="Times New Roman" w:cs="Times New Roman"/>
          <w:color w:val="auto"/>
        </w:rPr>
        <w:t>L</w:t>
      </w:r>
      <w:r w:rsidR="00DD4435" w:rsidRPr="00A234B5">
        <w:rPr>
          <w:rFonts w:ascii="Times New Roman" w:hAnsi="Times New Roman" w:cs="Times New Roman"/>
          <w:color w:val="auto"/>
        </w:rPr>
        <w:t xml:space="preserve">as </w:t>
      </w:r>
      <w:r w:rsidR="005B27B5" w:rsidRPr="00A234B5">
        <w:rPr>
          <w:rFonts w:ascii="Times New Roman" w:hAnsi="Times New Roman" w:cs="Times New Roman"/>
          <w:color w:val="auto"/>
        </w:rPr>
        <w:t xml:space="preserve">pocas </w:t>
      </w:r>
      <w:r w:rsidR="00DD4435" w:rsidRPr="00A234B5">
        <w:rPr>
          <w:rFonts w:ascii="Times New Roman" w:hAnsi="Times New Roman" w:cs="Times New Roman"/>
          <w:color w:val="auto"/>
        </w:rPr>
        <w:t xml:space="preserve">familias que ahí viven </w:t>
      </w:r>
      <w:r w:rsidR="00423F0A" w:rsidRPr="00A234B5">
        <w:rPr>
          <w:rFonts w:ascii="Times New Roman" w:hAnsi="Times New Roman" w:cs="Times New Roman"/>
          <w:color w:val="auto"/>
        </w:rPr>
        <w:t>no cuentan con los</w:t>
      </w:r>
      <w:r w:rsidR="005B27B5" w:rsidRPr="00A234B5">
        <w:rPr>
          <w:rFonts w:ascii="Times New Roman" w:hAnsi="Times New Roman" w:cs="Times New Roman"/>
          <w:color w:val="auto"/>
        </w:rPr>
        <w:t xml:space="preserve"> </w:t>
      </w:r>
      <w:r w:rsidR="002D3367" w:rsidRPr="00A234B5">
        <w:rPr>
          <w:rFonts w:ascii="Times New Roman" w:hAnsi="Times New Roman" w:cs="Times New Roman"/>
          <w:color w:val="auto"/>
        </w:rPr>
        <w:t>recursos que debe tener una casa habitación en su interior.</w:t>
      </w:r>
      <w:r w:rsidR="00AF1309" w:rsidRPr="00A234B5">
        <w:rPr>
          <w:rFonts w:ascii="Times New Roman" w:hAnsi="Times New Roman" w:cs="Times New Roman"/>
          <w:color w:val="auto"/>
        </w:rPr>
        <w:t xml:space="preserve"> </w:t>
      </w:r>
      <w:r w:rsidR="00D263C8" w:rsidRPr="00A234B5">
        <w:rPr>
          <w:rFonts w:ascii="Times New Roman" w:hAnsi="Times New Roman" w:cs="Times New Roman"/>
          <w:color w:val="auto"/>
        </w:rPr>
        <w:t>La Organizac</w:t>
      </w:r>
      <w:r w:rsidR="00855F9E" w:rsidRPr="00A234B5">
        <w:rPr>
          <w:rFonts w:ascii="Times New Roman" w:hAnsi="Times New Roman" w:cs="Times New Roman"/>
          <w:color w:val="auto"/>
        </w:rPr>
        <w:t>ió</w:t>
      </w:r>
      <w:r w:rsidR="00D263C8" w:rsidRPr="00A234B5">
        <w:rPr>
          <w:rFonts w:ascii="Times New Roman" w:hAnsi="Times New Roman" w:cs="Times New Roman"/>
          <w:color w:val="auto"/>
        </w:rPr>
        <w:t>n de las Naciones Unidas [</w:t>
      </w:r>
      <w:r w:rsidR="00406793" w:rsidRPr="00A234B5">
        <w:rPr>
          <w:rFonts w:ascii="Times New Roman" w:hAnsi="Times New Roman" w:cs="Times New Roman"/>
          <w:color w:val="auto"/>
        </w:rPr>
        <w:t>ONU</w:t>
      </w:r>
      <w:r w:rsidR="00D263C8" w:rsidRPr="00A234B5">
        <w:rPr>
          <w:rFonts w:ascii="Times New Roman" w:hAnsi="Times New Roman" w:cs="Times New Roman"/>
          <w:color w:val="auto"/>
        </w:rPr>
        <w:t>] (20</w:t>
      </w:r>
      <w:r w:rsidR="00855F9E" w:rsidRPr="00A234B5">
        <w:rPr>
          <w:rFonts w:ascii="Times New Roman" w:hAnsi="Times New Roman" w:cs="Times New Roman"/>
          <w:color w:val="auto"/>
        </w:rPr>
        <w:t>16)</w:t>
      </w:r>
      <w:r w:rsidR="00423F0A" w:rsidRPr="00A234B5">
        <w:rPr>
          <w:rFonts w:ascii="Times New Roman" w:hAnsi="Times New Roman" w:cs="Times New Roman"/>
          <w:color w:val="auto"/>
        </w:rPr>
        <w:t>,</w:t>
      </w:r>
      <w:r w:rsidR="00855F9E" w:rsidRPr="00A234B5">
        <w:rPr>
          <w:rFonts w:ascii="Times New Roman" w:hAnsi="Times New Roman" w:cs="Times New Roman"/>
          <w:color w:val="auto"/>
        </w:rPr>
        <w:t xml:space="preserve"> como resultado de las peticiones de las partes involucradas</w:t>
      </w:r>
      <w:r w:rsidR="00423F0A" w:rsidRPr="00A234B5">
        <w:rPr>
          <w:rFonts w:ascii="Times New Roman" w:hAnsi="Times New Roman" w:cs="Times New Roman"/>
          <w:color w:val="auto"/>
        </w:rPr>
        <w:t>,</w:t>
      </w:r>
      <w:r w:rsidR="00855F9E" w:rsidRPr="00A234B5">
        <w:rPr>
          <w:rFonts w:ascii="Times New Roman" w:hAnsi="Times New Roman" w:cs="Times New Roman"/>
          <w:color w:val="auto"/>
        </w:rPr>
        <w:t xml:space="preserve"> de los formadores de opinión, activistas, especialistas, líderes comunitarios, maestros, entre otros, </w:t>
      </w:r>
      <w:r w:rsidR="00BA51D9" w:rsidRPr="00A234B5">
        <w:rPr>
          <w:rFonts w:ascii="Times New Roman" w:hAnsi="Times New Roman" w:cs="Times New Roman"/>
          <w:color w:val="auto"/>
        </w:rPr>
        <w:t xml:space="preserve">presenta la </w:t>
      </w:r>
      <w:r w:rsidR="00855F9E" w:rsidRPr="00A234B5">
        <w:rPr>
          <w:rFonts w:ascii="Times New Roman" w:hAnsi="Times New Roman" w:cs="Times New Roman"/>
          <w:color w:val="auto"/>
        </w:rPr>
        <w:t xml:space="preserve">una </w:t>
      </w:r>
      <w:r w:rsidR="00D200B9" w:rsidRPr="004037F1">
        <w:rPr>
          <w:rFonts w:ascii="Times New Roman" w:hAnsi="Times New Roman" w:cs="Times New Roman"/>
          <w:i/>
          <w:iCs/>
          <w:color w:val="auto"/>
        </w:rPr>
        <w:t>Nueva Agenda Urbana</w:t>
      </w:r>
      <w:r w:rsidR="00D200B9" w:rsidRPr="00A234B5">
        <w:rPr>
          <w:rFonts w:ascii="Times New Roman" w:hAnsi="Times New Roman" w:cs="Times New Roman"/>
          <w:color w:val="auto"/>
        </w:rPr>
        <w:t xml:space="preserve"> </w:t>
      </w:r>
      <w:r w:rsidR="00855F9E" w:rsidRPr="00A234B5">
        <w:rPr>
          <w:rFonts w:ascii="Times New Roman" w:hAnsi="Times New Roman" w:cs="Times New Roman"/>
          <w:color w:val="auto"/>
        </w:rPr>
        <w:t>para los p</w:t>
      </w:r>
      <w:r w:rsidR="00BA51D9" w:rsidRPr="00A234B5">
        <w:rPr>
          <w:rFonts w:ascii="Times New Roman" w:hAnsi="Times New Roman" w:cs="Times New Roman"/>
          <w:color w:val="auto"/>
        </w:rPr>
        <w:t>ró</w:t>
      </w:r>
      <w:r w:rsidR="00855F9E" w:rsidRPr="00A234B5">
        <w:rPr>
          <w:rFonts w:ascii="Times New Roman" w:hAnsi="Times New Roman" w:cs="Times New Roman"/>
          <w:color w:val="auto"/>
        </w:rPr>
        <w:t xml:space="preserve">ximos 20 </w:t>
      </w:r>
      <w:r w:rsidR="00F7020C" w:rsidRPr="00A234B5">
        <w:rPr>
          <w:rFonts w:ascii="Times New Roman" w:hAnsi="Times New Roman" w:cs="Times New Roman"/>
          <w:color w:val="auto"/>
        </w:rPr>
        <w:t>años</w:t>
      </w:r>
      <w:r w:rsidR="00423F0A" w:rsidRPr="00A234B5">
        <w:rPr>
          <w:rFonts w:ascii="Times New Roman" w:hAnsi="Times New Roman" w:cs="Times New Roman"/>
          <w:color w:val="auto"/>
        </w:rPr>
        <w:t xml:space="preserve">. El </w:t>
      </w:r>
      <w:r w:rsidR="00F7020C" w:rsidRPr="00A234B5">
        <w:rPr>
          <w:rFonts w:ascii="Times New Roman" w:hAnsi="Times New Roman" w:cs="Times New Roman"/>
          <w:color w:val="auto"/>
        </w:rPr>
        <w:t xml:space="preserve">Programa de Naciones Unidas para los Asentamientos Humanos </w:t>
      </w:r>
      <w:r w:rsidR="00406793" w:rsidRPr="00A234B5">
        <w:rPr>
          <w:rFonts w:ascii="Times New Roman" w:hAnsi="Times New Roman" w:cs="Times New Roman"/>
          <w:color w:val="auto"/>
        </w:rPr>
        <w:t xml:space="preserve">(ONU-Habitat) </w:t>
      </w:r>
      <w:r w:rsidR="00F7020C" w:rsidRPr="00A234B5">
        <w:rPr>
          <w:rFonts w:ascii="Times New Roman" w:hAnsi="Times New Roman" w:cs="Times New Roman"/>
          <w:color w:val="auto"/>
        </w:rPr>
        <w:t>es una agencia de la</w:t>
      </w:r>
      <w:r w:rsidR="008614B6" w:rsidRPr="00A234B5">
        <w:rPr>
          <w:rFonts w:ascii="Times New Roman" w:hAnsi="Times New Roman" w:cs="Times New Roman"/>
          <w:color w:val="auto"/>
        </w:rPr>
        <w:t xml:space="preserve"> </w:t>
      </w:r>
      <w:r w:rsidR="00423F0A" w:rsidRPr="00A234B5">
        <w:rPr>
          <w:rFonts w:ascii="Times New Roman" w:hAnsi="Times New Roman" w:cs="Times New Roman"/>
          <w:color w:val="auto"/>
        </w:rPr>
        <w:t xml:space="preserve">ONU </w:t>
      </w:r>
      <w:r w:rsidR="008614B6" w:rsidRPr="00A234B5">
        <w:rPr>
          <w:rFonts w:ascii="Times New Roman" w:hAnsi="Times New Roman" w:cs="Times New Roman"/>
          <w:color w:val="auto"/>
        </w:rPr>
        <w:t>que incluye y visibiliza los</w:t>
      </w:r>
      <w:r w:rsidR="00855F9E" w:rsidRPr="00A234B5">
        <w:rPr>
          <w:rFonts w:ascii="Times New Roman" w:hAnsi="Times New Roman" w:cs="Times New Roman"/>
          <w:color w:val="auto"/>
        </w:rPr>
        <w:t xml:space="preserve"> objetivos </w:t>
      </w:r>
      <w:r w:rsidR="00DC57BC" w:rsidRPr="00A234B5">
        <w:rPr>
          <w:rFonts w:ascii="Times New Roman" w:hAnsi="Times New Roman" w:cs="Times New Roman"/>
          <w:color w:val="auto"/>
        </w:rPr>
        <w:t>acordados durante la conferencia denominada</w:t>
      </w:r>
      <w:r w:rsidR="008614B6" w:rsidRPr="00A234B5">
        <w:rPr>
          <w:rFonts w:ascii="Times New Roman" w:hAnsi="Times New Roman" w:cs="Times New Roman"/>
          <w:color w:val="auto"/>
        </w:rPr>
        <w:t xml:space="preserve"> </w:t>
      </w:r>
      <w:r w:rsidR="00855F9E" w:rsidRPr="004037F1">
        <w:rPr>
          <w:rFonts w:ascii="Times New Roman" w:hAnsi="Times New Roman" w:cs="Times New Roman"/>
          <w:i/>
          <w:iCs/>
          <w:color w:val="auto"/>
        </w:rPr>
        <w:t>Habitat II</w:t>
      </w:r>
      <w:r w:rsidR="00111753" w:rsidRPr="004037F1">
        <w:rPr>
          <w:rFonts w:ascii="Times New Roman" w:hAnsi="Times New Roman" w:cs="Times New Roman"/>
          <w:i/>
          <w:iCs/>
          <w:color w:val="auto"/>
        </w:rPr>
        <w:t>I</w:t>
      </w:r>
      <w:r w:rsidR="00DC57BC" w:rsidRPr="00A234B5">
        <w:rPr>
          <w:rFonts w:ascii="Times New Roman" w:hAnsi="Times New Roman" w:cs="Times New Roman"/>
          <w:color w:val="auto"/>
        </w:rPr>
        <w:t>.</w:t>
      </w:r>
    </w:p>
    <w:p w14:paraId="36CD5BBD" w14:textId="53FBF2E0" w:rsidR="0051427B" w:rsidRPr="00A234B5" w:rsidRDefault="007327A3" w:rsidP="004037F1">
      <w:pPr>
        <w:pStyle w:val="Textoindependiente"/>
        <w:spacing w:after="0" w:line="360" w:lineRule="auto"/>
        <w:ind w:right="114" w:firstLine="709"/>
        <w:jc w:val="both"/>
        <w:rPr>
          <w:rFonts w:ascii="Times New Roman" w:hAnsi="Times New Roman" w:cs="Times New Roman"/>
          <w:color w:val="auto"/>
        </w:rPr>
      </w:pPr>
      <w:r w:rsidRPr="00A234B5">
        <w:rPr>
          <w:rFonts w:ascii="Times New Roman" w:hAnsi="Times New Roman" w:cs="Times New Roman"/>
          <w:color w:val="auto"/>
        </w:rPr>
        <w:t xml:space="preserve">Durante varias </w:t>
      </w:r>
      <w:r w:rsidR="00AF1309" w:rsidRPr="00A234B5">
        <w:rPr>
          <w:rFonts w:ascii="Times New Roman" w:hAnsi="Times New Roman" w:cs="Times New Roman"/>
          <w:color w:val="auto"/>
        </w:rPr>
        <w:t>décadas o generaciones</w:t>
      </w:r>
      <w:r w:rsidR="00DC57BC" w:rsidRPr="00A234B5">
        <w:rPr>
          <w:rFonts w:ascii="Times New Roman" w:hAnsi="Times New Roman" w:cs="Times New Roman"/>
          <w:color w:val="auto"/>
        </w:rPr>
        <w:t>,</w:t>
      </w:r>
      <w:r w:rsidRPr="00A234B5">
        <w:rPr>
          <w:rFonts w:ascii="Times New Roman" w:hAnsi="Times New Roman" w:cs="Times New Roman"/>
          <w:color w:val="auto"/>
        </w:rPr>
        <w:t xml:space="preserve"> estas familias se </w:t>
      </w:r>
      <w:r w:rsidR="00DC57BC" w:rsidRPr="00A234B5">
        <w:rPr>
          <w:rFonts w:ascii="Times New Roman" w:hAnsi="Times New Roman" w:cs="Times New Roman"/>
          <w:color w:val="auto"/>
        </w:rPr>
        <w:t xml:space="preserve">vieron </w:t>
      </w:r>
      <w:r w:rsidRPr="00A234B5">
        <w:rPr>
          <w:rFonts w:ascii="Times New Roman" w:hAnsi="Times New Roman" w:cs="Times New Roman"/>
          <w:color w:val="auto"/>
        </w:rPr>
        <w:t>sometidas a un escaso o nulo ingreso monetario, y esto provoc</w:t>
      </w:r>
      <w:r w:rsidR="00DC57BC" w:rsidRPr="00A234B5">
        <w:rPr>
          <w:rFonts w:ascii="Times New Roman" w:hAnsi="Times New Roman" w:cs="Times New Roman"/>
          <w:color w:val="auto"/>
        </w:rPr>
        <w:t>ó</w:t>
      </w:r>
      <w:r w:rsidRPr="00A234B5">
        <w:rPr>
          <w:rFonts w:ascii="Times New Roman" w:hAnsi="Times New Roman" w:cs="Times New Roman"/>
          <w:color w:val="auto"/>
        </w:rPr>
        <w:t xml:space="preserve"> el aislamiento social. Aunque el estilo de vida de estas familias no es observado de forma negativa </w:t>
      </w:r>
      <w:r w:rsidR="00FC3B76">
        <w:rPr>
          <w:rFonts w:ascii="Times New Roman" w:hAnsi="Times New Roman" w:cs="Times New Roman"/>
          <w:color w:val="auto"/>
        </w:rPr>
        <w:t>internamente</w:t>
      </w:r>
      <w:r w:rsidRPr="00A234B5">
        <w:rPr>
          <w:rFonts w:ascii="Times New Roman" w:hAnsi="Times New Roman" w:cs="Times New Roman"/>
          <w:color w:val="auto"/>
        </w:rPr>
        <w:t>, ya que lo consideran como natural</w:t>
      </w:r>
      <w:r w:rsidR="005F3F4E" w:rsidRPr="00A234B5">
        <w:rPr>
          <w:rFonts w:ascii="Times New Roman" w:hAnsi="Times New Roman" w:cs="Times New Roman"/>
          <w:color w:val="auto"/>
        </w:rPr>
        <w:t>; han aceptado</w:t>
      </w:r>
      <w:r w:rsidRPr="00A234B5">
        <w:rPr>
          <w:rFonts w:ascii="Times New Roman" w:hAnsi="Times New Roman" w:cs="Times New Roman"/>
          <w:color w:val="auto"/>
        </w:rPr>
        <w:t xml:space="preserve"> vivir </w:t>
      </w:r>
      <w:r w:rsidR="005F3F4E" w:rsidRPr="00A234B5">
        <w:rPr>
          <w:rFonts w:ascii="Times New Roman" w:hAnsi="Times New Roman" w:cs="Times New Roman"/>
          <w:color w:val="auto"/>
        </w:rPr>
        <w:t xml:space="preserve">con </w:t>
      </w:r>
      <w:r w:rsidRPr="00A234B5">
        <w:rPr>
          <w:rFonts w:ascii="Times New Roman" w:hAnsi="Times New Roman" w:cs="Times New Roman"/>
          <w:color w:val="auto"/>
        </w:rPr>
        <w:t>carencias elementales,</w:t>
      </w:r>
      <w:r w:rsidR="00AF1309" w:rsidRPr="00A234B5">
        <w:rPr>
          <w:rFonts w:ascii="Times New Roman" w:hAnsi="Times New Roman" w:cs="Times New Roman"/>
          <w:color w:val="auto"/>
        </w:rPr>
        <w:t xml:space="preserve"> es decir</w:t>
      </w:r>
      <w:r w:rsidRPr="00A234B5">
        <w:rPr>
          <w:rFonts w:ascii="Times New Roman" w:hAnsi="Times New Roman" w:cs="Times New Roman"/>
          <w:color w:val="auto"/>
        </w:rPr>
        <w:t>,</w:t>
      </w:r>
      <w:r w:rsidR="00AF1309" w:rsidRPr="00A234B5">
        <w:rPr>
          <w:rFonts w:ascii="Times New Roman" w:hAnsi="Times New Roman" w:cs="Times New Roman"/>
          <w:color w:val="auto"/>
        </w:rPr>
        <w:t xml:space="preserve"> </w:t>
      </w:r>
      <w:r w:rsidR="00615EBD" w:rsidRPr="00A234B5">
        <w:rPr>
          <w:rFonts w:ascii="Times New Roman" w:hAnsi="Times New Roman" w:cs="Times New Roman"/>
          <w:color w:val="auto"/>
        </w:rPr>
        <w:t>la herencia de una</w:t>
      </w:r>
      <w:r w:rsidR="00AF1309" w:rsidRPr="00A234B5">
        <w:rPr>
          <w:rFonts w:ascii="Times New Roman" w:hAnsi="Times New Roman" w:cs="Times New Roman"/>
          <w:color w:val="auto"/>
        </w:rPr>
        <w:t xml:space="preserve"> </w:t>
      </w:r>
      <w:r w:rsidR="0051427B" w:rsidRPr="00A234B5">
        <w:rPr>
          <w:rFonts w:ascii="Times New Roman" w:hAnsi="Times New Roman" w:cs="Times New Roman"/>
          <w:color w:val="auto"/>
        </w:rPr>
        <w:t xml:space="preserve">cultura social </w:t>
      </w:r>
      <w:r w:rsidR="00615EBD" w:rsidRPr="00A234B5">
        <w:rPr>
          <w:rFonts w:ascii="Times New Roman" w:hAnsi="Times New Roman" w:cs="Times New Roman"/>
          <w:color w:val="auto"/>
        </w:rPr>
        <w:t>que sus ancestros le</w:t>
      </w:r>
      <w:r w:rsidR="00B4776A">
        <w:rPr>
          <w:rFonts w:ascii="Times New Roman" w:hAnsi="Times New Roman" w:cs="Times New Roman"/>
          <w:color w:val="auto"/>
        </w:rPr>
        <w:t>s</w:t>
      </w:r>
      <w:r w:rsidR="00615EBD" w:rsidRPr="00A234B5">
        <w:rPr>
          <w:rFonts w:ascii="Times New Roman" w:hAnsi="Times New Roman" w:cs="Times New Roman"/>
          <w:color w:val="auto"/>
        </w:rPr>
        <w:t xml:space="preserve"> han regalado. </w:t>
      </w:r>
      <w:r w:rsidR="0051427B" w:rsidRPr="00A234B5">
        <w:rPr>
          <w:rFonts w:ascii="Times New Roman" w:hAnsi="Times New Roman" w:cs="Times New Roman"/>
          <w:color w:val="auto"/>
        </w:rPr>
        <w:t>Taxco</w:t>
      </w:r>
      <w:r w:rsidR="00CB3296" w:rsidRPr="00A234B5">
        <w:rPr>
          <w:rFonts w:ascii="Times New Roman" w:hAnsi="Times New Roman" w:cs="Times New Roman"/>
          <w:color w:val="auto"/>
        </w:rPr>
        <w:t xml:space="preserve"> </w:t>
      </w:r>
      <w:r w:rsidR="0051427B" w:rsidRPr="00A234B5">
        <w:rPr>
          <w:rFonts w:ascii="Times New Roman" w:hAnsi="Times New Roman" w:cs="Times New Roman"/>
          <w:color w:val="auto"/>
        </w:rPr>
        <w:t>está</w:t>
      </w:r>
      <w:r w:rsidR="00CB3296" w:rsidRPr="00A234B5">
        <w:rPr>
          <w:rFonts w:ascii="Times New Roman" w:hAnsi="Times New Roman" w:cs="Times New Roman"/>
          <w:color w:val="auto"/>
        </w:rPr>
        <w:t xml:space="preserve"> </w:t>
      </w:r>
      <w:r w:rsidR="0051427B" w:rsidRPr="00A234B5">
        <w:rPr>
          <w:rFonts w:ascii="Times New Roman" w:hAnsi="Times New Roman" w:cs="Times New Roman"/>
          <w:color w:val="auto"/>
        </w:rPr>
        <w:t>identificado</w:t>
      </w:r>
      <w:r w:rsidR="00CB3296" w:rsidRPr="00A234B5">
        <w:rPr>
          <w:rFonts w:ascii="Times New Roman" w:hAnsi="Times New Roman" w:cs="Times New Roman"/>
          <w:color w:val="auto"/>
        </w:rPr>
        <w:t xml:space="preserve"> </w:t>
      </w:r>
      <w:r w:rsidR="0051427B" w:rsidRPr="00A234B5">
        <w:rPr>
          <w:rFonts w:ascii="Times New Roman" w:hAnsi="Times New Roman" w:cs="Times New Roman"/>
          <w:color w:val="auto"/>
        </w:rPr>
        <w:t>arquitectónicamente como patrimonio de la humanidad por sus características únicas y especiales que son el resultado de fenómenos naturales</w:t>
      </w:r>
      <w:r w:rsidR="005F3F4E" w:rsidRPr="00A234B5">
        <w:rPr>
          <w:rFonts w:ascii="Times New Roman" w:hAnsi="Times New Roman" w:cs="Times New Roman"/>
          <w:color w:val="auto"/>
        </w:rPr>
        <w:t>. Así pues, se trata de u</w:t>
      </w:r>
      <w:r w:rsidR="0051427B" w:rsidRPr="00A234B5">
        <w:rPr>
          <w:rFonts w:ascii="Times New Roman" w:hAnsi="Times New Roman" w:cs="Times New Roman"/>
          <w:color w:val="auto"/>
        </w:rPr>
        <w:t xml:space="preserve">n </w:t>
      </w:r>
      <w:r w:rsidR="008523C8" w:rsidRPr="00A234B5">
        <w:rPr>
          <w:rFonts w:ascii="Times New Roman" w:hAnsi="Times New Roman" w:cs="Times New Roman"/>
          <w:color w:val="auto"/>
        </w:rPr>
        <w:t xml:space="preserve">atractivo </w:t>
      </w:r>
      <w:r w:rsidR="0051427B" w:rsidRPr="00A234B5">
        <w:rPr>
          <w:rFonts w:ascii="Times New Roman" w:hAnsi="Times New Roman" w:cs="Times New Roman"/>
          <w:color w:val="auto"/>
        </w:rPr>
        <w:t xml:space="preserve">natural </w:t>
      </w:r>
      <w:r w:rsidR="005F3F4E" w:rsidRPr="00A234B5">
        <w:rPr>
          <w:rFonts w:ascii="Times New Roman" w:hAnsi="Times New Roman" w:cs="Times New Roman"/>
          <w:color w:val="auto"/>
        </w:rPr>
        <w:t xml:space="preserve">y </w:t>
      </w:r>
      <w:r w:rsidR="0051427B" w:rsidRPr="00A234B5">
        <w:rPr>
          <w:rFonts w:ascii="Times New Roman" w:hAnsi="Times New Roman" w:cs="Times New Roman"/>
          <w:color w:val="auto"/>
        </w:rPr>
        <w:t>cultura</w:t>
      </w:r>
      <w:r w:rsidR="008523C8" w:rsidRPr="00A234B5">
        <w:rPr>
          <w:rFonts w:ascii="Times New Roman" w:hAnsi="Times New Roman" w:cs="Times New Roman"/>
          <w:color w:val="auto"/>
        </w:rPr>
        <w:t>l</w:t>
      </w:r>
      <w:r w:rsidR="0051427B" w:rsidRPr="00A234B5">
        <w:rPr>
          <w:rFonts w:ascii="Times New Roman" w:hAnsi="Times New Roman" w:cs="Times New Roman"/>
          <w:color w:val="auto"/>
        </w:rPr>
        <w:t xml:space="preserve">. </w:t>
      </w:r>
    </w:p>
    <w:p w14:paraId="2C1CFF93" w14:textId="616E3835" w:rsidR="00784744" w:rsidRDefault="006562FB" w:rsidP="007934F0">
      <w:pPr>
        <w:pStyle w:val="Textoindependiente"/>
        <w:spacing w:after="0" w:line="360" w:lineRule="auto"/>
        <w:ind w:right="114" w:firstLine="709"/>
        <w:jc w:val="both"/>
        <w:rPr>
          <w:rFonts w:ascii="Times New Roman" w:hAnsi="Times New Roman" w:cs="Times New Roman"/>
          <w:color w:val="auto"/>
        </w:rPr>
      </w:pPr>
      <w:r w:rsidRPr="00A234B5">
        <w:rPr>
          <w:rFonts w:ascii="Times New Roman" w:hAnsi="Times New Roman" w:cs="Times New Roman"/>
          <w:color w:val="auto"/>
        </w:rPr>
        <w:t xml:space="preserve">La pobreza, de acuerdo con la definición que </w:t>
      </w:r>
      <w:r w:rsidR="00784744">
        <w:rPr>
          <w:rFonts w:ascii="Times New Roman" w:hAnsi="Times New Roman" w:cs="Times New Roman"/>
          <w:color w:val="auto"/>
        </w:rPr>
        <w:t>otorga</w:t>
      </w:r>
      <w:r w:rsidRPr="00A234B5">
        <w:rPr>
          <w:rFonts w:ascii="Times New Roman" w:hAnsi="Times New Roman" w:cs="Times New Roman"/>
          <w:color w:val="auto"/>
        </w:rPr>
        <w:t xml:space="preserve"> la ONU</w:t>
      </w:r>
      <w:r w:rsidR="007E6CFD">
        <w:rPr>
          <w:rFonts w:ascii="Times New Roman" w:hAnsi="Times New Roman" w:cs="Times New Roman"/>
          <w:color w:val="auto"/>
        </w:rPr>
        <w:t xml:space="preserve"> (s. f.)</w:t>
      </w:r>
      <w:r w:rsidR="00784744">
        <w:rPr>
          <w:rFonts w:ascii="Times New Roman" w:hAnsi="Times New Roman" w:cs="Times New Roman"/>
          <w:color w:val="auto"/>
        </w:rPr>
        <w:t>:</w:t>
      </w:r>
      <w:r w:rsidRPr="00A234B5">
        <w:rPr>
          <w:rFonts w:ascii="Times New Roman" w:hAnsi="Times New Roman" w:cs="Times New Roman"/>
          <w:color w:val="auto"/>
        </w:rPr>
        <w:t xml:space="preserve"> </w:t>
      </w:r>
    </w:p>
    <w:p w14:paraId="2154A86F" w14:textId="3222737F" w:rsidR="00784744" w:rsidRDefault="00784744" w:rsidP="00784744">
      <w:pPr>
        <w:pStyle w:val="Textoindependiente"/>
        <w:spacing w:after="0" w:line="360" w:lineRule="auto"/>
        <w:ind w:left="1418" w:right="114"/>
        <w:jc w:val="both"/>
        <w:rPr>
          <w:rFonts w:ascii="Times New Roman" w:hAnsi="Times New Roman" w:cs="Times New Roman"/>
          <w:color w:val="auto"/>
        </w:rPr>
      </w:pPr>
      <w:r>
        <w:rPr>
          <w:rFonts w:ascii="Times New Roman" w:hAnsi="Times New Roman" w:cs="Times New Roman"/>
          <w:color w:val="auto"/>
        </w:rPr>
        <w:t>Va más allá</w:t>
      </w:r>
      <w:r w:rsidRPr="00784744">
        <w:rPr>
          <w:rFonts w:ascii="Times New Roman" w:hAnsi="Times New Roman" w:cs="Times New Roman" w:hint="eastAsia"/>
          <w:color w:val="auto"/>
        </w:rPr>
        <w:t xml:space="preserve"> de la falta de ingresos y recursos para garantizar unos medios de vida sostenibles. Es un problema de derechos humanos. Entre las distintas manifestaciones de la pobreza figuran el hambre, la malnutrici</w:t>
      </w:r>
      <w:r w:rsidR="007E6CFD">
        <w:rPr>
          <w:rFonts w:ascii="Times New Roman" w:hAnsi="Times New Roman" w:cs="Times New Roman"/>
          <w:color w:val="auto"/>
        </w:rPr>
        <w:t>ó</w:t>
      </w:r>
      <w:r w:rsidRPr="00784744">
        <w:rPr>
          <w:rFonts w:ascii="Times New Roman" w:hAnsi="Times New Roman" w:cs="Times New Roman" w:hint="eastAsia"/>
          <w:color w:val="auto"/>
        </w:rPr>
        <w:t>n, la falta de una vivienda digna y el acceso limitado a otros servicios b</w:t>
      </w:r>
      <w:r w:rsidR="007E6CFD">
        <w:rPr>
          <w:rFonts w:ascii="Times New Roman" w:hAnsi="Times New Roman" w:cs="Times New Roman"/>
          <w:color w:val="auto"/>
        </w:rPr>
        <w:t>á</w:t>
      </w:r>
      <w:r w:rsidRPr="00784744">
        <w:rPr>
          <w:rFonts w:ascii="Times New Roman" w:hAnsi="Times New Roman" w:cs="Times New Roman" w:hint="eastAsia"/>
          <w:color w:val="auto"/>
        </w:rPr>
        <w:t>sicos como la educaci</w:t>
      </w:r>
      <w:r w:rsidR="007E6CFD">
        <w:rPr>
          <w:rFonts w:ascii="Times New Roman" w:hAnsi="Times New Roman" w:cs="Times New Roman"/>
          <w:color w:val="auto"/>
        </w:rPr>
        <w:t>ó</w:t>
      </w:r>
      <w:r w:rsidRPr="00784744">
        <w:rPr>
          <w:rFonts w:ascii="Times New Roman" w:hAnsi="Times New Roman" w:cs="Times New Roman" w:hint="eastAsia"/>
          <w:color w:val="auto"/>
        </w:rPr>
        <w:t>n o la salud</w:t>
      </w:r>
      <w:r w:rsidR="00E377F9">
        <w:rPr>
          <w:rFonts w:ascii="Times New Roman" w:hAnsi="Times New Roman" w:cs="Times New Roman"/>
          <w:color w:val="auto"/>
        </w:rPr>
        <w:t xml:space="preserve"> (párr. 2)</w:t>
      </w:r>
      <w:r>
        <w:rPr>
          <w:rFonts w:ascii="Times New Roman" w:hAnsi="Times New Roman" w:cs="Times New Roman"/>
          <w:color w:val="auto"/>
        </w:rPr>
        <w:t>.</w:t>
      </w:r>
      <w:r w:rsidR="00125EC6" w:rsidRPr="00A234B5">
        <w:rPr>
          <w:rFonts w:ascii="Times New Roman" w:hAnsi="Times New Roman" w:cs="Times New Roman"/>
          <w:color w:val="auto"/>
        </w:rPr>
        <w:t xml:space="preserve"> </w:t>
      </w:r>
    </w:p>
    <w:p w14:paraId="51BB4C0B" w14:textId="5C6F3D64" w:rsidR="001E2C59" w:rsidRDefault="00E377F9" w:rsidP="00784744">
      <w:pPr>
        <w:pStyle w:val="Textoindependiente"/>
        <w:spacing w:after="0" w:line="360" w:lineRule="auto"/>
        <w:ind w:right="114" w:firstLine="709"/>
        <w:jc w:val="both"/>
        <w:rPr>
          <w:rFonts w:ascii="Times New Roman" w:hAnsi="Times New Roman" w:cs="Times New Roman"/>
          <w:color w:val="auto"/>
        </w:rPr>
      </w:pPr>
      <w:r>
        <w:rPr>
          <w:rFonts w:ascii="Times New Roman" w:hAnsi="Times New Roman" w:cs="Times New Roman"/>
          <w:color w:val="auto"/>
        </w:rPr>
        <w:lastRenderedPageBreak/>
        <w:t xml:space="preserve">Por su parte, para </w:t>
      </w:r>
      <w:r w:rsidRPr="00A234B5">
        <w:rPr>
          <w:rFonts w:ascii="Times New Roman" w:hAnsi="Times New Roman" w:cs="Times New Roman"/>
          <w:color w:val="auto"/>
        </w:rPr>
        <w:t>Domínguez y Martín</w:t>
      </w:r>
      <w:r>
        <w:rPr>
          <w:rFonts w:ascii="Times New Roman" w:hAnsi="Times New Roman" w:cs="Times New Roman"/>
          <w:color w:val="auto"/>
        </w:rPr>
        <w:t xml:space="preserve"> (</w:t>
      </w:r>
      <w:r w:rsidRPr="00A234B5">
        <w:rPr>
          <w:rFonts w:ascii="Times New Roman" w:hAnsi="Times New Roman" w:cs="Times New Roman"/>
          <w:color w:val="auto"/>
        </w:rPr>
        <w:t>citado</w:t>
      </w:r>
      <w:r>
        <w:rPr>
          <w:rFonts w:ascii="Times New Roman" w:hAnsi="Times New Roman" w:cs="Times New Roman"/>
          <w:color w:val="auto"/>
        </w:rPr>
        <w:t xml:space="preserve">s </w:t>
      </w:r>
      <w:r w:rsidRPr="00A234B5">
        <w:rPr>
          <w:rFonts w:ascii="Times New Roman" w:hAnsi="Times New Roman" w:cs="Times New Roman"/>
          <w:color w:val="auto"/>
        </w:rPr>
        <w:t>en Ortiz y Ríos, 2013)</w:t>
      </w:r>
      <w:r>
        <w:rPr>
          <w:rFonts w:ascii="Times New Roman" w:hAnsi="Times New Roman" w:cs="Times New Roman"/>
          <w:color w:val="auto"/>
        </w:rPr>
        <w:t xml:space="preserve"> </w:t>
      </w:r>
      <w:r w:rsidR="00A66823">
        <w:rPr>
          <w:rFonts w:ascii="Times New Roman" w:hAnsi="Times New Roman" w:cs="Times New Roman"/>
          <w:color w:val="auto"/>
        </w:rPr>
        <w:t xml:space="preserve">la pobreza te aleja de </w:t>
      </w:r>
      <w:r w:rsidR="001E2C59">
        <w:rPr>
          <w:rFonts w:ascii="Times New Roman" w:hAnsi="Times New Roman" w:cs="Times New Roman"/>
          <w:color w:val="auto"/>
        </w:rPr>
        <w:t>lo siguiente:</w:t>
      </w:r>
    </w:p>
    <w:p w14:paraId="1A90442A" w14:textId="7D45D5A0" w:rsidR="001E2C59" w:rsidRDefault="001E2C59" w:rsidP="001E2C59">
      <w:pPr>
        <w:pStyle w:val="Textoindependiente"/>
        <w:spacing w:after="0" w:line="360" w:lineRule="auto"/>
        <w:ind w:left="1418" w:right="114"/>
        <w:jc w:val="both"/>
        <w:rPr>
          <w:rFonts w:ascii="Times New Roman" w:hAnsi="Times New Roman" w:cs="Times New Roman"/>
          <w:color w:val="auto"/>
        </w:rPr>
      </w:pPr>
      <w:r>
        <w:rPr>
          <w:rFonts w:ascii="Times New Roman" w:hAnsi="Times New Roman" w:cs="Times New Roman"/>
          <w:color w:val="auto"/>
        </w:rPr>
        <w:t>L</w:t>
      </w:r>
      <w:r w:rsidR="00125EC6" w:rsidRPr="00A234B5">
        <w:rPr>
          <w:rFonts w:ascii="Times New Roman" w:hAnsi="Times New Roman" w:cs="Times New Roman"/>
          <w:color w:val="auto"/>
        </w:rPr>
        <w:t>levar una vida larga y saludable, tener educación y disfrutar de un nivel de vida decente, además de elementos tales como libertad política, respeto de los derechos humanos, la seguridad personal, el acceso a un trabajo productivo y bien remunerado y la participación en la vida de la comunidad a la que pertenece el individuo</w:t>
      </w:r>
      <w:r>
        <w:rPr>
          <w:rFonts w:ascii="Times New Roman" w:hAnsi="Times New Roman" w:cs="Times New Roman"/>
          <w:color w:val="auto"/>
        </w:rPr>
        <w:t xml:space="preserve"> (p. 195).</w:t>
      </w:r>
    </w:p>
    <w:p w14:paraId="51A92A47" w14:textId="1C526C11" w:rsidR="004469EA" w:rsidRPr="00A234B5" w:rsidRDefault="001E2C59" w:rsidP="001E2C59">
      <w:pPr>
        <w:pStyle w:val="Textoindependiente"/>
        <w:spacing w:after="0" w:line="360" w:lineRule="auto"/>
        <w:ind w:right="114" w:firstLine="709"/>
        <w:jc w:val="both"/>
        <w:rPr>
          <w:rFonts w:ascii="Times New Roman" w:hAnsi="Times New Roman" w:cs="Times New Roman"/>
          <w:color w:val="auto"/>
        </w:rPr>
      </w:pPr>
      <w:r>
        <w:rPr>
          <w:rFonts w:ascii="Times New Roman" w:hAnsi="Times New Roman" w:cs="Times New Roman"/>
          <w:color w:val="auto"/>
        </w:rPr>
        <w:t>Igualmente, es</w:t>
      </w:r>
      <w:r w:rsidRPr="001E2C59">
        <w:rPr>
          <w:rFonts w:ascii="Times New Roman" w:hAnsi="Times New Roman" w:cs="Times New Roman"/>
          <w:color w:val="auto"/>
        </w:rPr>
        <w:t xml:space="preserve"> </w:t>
      </w:r>
      <w:r>
        <w:rPr>
          <w:rFonts w:ascii="Times New Roman" w:hAnsi="Times New Roman" w:cs="Times New Roman"/>
          <w:color w:val="auto"/>
        </w:rPr>
        <w:t>importante destacar la conservación de la</w:t>
      </w:r>
      <w:r w:rsidR="0051427B" w:rsidRPr="00A234B5">
        <w:rPr>
          <w:rFonts w:ascii="Times New Roman" w:hAnsi="Times New Roman" w:cs="Times New Roman"/>
          <w:color w:val="auto"/>
        </w:rPr>
        <w:t xml:space="preserve"> identidad,</w:t>
      </w:r>
      <w:r w:rsidR="0051427B" w:rsidRPr="00A234B5">
        <w:rPr>
          <w:rFonts w:ascii="Times New Roman" w:hAnsi="Times New Roman" w:cs="Times New Roman"/>
          <w:color w:val="auto"/>
          <w:spacing w:val="-15"/>
        </w:rPr>
        <w:t xml:space="preserve"> </w:t>
      </w:r>
      <w:r>
        <w:rPr>
          <w:rFonts w:ascii="Times New Roman" w:hAnsi="Times New Roman" w:cs="Times New Roman"/>
          <w:color w:val="auto"/>
        </w:rPr>
        <w:t>la</w:t>
      </w:r>
      <w:r w:rsidR="0051427B" w:rsidRPr="00A234B5">
        <w:rPr>
          <w:rFonts w:ascii="Times New Roman" w:hAnsi="Times New Roman" w:cs="Times New Roman"/>
          <w:color w:val="auto"/>
          <w:spacing w:val="-12"/>
        </w:rPr>
        <w:t xml:space="preserve"> </w:t>
      </w:r>
      <w:r w:rsidR="0051427B" w:rsidRPr="00A234B5">
        <w:rPr>
          <w:rFonts w:ascii="Times New Roman" w:hAnsi="Times New Roman" w:cs="Times New Roman"/>
          <w:color w:val="auto"/>
        </w:rPr>
        <w:t>cultura y las tradiciones del lugar en la formación de una nueva ruta</w:t>
      </w:r>
      <w:r>
        <w:rPr>
          <w:rFonts w:ascii="Times New Roman" w:hAnsi="Times New Roman" w:cs="Times New Roman"/>
          <w:color w:val="auto"/>
        </w:rPr>
        <w:t>.</w:t>
      </w:r>
      <w:r w:rsidR="0051427B" w:rsidRPr="00A234B5">
        <w:rPr>
          <w:rFonts w:ascii="Times New Roman" w:hAnsi="Times New Roman" w:cs="Times New Roman"/>
          <w:color w:val="auto"/>
        </w:rPr>
        <w:t xml:space="preserve"> </w:t>
      </w:r>
      <w:r>
        <w:rPr>
          <w:rFonts w:ascii="Times New Roman" w:hAnsi="Times New Roman" w:cs="Times New Roman"/>
          <w:color w:val="auto"/>
        </w:rPr>
        <w:t>E</w:t>
      </w:r>
      <w:r w:rsidR="0051427B" w:rsidRPr="00A234B5">
        <w:rPr>
          <w:rFonts w:ascii="Times New Roman" w:hAnsi="Times New Roman" w:cs="Times New Roman"/>
          <w:color w:val="auto"/>
        </w:rPr>
        <w:t>n este hito</w:t>
      </w:r>
      <w:r>
        <w:rPr>
          <w:rFonts w:ascii="Times New Roman" w:hAnsi="Times New Roman" w:cs="Times New Roman"/>
          <w:color w:val="auto"/>
        </w:rPr>
        <w:t>,</w:t>
      </w:r>
      <w:r w:rsidR="00163CC3" w:rsidRPr="00A234B5">
        <w:rPr>
          <w:rFonts w:ascii="Times New Roman" w:hAnsi="Times New Roman" w:cs="Times New Roman"/>
          <w:color w:val="auto"/>
        </w:rPr>
        <w:t xml:space="preserve"> l</w:t>
      </w:r>
      <w:r w:rsidR="00097BEF" w:rsidRPr="00A234B5">
        <w:rPr>
          <w:rFonts w:ascii="Times New Roman" w:hAnsi="Times New Roman" w:cs="Times New Roman"/>
          <w:color w:val="auto"/>
        </w:rPr>
        <w:t>as modalidades que adoptan las diferentes facetas de la vida familiar</w:t>
      </w:r>
      <w:r w:rsidR="00163CC3" w:rsidRPr="00A234B5">
        <w:rPr>
          <w:rFonts w:ascii="Times New Roman" w:hAnsi="Times New Roman" w:cs="Times New Roman"/>
          <w:color w:val="auto"/>
        </w:rPr>
        <w:t xml:space="preserve"> </w:t>
      </w:r>
      <w:r w:rsidR="00097BEF" w:rsidRPr="00A234B5">
        <w:rPr>
          <w:rFonts w:ascii="Times New Roman" w:hAnsi="Times New Roman" w:cs="Times New Roman"/>
          <w:color w:val="auto"/>
        </w:rPr>
        <w:t>dependen del tipo de inserción de los hogares</w:t>
      </w:r>
      <w:r w:rsidR="00F9246D">
        <w:rPr>
          <w:rFonts w:ascii="Times New Roman" w:hAnsi="Times New Roman" w:cs="Times New Roman"/>
          <w:color w:val="auto"/>
        </w:rPr>
        <w:t>,</w:t>
      </w:r>
      <w:r w:rsidR="00097BEF" w:rsidRPr="00A234B5">
        <w:rPr>
          <w:rFonts w:ascii="Times New Roman" w:hAnsi="Times New Roman" w:cs="Times New Roman"/>
          <w:color w:val="auto"/>
        </w:rPr>
        <w:t xml:space="preserve"> en el contexto social en que se desenvuelven, así como su capacidad de respuesta y adaptación a los cambios de</w:t>
      </w:r>
      <w:r w:rsidR="008345A9" w:rsidRPr="00A234B5">
        <w:rPr>
          <w:rFonts w:ascii="Times New Roman" w:hAnsi="Times New Roman" w:cs="Times New Roman"/>
          <w:color w:val="auto"/>
        </w:rPr>
        <w:t xml:space="preserve"> </w:t>
      </w:r>
      <w:r w:rsidR="00097BEF" w:rsidRPr="00A234B5">
        <w:rPr>
          <w:rFonts w:ascii="Times New Roman" w:hAnsi="Times New Roman" w:cs="Times New Roman"/>
          <w:color w:val="auto"/>
        </w:rPr>
        <w:t>carácter socioeconómico, cultural y demográfico que tiene</w:t>
      </w:r>
      <w:r w:rsidR="00F9246D">
        <w:rPr>
          <w:rFonts w:ascii="Times New Roman" w:hAnsi="Times New Roman" w:cs="Times New Roman"/>
          <w:color w:val="auto"/>
        </w:rPr>
        <w:t>n</w:t>
      </w:r>
      <w:r w:rsidR="00097BEF" w:rsidRPr="00A234B5">
        <w:rPr>
          <w:rFonts w:ascii="Times New Roman" w:hAnsi="Times New Roman" w:cs="Times New Roman"/>
          <w:color w:val="auto"/>
        </w:rPr>
        <w:t xml:space="preserve"> lugar en ese entorno </w:t>
      </w:r>
      <w:r w:rsidR="00357435">
        <w:rPr>
          <w:rFonts w:ascii="Times New Roman" w:hAnsi="Times New Roman" w:cs="Times New Roman"/>
          <w:color w:val="auto"/>
        </w:rPr>
        <w:t>familiar</w:t>
      </w:r>
      <w:r w:rsidR="006D487D" w:rsidRPr="00A234B5">
        <w:rPr>
          <w:rFonts w:ascii="Times New Roman" w:hAnsi="Times New Roman" w:cs="Times New Roman"/>
          <w:color w:val="auto"/>
        </w:rPr>
        <w:t xml:space="preserve"> </w:t>
      </w:r>
      <w:r w:rsidR="00097BEF" w:rsidRPr="00A234B5">
        <w:rPr>
          <w:rFonts w:ascii="Times New Roman" w:hAnsi="Times New Roman" w:cs="Times New Roman"/>
          <w:color w:val="auto"/>
        </w:rPr>
        <w:t>(Tui</w:t>
      </w:r>
      <w:r w:rsidR="008345A9" w:rsidRPr="00A234B5">
        <w:rPr>
          <w:rFonts w:ascii="Times New Roman" w:hAnsi="Times New Roman" w:cs="Times New Roman"/>
          <w:color w:val="auto"/>
        </w:rPr>
        <w:t>rán</w:t>
      </w:r>
      <w:r w:rsidR="00097BEF" w:rsidRPr="00A234B5">
        <w:rPr>
          <w:rFonts w:ascii="Times New Roman" w:hAnsi="Times New Roman" w:cs="Times New Roman"/>
          <w:color w:val="auto"/>
        </w:rPr>
        <w:t xml:space="preserve"> y Salles</w:t>
      </w:r>
      <w:r w:rsidR="008345A9" w:rsidRPr="00A234B5">
        <w:rPr>
          <w:rFonts w:ascii="Times New Roman" w:hAnsi="Times New Roman" w:cs="Times New Roman"/>
          <w:color w:val="auto"/>
        </w:rPr>
        <w:t>, citado</w:t>
      </w:r>
      <w:r w:rsidR="003B4E2B">
        <w:rPr>
          <w:rFonts w:ascii="Times New Roman" w:hAnsi="Times New Roman" w:cs="Times New Roman"/>
          <w:color w:val="auto"/>
        </w:rPr>
        <w:t>s</w:t>
      </w:r>
      <w:r w:rsidR="008345A9" w:rsidRPr="00A234B5">
        <w:rPr>
          <w:rFonts w:ascii="Times New Roman" w:hAnsi="Times New Roman" w:cs="Times New Roman"/>
          <w:color w:val="auto"/>
        </w:rPr>
        <w:t xml:space="preserve"> en Gutiérrez</w:t>
      </w:r>
      <w:r w:rsidR="003B4E2B">
        <w:rPr>
          <w:rFonts w:ascii="Times New Roman" w:hAnsi="Times New Roman" w:cs="Times New Roman"/>
          <w:color w:val="auto"/>
        </w:rPr>
        <w:t>, Díaz</w:t>
      </w:r>
      <w:r w:rsidR="008345A9" w:rsidRPr="00A234B5">
        <w:rPr>
          <w:rFonts w:ascii="Times New Roman" w:hAnsi="Times New Roman" w:cs="Times New Roman"/>
          <w:color w:val="auto"/>
        </w:rPr>
        <w:t xml:space="preserve"> y Román, 2016). </w:t>
      </w:r>
      <w:r w:rsidR="00A261D1" w:rsidRPr="00A234B5">
        <w:rPr>
          <w:rFonts w:ascii="Times New Roman" w:hAnsi="Times New Roman" w:cs="Times New Roman"/>
          <w:color w:val="auto"/>
        </w:rPr>
        <w:t>Los contextos antes mencionados</w:t>
      </w:r>
      <w:r w:rsidR="00376C9E" w:rsidRPr="00A234B5">
        <w:rPr>
          <w:rFonts w:ascii="Times New Roman" w:hAnsi="Times New Roman" w:cs="Times New Roman"/>
          <w:color w:val="auto"/>
        </w:rPr>
        <w:t>, las tendencias contrapuestas recién destacadas</w:t>
      </w:r>
      <w:r w:rsidR="003B4E2B">
        <w:rPr>
          <w:rFonts w:ascii="Times New Roman" w:hAnsi="Times New Roman" w:cs="Times New Roman"/>
          <w:color w:val="auto"/>
        </w:rPr>
        <w:t>,</w:t>
      </w:r>
      <w:r w:rsidR="00376C9E" w:rsidRPr="00A234B5">
        <w:rPr>
          <w:rFonts w:ascii="Times New Roman" w:hAnsi="Times New Roman" w:cs="Times New Roman"/>
          <w:color w:val="auto"/>
        </w:rPr>
        <w:t xml:space="preserve"> han alterado la capacidad de las familias para trazar con un mínimo de certidumbre los itinerarios sociales de sus integrantes (Ariza y Oliveira</w:t>
      </w:r>
      <w:r w:rsidR="005679A0" w:rsidRPr="00A234B5">
        <w:rPr>
          <w:rFonts w:ascii="Times New Roman" w:hAnsi="Times New Roman" w:cs="Times New Roman"/>
          <w:color w:val="auto"/>
        </w:rPr>
        <w:t xml:space="preserve">, </w:t>
      </w:r>
      <w:r w:rsidR="00376C9E" w:rsidRPr="00A234B5">
        <w:rPr>
          <w:rFonts w:ascii="Times New Roman" w:hAnsi="Times New Roman" w:cs="Times New Roman"/>
          <w:color w:val="auto"/>
        </w:rPr>
        <w:t>2008).</w:t>
      </w:r>
      <w:r w:rsidR="006F79E1" w:rsidRPr="00A234B5">
        <w:rPr>
          <w:rFonts w:ascii="Times New Roman" w:hAnsi="Times New Roman" w:cs="Times New Roman"/>
          <w:color w:val="auto"/>
        </w:rPr>
        <w:t xml:space="preserve"> Las familias del poblado de Acamixtla han vivido por décadas en </w:t>
      </w:r>
      <w:r w:rsidR="005053ED" w:rsidRPr="00A234B5">
        <w:rPr>
          <w:rFonts w:ascii="Times New Roman" w:hAnsi="Times New Roman" w:cs="Times New Roman"/>
          <w:color w:val="auto"/>
        </w:rPr>
        <w:t>una marginalidad social</w:t>
      </w:r>
      <w:r w:rsidR="00E13501">
        <w:rPr>
          <w:rFonts w:ascii="Times New Roman" w:hAnsi="Times New Roman" w:cs="Times New Roman"/>
          <w:color w:val="auto"/>
        </w:rPr>
        <w:t>.</w:t>
      </w:r>
      <w:r w:rsidR="00E13501" w:rsidRPr="00A234B5">
        <w:rPr>
          <w:rFonts w:ascii="Times New Roman" w:hAnsi="Times New Roman" w:cs="Times New Roman"/>
          <w:color w:val="auto"/>
        </w:rPr>
        <w:t xml:space="preserve"> </w:t>
      </w:r>
      <w:r w:rsidR="00AF23DA">
        <w:rPr>
          <w:rFonts w:ascii="Times New Roman" w:hAnsi="Times New Roman" w:cs="Times New Roman"/>
          <w:color w:val="auto"/>
        </w:rPr>
        <w:t>E</w:t>
      </w:r>
      <w:r w:rsidR="00AF23DA" w:rsidRPr="00A234B5">
        <w:rPr>
          <w:rFonts w:ascii="Times New Roman" w:hAnsi="Times New Roman" w:cs="Times New Roman"/>
          <w:color w:val="auto"/>
        </w:rPr>
        <w:t xml:space="preserve">l </w:t>
      </w:r>
      <w:r w:rsidR="00E13501">
        <w:rPr>
          <w:rFonts w:ascii="Times New Roman" w:hAnsi="Times New Roman" w:cs="Times New Roman"/>
          <w:color w:val="auto"/>
        </w:rPr>
        <w:t>G</w:t>
      </w:r>
      <w:r w:rsidR="00E13501" w:rsidRPr="00A234B5">
        <w:rPr>
          <w:rFonts w:ascii="Times New Roman" w:hAnsi="Times New Roman" w:cs="Times New Roman"/>
          <w:color w:val="auto"/>
        </w:rPr>
        <w:t xml:space="preserve">obierno </w:t>
      </w:r>
      <w:r w:rsidR="00CA2CD8" w:rsidRPr="00A234B5">
        <w:rPr>
          <w:rFonts w:ascii="Times New Roman" w:hAnsi="Times New Roman" w:cs="Times New Roman"/>
          <w:color w:val="auto"/>
        </w:rPr>
        <w:t xml:space="preserve">propone </w:t>
      </w:r>
      <w:r w:rsidR="004469EA" w:rsidRPr="00A234B5">
        <w:rPr>
          <w:rFonts w:ascii="Times New Roman" w:hAnsi="Times New Roman" w:cs="Times New Roman"/>
          <w:color w:val="auto"/>
        </w:rPr>
        <w:t xml:space="preserve">llevar a cabo un proyecto de edificación para </w:t>
      </w:r>
      <w:r w:rsidR="00CA2CD8" w:rsidRPr="00A234B5">
        <w:rPr>
          <w:rFonts w:ascii="Times New Roman" w:hAnsi="Times New Roman" w:cs="Times New Roman"/>
          <w:color w:val="auto"/>
        </w:rPr>
        <w:t xml:space="preserve">ayudar a estos habitantes </w:t>
      </w:r>
      <w:r w:rsidR="00E13501">
        <w:rPr>
          <w:rFonts w:ascii="Times New Roman" w:hAnsi="Times New Roman" w:cs="Times New Roman"/>
          <w:color w:val="auto"/>
        </w:rPr>
        <w:t>a</w:t>
      </w:r>
      <w:r w:rsidR="00E13501" w:rsidRPr="00A234B5">
        <w:rPr>
          <w:rFonts w:ascii="Times New Roman" w:hAnsi="Times New Roman" w:cs="Times New Roman"/>
          <w:color w:val="auto"/>
        </w:rPr>
        <w:t xml:space="preserve"> </w:t>
      </w:r>
      <w:r w:rsidR="00CA2CD8" w:rsidRPr="00A234B5">
        <w:rPr>
          <w:rFonts w:ascii="Times New Roman" w:hAnsi="Times New Roman" w:cs="Times New Roman"/>
          <w:color w:val="auto"/>
        </w:rPr>
        <w:t>cambiar su</w:t>
      </w:r>
      <w:r w:rsidR="004469EA" w:rsidRPr="00A234B5">
        <w:rPr>
          <w:rFonts w:ascii="Times New Roman" w:hAnsi="Times New Roman" w:cs="Times New Roman"/>
          <w:color w:val="auto"/>
        </w:rPr>
        <w:t xml:space="preserve"> manera</w:t>
      </w:r>
      <w:r w:rsidR="00CA2CD8" w:rsidRPr="00A234B5">
        <w:rPr>
          <w:rFonts w:ascii="Times New Roman" w:hAnsi="Times New Roman" w:cs="Times New Roman"/>
          <w:color w:val="auto"/>
        </w:rPr>
        <w:t xml:space="preserve"> de convivencia familiar</w:t>
      </w:r>
      <w:r w:rsidR="004469EA" w:rsidRPr="00A234B5">
        <w:rPr>
          <w:rFonts w:ascii="Times New Roman" w:hAnsi="Times New Roman" w:cs="Times New Roman"/>
          <w:color w:val="auto"/>
        </w:rPr>
        <w:t xml:space="preserve"> y tener una casa digna de habitar.</w:t>
      </w:r>
    </w:p>
    <w:p w14:paraId="1DAA5F72" w14:textId="7994EAEE" w:rsidR="00816C85" w:rsidRPr="00A234B5" w:rsidRDefault="00D769C1" w:rsidP="007934F0">
      <w:pPr>
        <w:pStyle w:val="Textoindependiente"/>
        <w:spacing w:after="0" w:line="360" w:lineRule="auto"/>
        <w:ind w:right="114" w:firstLine="709"/>
        <w:jc w:val="both"/>
        <w:rPr>
          <w:rFonts w:ascii="Times New Roman" w:hAnsi="Times New Roman" w:cs="Times New Roman"/>
          <w:color w:val="auto"/>
        </w:rPr>
      </w:pPr>
      <w:r w:rsidRPr="00A234B5">
        <w:rPr>
          <w:rFonts w:ascii="Times New Roman" w:hAnsi="Times New Roman" w:cs="Times New Roman"/>
          <w:color w:val="auto"/>
        </w:rPr>
        <w:t>Estos</w:t>
      </w:r>
      <w:r w:rsidR="0051427B" w:rsidRPr="00A234B5">
        <w:rPr>
          <w:rFonts w:ascii="Times New Roman" w:hAnsi="Times New Roman" w:cs="Times New Roman"/>
          <w:color w:val="auto"/>
        </w:rPr>
        <w:t xml:space="preserve"> proyectos </w:t>
      </w:r>
      <w:r w:rsidR="005053ED" w:rsidRPr="00A234B5">
        <w:rPr>
          <w:rFonts w:ascii="Times New Roman" w:hAnsi="Times New Roman" w:cs="Times New Roman"/>
          <w:color w:val="auto"/>
        </w:rPr>
        <w:t xml:space="preserve">gubernamentales tienen varias etapas: </w:t>
      </w:r>
      <w:r w:rsidR="0051427B" w:rsidRPr="00A234B5">
        <w:rPr>
          <w:rFonts w:ascii="Times New Roman" w:hAnsi="Times New Roman" w:cs="Times New Roman"/>
          <w:color w:val="auto"/>
        </w:rPr>
        <w:t>inicio, planeación, ejecución, control y cierre</w:t>
      </w:r>
      <w:r w:rsidR="009930C1" w:rsidRPr="00A234B5">
        <w:rPr>
          <w:rFonts w:ascii="Times New Roman" w:hAnsi="Times New Roman" w:cs="Times New Roman"/>
          <w:color w:val="auto"/>
        </w:rPr>
        <w:t xml:space="preserve">, </w:t>
      </w:r>
      <w:r w:rsidR="00E13501">
        <w:rPr>
          <w:rFonts w:ascii="Times New Roman" w:hAnsi="Times New Roman" w:cs="Times New Roman"/>
          <w:color w:val="auto"/>
        </w:rPr>
        <w:t xml:space="preserve">lo cual </w:t>
      </w:r>
      <w:r w:rsidR="009930C1" w:rsidRPr="00A234B5">
        <w:rPr>
          <w:rFonts w:ascii="Times New Roman" w:hAnsi="Times New Roman" w:cs="Times New Roman"/>
          <w:color w:val="auto"/>
        </w:rPr>
        <w:t xml:space="preserve">permite </w:t>
      </w:r>
      <w:r w:rsidR="0051427B" w:rsidRPr="00A234B5">
        <w:rPr>
          <w:rFonts w:ascii="Times New Roman" w:hAnsi="Times New Roman" w:cs="Times New Roman"/>
          <w:color w:val="auto"/>
        </w:rPr>
        <w:t>identificar de forma eficaz las necesidades más apremiantes en</w:t>
      </w:r>
      <w:r w:rsidR="0051427B" w:rsidRPr="00A234B5">
        <w:rPr>
          <w:rFonts w:ascii="Times New Roman" w:hAnsi="Times New Roman" w:cs="Times New Roman"/>
          <w:color w:val="auto"/>
          <w:spacing w:val="1"/>
        </w:rPr>
        <w:t xml:space="preserve"> </w:t>
      </w:r>
      <w:r w:rsidR="0051427B" w:rsidRPr="00A234B5">
        <w:rPr>
          <w:rFonts w:ascii="Times New Roman" w:hAnsi="Times New Roman" w:cs="Times New Roman"/>
          <w:color w:val="auto"/>
        </w:rPr>
        <w:t>materia</w:t>
      </w:r>
      <w:r w:rsidR="0051427B" w:rsidRPr="00A234B5">
        <w:rPr>
          <w:rFonts w:ascii="Times New Roman" w:hAnsi="Times New Roman" w:cs="Times New Roman"/>
          <w:color w:val="auto"/>
          <w:spacing w:val="-1"/>
        </w:rPr>
        <w:t xml:space="preserve"> </w:t>
      </w:r>
      <w:r w:rsidR="0051427B" w:rsidRPr="00A234B5">
        <w:rPr>
          <w:rFonts w:ascii="Times New Roman" w:hAnsi="Times New Roman" w:cs="Times New Roman"/>
          <w:color w:val="auto"/>
        </w:rPr>
        <w:t>de</w:t>
      </w:r>
      <w:r w:rsidR="0051427B" w:rsidRPr="00A234B5">
        <w:rPr>
          <w:rFonts w:ascii="Times New Roman" w:hAnsi="Times New Roman" w:cs="Times New Roman"/>
          <w:color w:val="auto"/>
          <w:spacing w:val="-1"/>
        </w:rPr>
        <w:t xml:space="preserve"> </w:t>
      </w:r>
      <w:r w:rsidR="0051427B" w:rsidRPr="00A234B5">
        <w:rPr>
          <w:rFonts w:ascii="Times New Roman" w:hAnsi="Times New Roman" w:cs="Times New Roman"/>
          <w:color w:val="auto"/>
        </w:rPr>
        <w:t xml:space="preserve">vivienda </w:t>
      </w:r>
      <w:r w:rsidR="009930C1" w:rsidRPr="00A234B5">
        <w:rPr>
          <w:rFonts w:ascii="Times New Roman" w:hAnsi="Times New Roman" w:cs="Times New Roman"/>
          <w:color w:val="auto"/>
        </w:rPr>
        <w:t>para conferir</w:t>
      </w:r>
      <w:r w:rsidR="0051427B" w:rsidRPr="00A234B5">
        <w:rPr>
          <w:rFonts w:ascii="Times New Roman" w:hAnsi="Times New Roman" w:cs="Times New Roman"/>
          <w:color w:val="auto"/>
        </w:rPr>
        <w:t xml:space="preserve"> soluciones</w:t>
      </w:r>
      <w:r w:rsidR="0051427B" w:rsidRPr="00A234B5">
        <w:rPr>
          <w:rFonts w:ascii="Times New Roman" w:hAnsi="Times New Roman" w:cs="Times New Roman"/>
          <w:color w:val="auto"/>
          <w:spacing w:val="-3"/>
        </w:rPr>
        <w:t xml:space="preserve"> </w:t>
      </w:r>
      <w:r w:rsidR="0051427B" w:rsidRPr="00A234B5">
        <w:rPr>
          <w:rFonts w:ascii="Times New Roman" w:hAnsi="Times New Roman" w:cs="Times New Roman"/>
          <w:color w:val="auto"/>
        </w:rPr>
        <w:t xml:space="preserve">al rezago </w:t>
      </w:r>
      <w:r w:rsidR="009930C1" w:rsidRPr="00A234B5">
        <w:rPr>
          <w:rFonts w:ascii="Times New Roman" w:hAnsi="Times New Roman" w:cs="Times New Roman"/>
          <w:color w:val="auto"/>
        </w:rPr>
        <w:t xml:space="preserve">social </w:t>
      </w:r>
      <w:r w:rsidR="005626B0" w:rsidRPr="00A234B5">
        <w:rPr>
          <w:rFonts w:ascii="Times New Roman" w:hAnsi="Times New Roman" w:cs="Times New Roman"/>
          <w:color w:val="auto"/>
        </w:rPr>
        <w:t xml:space="preserve">de los </w:t>
      </w:r>
      <w:r w:rsidR="008A67D4" w:rsidRPr="00A234B5">
        <w:rPr>
          <w:rFonts w:ascii="Times New Roman" w:hAnsi="Times New Roman" w:cs="Times New Roman"/>
          <w:color w:val="auto"/>
        </w:rPr>
        <w:t xml:space="preserve">habitantes </w:t>
      </w:r>
      <w:r w:rsidR="00E13501">
        <w:rPr>
          <w:rFonts w:ascii="Times New Roman" w:hAnsi="Times New Roman" w:cs="Times New Roman"/>
          <w:color w:val="auto"/>
        </w:rPr>
        <w:t>a</w:t>
      </w:r>
      <w:r w:rsidR="00E13501" w:rsidRPr="00A234B5">
        <w:rPr>
          <w:rFonts w:ascii="Times New Roman" w:hAnsi="Times New Roman" w:cs="Times New Roman"/>
          <w:color w:val="auto"/>
        </w:rPr>
        <w:t>camixtlecos</w:t>
      </w:r>
      <w:r w:rsidR="00063FCC" w:rsidRPr="00A234B5">
        <w:rPr>
          <w:rFonts w:ascii="Times New Roman" w:hAnsi="Times New Roman" w:cs="Times New Roman"/>
          <w:color w:val="auto"/>
        </w:rPr>
        <w:t xml:space="preserve">. </w:t>
      </w:r>
      <w:r w:rsidR="00F50328" w:rsidRPr="00A234B5">
        <w:rPr>
          <w:rFonts w:ascii="Times New Roman" w:hAnsi="Times New Roman" w:cs="Times New Roman"/>
          <w:color w:val="auto"/>
        </w:rPr>
        <w:t>E</w:t>
      </w:r>
      <w:r w:rsidR="003363F7" w:rsidRPr="00A234B5">
        <w:rPr>
          <w:rFonts w:ascii="Times New Roman" w:hAnsi="Times New Roman" w:cs="Times New Roman"/>
          <w:color w:val="auto"/>
        </w:rPr>
        <w:t>l número de</w:t>
      </w:r>
      <w:r w:rsidR="00F50328" w:rsidRPr="00A234B5">
        <w:rPr>
          <w:rFonts w:ascii="Times New Roman" w:hAnsi="Times New Roman" w:cs="Times New Roman"/>
          <w:color w:val="auto"/>
        </w:rPr>
        <w:t xml:space="preserve"> miembros que integran cada familia</w:t>
      </w:r>
      <w:r w:rsidR="00E13501" w:rsidRPr="00E13501">
        <w:rPr>
          <w:rFonts w:ascii="Times New Roman" w:hAnsi="Times New Roman" w:cs="Times New Roman"/>
          <w:color w:val="auto"/>
        </w:rPr>
        <w:t xml:space="preserve"> </w:t>
      </w:r>
      <w:r w:rsidR="00E13501" w:rsidRPr="00A234B5">
        <w:rPr>
          <w:rFonts w:ascii="Times New Roman" w:hAnsi="Times New Roman" w:cs="Times New Roman"/>
          <w:color w:val="auto"/>
        </w:rPr>
        <w:t>asentada a orillas de este poblado</w:t>
      </w:r>
      <w:r w:rsidR="00A12AE2" w:rsidRPr="00A234B5">
        <w:rPr>
          <w:rFonts w:ascii="Times New Roman" w:hAnsi="Times New Roman" w:cs="Times New Roman"/>
          <w:color w:val="auto"/>
        </w:rPr>
        <w:t xml:space="preserve"> </w:t>
      </w:r>
      <w:r w:rsidR="00B760F1" w:rsidRPr="00A234B5">
        <w:rPr>
          <w:rFonts w:ascii="Times New Roman" w:hAnsi="Times New Roman" w:cs="Times New Roman"/>
          <w:color w:val="auto"/>
        </w:rPr>
        <w:t>es de 8 a 11</w:t>
      </w:r>
      <w:r w:rsidR="00E13501">
        <w:rPr>
          <w:rFonts w:ascii="Times New Roman" w:hAnsi="Times New Roman" w:cs="Times New Roman"/>
          <w:color w:val="auto"/>
        </w:rPr>
        <w:t>.</w:t>
      </w:r>
      <w:r w:rsidR="00A12AE2" w:rsidRPr="00A234B5">
        <w:rPr>
          <w:rFonts w:ascii="Times New Roman" w:hAnsi="Times New Roman" w:cs="Times New Roman"/>
          <w:color w:val="auto"/>
        </w:rPr>
        <w:t xml:space="preserve"> </w:t>
      </w:r>
      <w:r w:rsidR="00E13501">
        <w:rPr>
          <w:rFonts w:ascii="Times New Roman" w:hAnsi="Times New Roman" w:cs="Times New Roman"/>
          <w:color w:val="auto"/>
        </w:rPr>
        <w:t>L</w:t>
      </w:r>
      <w:r w:rsidR="00E13501" w:rsidRPr="00A234B5">
        <w:rPr>
          <w:rFonts w:ascii="Times New Roman" w:hAnsi="Times New Roman" w:cs="Times New Roman"/>
          <w:color w:val="auto"/>
        </w:rPr>
        <w:t xml:space="preserve">a </w:t>
      </w:r>
      <w:r w:rsidR="00A12AE2" w:rsidRPr="00A234B5">
        <w:rPr>
          <w:rFonts w:ascii="Times New Roman" w:hAnsi="Times New Roman" w:cs="Times New Roman"/>
          <w:color w:val="auto"/>
        </w:rPr>
        <w:t xml:space="preserve">consecuencia de ser una familia numerosa es que son más </w:t>
      </w:r>
      <w:r w:rsidR="00063FCC" w:rsidRPr="00A234B5">
        <w:rPr>
          <w:rFonts w:ascii="Times New Roman" w:hAnsi="Times New Roman" w:cs="Times New Roman"/>
          <w:color w:val="auto"/>
        </w:rPr>
        <w:t xml:space="preserve">las </w:t>
      </w:r>
      <w:r w:rsidR="00A12AE2" w:rsidRPr="00A234B5">
        <w:rPr>
          <w:rFonts w:ascii="Times New Roman" w:hAnsi="Times New Roman" w:cs="Times New Roman"/>
          <w:color w:val="auto"/>
        </w:rPr>
        <w:t xml:space="preserve">personas que no pueden cambiar la mala calidad de vida </w:t>
      </w:r>
      <w:r w:rsidR="003363F7" w:rsidRPr="00A234B5">
        <w:rPr>
          <w:rFonts w:ascii="Times New Roman" w:hAnsi="Times New Roman" w:cs="Times New Roman"/>
          <w:color w:val="auto"/>
        </w:rPr>
        <w:t xml:space="preserve">heredada de </w:t>
      </w:r>
      <w:r w:rsidR="00A12AE2" w:rsidRPr="00A234B5">
        <w:rPr>
          <w:rFonts w:ascii="Times New Roman" w:hAnsi="Times New Roman" w:cs="Times New Roman"/>
          <w:color w:val="auto"/>
        </w:rPr>
        <w:t>sus antecesores.</w:t>
      </w:r>
    </w:p>
    <w:p w14:paraId="6AC31F05" w14:textId="39B29200" w:rsidR="00F9628D" w:rsidRPr="00A234B5" w:rsidRDefault="003A104B" w:rsidP="007934F0">
      <w:pPr>
        <w:spacing w:line="360" w:lineRule="auto"/>
        <w:ind w:firstLine="709"/>
        <w:jc w:val="both"/>
        <w:rPr>
          <w:rFonts w:ascii="Times New Roman" w:hAnsi="Times New Roman" w:cs="Times New Roman"/>
          <w:color w:val="auto"/>
        </w:rPr>
      </w:pPr>
      <w:r w:rsidRPr="00A234B5">
        <w:rPr>
          <w:rFonts w:ascii="Times New Roman" w:hAnsi="Times New Roman" w:cs="Times New Roman"/>
          <w:color w:val="auto"/>
        </w:rPr>
        <w:t xml:space="preserve">El resultado </w:t>
      </w:r>
      <w:r w:rsidR="00997074" w:rsidRPr="00A234B5">
        <w:rPr>
          <w:rFonts w:ascii="Times New Roman" w:hAnsi="Times New Roman" w:cs="Times New Roman"/>
          <w:color w:val="auto"/>
        </w:rPr>
        <w:t xml:space="preserve">de esta investigación </w:t>
      </w:r>
      <w:r w:rsidRPr="00A234B5">
        <w:rPr>
          <w:rFonts w:ascii="Times New Roman" w:hAnsi="Times New Roman" w:cs="Times New Roman"/>
          <w:color w:val="auto"/>
        </w:rPr>
        <w:t xml:space="preserve">permitió conocer </w:t>
      </w:r>
      <w:r w:rsidR="00DB3426" w:rsidRPr="00A234B5">
        <w:rPr>
          <w:rFonts w:ascii="Times New Roman" w:hAnsi="Times New Roman" w:cs="Times New Roman"/>
          <w:color w:val="auto"/>
        </w:rPr>
        <w:t xml:space="preserve">los </w:t>
      </w:r>
      <w:r w:rsidRPr="00A234B5">
        <w:rPr>
          <w:rFonts w:ascii="Times New Roman" w:hAnsi="Times New Roman" w:cs="Times New Roman"/>
          <w:color w:val="auto"/>
        </w:rPr>
        <w:t>testimonios</w:t>
      </w:r>
      <w:r w:rsidR="00DB3426" w:rsidRPr="00A234B5">
        <w:rPr>
          <w:rFonts w:ascii="Times New Roman" w:hAnsi="Times New Roman" w:cs="Times New Roman"/>
          <w:color w:val="auto"/>
        </w:rPr>
        <w:t xml:space="preserve"> de estas familias</w:t>
      </w:r>
      <w:r w:rsidR="00E13501">
        <w:rPr>
          <w:rFonts w:ascii="Times New Roman" w:hAnsi="Times New Roman" w:cs="Times New Roman"/>
          <w:color w:val="auto"/>
        </w:rPr>
        <w:t>:</w:t>
      </w:r>
      <w:r w:rsidR="000E155B" w:rsidRPr="00A234B5">
        <w:rPr>
          <w:rFonts w:ascii="Times New Roman" w:hAnsi="Times New Roman" w:cs="Times New Roman"/>
          <w:color w:val="auto"/>
        </w:rPr>
        <w:t xml:space="preserve"> </w:t>
      </w:r>
      <w:r w:rsidR="00DB3426" w:rsidRPr="00A234B5">
        <w:rPr>
          <w:rFonts w:ascii="Times New Roman" w:hAnsi="Times New Roman" w:cs="Times New Roman"/>
          <w:color w:val="auto"/>
        </w:rPr>
        <w:t xml:space="preserve">su </w:t>
      </w:r>
      <w:r w:rsidRPr="00A234B5">
        <w:rPr>
          <w:rFonts w:ascii="Times New Roman" w:hAnsi="Times New Roman" w:cs="Times New Roman"/>
          <w:color w:val="auto"/>
        </w:rPr>
        <w:t>conviven</w:t>
      </w:r>
      <w:r w:rsidR="00DB3426" w:rsidRPr="00A234B5">
        <w:rPr>
          <w:rFonts w:ascii="Times New Roman" w:hAnsi="Times New Roman" w:cs="Times New Roman"/>
          <w:color w:val="auto"/>
        </w:rPr>
        <w:t xml:space="preserve">cia diaria </w:t>
      </w:r>
      <w:r w:rsidRPr="00A234B5">
        <w:rPr>
          <w:rFonts w:ascii="Times New Roman" w:hAnsi="Times New Roman" w:cs="Times New Roman"/>
          <w:color w:val="auto"/>
        </w:rPr>
        <w:t xml:space="preserve">en espacios tan pequeños </w:t>
      </w:r>
      <w:r w:rsidR="00DB3426" w:rsidRPr="00A234B5">
        <w:rPr>
          <w:rFonts w:ascii="Times New Roman" w:hAnsi="Times New Roman" w:cs="Times New Roman"/>
          <w:color w:val="auto"/>
        </w:rPr>
        <w:t xml:space="preserve">dentro de su hogar </w:t>
      </w:r>
      <w:r w:rsidRPr="00A234B5">
        <w:rPr>
          <w:rFonts w:ascii="Times New Roman" w:hAnsi="Times New Roman" w:cs="Times New Roman"/>
          <w:color w:val="auto"/>
        </w:rPr>
        <w:t xml:space="preserve">y con excesivas carencias </w:t>
      </w:r>
      <w:r w:rsidR="000E155B" w:rsidRPr="00A234B5">
        <w:rPr>
          <w:rFonts w:ascii="Times New Roman" w:hAnsi="Times New Roman" w:cs="Times New Roman"/>
          <w:color w:val="auto"/>
        </w:rPr>
        <w:t>sociales</w:t>
      </w:r>
      <w:r w:rsidRPr="00A234B5">
        <w:rPr>
          <w:rFonts w:ascii="Times New Roman" w:hAnsi="Times New Roman" w:cs="Times New Roman"/>
          <w:color w:val="auto"/>
        </w:rPr>
        <w:t xml:space="preserve"> que bloquean el desarrollo humano</w:t>
      </w:r>
      <w:r w:rsidR="00E13501">
        <w:rPr>
          <w:rFonts w:ascii="Times New Roman" w:hAnsi="Times New Roman" w:cs="Times New Roman"/>
          <w:color w:val="auto"/>
        </w:rPr>
        <w:t>:</w:t>
      </w:r>
      <w:r w:rsidRPr="00A234B5">
        <w:rPr>
          <w:rFonts w:ascii="Times New Roman" w:hAnsi="Times New Roman" w:cs="Times New Roman"/>
          <w:color w:val="auto"/>
        </w:rPr>
        <w:t xml:space="preserve"> </w:t>
      </w:r>
      <w:r w:rsidR="000E155B" w:rsidRPr="00A234B5">
        <w:rPr>
          <w:rFonts w:ascii="Times New Roman" w:hAnsi="Times New Roman" w:cs="Times New Roman"/>
          <w:color w:val="auto"/>
        </w:rPr>
        <w:t xml:space="preserve">no </w:t>
      </w:r>
      <w:r w:rsidRPr="00A234B5">
        <w:rPr>
          <w:rFonts w:ascii="Times New Roman" w:hAnsi="Times New Roman" w:cs="Times New Roman"/>
          <w:color w:val="auto"/>
        </w:rPr>
        <w:t xml:space="preserve">poder </w:t>
      </w:r>
      <w:r w:rsidR="000E155B" w:rsidRPr="00A234B5">
        <w:rPr>
          <w:rFonts w:ascii="Times New Roman" w:hAnsi="Times New Roman" w:cs="Times New Roman"/>
          <w:color w:val="auto"/>
        </w:rPr>
        <w:t xml:space="preserve">ir </w:t>
      </w:r>
      <w:r w:rsidRPr="00A234B5">
        <w:rPr>
          <w:rFonts w:ascii="Times New Roman" w:hAnsi="Times New Roman" w:cs="Times New Roman"/>
          <w:color w:val="auto"/>
        </w:rPr>
        <w:t xml:space="preserve">a la escuela, </w:t>
      </w:r>
      <w:r w:rsidR="000E155B" w:rsidRPr="00A234B5">
        <w:rPr>
          <w:rFonts w:ascii="Times New Roman" w:hAnsi="Times New Roman" w:cs="Times New Roman"/>
          <w:color w:val="auto"/>
        </w:rPr>
        <w:t xml:space="preserve">no </w:t>
      </w:r>
      <w:r w:rsidRPr="00A234B5">
        <w:rPr>
          <w:rFonts w:ascii="Times New Roman" w:hAnsi="Times New Roman" w:cs="Times New Roman"/>
          <w:color w:val="auto"/>
        </w:rPr>
        <w:t>hacer amigos en otras esferas sociales</w:t>
      </w:r>
      <w:r w:rsidR="000E155B" w:rsidRPr="00A234B5">
        <w:rPr>
          <w:rFonts w:ascii="Times New Roman" w:hAnsi="Times New Roman" w:cs="Times New Roman"/>
          <w:color w:val="auto"/>
        </w:rPr>
        <w:t>, no</w:t>
      </w:r>
      <w:r w:rsidR="00A6050E" w:rsidRPr="00A234B5">
        <w:rPr>
          <w:rFonts w:ascii="Times New Roman" w:hAnsi="Times New Roman" w:cs="Times New Roman"/>
          <w:color w:val="auto"/>
        </w:rPr>
        <w:t xml:space="preserve"> poder alimenta</w:t>
      </w:r>
      <w:r w:rsidR="00AF23DA">
        <w:rPr>
          <w:rFonts w:ascii="Times New Roman" w:hAnsi="Times New Roman" w:cs="Times New Roman"/>
          <w:color w:val="auto"/>
        </w:rPr>
        <w:t>r</w:t>
      </w:r>
      <w:r w:rsidR="00A6050E" w:rsidRPr="00A234B5">
        <w:rPr>
          <w:rFonts w:ascii="Times New Roman" w:hAnsi="Times New Roman" w:cs="Times New Roman"/>
          <w:color w:val="auto"/>
        </w:rPr>
        <w:t>se</w:t>
      </w:r>
      <w:r w:rsidR="000E155B" w:rsidRPr="00A234B5">
        <w:rPr>
          <w:rFonts w:ascii="Times New Roman" w:hAnsi="Times New Roman" w:cs="Times New Roman"/>
          <w:color w:val="auto"/>
        </w:rPr>
        <w:t xml:space="preserve"> adecuadamente. </w:t>
      </w:r>
      <w:r w:rsidR="00E87572" w:rsidRPr="00A234B5">
        <w:rPr>
          <w:rFonts w:ascii="Times New Roman" w:hAnsi="Times New Roman" w:cs="Times New Roman"/>
          <w:color w:val="auto"/>
        </w:rPr>
        <w:t xml:space="preserve">Esta </w:t>
      </w:r>
      <w:r w:rsidR="008A67D4" w:rsidRPr="00A234B5">
        <w:rPr>
          <w:rFonts w:ascii="Times New Roman" w:hAnsi="Times New Roman" w:cs="Times New Roman"/>
          <w:color w:val="auto"/>
        </w:rPr>
        <w:t>gente sabe del apoyo por parte de las autoridades para restaurar, ampliar o iniciar el levantamiento de la vivienda y también de la asesoría técnica</w:t>
      </w:r>
      <w:r w:rsidR="009E7257">
        <w:rPr>
          <w:rFonts w:ascii="Times New Roman" w:hAnsi="Times New Roman" w:cs="Times New Roman"/>
          <w:color w:val="auto"/>
        </w:rPr>
        <w:t>,</w:t>
      </w:r>
      <w:r w:rsidR="008A67D4" w:rsidRPr="00A234B5">
        <w:rPr>
          <w:rFonts w:ascii="Times New Roman" w:hAnsi="Times New Roman" w:cs="Times New Roman"/>
          <w:color w:val="auto"/>
        </w:rPr>
        <w:t xml:space="preserve"> pilar para dar seguimiento al desarrollo de este proyecto</w:t>
      </w:r>
      <w:r w:rsidR="00637D4B" w:rsidRPr="00A234B5">
        <w:rPr>
          <w:rFonts w:ascii="Times New Roman" w:hAnsi="Times New Roman" w:cs="Times New Roman"/>
          <w:color w:val="auto"/>
        </w:rPr>
        <w:t>.</w:t>
      </w:r>
    </w:p>
    <w:p w14:paraId="76B6D606" w14:textId="13A69E5D" w:rsidR="006E2AF3" w:rsidRPr="00A234B5" w:rsidRDefault="00F9628D" w:rsidP="007934F0">
      <w:pPr>
        <w:spacing w:line="360" w:lineRule="auto"/>
        <w:ind w:firstLine="709"/>
        <w:jc w:val="both"/>
        <w:rPr>
          <w:rFonts w:ascii="Times New Roman" w:hAnsi="Times New Roman" w:cs="Times New Roman"/>
          <w:color w:val="auto"/>
        </w:rPr>
      </w:pPr>
      <w:r w:rsidRPr="00A234B5">
        <w:rPr>
          <w:rFonts w:ascii="Times New Roman" w:hAnsi="Times New Roman" w:cs="Times New Roman"/>
          <w:color w:val="auto"/>
        </w:rPr>
        <w:lastRenderedPageBreak/>
        <w:t xml:space="preserve">Se requieren diferentes recursos para realizar las tareas del proyecto y lograr el objetivo </w:t>
      </w:r>
      <w:r w:rsidR="009E7257">
        <w:rPr>
          <w:rFonts w:ascii="Times New Roman" w:hAnsi="Times New Roman" w:cs="Times New Roman"/>
          <w:color w:val="auto"/>
        </w:rPr>
        <w:t>planteado</w:t>
      </w:r>
      <w:r w:rsidRPr="00A234B5">
        <w:rPr>
          <w:rFonts w:ascii="Times New Roman" w:hAnsi="Times New Roman" w:cs="Times New Roman"/>
          <w:color w:val="auto"/>
        </w:rPr>
        <w:t>. Los recursos incluyen personas, materiales, equipos, instalaciones, etc. Los recursos humanos son las personas con conocimientos técnicos o habilidades específicas. También</w:t>
      </w:r>
      <w:r w:rsidR="00C92277" w:rsidRPr="00A234B5">
        <w:rPr>
          <w:rFonts w:ascii="Times New Roman" w:hAnsi="Times New Roman" w:cs="Times New Roman"/>
          <w:color w:val="auto"/>
        </w:rPr>
        <w:t xml:space="preserve"> </w:t>
      </w:r>
      <w:r w:rsidRPr="00A234B5">
        <w:rPr>
          <w:rFonts w:ascii="Times New Roman" w:hAnsi="Times New Roman" w:cs="Times New Roman"/>
          <w:color w:val="auto"/>
        </w:rPr>
        <w:t>se requieren ciertas cantidades de cada tipo de recurso con conocimientos específicos en determinados periodos a lo largo del proyecto (</w:t>
      </w:r>
      <w:r w:rsidR="003152B9" w:rsidRPr="00A234B5">
        <w:rPr>
          <w:rFonts w:ascii="Times New Roman" w:hAnsi="Times New Roman" w:cs="Times New Roman"/>
          <w:color w:val="auto"/>
        </w:rPr>
        <w:t>Gido</w:t>
      </w:r>
      <w:r w:rsidR="007E4A00">
        <w:rPr>
          <w:rFonts w:ascii="Times New Roman" w:hAnsi="Times New Roman" w:cs="Times New Roman"/>
          <w:color w:val="auto"/>
        </w:rPr>
        <w:t xml:space="preserve"> y </w:t>
      </w:r>
      <w:r w:rsidR="007E4A00" w:rsidRPr="00A234B5">
        <w:rPr>
          <w:rFonts w:ascii="Times New Roman" w:hAnsi="Times New Roman" w:cs="Times New Roman"/>
          <w:color w:val="auto"/>
        </w:rPr>
        <w:t>Clements</w:t>
      </w:r>
      <w:r w:rsidRPr="00A234B5">
        <w:rPr>
          <w:rFonts w:ascii="Times New Roman" w:hAnsi="Times New Roman" w:cs="Times New Roman"/>
          <w:color w:val="auto"/>
        </w:rPr>
        <w:t xml:space="preserve">, </w:t>
      </w:r>
      <w:r w:rsidR="003152B9" w:rsidRPr="00A234B5">
        <w:rPr>
          <w:rFonts w:ascii="Times New Roman" w:hAnsi="Times New Roman" w:cs="Times New Roman"/>
          <w:color w:val="auto"/>
        </w:rPr>
        <w:t>2012</w:t>
      </w:r>
      <w:r w:rsidRPr="00A234B5">
        <w:rPr>
          <w:rFonts w:ascii="Times New Roman" w:hAnsi="Times New Roman" w:cs="Times New Roman"/>
          <w:color w:val="auto"/>
        </w:rPr>
        <w:t>, p. 7</w:t>
      </w:r>
      <w:r w:rsidR="003152B9" w:rsidRPr="00A234B5">
        <w:rPr>
          <w:rFonts w:ascii="Times New Roman" w:hAnsi="Times New Roman" w:cs="Times New Roman"/>
          <w:color w:val="auto"/>
        </w:rPr>
        <w:t>)</w:t>
      </w:r>
      <w:r w:rsidRPr="00A234B5">
        <w:rPr>
          <w:rFonts w:ascii="Times New Roman" w:hAnsi="Times New Roman" w:cs="Times New Roman"/>
          <w:color w:val="auto"/>
        </w:rPr>
        <w:t>.</w:t>
      </w:r>
      <w:r w:rsidR="00C92277" w:rsidRPr="00A234B5">
        <w:rPr>
          <w:rFonts w:ascii="Times New Roman" w:hAnsi="Times New Roman" w:cs="Times New Roman"/>
          <w:color w:val="auto"/>
        </w:rPr>
        <w:t xml:space="preserve"> </w:t>
      </w:r>
      <w:r w:rsidR="00903C90" w:rsidRPr="00A234B5">
        <w:rPr>
          <w:rFonts w:ascii="Times New Roman" w:hAnsi="Times New Roman" w:cs="Times New Roman"/>
          <w:color w:val="auto"/>
        </w:rPr>
        <w:t>Se</w:t>
      </w:r>
      <w:r w:rsidR="00C92277" w:rsidRPr="00A234B5">
        <w:rPr>
          <w:rFonts w:ascii="Times New Roman" w:hAnsi="Times New Roman" w:cs="Times New Roman"/>
          <w:color w:val="auto"/>
        </w:rPr>
        <w:t xml:space="preserve"> estudi</w:t>
      </w:r>
      <w:r w:rsidR="00903C90" w:rsidRPr="00A234B5">
        <w:rPr>
          <w:rFonts w:ascii="Times New Roman" w:hAnsi="Times New Roman" w:cs="Times New Roman"/>
          <w:color w:val="auto"/>
        </w:rPr>
        <w:t>ó</w:t>
      </w:r>
      <w:r w:rsidR="00C92277" w:rsidRPr="00A234B5">
        <w:rPr>
          <w:rFonts w:ascii="Times New Roman" w:hAnsi="Times New Roman" w:cs="Times New Roman"/>
          <w:color w:val="auto"/>
        </w:rPr>
        <w:t xml:space="preserve"> </w:t>
      </w:r>
      <w:r w:rsidR="00903C90" w:rsidRPr="00A234B5">
        <w:rPr>
          <w:rFonts w:ascii="Times New Roman" w:hAnsi="Times New Roman" w:cs="Times New Roman"/>
          <w:color w:val="auto"/>
        </w:rPr>
        <w:t>A</w:t>
      </w:r>
      <w:r w:rsidR="00E32FB9" w:rsidRPr="00A234B5">
        <w:rPr>
          <w:rFonts w:ascii="Times New Roman" w:hAnsi="Times New Roman" w:cs="Times New Roman"/>
          <w:color w:val="auto"/>
        </w:rPr>
        <w:t>ca</w:t>
      </w:r>
      <w:r w:rsidR="00903C90" w:rsidRPr="00A234B5">
        <w:rPr>
          <w:rFonts w:ascii="Times New Roman" w:hAnsi="Times New Roman" w:cs="Times New Roman"/>
          <w:color w:val="auto"/>
        </w:rPr>
        <w:t>mixtla</w:t>
      </w:r>
      <w:r w:rsidR="006E2AF3" w:rsidRPr="00A234B5">
        <w:rPr>
          <w:rFonts w:ascii="Times New Roman" w:hAnsi="Times New Roman" w:cs="Times New Roman"/>
          <w:color w:val="auto"/>
        </w:rPr>
        <w:t xml:space="preserve"> </w:t>
      </w:r>
      <w:r w:rsidR="00E32FB9" w:rsidRPr="00A234B5">
        <w:rPr>
          <w:rFonts w:ascii="Times New Roman" w:hAnsi="Times New Roman" w:cs="Times New Roman"/>
          <w:color w:val="auto"/>
        </w:rPr>
        <w:t xml:space="preserve">por considerarse una localidad de pobreza extrema, </w:t>
      </w:r>
      <w:r w:rsidR="0069069D" w:rsidRPr="00A234B5">
        <w:rPr>
          <w:rFonts w:ascii="Times New Roman" w:hAnsi="Times New Roman" w:cs="Times New Roman"/>
          <w:color w:val="auto"/>
        </w:rPr>
        <w:t>de acuerdo con</w:t>
      </w:r>
      <w:r w:rsidR="006E2AF3" w:rsidRPr="00A234B5">
        <w:rPr>
          <w:rFonts w:ascii="Times New Roman" w:hAnsi="Times New Roman" w:cs="Times New Roman"/>
          <w:color w:val="auto"/>
        </w:rPr>
        <w:t xml:space="preserve"> investigaciones hechas por el</w:t>
      </w:r>
      <w:r w:rsidR="00E32FB9" w:rsidRPr="00A234B5">
        <w:rPr>
          <w:rFonts w:ascii="Times New Roman" w:hAnsi="Times New Roman" w:cs="Times New Roman"/>
          <w:color w:val="auto"/>
        </w:rPr>
        <w:t xml:space="preserve"> Consejo Nacional de Evaluación de la Política a de Desarrollo Social</w:t>
      </w:r>
      <w:r w:rsidR="00392425" w:rsidRPr="00A234B5">
        <w:rPr>
          <w:rFonts w:ascii="Times New Roman" w:hAnsi="Times New Roman" w:cs="Times New Roman"/>
          <w:color w:val="auto"/>
        </w:rPr>
        <w:t xml:space="preserve"> </w:t>
      </w:r>
      <w:r w:rsidR="00FD7A73" w:rsidRPr="00A234B5">
        <w:rPr>
          <w:rFonts w:ascii="Times New Roman" w:hAnsi="Times New Roman" w:cs="Times New Roman"/>
          <w:color w:val="auto"/>
        </w:rPr>
        <w:t>[</w:t>
      </w:r>
      <w:r w:rsidR="0069069D" w:rsidRPr="00A234B5">
        <w:rPr>
          <w:rFonts w:ascii="Times New Roman" w:hAnsi="Times New Roman" w:cs="Times New Roman"/>
          <w:color w:val="auto"/>
        </w:rPr>
        <w:t>Coneval</w:t>
      </w:r>
      <w:r w:rsidR="00FD7A73" w:rsidRPr="00A234B5">
        <w:rPr>
          <w:rFonts w:ascii="Times New Roman" w:hAnsi="Times New Roman" w:cs="Times New Roman"/>
          <w:color w:val="auto"/>
        </w:rPr>
        <w:t>]</w:t>
      </w:r>
      <w:r w:rsidR="00EC4058">
        <w:rPr>
          <w:rFonts w:ascii="Times New Roman" w:hAnsi="Times New Roman" w:cs="Times New Roman"/>
          <w:color w:val="auto"/>
        </w:rPr>
        <w:t xml:space="preserve"> (2015)</w:t>
      </w:r>
      <w:r w:rsidR="0069069D">
        <w:rPr>
          <w:rFonts w:ascii="Times New Roman" w:hAnsi="Times New Roman" w:cs="Times New Roman"/>
          <w:color w:val="auto"/>
        </w:rPr>
        <w:t>, cuyo criterio es</w:t>
      </w:r>
      <w:r w:rsidR="00392425" w:rsidRPr="00A234B5">
        <w:rPr>
          <w:rFonts w:ascii="Times New Roman" w:hAnsi="Times New Roman" w:cs="Times New Roman"/>
          <w:color w:val="auto"/>
        </w:rPr>
        <w:t xml:space="preserve"> que una persona vive </w:t>
      </w:r>
      <w:r w:rsidR="00E32FB9" w:rsidRPr="00A234B5">
        <w:rPr>
          <w:rFonts w:ascii="Times New Roman" w:hAnsi="Times New Roman" w:cs="Times New Roman"/>
          <w:color w:val="auto"/>
        </w:rPr>
        <w:t>pobreza extrema</w:t>
      </w:r>
      <w:r w:rsidR="00392425" w:rsidRPr="00A234B5">
        <w:rPr>
          <w:rFonts w:ascii="Times New Roman" w:hAnsi="Times New Roman" w:cs="Times New Roman"/>
          <w:color w:val="auto"/>
        </w:rPr>
        <w:t xml:space="preserve"> </w:t>
      </w:r>
      <w:r w:rsidR="00903C90" w:rsidRPr="00A234B5">
        <w:rPr>
          <w:rFonts w:ascii="Times New Roman" w:hAnsi="Times New Roman" w:cs="Times New Roman"/>
          <w:color w:val="auto"/>
        </w:rPr>
        <w:t>cuando tiene tres o</w:t>
      </w:r>
      <w:r w:rsidR="006E2AF3" w:rsidRPr="00A234B5">
        <w:rPr>
          <w:rFonts w:ascii="Times New Roman" w:hAnsi="Times New Roman" w:cs="Times New Roman"/>
          <w:color w:val="auto"/>
        </w:rPr>
        <w:t xml:space="preserve"> más</w:t>
      </w:r>
      <w:r w:rsidR="00903C90" w:rsidRPr="00A234B5">
        <w:rPr>
          <w:rFonts w:ascii="Times New Roman" w:hAnsi="Times New Roman" w:cs="Times New Roman"/>
          <w:color w:val="auto"/>
        </w:rPr>
        <w:t xml:space="preserve"> carencias sociales, de seis posibles</w:t>
      </w:r>
      <w:r w:rsidR="006D3144">
        <w:rPr>
          <w:rFonts w:ascii="Times New Roman" w:hAnsi="Times New Roman" w:cs="Times New Roman"/>
          <w:color w:val="auto"/>
        </w:rPr>
        <w:t>,</w:t>
      </w:r>
      <w:r w:rsidR="00903C90" w:rsidRPr="00A234B5">
        <w:rPr>
          <w:rFonts w:ascii="Times New Roman" w:hAnsi="Times New Roman" w:cs="Times New Roman"/>
          <w:color w:val="auto"/>
        </w:rPr>
        <w:t xml:space="preserve"> y, ade</w:t>
      </w:r>
      <w:r w:rsidR="006E2AF3" w:rsidRPr="00A234B5">
        <w:rPr>
          <w:rFonts w:ascii="Times New Roman" w:hAnsi="Times New Roman" w:cs="Times New Roman"/>
          <w:color w:val="auto"/>
        </w:rPr>
        <w:t>más</w:t>
      </w:r>
      <w:r w:rsidR="00903C90" w:rsidRPr="00A234B5">
        <w:rPr>
          <w:rFonts w:ascii="Times New Roman" w:hAnsi="Times New Roman" w:cs="Times New Roman"/>
          <w:color w:val="auto"/>
        </w:rPr>
        <w:t>, su ingreso total es menor que la</w:t>
      </w:r>
      <w:r w:rsidR="006E2AF3" w:rsidRPr="00A234B5">
        <w:rPr>
          <w:rFonts w:ascii="Times New Roman" w:hAnsi="Times New Roman" w:cs="Times New Roman"/>
          <w:color w:val="auto"/>
        </w:rPr>
        <w:t xml:space="preserve"> línea</w:t>
      </w:r>
      <w:r w:rsidR="00903C90" w:rsidRPr="00A234B5">
        <w:rPr>
          <w:rFonts w:ascii="Times New Roman" w:hAnsi="Times New Roman" w:cs="Times New Roman"/>
          <w:color w:val="auto"/>
        </w:rPr>
        <w:t xml:space="preserve"> de bienestar </w:t>
      </w:r>
      <w:r w:rsidR="006E2AF3" w:rsidRPr="00A234B5">
        <w:rPr>
          <w:rFonts w:ascii="Times New Roman" w:hAnsi="Times New Roman" w:cs="Times New Roman"/>
          <w:color w:val="auto"/>
        </w:rPr>
        <w:t>mín</w:t>
      </w:r>
      <w:r w:rsidR="00903C90" w:rsidRPr="00A234B5">
        <w:rPr>
          <w:rFonts w:ascii="Times New Roman" w:hAnsi="Times New Roman" w:cs="Times New Roman"/>
          <w:color w:val="auto"/>
        </w:rPr>
        <w:t>imo. La poblac</w:t>
      </w:r>
      <w:r w:rsidR="006E2AF3" w:rsidRPr="00A234B5">
        <w:rPr>
          <w:rFonts w:ascii="Times New Roman" w:hAnsi="Times New Roman" w:cs="Times New Roman"/>
          <w:color w:val="auto"/>
        </w:rPr>
        <w:t xml:space="preserve">ión </w:t>
      </w:r>
      <w:r w:rsidR="00903C90" w:rsidRPr="00A234B5">
        <w:rPr>
          <w:rFonts w:ascii="Times New Roman" w:hAnsi="Times New Roman" w:cs="Times New Roman"/>
          <w:color w:val="auto"/>
        </w:rPr>
        <w:t>en esta situac</w:t>
      </w:r>
      <w:r w:rsidR="006E2AF3" w:rsidRPr="00A234B5">
        <w:rPr>
          <w:rFonts w:ascii="Times New Roman" w:hAnsi="Times New Roman" w:cs="Times New Roman"/>
          <w:color w:val="auto"/>
        </w:rPr>
        <w:t>ión</w:t>
      </w:r>
      <w:r w:rsidR="00903C90" w:rsidRPr="00A234B5">
        <w:rPr>
          <w:rFonts w:ascii="Times New Roman" w:hAnsi="Times New Roman" w:cs="Times New Roman"/>
          <w:color w:val="auto"/>
        </w:rPr>
        <w:t xml:space="preserve"> dispone de un ingreso tan bajo que</w:t>
      </w:r>
      <w:r w:rsidR="00EC4058">
        <w:rPr>
          <w:rFonts w:ascii="Times New Roman" w:hAnsi="Times New Roman" w:cs="Times New Roman"/>
          <w:color w:val="auto"/>
        </w:rPr>
        <w:t>,</w:t>
      </w:r>
      <w:r w:rsidR="00903C90" w:rsidRPr="00A234B5">
        <w:rPr>
          <w:rFonts w:ascii="Times New Roman" w:hAnsi="Times New Roman" w:cs="Times New Roman"/>
          <w:color w:val="auto"/>
        </w:rPr>
        <w:t xml:space="preserve"> aun si lo dedicase por completo a la adquisic</w:t>
      </w:r>
      <w:r w:rsidR="006E2AF3" w:rsidRPr="00A234B5">
        <w:rPr>
          <w:rFonts w:ascii="Times New Roman" w:hAnsi="Times New Roman" w:cs="Times New Roman"/>
          <w:color w:val="auto"/>
        </w:rPr>
        <w:t>ión</w:t>
      </w:r>
      <w:r w:rsidR="00903C90" w:rsidRPr="00A234B5">
        <w:rPr>
          <w:rFonts w:ascii="Times New Roman" w:hAnsi="Times New Roman" w:cs="Times New Roman"/>
          <w:color w:val="auto"/>
        </w:rPr>
        <w:t xml:space="preserve"> de alimentos, no pod</w:t>
      </w:r>
      <w:r w:rsidR="006E2AF3" w:rsidRPr="00A234B5">
        <w:rPr>
          <w:rFonts w:ascii="Times New Roman" w:hAnsi="Times New Roman" w:cs="Times New Roman"/>
          <w:color w:val="auto"/>
        </w:rPr>
        <w:t>ría</w:t>
      </w:r>
      <w:r w:rsidR="00903C90" w:rsidRPr="00A234B5">
        <w:rPr>
          <w:rFonts w:ascii="Times New Roman" w:hAnsi="Times New Roman" w:cs="Times New Roman"/>
          <w:color w:val="auto"/>
        </w:rPr>
        <w:t xml:space="preserve"> acceder a aquellos que componen la canasta alimentaria</w:t>
      </w:r>
      <w:r w:rsidR="00EC4058">
        <w:rPr>
          <w:rFonts w:ascii="Times New Roman" w:hAnsi="Times New Roman" w:cs="Times New Roman"/>
          <w:color w:val="auto"/>
        </w:rPr>
        <w:t>.</w:t>
      </w:r>
      <w:r w:rsidR="00EC4058" w:rsidRPr="00A234B5">
        <w:rPr>
          <w:rFonts w:ascii="Times New Roman" w:hAnsi="Times New Roman" w:cs="Times New Roman"/>
          <w:color w:val="auto"/>
        </w:rPr>
        <w:t xml:space="preserve"> </w:t>
      </w:r>
      <w:r w:rsidR="00B876EE" w:rsidRPr="00A234B5">
        <w:rPr>
          <w:rFonts w:ascii="Times New Roman" w:hAnsi="Times New Roman" w:cs="Times New Roman"/>
          <w:color w:val="auto"/>
        </w:rPr>
        <w:t xml:space="preserve">Guerrero en 2015 </w:t>
      </w:r>
      <w:r w:rsidR="006E2AF3" w:rsidRPr="00A234B5">
        <w:rPr>
          <w:rFonts w:ascii="Times New Roman" w:hAnsi="Times New Roman" w:cs="Times New Roman"/>
          <w:color w:val="auto"/>
        </w:rPr>
        <w:t xml:space="preserve">se </w:t>
      </w:r>
      <w:r w:rsidR="00EC4058">
        <w:rPr>
          <w:rFonts w:ascii="Times New Roman" w:hAnsi="Times New Roman" w:cs="Times New Roman"/>
          <w:color w:val="auto"/>
        </w:rPr>
        <w:t>encontraba</w:t>
      </w:r>
      <w:r w:rsidR="00EC4058" w:rsidRPr="00A234B5">
        <w:rPr>
          <w:rFonts w:ascii="Times New Roman" w:hAnsi="Times New Roman" w:cs="Times New Roman"/>
          <w:color w:val="auto"/>
        </w:rPr>
        <w:t xml:space="preserve"> </w:t>
      </w:r>
      <w:r w:rsidR="006E2AF3" w:rsidRPr="00A234B5">
        <w:rPr>
          <w:rFonts w:ascii="Times New Roman" w:hAnsi="Times New Roman" w:cs="Times New Roman"/>
          <w:color w:val="auto"/>
        </w:rPr>
        <w:t>dentro de los 15 municipios</w:t>
      </w:r>
      <w:r w:rsidR="00B876EE" w:rsidRPr="00A234B5">
        <w:rPr>
          <w:rFonts w:ascii="Times New Roman" w:hAnsi="Times New Roman" w:cs="Times New Roman"/>
          <w:color w:val="auto"/>
        </w:rPr>
        <w:t xml:space="preserve"> </w:t>
      </w:r>
      <w:r w:rsidR="00615D37">
        <w:rPr>
          <w:rFonts w:ascii="Times New Roman" w:hAnsi="Times New Roman" w:cs="Times New Roman"/>
          <w:color w:val="auto"/>
        </w:rPr>
        <w:t>con mayor registro de</w:t>
      </w:r>
      <w:r w:rsidR="00615D37" w:rsidRPr="00A234B5">
        <w:rPr>
          <w:rFonts w:ascii="Times New Roman" w:hAnsi="Times New Roman" w:cs="Times New Roman"/>
          <w:color w:val="auto"/>
        </w:rPr>
        <w:t xml:space="preserve"> </w:t>
      </w:r>
      <w:r w:rsidR="00B876EE" w:rsidRPr="00A234B5">
        <w:rPr>
          <w:rFonts w:ascii="Times New Roman" w:hAnsi="Times New Roman" w:cs="Times New Roman"/>
          <w:color w:val="auto"/>
        </w:rPr>
        <w:t xml:space="preserve">pobreza </w:t>
      </w:r>
      <w:r w:rsidR="00FD7A73" w:rsidRPr="00A234B5">
        <w:rPr>
          <w:rFonts w:ascii="Times New Roman" w:hAnsi="Times New Roman" w:cs="Times New Roman"/>
          <w:color w:val="auto"/>
        </w:rPr>
        <w:t>extrema,</w:t>
      </w:r>
      <w:r w:rsidR="00B876EE" w:rsidRPr="00A234B5">
        <w:rPr>
          <w:rFonts w:ascii="Times New Roman" w:hAnsi="Times New Roman" w:cs="Times New Roman"/>
          <w:color w:val="auto"/>
        </w:rPr>
        <w:t xml:space="preserve"> en el lugar número </w:t>
      </w:r>
      <w:r w:rsidR="0043221B" w:rsidRPr="00A234B5">
        <w:rPr>
          <w:rFonts w:ascii="Times New Roman" w:hAnsi="Times New Roman" w:cs="Times New Roman"/>
          <w:color w:val="auto"/>
        </w:rPr>
        <w:t>cuatro</w:t>
      </w:r>
      <w:r w:rsidR="00615D37">
        <w:rPr>
          <w:rFonts w:ascii="Times New Roman" w:hAnsi="Times New Roman" w:cs="Times New Roman"/>
          <w:color w:val="auto"/>
        </w:rPr>
        <w:t>,</w:t>
      </w:r>
      <w:r w:rsidR="0043221B" w:rsidRPr="00A234B5">
        <w:rPr>
          <w:rFonts w:ascii="Times New Roman" w:hAnsi="Times New Roman" w:cs="Times New Roman"/>
          <w:color w:val="auto"/>
        </w:rPr>
        <w:t xml:space="preserve"> </w:t>
      </w:r>
      <w:r w:rsidR="00B876EE" w:rsidRPr="00A234B5">
        <w:rPr>
          <w:rFonts w:ascii="Times New Roman" w:hAnsi="Times New Roman" w:cs="Times New Roman"/>
          <w:color w:val="auto"/>
        </w:rPr>
        <w:t xml:space="preserve">y con un resultado de </w:t>
      </w:r>
      <w:r w:rsidR="006E2AF3" w:rsidRPr="00A234B5">
        <w:rPr>
          <w:rFonts w:ascii="Times New Roman" w:hAnsi="Times New Roman" w:cs="Times New Roman"/>
          <w:color w:val="auto"/>
        </w:rPr>
        <w:t>87.7</w:t>
      </w:r>
      <w:r w:rsidR="00615D37">
        <w:rPr>
          <w:rFonts w:ascii="Times New Roman" w:hAnsi="Times New Roman" w:cs="Times New Roman"/>
          <w:color w:val="auto"/>
        </w:rPr>
        <w:t> </w:t>
      </w:r>
      <w:r w:rsidR="00B876EE" w:rsidRPr="00A234B5">
        <w:rPr>
          <w:rFonts w:ascii="Times New Roman" w:hAnsi="Times New Roman" w:cs="Times New Roman"/>
          <w:color w:val="auto"/>
        </w:rPr>
        <w:t>%</w:t>
      </w:r>
      <w:r w:rsidR="003622DB">
        <w:rPr>
          <w:rFonts w:ascii="Times New Roman" w:hAnsi="Times New Roman" w:cs="Times New Roman"/>
          <w:color w:val="auto"/>
        </w:rPr>
        <w:t xml:space="preserve"> (Coneval, 2015</w:t>
      </w:r>
      <w:r w:rsidR="00FD7A73" w:rsidRPr="00A234B5">
        <w:rPr>
          <w:rFonts w:ascii="Times New Roman" w:hAnsi="Times New Roman" w:cs="Times New Roman"/>
          <w:color w:val="auto"/>
        </w:rPr>
        <w:t>).</w:t>
      </w:r>
    </w:p>
    <w:p w14:paraId="26F9C538" w14:textId="7A1609EF" w:rsidR="00B74FBB" w:rsidRPr="00A234B5" w:rsidRDefault="008568BF" w:rsidP="007934F0">
      <w:pPr>
        <w:spacing w:line="360" w:lineRule="auto"/>
        <w:ind w:firstLine="709"/>
        <w:jc w:val="both"/>
        <w:rPr>
          <w:rFonts w:ascii="Times New Roman" w:hAnsi="Times New Roman" w:cs="Times New Roman"/>
          <w:color w:val="auto"/>
        </w:rPr>
      </w:pPr>
      <w:r w:rsidRPr="00A234B5">
        <w:rPr>
          <w:rFonts w:ascii="Times New Roman" w:hAnsi="Times New Roman" w:cs="Times New Roman"/>
          <w:color w:val="auto"/>
        </w:rPr>
        <w:t xml:space="preserve">Las </w:t>
      </w:r>
      <w:r w:rsidR="0034038C" w:rsidRPr="00A234B5">
        <w:rPr>
          <w:rFonts w:ascii="Times New Roman" w:hAnsi="Times New Roman" w:cs="Times New Roman"/>
          <w:color w:val="auto"/>
        </w:rPr>
        <w:t xml:space="preserve">viviendas </w:t>
      </w:r>
      <w:r w:rsidRPr="00A234B5">
        <w:rPr>
          <w:rFonts w:ascii="Times New Roman" w:hAnsi="Times New Roman" w:cs="Times New Roman"/>
          <w:color w:val="auto"/>
        </w:rPr>
        <w:t xml:space="preserve">en esta comunidad </w:t>
      </w:r>
      <w:r w:rsidR="006F6FBE" w:rsidRPr="00A234B5">
        <w:rPr>
          <w:rFonts w:ascii="Times New Roman" w:hAnsi="Times New Roman" w:cs="Times New Roman"/>
          <w:color w:val="auto"/>
        </w:rPr>
        <w:t xml:space="preserve">siempre han sido </w:t>
      </w:r>
      <w:r w:rsidR="0034038C" w:rsidRPr="00A234B5">
        <w:rPr>
          <w:rFonts w:ascii="Times New Roman" w:hAnsi="Times New Roman" w:cs="Times New Roman"/>
          <w:color w:val="auto"/>
        </w:rPr>
        <w:t xml:space="preserve">levantadas por </w:t>
      </w:r>
      <w:r w:rsidR="003622DB">
        <w:rPr>
          <w:rFonts w:ascii="Times New Roman" w:hAnsi="Times New Roman" w:cs="Times New Roman"/>
          <w:color w:val="auto"/>
        </w:rPr>
        <w:t>los propios habitantes</w:t>
      </w:r>
      <w:r w:rsidR="0034038C" w:rsidRPr="00A234B5">
        <w:rPr>
          <w:rFonts w:ascii="Times New Roman" w:hAnsi="Times New Roman" w:cs="Times New Roman"/>
          <w:color w:val="auto"/>
        </w:rPr>
        <w:t>, es decir, no tienen ningún elemento de los mencionados en el conjunto anterior.</w:t>
      </w:r>
      <w:r w:rsidR="006F6FBE" w:rsidRPr="00A234B5">
        <w:rPr>
          <w:rFonts w:ascii="Times New Roman" w:hAnsi="Times New Roman" w:cs="Times New Roman"/>
          <w:color w:val="auto"/>
        </w:rPr>
        <w:t xml:space="preserve"> Según Krajewski, Malhotra, y Ritzman (2008)</w:t>
      </w:r>
      <w:r w:rsidR="003622DB">
        <w:rPr>
          <w:rFonts w:ascii="Times New Roman" w:hAnsi="Times New Roman" w:cs="Times New Roman"/>
          <w:color w:val="auto"/>
        </w:rPr>
        <w:t>,</w:t>
      </w:r>
      <w:r w:rsidR="006F6FBE" w:rsidRPr="00A234B5">
        <w:rPr>
          <w:rFonts w:ascii="Times New Roman" w:hAnsi="Times New Roman" w:cs="Times New Roman"/>
          <w:color w:val="auto"/>
        </w:rPr>
        <w:t xml:space="preserve"> “administración de proyectos</w:t>
      </w:r>
      <w:r w:rsidR="00620865" w:rsidRPr="00A234B5">
        <w:rPr>
          <w:rFonts w:ascii="Times New Roman" w:hAnsi="Times New Roman" w:cs="Times New Roman"/>
          <w:color w:val="auto"/>
        </w:rPr>
        <w:t xml:space="preserve"> es un método sistematizado y progresivo para definir, organizar, planificar, monitorear y controlar” (p. 71). </w:t>
      </w:r>
      <w:r w:rsidR="001863A8" w:rsidRPr="00A234B5">
        <w:rPr>
          <w:rFonts w:ascii="Times New Roman" w:hAnsi="Times New Roman" w:cs="Times New Roman"/>
          <w:color w:val="auto"/>
        </w:rPr>
        <w:t xml:space="preserve">La administración en este proyecto de vivienda </w:t>
      </w:r>
      <w:r w:rsidR="00EE6D36" w:rsidRPr="00A234B5">
        <w:rPr>
          <w:rFonts w:ascii="Times New Roman" w:hAnsi="Times New Roman" w:cs="Times New Roman"/>
          <w:color w:val="auto"/>
        </w:rPr>
        <w:t>pretende que se reduzca</w:t>
      </w:r>
      <w:r w:rsidR="00AA2ADE">
        <w:rPr>
          <w:rFonts w:ascii="Times New Roman" w:hAnsi="Times New Roman" w:cs="Times New Roman"/>
          <w:color w:val="auto"/>
        </w:rPr>
        <w:t>n</w:t>
      </w:r>
      <w:r w:rsidR="00EE6D36" w:rsidRPr="00A234B5">
        <w:rPr>
          <w:rFonts w:ascii="Times New Roman" w:hAnsi="Times New Roman" w:cs="Times New Roman"/>
          <w:color w:val="auto"/>
        </w:rPr>
        <w:t xml:space="preserve"> los costos en la construcción y</w:t>
      </w:r>
      <w:r w:rsidR="00AA2ADE">
        <w:rPr>
          <w:rFonts w:ascii="Times New Roman" w:hAnsi="Times New Roman" w:cs="Times New Roman"/>
          <w:color w:val="auto"/>
        </w:rPr>
        <w:t>,</w:t>
      </w:r>
      <w:r w:rsidR="00EE6D36" w:rsidRPr="00A234B5">
        <w:rPr>
          <w:rFonts w:ascii="Times New Roman" w:hAnsi="Times New Roman" w:cs="Times New Roman"/>
          <w:color w:val="auto"/>
        </w:rPr>
        <w:t xml:space="preserve"> como consecuencia</w:t>
      </w:r>
      <w:r w:rsidR="00AA2ADE">
        <w:rPr>
          <w:rFonts w:ascii="Times New Roman" w:hAnsi="Times New Roman" w:cs="Times New Roman"/>
          <w:color w:val="auto"/>
        </w:rPr>
        <w:t>,</w:t>
      </w:r>
      <w:r w:rsidR="00EE6D36" w:rsidRPr="00A234B5">
        <w:rPr>
          <w:rFonts w:ascii="Times New Roman" w:hAnsi="Times New Roman" w:cs="Times New Roman"/>
          <w:color w:val="auto"/>
        </w:rPr>
        <w:t xml:space="preserve"> que la vivienda sea accesible a personas con menores ingresos.</w:t>
      </w:r>
    </w:p>
    <w:p w14:paraId="16F56442" w14:textId="77777777" w:rsidR="007934F0" w:rsidRPr="00A234B5" w:rsidRDefault="007934F0" w:rsidP="007934F0">
      <w:pPr>
        <w:tabs>
          <w:tab w:val="left" w:pos="426"/>
        </w:tabs>
        <w:spacing w:line="360" w:lineRule="auto"/>
        <w:rPr>
          <w:rFonts w:ascii="Times New Roman" w:hAnsi="Times New Roman" w:cs="Times New Roman"/>
          <w:b/>
          <w:color w:val="auto"/>
          <w:sz w:val="28"/>
          <w:szCs w:val="28"/>
        </w:rPr>
      </w:pPr>
      <w:bookmarkStart w:id="6" w:name="_Toc50716858"/>
    </w:p>
    <w:p w14:paraId="2183DF7B" w14:textId="681F61BC" w:rsidR="00CC15AD" w:rsidRPr="00A234B5" w:rsidRDefault="00433B0A" w:rsidP="00E66240">
      <w:pPr>
        <w:tabs>
          <w:tab w:val="left" w:pos="426"/>
        </w:tabs>
        <w:spacing w:line="360" w:lineRule="auto"/>
        <w:jc w:val="center"/>
        <w:rPr>
          <w:rFonts w:ascii="Times New Roman" w:hAnsi="Times New Roman" w:cs="Times New Roman"/>
          <w:b/>
          <w:color w:val="auto"/>
          <w:sz w:val="28"/>
          <w:szCs w:val="28"/>
        </w:rPr>
      </w:pPr>
      <w:r w:rsidRPr="00A234B5">
        <w:rPr>
          <w:rFonts w:ascii="Times New Roman" w:hAnsi="Times New Roman" w:cs="Times New Roman"/>
          <w:b/>
          <w:color w:val="auto"/>
          <w:sz w:val="28"/>
          <w:szCs w:val="28"/>
        </w:rPr>
        <w:t>M</w:t>
      </w:r>
      <w:r w:rsidR="00CC15AD" w:rsidRPr="00A234B5">
        <w:rPr>
          <w:rFonts w:ascii="Times New Roman" w:hAnsi="Times New Roman" w:cs="Times New Roman"/>
          <w:b/>
          <w:color w:val="auto"/>
          <w:sz w:val="28"/>
          <w:szCs w:val="28"/>
        </w:rPr>
        <w:t>arco teórico</w:t>
      </w:r>
    </w:p>
    <w:p w14:paraId="6D0F2040" w14:textId="3BBCC731" w:rsidR="00E53920" w:rsidRDefault="00AF2EA4" w:rsidP="007934F0">
      <w:pPr>
        <w:pStyle w:val="Textoindependiente"/>
        <w:spacing w:after="0" w:line="360" w:lineRule="auto"/>
        <w:ind w:right="114" w:firstLine="709"/>
        <w:jc w:val="both"/>
        <w:rPr>
          <w:rFonts w:ascii="Times New Roman" w:hAnsi="Times New Roman" w:cs="Times New Roman"/>
          <w:color w:val="auto"/>
        </w:rPr>
      </w:pPr>
      <w:bookmarkStart w:id="7" w:name="_Hlk62629875"/>
      <w:r w:rsidRPr="00A234B5">
        <w:rPr>
          <w:rFonts w:ascii="Times New Roman" w:hAnsi="Times New Roman" w:cs="Times New Roman"/>
          <w:color w:val="auto"/>
        </w:rPr>
        <w:t>Es difícil comprender la arraigada vida de la periferia de Acamixtla si</w:t>
      </w:r>
      <w:r w:rsidR="00AA2ADE">
        <w:rPr>
          <w:rFonts w:ascii="Times New Roman" w:hAnsi="Times New Roman" w:cs="Times New Roman"/>
          <w:color w:val="auto"/>
        </w:rPr>
        <w:t xml:space="preserve"> no se toma en cuenta</w:t>
      </w:r>
      <w:r w:rsidRPr="00A234B5">
        <w:rPr>
          <w:rFonts w:ascii="Times New Roman" w:hAnsi="Times New Roman" w:cs="Times New Roman"/>
          <w:color w:val="auto"/>
        </w:rPr>
        <w:t xml:space="preserve"> </w:t>
      </w:r>
      <w:r w:rsidR="00B52E48" w:rsidRPr="00A234B5">
        <w:rPr>
          <w:rFonts w:ascii="Times New Roman" w:hAnsi="Times New Roman" w:cs="Times New Roman"/>
          <w:color w:val="auto"/>
        </w:rPr>
        <w:t>un dato</w:t>
      </w:r>
      <w:r w:rsidR="00FF5645" w:rsidRPr="00A234B5">
        <w:rPr>
          <w:rFonts w:ascii="Times New Roman" w:hAnsi="Times New Roman" w:cs="Times New Roman"/>
          <w:color w:val="auto"/>
        </w:rPr>
        <w:t xml:space="preserve"> </w:t>
      </w:r>
      <w:r w:rsidR="00B52E48" w:rsidRPr="00A234B5">
        <w:rPr>
          <w:rFonts w:ascii="Times New Roman" w:hAnsi="Times New Roman" w:cs="Times New Roman"/>
          <w:color w:val="auto"/>
        </w:rPr>
        <w:t>importante sobre los habitantes de la comunidad</w:t>
      </w:r>
      <w:r w:rsidR="00AA2ADE">
        <w:rPr>
          <w:rFonts w:ascii="Times New Roman" w:hAnsi="Times New Roman" w:cs="Times New Roman"/>
          <w:color w:val="auto"/>
        </w:rPr>
        <w:t xml:space="preserve">: </w:t>
      </w:r>
      <w:r w:rsidRPr="00A234B5">
        <w:rPr>
          <w:rFonts w:ascii="Times New Roman" w:hAnsi="Times New Roman" w:cs="Times New Roman"/>
          <w:color w:val="auto"/>
        </w:rPr>
        <w:t xml:space="preserve">están acostumbrados a </w:t>
      </w:r>
      <w:r w:rsidR="002463E4" w:rsidRPr="00A234B5">
        <w:rPr>
          <w:rFonts w:ascii="Times New Roman" w:hAnsi="Times New Roman" w:cs="Times New Roman"/>
          <w:color w:val="auto"/>
        </w:rPr>
        <w:t xml:space="preserve">vivir distintas </w:t>
      </w:r>
      <w:r w:rsidRPr="00A234B5">
        <w:rPr>
          <w:rFonts w:ascii="Times New Roman" w:hAnsi="Times New Roman" w:cs="Times New Roman"/>
          <w:color w:val="auto"/>
        </w:rPr>
        <w:t xml:space="preserve">carencias sociales </w:t>
      </w:r>
      <w:r w:rsidR="002463E4" w:rsidRPr="00A234B5">
        <w:rPr>
          <w:rFonts w:ascii="Times New Roman" w:hAnsi="Times New Roman" w:cs="Times New Roman"/>
          <w:color w:val="auto"/>
        </w:rPr>
        <w:t>y no consideran aspectos que puedan</w:t>
      </w:r>
      <w:r w:rsidR="006D487D" w:rsidRPr="00A234B5">
        <w:rPr>
          <w:rFonts w:ascii="Times New Roman" w:hAnsi="Times New Roman" w:cs="Times New Roman"/>
          <w:color w:val="auto"/>
        </w:rPr>
        <w:t xml:space="preserve"> </w:t>
      </w:r>
      <w:r w:rsidRPr="00A234B5">
        <w:rPr>
          <w:rFonts w:ascii="Times New Roman" w:hAnsi="Times New Roman" w:cs="Times New Roman"/>
          <w:color w:val="auto"/>
        </w:rPr>
        <w:t>transformar su</w:t>
      </w:r>
      <w:r w:rsidR="002463E4" w:rsidRPr="00A234B5">
        <w:rPr>
          <w:rFonts w:ascii="Times New Roman" w:hAnsi="Times New Roman" w:cs="Times New Roman"/>
          <w:color w:val="auto"/>
        </w:rPr>
        <w:t>s viviendas y así lograr habitar un lugar digno.</w:t>
      </w:r>
      <w:r w:rsidRPr="00A234B5">
        <w:rPr>
          <w:rFonts w:ascii="Times New Roman" w:hAnsi="Times New Roman" w:cs="Times New Roman"/>
          <w:color w:val="auto"/>
        </w:rPr>
        <w:t xml:space="preserve"> </w:t>
      </w:r>
      <w:r w:rsidR="004D7A74">
        <w:rPr>
          <w:rFonts w:ascii="Times New Roman" w:hAnsi="Times New Roman" w:cs="Times New Roman"/>
          <w:color w:val="auto"/>
        </w:rPr>
        <w:t>La ONU (2017) prevé</w:t>
      </w:r>
      <w:r w:rsidR="006B1908" w:rsidRPr="00A234B5">
        <w:rPr>
          <w:rFonts w:ascii="Times New Roman" w:hAnsi="Times New Roman" w:cs="Times New Roman"/>
          <w:color w:val="auto"/>
        </w:rPr>
        <w:t xml:space="preserve"> </w:t>
      </w:r>
      <w:r w:rsidR="004D7A74">
        <w:rPr>
          <w:rFonts w:ascii="Times New Roman" w:hAnsi="Times New Roman" w:cs="Times New Roman"/>
          <w:color w:val="auto"/>
        </w:rPr>
        <w:t>que</w:t>
      </w:r>
      <w:r w:rsidR="006B1908" w:rsidRPr="00A234B5">
        <w:rPr>
          <w:rFonts w:ascii="Times New Roman" w:hAnsi="Times New Roman" w:cs="Times New Roman"/>
          <w:color w:val="auto"/>
        </w:rPr>
        <w:t xml:space="preserve"> la </w:t>
      </w:r>
      <w:r w:rsidR="00EA1D94" w:rsidRPr="00A234B5">
        <w:rPr>
          <w:rFonts w:ascii="Times New Roman" w:hAnsi="Times New Roman" w:cs="Times New Roman"/>
          <w:color w:val="auto"/>
        </w:rPr>
        <w:t xml:space="preserve">población urbana mundial </w:t>
      </w:r>
      <w:r w:rsidR="004D7A74">
        <w:rPr>
          <w:rFonts w:ascii="Times New Roman" w:hAnsi="Times New Roman" w:cs="Times New Roman"/>
          <w:color w:val="auto"/>
        </w:rPr>
        <w:t>se</w:t>
      </w:r>
      <w:r w:rsidR="00087A94">
        <w:rPr>
          <w:rFonts w:ascii="Times New Roman" w:hAnsi="Times New Roman" w:cs="Times New Roman"/>
          <w:color w:val="auto"/>
        </w:rPr>
        <w:t xml:space="preserve"> duplicará </w:t>
      </w:r>
      <w:r w:rsidR="00EA1D94" w:rsidRPr="00A234B5">
        <w:rPr>
          <w:rFonts w:ascii="Times New Roman" w:hAnsi="Times New Roman" w:cs="Times New Roman"/>
          <w:color w:val="auto"/>
        </w:rPr>
        <w:t>para</w:t>
      </w:r>
      <w:r w:rsidR="00087A94">
        <w:rPr>
          <w:rFonts w:ascii="Times New Roman" w:hAnsi="Times New Roman" w:cs="Times New Roman"/>
          <w:color w:val="auto"/>
        </w:rPr>
        <w:t xml:space="preserve"> el año</w:t>
      </w:r>
      <w:r w:rsidR="00EA1D94" w:rsidRPr="00A234B5">
        <w:rPr>
          <w:rFonts w:ascii="Times New Roman" w:hAnsi="Times New Roman" w:cs="Times New Roman"/>
          <w:color w:val="auto"/>
        </w:rPr>
        <w:t xml:space="preserve"> 2050, lo que ha</w:t>
      </w:r>
      <w:r w:rsidR="006E45CB" w:rsidRPr="00A234B5">
        <w:rPr>
          <w:rFonts w:ascii="Times New Roman" w:hAnsi="Times New Roman" w:cs="Times New Roman"/>
          <w:color w:val="auto"/>
        </w:rPr>
        <w:t xml:space="preserve">rá </w:t>
      </w:r>
      <w:r w:rsidR="00EA1D94" w:rsidRPr="00A234B5">
        <w:rPr>
          <w:rFonts w:ascii="Times New Roman" w:hAnsi="Times New Roman" w:cs="Times New Roman"/>
          <w:color w:val="auto"/>
        </w:rPr>
        <w:t>de la urbanizac</w:t>
      </w:r>
      <w:r w:rsidR="006E45CB" w:rsidRPr="00A234B5">
        <w:rPr>
          <w:rFonts w:ascii="Times New Roman" w:hAnsi="Times New Roman" w:cs="Times New Roman"/>
          <w:color w:val="auto"/>
        </w:rPr>
        <w:t>ión</w:t>
      </w:r>
      <w:r w:rsidR="00EA1D94" w:rsidRPr="00A234B5">
        <w:rPr>
          <w:rFonts w:ascii="Times New Roman" w:hAnsi="Times New Roman" w:cs="Times New Roman"/>
          <w:color w:val="auto"/>
        </w:rPr>
        <w:t xml:space="preserve"> una de las tendencias </w:t>
      </w:r>
      <w:r w:rsidR="006E45CB" w:rsidRPr="00A234B5">
        <w:rPr>
          <w:rFonts w:ascii="Times New Roman" w:hAnsi="Times New Roman" w:cs="Times New Roman"/>
          <w:color w:val="auto"/>
        </w:rPr>
        <w:t xml:space="preserve">más </w:t>
      </w:r>
      <w:r w:rsidR="00EA1D94" w:rsidRPr="00A234B5">
        <w:rPr>
          <w:rFonts w:ascii="Times New Roman" w:hAnsi="Times New Roman" w:cs="Times New Roman"/>
          <w:color w:val="auto"/>
        </w:rPr>
        <w:t xml:space="preserve">transformadoras en el siglo XXI. </w:t>
      </w:r>
    </w:p>
    <w:p w14:paraId="1DDA2F96" w14:textId="77777777" w:rsidR="0006657E" w:rsidRDefault="0006657E" w:rsidP="004037F1">
      <w:pPr>
        <w:pStyle w:val="Textoindependiente"/>
        <w:spacing w:after="0" w:line="360" w:lineRule="auto"/>
        <w:ind w:left="1418" w:right="114"/>
        <w:jc w:val="both"/>
        <w:rPr>
          <w:rFonts w:ascii="Times New Roman" w:hAnsi="Times New Roman" w:cs="Times New Roman"/>
          <w:color w:val="auto"/>
        </w:rPr>
      </w:pPr>
    </w:p>
    <w:p w14:paraId="478C260A" w14:textId="77777777" w:rsidR="0006657E" w:rsidRDefault="0006657E" w:rsidP="004037F1">
      <w:pPr>
        <w:pStyle w:val="Textoindependiente"/>
        <w:spacing w:after="0" w:line="360" w:lineRule="auto"/>
        <w:ind w:left="1418" w:right="114"/>
        <w:jc w:val="both"/>
        <w:rPr>
          <w:rFonts w:ascii="Times New Roman" w:hAnsi="Times New Roman" w:cs="Times New Roman"/>
          <w:color w:val="auto"/>
        </w:rPr>
      </w:pPr>
    </w:p>
    <w:p w14:paraId="0F4CE283" w14:textId="77777777" w:rsidR="0006657E" w:rsidRDefault="0006657E" w:rsidP="004037F1">
      <w:pPr>
        <w:pStyle w:val="Textoindependiente"/>
        <w:spacing w:after="0" w:line="360" w:lineRule="auto"/>
        <w:ind w:left="1418" w:right="114"/>
        <w:jc w:val="both"/>
        <w:rPr>
          <w:rFonts w:ascii="Times New Roman" w:hAnsi="Times New Roman" w:cs="Times New Roman"/>
          <w:color w:val="auto"/>
        </w:rPr>
      </w:pPr>
    </w:p>
    <w:p w14:paraId="27DA22E2" w14:textId="77777777" w:rsidR="0006657E" w:rsidRDefault="0006657E" w:rsidP="004037F1">
      <w:pPr>
        <w:pStyle w:val="Textoindependiente"/>
        <w:spacing w:after="0" w:line="360" w:lineRule="auto"/>
        <w:ind w:left="1418" w:right="114"/>
        <w:jc w:val="both"/>
        <w:rPr>
          <w:rFonts w:ascii="Times New Roman" w:hAnsi="Times New Roman" w:cs="Times New Roman"/>
          <w:color w:val="auto"/>
        </w:rPr>
      </w:pPr>
    </w:p>
    <w:p w14:paraId="327CED35" w14:textId="139A7729" w:rsidR="00791D3E" w:rsidRPr="00A234B5" w:rsidRDefault="00EA1D94" w:rsidP="004037F1">
      <w:pPr>
        <w:pStyle w:val="Textoindependiente"/>
        <w:spacing w:after="0" w:line="360" w:lineRule="auto"/>
        <w:ind w:left="1418" w:right="114"/>
        <w:jc w:val="both"/>
        <w:rPr>
          <w:rFonts w:ascii="Times New Roman" w:hAnsi="Times New Roman" w:cs="Times New Roman"/>
          <w:color w:val="auto"/>
        </w:rPr>
      </w:pPr>
      <w:r w:rsidRPr="00A234B5">
        <w:rPr>
          <w:rFonts w:ascii="Times New Roman" w:hAnsi="Times New Roman" w:cs="Times New Roman"/>
          <w:color w:val="auto"/>
        </w:rPr>
        <w:lastRenderedPageBreak/>
        <w:t>Las poblaciones, las actividades eco</w:t>
      </w:r>
      <w:r w:rsidR="006E45CB" w:rsidRPr="00A234B5">
        <w:rPr>
          <w:rFonts w:ascii="Times New Roman" w:hAnsi="Times New Roman" w:cs="Times New Roman"/>
          <w:color w:val="auto"/>
        </w:rPr>
        <w:t>nómi</w:t>
      </w:r>
      <w:r w:rsidRPr="00A234B5">
        <w:rPr>
          <w:rFonts w:ascii="Times New Roman" w:hAnsi="Times New Roman" w:cs="Times New Roman"/>
          <w:color w:val="auto"/>
        </w:rPr>
        <w:t xml:space="preserve">cas, las interacciones sociales y culturales, </w:t>
      </w:r>
      <w:r w:rsidR="006E45CB" w:rsidRPr="00A234B5">
        <w:rPr>
          <w:rFonts w:ascii="Times New Roman" w:hAnsi="Times New Roman" w:cs="Times New Roman"/>
          <w:color w:val="auto"/>
        </w:rPr>
        <w:t xml:space="preserve">así </w:t>
      </w:r>
      <w:r w:rsidRPr="00A234B5">
        <w:rPr>
          <w:rFonts w:ascii="Times New Roman" w:hAnsi="Times New Roman" w:cs="Times New Roman"/>
          <w:color w:val="auto"/>
        </w:rPr>
        <w:t xml:space="preserve">como las repercusiones ambientales y humanitarias, se concentran cada vez </w:t>
      </w:r>
      <w:r w:rsidR="006E45CB" w:rsidRPr="00A234B5">
        <w:rPr>
          <w:rFonts w:ascii="Times New Roman" w:hAnsi="Times New Roman" w:cs="Times New Roman"/>
          <w:color w:val="auto"/>
        </w:rPr>
        <w:t>más</w:t>
      </w:r>
      <w:r w:rsidRPr="00A234B5">
        <w:rPr>
          <w:rFonts w:ascii="Times New Roman" w:hAnsi="Times New Roman" w:cs="Times New Roman"/>
          <w:color w:val="auto"/>
        </w:rPr>
        <w:t xml:space="preserve"> en las ciudades, y ello plantea enormes problemas de sostenibilidad en materia de vivienda, infraestructura, servicios </w:t>
      </w:r>
      <w:r w:rsidR="006E45CB" w:rsidRPr="00A234B5">
        <w:rPr>
          <w:rFonts w:ascii="Times New Roman" w:hAnsi="Times New Roman" w:cs="Times New Roman"/>
          <w:color w:val="auto"/>
        </w:rPr>
        <w:t>bási</w:t>
      </w:r>
      <w:r w:rsidRPr="00A234B5">
        <w:rPr>
          <w:rFonts w:ascii="Times New Roman" w:hAnsi="Times New Roman" w:cs="Times New Roman"/>
          <w:color w:val="auto"/>
        </w:rPr>
        <w:t>cos,</w:t>
      </w:r>
      <w:r w:rsidR="00C20381" w:rsidRPr="00A234B5">
        <w:rPr>
          <w:rFonts w:ascii="Times New Roman" w:hAnsi="Times New Roman" w:cs="Times New Roman"/>
          <w:color w:val="auto"/>
        </w:rPr>
        <w:t xml:space="preserve"> </w:t>
      </w:r>
      <w:r w:rsidRPr="00A234B5">
        <w:rPr>
          <w:rFonts w:ascii="Times New Roman" w:hAnsi="Times New Roman" w:cs="Times New Roman"/>
          <w:color w:val="auto"/>
        </w:rPr>
        <w:t>seguridad alimentaria, salud, educac</w:t>
      </w:r>
      <w:r w:rsidR="006E45CB" w:rsidRPr="00A234B5">
        <w:rPr>
          <w:rFonts w:ascii="Times New Roman" w:hAnsi="Times New Roman" w:cs="Times New Roman"/>
          <w:color w:val="auto"/>
        </w:rPr>
        <w:t>ión</w:t>
      </w:r>
      <w:r w:rsidRPr="00A234B5">
        <w:rPr>
          <w:rFonts w:ascii="Times New Roman" w:hAnsi="Times New Roman" w:cs="Times New Roman"/>
          <w:color w:val="auto"/>
        </w:rPr>
        <w:t>, empleos decentes, seguridad y recursos naturales, entre otros</w:t>
      </w:r>
      <w:r w:rsidR="00791D3E" w:rsidRPr="00A234B5">
        <w:rPr>
          <w:rFonts w:ascii="Times New Roman" w:hAnsi="Times New Roman" w:cs="Times New Roman"/>
          <w:color w:val="auto"/>
        </w:rPr>
        <w:t xml:space="preserve"> (ONU, 2017, p.</w:t>
      </w:r>
      <w:r w:rsidR="00087A94">
        <w:rPr>
          <w:rFonts w:ascii="Times New Roman" w:hAnsi="Times New Roman" w:cs="Times New Roman"/>
          <w:color w:val="auto"/>
        </w:rPr>
        <w:t xml:space="preserve"> </w:t>
      </w:r>
      <w:r w:rsidR="00791D3E" w:rsidRPr="00A234B5">
        <w:rPr>
          <w:rFonts w:ascii="Times New Roman" w:hAnsi="Times New Roman" w:cs="Times New Roman"/>
          <w:color w:val="auto"/>
        </w:rPr>
        <w:t>3).</w:t>
      </w:r>
    </w:p>
    <w:p w14:paraId="12844532" w14:textId="3811AD23" w:rsidR="00CC15AD" w:rsidRPr="00A234B5" w:rsidRDefault="009D70D7" w:rsidP="007934F0">
      <w:pPr>
        <w:pStyle w:val="Textoindependiente"/>
        <w:spacing w:after="0" w:line="360" w:lineRule="auto"/>
        <w:ind w:right="114" w:firstLine="709"/>
        <w:jc w:val="both"/>
        <w:rPr>
          <w:rFonts w:ascii="Times New Roman" w:hAnsi="Times New Roman" w:cs="Times New Roman"/>
          <w:color w:val="auto"/>
        </w:rPr>
      </w:pPr>
      <w:r>
        <w:rPr>
          <w:rFonts w:ascii="Times New Roman" w:hAnsi="Times New Roman" w:cs="Times New Roman"/>
          <w:color w:val="auto"/>
        </w:rPr>
        <w:t>Si bien aún resta</w:t>
      </w:r>
      <w:r w:rsidR="00F04BE6" w:rsidRPr="00A234B5">
        <w:rPr>
          <w:rFonts w:ascii="Times New Roman" w:hAnsi="Times New Roman" w:cs="Times New Roman"/>
          <w:color w:val="auto"/>
        </w:rPr>
        <w:t xml:space="preserve"> mucho tiempo </w:t>
      </w:r>
      <w:r>
        <w:rPr>
          <w:rFonts w:ascii="Times New Roman" w:hAnsi="Times New Roman" w:cs="Times New Roman"/>
          <w:color w:val="auto"/>
        </w:rPr>
        <w:t>para</w:t>
      </w:r>
      <w:r w:rsidR="00F04BE6" w:rsidRPr="00A234B5">
        <w:rPr>
          <w:rFonts w:ascii="Times New Roman" w:hAnsi="Times New Roman" w:cs="Times New Roman"/>
          <w:color w:val="auto"/>
        </w:rPr>
        <w:t xml:space="preserve"> que se cumpla esta fecha, sin embargo, es de prioridad dar una solución inmediata</w:t>
      </w:r>
      <w:r w:rsidR="00C9343E" w:rsidRPr="00A234B5">
        <w:rPr>
          <w:rFonts w:ascii="Times New Roman" w:hAnsi="Times New Roman" w:cs="Times New Roman"/>
          <w:color w:val="auto"/>
        </w:rPr>
        <w:t xml:space="preserve"> </w:t>
      </w:r>
      <w:r w:rsidR="002C656F" w:rsidRPr="00A234B5">
        <w:rPr>
          <w:rFonts w:ascii="Times New Roman" w:hAnsi="Times New Roman" w:cs="Times New Roman"/>
          <w:color w:val="auto"/>
        </w:rPr>
        <w:t>a las condiciones que actualmente tienen las viviendas.</w:t>
      </w:r>
      <w:r w:rsidR="003A7F0C" w:rsidRPr="00A234B5">
        <w:rPr>
          <w:rFonts w:ascii="Times New Roman" w:hAnsi="Times New Roman" w:cs="Times New Roman"/>
          <w:color w:val="auto"/>
        </w:rPr>
        <w:t xml:space="preserve"> </w:t>
      </w:r>
      <w:r>
        <w:rPr>
          <w:rFonts w:ascii="Times New Roman" w:hAnsi="Times New Roman" w:cs="Times New Roman"/>
          <w:color w:val="auto"/>
        </w:rPr>
        <w:t xml:space="preserve">En la ya citada </w:t>
      </w:r>
      <w:r w:rsidRPr="004037F1">
        <w:rPr>
          <w:rFonts w:ascii="Times New Roman" w:hAnsi="Times New Roman" w:cs="Times New Roman"/>
          <w:i/>
          <w:iCs/>
          <w:color w:val="auto"/>
        </w:rPr>
        <w:t>Nueva Agenda Urbana</w:t>
      </w:r>
      <w:r w:rsidR="00844B2F" w:rsidRPr="00A234B5">
        <w:rPr>
          <w:rFonts w:ascii="Times New Roman" w:hAnsi="Times New Roman" w:cs="Times New Roman"/>
          <w:color w:val="auto"/>
        </w:rPr>
        <w:t xml:space="preserve"> </w:t>
      </w:r>
      <w:r>
        <w:rPr>
          <w:rFonts w:ascii="Times New Roman" w:hAnsi="Times New Roman" w:cs="Times New Roman"/>
          <w:color w:val="auto"/>
        </w:rPr>
        <w:t xml:space="preserve">(ONU, 2017) se </w:t>
      </w:r>
      <w:r w:rsidR="00604C83" w:rsidRPr="00A234B5">
        <w:rPr>
          <w:rFonts w:ascii="Times New Roman" w:hAnsi="Times New Roman" w:cs="Times New Roman"/>
          <w:color w:val="auto"/>
        </w:rPr>
        <w:t>afirma que l</w:t>
      </w:r>
      <w:r w:rsidR="00CC15AD" w:rsidRPr="00A234B5">
        <w:rPr>
          <w:rFonts w:ascii="Times New Roman" w:hAnsi="Times New Roman" w:cs="Times New Roman"/>
          <w:color w:val="auto"/>
          <w:szCs w:val="20"/>
        </w:rPr>
        <w:t>a persistencia de múltiples formas de pobreza, las desigualdades crecientes y la degradación ambiental siguen siendo uno de los principales obstáculos para el desarrollo sostenible en todo el mundo</w:t>
      </w:r>
      <w:r>
        <w:rPr>
          <w:rFonts w:ascii="Times New Roman" w:hAnsi="Times New Roman" w:cs="Times New Roman"/>
          <w:color w:val="auto"/>
          <w:szCs w:val="20"/>
        </w:rPr>
        <w:t>:</w:t>
      </w:r>
      <w:r w:rsidR="00CC15AD" w:rsidRPr="00A234B5">
        <w:rPr>
          <w:rFonts w:ascii="Times New Roman" w:hAnsi="Times New Roman" w:cs="Times New Roman"/>
          <w:color w:val="auto"/>
          <w:szCs w:val="20"/>
        </w:rPr>
        <w:t xml:space="preserve"> la exclusión social y económica y la segregación espacial </w:t>
      </w:r>
      <w:r>
        <w:rPr>
          <w:rFonts w:ascii="Times New Roman" w:hAnsi="Times New Roman" w:cs="Times New Roman"/>
          <w:color w:val="auto"/>
          <w:szCs w:val="20"/>
        </w:rPr>
        <w:t xml:space="preserve">son </w:t>
      </w:r>
      <w:r w:rsidR="00CC15AD" w:rsidRPr="00A234B5">
        <w:rPr>
          <w:rFonts w:ascii="Times New Roman" w:hAnsi="Times New Roman" w:cs="Times New Roman"/>
          <w:color w:val="auto"/>
          <w:szCs w:val="20"/>
        </w:rPr>
        <w:t>una realidad irrefutable en las ciudades y los asentamientos humanos</w:t>
      </w:r>
      <w:r w:rsidR="0062433C" w:rsidRPr="00A234B5">
        <w:rPr>
          <w:rFonts w:ascii="Times New Roman" w:hAnsi="Times New Roman" w:cs="Times New Roman"/>
          <w:color w:val="auto"/>
          <w:szCs w:val="20"/>
        </w:rPr>
        <w:t xml:space="preserve"> </w:t>
      </w:r>
      <w:r w:rsidR="0062433C" w:rsidRPr="00A234B5">
        <w:rPr>
          <w:rFonts w:ascii="Times New Roman" w:hAnsi="Times New Roman" w:cs="Times New Roman"/>
          <w:color w:val="auto"/>
        </w:rPr>
        <w:t>(p.</w:t>
      </w:r>
      <w:r>
        <w:rPr>
          <w:rFonts w:ascii="Times New Roman" w:hAnsi="Times New Roman" w:cs="Times New Roman"/>
          <w:color w:val="auto"/>
        </w:rPr>
        <w:t xml:space="preserve"> </w:t>
      </w:r>
      <w:r w:rsidR="0062433C" w:rsidRPr="00A234B5">
        <w:rPr>
          <w:rFonts w:ascii="Times New Roman" w:hAnsi="Times New Roman" w:cs="Times New Roman"/>
          <w:color w:val="auto"/>
        </w:rPr>
        <w:t>3).</w:t>
      </w:r>
    </w:p>
    <w:p w14:paraId="7AFBC54F" w14:textId="43F8DC1D" w:rsidR="00321FC2" w:rsidRPr="00A234B5" w:rsidRDefault="0011013F" w:rsidP="007934F0">
      <w:pPr>
        <w:pStyle w:val="Textoindependiente"/>
        <w:spacing w:after="0" w:line="360" w:lineRule="auto"/>
        <w:ind w:right="114" w:firstLine="720"/>
        <w:jc w:val="both"/>
        <w:rPr>
          <w:rFonts w:ascii="Times New Roman" w:hAnsi="Times New Roman" w:cs="Times New Roman"/>
          <w:color w:val="auto"/>
          <w:szCs w:val="20"/>
        </w:rPr>
      </w:pPr>
      <w:r w:rsidRPr="00A234B5">
        <w:rPr>
          <w:rFonts w:ascii="Times New Roman" w:hAnsi="Times New Roman" w:cs="Times New Roman"/>
          <w:color w:val="auto"/>
          <w:szCs w:val="20"/>
        </w:rPr>
        <w:t>En Acamixtla e</w:t>
      </w:r>
      <w:r w:rsidR="00321FC2" w:rsidRPr="00A234B5">
        <w:rPr>
          <w:rFonts w:ascii="Times New Roman" w:hAnsi="Times New Roman" w:cs="Times New Roman"/>
          <w:color w:val="auto"/>
          <w:szCs w:val="20"/>
        </w:rPr>
        <w:t>ste proyecto</w:t>
      </w:r>
      <w:r w:rsidRPr="00A234B5">
        <w:rPr>
          <w:rFonts w:ascii="Times New Roman" w:hAnsi="Times New Roman" w:cs="Times New Roman"/>
          <w:color w:val="auto"/>
          <w:szCs w:val="20"/>
        </w:rPr>
        <w:t xml:space="preserve"> </w:t>
      </w:r>
      <w:r w:rsidR="00321FC2" w:rsidRPr="00A234B5">
        <w:rPr>
          <w:rFonts w:ascii="Times New Roman" w:hAnsi="Times New Roman" w:cs="Times New Roman"/>
          <w:color w:val="auto"/>
          <w:szCs w:val="20"/>
        </w:rPr>
        <w:t>pretende cambiar las viviendas en la periferia</w:t>
      </w:r>
      <w:r w:rsidR="009D70D7">
        <w:rPr>
          <w:rFonts w:ascii="Times New Roman" w:hAnsi="Times New Roman" w:cs="Times New Roman"/>
          <w:color w:val="auto"/>
          <w:szCs w:val="20"/>
        </w:rPr>
        <w:t>:</w:t>
      </w:r>
      <w:r w:rsidR="009D70D7" w:rsidRPr="00A234B5">
        <w:rPr>
          <w:rFonts w:ascii="Times New Roman" w:hAnsi="Times New Roman" w:cs="Times New Roman"/>
          <w:color w:val="auto"/>
          <w:szCs w:val="20"/>
        </w:rPr>
        <w:t xml:space="preserve"> </w:t>
      </w:r>
      <w:r w:rsidR="009D70D7">
        <w:rPr>
          <w:rFonts w:ascii="Times New Roman" w:hAnsi="Times New Roman" w:cs="Times New Roman"/>
          <w:color w:val="auto"/>
          <w:szCs w:val="20"/>
        </w:rPr>
        <w:t>ofrecer</w:t>
      </w:r>
      <w:r w:rsidR="009D70D7" w:rsidRPr="00A234B5">
        <w:rPr>
          <w:rFonts w:ascii="Times New Roman" w:hAnsi="Times New Roman" w:cs="Times New Roman"/>
          <w:color w:val="auto"/>
          <w:szCs w:val="20"/>
        </w:rPr>
        <w:t xml:space="preserve"> </w:t>
      </w:r>
      <w:r w:rsidR="00321FC2" w:rsidRPr="00A234B5">
        <w:rPr>
          <w:rFonts w:ascii="Times New Roman" w:hAnsi="Times New Roman" w:cs="Times New Roman"/>
          <w:color w:val="auto"/>
          <w:szCs w:val="20"/>
        </w:rPr>
        <w:t xml:space="preserve">un espacio limpio, amplio, cómodo, pero sobre todo digno de habitar para poder dar cumplimiento a las variables de transformación social. </w:t>
      </w:r>
    </w:p>
    <w:p w14:paraId="775F46AF" w14:textId="736325DB" w:rsidR="00CC15AD" w:rsidRPr="00A234B5" w:rsidRDefault="00CC15AD" w:rsidP="007934F0">
      <w:pPr>
        <w:pStyle w:val="Textoindependiente"/>
        <w:spacing w:after="0" w:line="360" w:lineRule="auto"/>
        <w:ind w:right="114" w:firstLine="720"/>
        <w:jc w:val="both"/>
        <w:rPr>
          <w:rFonts w:ascii="Times New Roman" w:hAnsi="Times New Roman" w:cs="Times New Roman"/>
          <w:color w:val="auto"/>
          <w:szCs w:val="20"/>
        </w:rPr>
      </w:pPr>
      <w:r w:rsidRPr="00A234B5">
        <w:rPr>
          <w:rFonts w:ascii="Times New Roman" w:hAnsi="Times New Roman" w:cs="Times New Roman"/>
          <w:color w:val="auto"/>
          <w:szCs w:val="20"/>
        </w:rPr>
        <w:t xml:space="preserve">La Constitución </w:t>
      </w:r>
      <w:r w:rsidR="00ED0B13" w:rsidRPr="00A234B5">
        <w:rPr>
          <w:rFonts w:ascii="Times New Roman" w:hAnsi="Times New Roman" w:cs="Times New Roman"/>
          <w:color w:val="auto"/>
          <w:szCs w:val="20"/>
        </w:rPr>
        <w:t>P</w:t>
      </w:r>
      <w:r w:rsidRPr="00A234B5">
        <w:rPr>
          <w:rFonts w:ascii="Times New Roman" w:hAnsi="Times New Roman" w:cs="Times New Roman"/>
          <w:color w:val="auto"/>
          <w:szCs w:val="20"/>
        </w:rPr>
        <w:t xml:space="preserve">olítica de los Estados Unidos Mexicanos </w:t>
      </w:r>
      <w:r w:rsidR="00D96D2A" w:rsidRPr="00A234B5">
        <w:rPr>
          <w:rFonts w:ascii="Times New Roman" w:hAnsi="Times New Roman" w:cs="Times New Roman"/>
          <w:color w:val="auto"/>
          <w:szCs w:val="20"/>
        </w:rPr>
        <w:t>(</w:t>
      </w:r>
      <w:r w:rsidR="00D10427">
        <w:rPr>
          <w:rFonts w:ascii="Times New Roman" w:hAnsi="Times New Roman" w:cs="Times New Roman"/>
          <w:color w:val="auto"/>
          <w:szCs w:val="20"/>
        </w:rPr>
        <w:t xml:space="preserve">28 de mayo de </w:t>
      </w:r>
      <w:r w:rsidR="00D96D2A" w:rsidRPr="00A234B5">
        <w:rPr>
          <w:rFonts w:ascii="Times New Roman" w:hAnsi="Times New Roman" w:cs="Times New Roman"/>
          <w:color w:val="auto"/>
          <w:szCs w:val="20"/>
        </w:rPr>
        <w:t>2021</w:t>
      </w:r>
      <w:r w:rsidR="00001EEA" w:rsidRPr="00A234B5">
        <w:rPr>
          <w:rFonts w:ascii="Times New Roman" w:hAnsi="Times New Roman" w:cs="Times New Roman"/>
          <w:color w:val="auto"/>
          <w:szCs w:val="20"/>
        </w:rPr>
        <w:t xml:space="preserve">), </w:t>
      </w:r>
      <w:r w:rsidR="001E04E5" w:rsidRPr="00A234B5">
        <w:rPr>
          <w:rFonts w:ascii="Times New Roman" w:hAnsi="Times New Roman" w:cs="Times New Roman"/>
          <w:color w:val="auto"/>
          <w:szCs w:val="20"/>
        </w:rPr>
        <w:t xml:space="preserve">en su </w:t>
      </w:r>
      <w:r w:rsidR="00D96D2A" w:rsidRPr="00A234B5">
        <w:rPr>
          <w:rFonts w:ascii="Times New Roman" w:hAnsi="Times New Roman" w:cs="Times New Roman"/>
          <w:color w:val="auto"/>
          <w:szCs w:val="20"/>
        </w:rPr>
        <w:t>art</w:t>
      </w:r>
      <w:r w:rsidR="001E04E5" w:rsidRPr="00A234B5">
        <w:rPr>
          <w:rFonts w:ascii="Times New Roman" w:hAnsi="Times New Roman" w:cs="Times New Roman"/>
          <w:color w:val="auto"/>
          <w:szCs w:val="20"/>
        </w:rPr>
        <w:t>ículo cuatro</w:t>
      </w:r>
      <w:r w:rsidR="0006008D">
        <w:rPr>
          <w:rFonts w:ascii="Times New Roman" w:hAnsi="Times New Roman" w:cs="Times New Roman"/>
          <w:color w:val="auto"/>
          <w:szCs w:val="20"/>
        </w:rPr>
        <w:t>, establece que “to</w:t>
      </w:r>
      <w:r w:rsidR="005728FA" w:rsidRPr="00A234B5">
        <w:rPr>
          <w:rFonts w:ascii="Times New Roman" w:hAnsi="Times New Roman" w:cs="Times New Roman"/>
          <w:color w:val="auto"/>
          <w:szCs w:val="20"/>
        </w:rPr>
        <w:t>da familia tiene derecho a disfrutar de vivienda digna y decorosa. La Ley establece</w:t>
      </w:r>
      <w:r w:rsidR="00D96D2A" w:rsidRPr="00A234B5">
        <w:rPr>
          <w:rFonts w:ascii="Times New Roman" w:hAnsi="Times New Roman" w:cs="Times New Roman"/>
          <w:color w:val="auto"/>
          <w:szCs w:val="20"/>
        </w:rPr>
        <w:t xml:space="preserve">rá </w:t>
      </w:r>
      <w:r w:rsidR="005728FA" w:rsidRPr="00A234B5">
        <w:rPr>
          <w:rFonts w:ascii="Times New Roman" w:hAnsi="Times New Roman" w:cs="Times New Roman"/>
          <w:color w:val="auto"/>
          <w:szCs w:val="20"/>
        </w:rPr>
        <w:t>los instrumentos y apoyos necesarios a fin de alcanzar tal objetivo”</w:t>
      </w:r>
      <w:r w:rsidR="001A5637" w:rsidRPr="00A234B5">
        <w:rPr>
          <w:rFonts w:ascii="Times New Roman" w:hAnsi="Times New Roman" w:cs="Times New Roman"/>
          <w:color w:val="auto"/>
          <w:szCs w:val="20"/>
        </w:rPr>
        <w:t>. Este</w:t>
      </w:r>
      <w:r w:rsidRPr="00A234B5">
        <w:rPr>
          <w:rFonts w:ascii="Times New Roman" w:hAnsi="Times New Roman" w:cs="Times New Roman"/>
          <w:color w:val="auto"/>
          <w:szCs w:val="20"/>
        </w:rPr>
        <w:t xml:space="preserve"> maridaje entre la administración de proyectos y el ordenamiento territorial de vivienda asistida atiende la proyección espacial con eficiencia dentro de</w:t>
      </w:r>
      <w:r w:rsidR="00D10427">
        <w:rPr>
          <w:rFonts w:ascii="Times New Roman" w:hAnsi="Times New Roman" w:cs="Times New Roman"/>
          <w:color w:val="auto"/>
          <w:szCs w:val="20"/>
        </w:rPr>
        <w:t xml:space="preserve">l </w:t>
      </w:r>
      <w:r w:rsidRPr="00A234B5">
        <w:rPr>
          <w:rFonts w:ascii="Times New Roman" w:hAnsi="Times New Roman" w:cs="Times New Roman"/>
          <w:color w:val="auto"/>
          <w:szCs w:val="20"/>
        </w:rPr>
        <w:t>entorno sociocultural de los habitantes de Acamixt</w:t>
      </w:r>
      <w:r w:rsidR="00414E1F">
        <w:rPr>
          <w:rFonts w:ascii="Times New Roman" w:hAnsi="Times New Roman" w:cs="Times New Roman"/>
          <w:color w:val="auto"/>
          <w:szCs w:val="20"/>
        </w:rPr>
        <w:t>l</w:t>
      </w:r>
      <w:r w:rsidRPr="00A234B5">
        <w:rPr>
          <w:rFonts w:ascii="Times New Roman" w:hAnsi="Times New Roman" w:cs="Times New Roman"/>
          <w:color w:val="auto"/>
          <w:szCs w:val="20"/>
        </w:rPr>
        <w:t>a</w:t>
      </w:r>
      <w:r w:rsidR="001105AF" w:rsidRPr="00A234B5">
        <w:rPr>
          <w:rFonts w:ascii="Times New Roman" w:hAnsi="Times New Roman" w:cs="Times New Roman"/>
          <w:color w:val="auto"/>
          <w:szCs w:val="20"/>
        </w:rPr>
        <w:t>.</w:t>
      </w:r>
    </w:p>
    <w:p w14:paraId="1F6CB22A" w14:textId="68AA93FD" w:rsidR="00CA2198" w:rsidRPr="00A234B5" w:rsidRDefault="005041DE" w:rsidP="007934F0">
      <w:pPr>
        <w:pStyle w:val="Textoindependiente"/>
        <w:spacing w:after="0" w:line="360" w:lineRule="auto"/>
        <w:ind w:right="114" w:firstLine="720"/>
        <w:jc w:val="both"/>
        <w:rPr>
          <w:rFonts w:ascii="Times New Roman" w:hAnsi="Times New Roman" w:cs="Times New Roman"/>
          <w:color w:val="auto"/>
        </w:rPr>
      </w:pPr>
      <w:r w:rsidRPr="00A234B5">
        <w:rPr>
          <w:rFonts w:ascii="Times New Roman" w:hAnsi="Times New Roman" w:cs="Times New Roman"/>
          <w:color w:val="auto"/>
          <w:szCs w:val="20"/>
        </w:rPr>
        <w:t>Guerrero, s</w:t>
      </w:r>
      <w:r w:rsidR="001A62FB" w:rsidRPr="00A234B5">
        <w:rPr>
          <w:rFonts w:ascii="Times New Roman" w:hAnsi="Times New Roman" w:cs="Times New Roman"/>
          <w:color w:val="auto"/>
          <w:szCs w:val="20"/>
        </w:rPr>
        <w:t xml:space="preserve">egún datos arrojados por el Instituto Nacional de Estadística y Geografía </w:t>
      </w:r>
      <w:r w:rsidR="00D10427">
        <w:rPr>
          <w:rFonts w:ascii="Times New Roman" w:hAnsi="Times New Roman" w:cs="Times New Roman"/>
          <w:color w:val="auto"/>
          <w:szCs w:val="20"/>
        </w:rPr>
        <w:t>[</w:t>
      </w:r>
      <w:r w:rsidR="00D10427" w:rsidRPr="00A234B5">
        <w:rPr>
          <w:rFonts w:ascii="Times New Roman" w:hAnsi="Times New Roman" w:cs="Times New Roman"/>
          <w:color w:val="auto"/>
          <w:szCs w:val="20"/>
        </w:rPr>
        <w:t>Inegi</w:t>
      </w:r>
      <w:r w:rsidR="00D10427">
        <w:rPr>
          <w:rFonts w:ascii="Times New Roman" w:hAnsi="Times New Roman" w:cs="Times New Roman"/>
          <w:color w:val="auto"/>
          <w:szCs w:val="20"/>
        </w:rPr>
        <w:t>]</w:t>
      </w:r>
      <w:r w:rsidR="001A62FB" w:rsidRPr="00A234B5">
        <w:rPr>
          <w:rFonts w:ascii="Times New Roman" w:hAnsi="Times New Roman" w:cs="Times New Roman"/>
          <w:color w:val="auto"/>
          <w:szCs w:val="20"/>
        </w:rPr>
        <w:t xml:space="preserve"> </w:t>
      </w:r>
      <w:r w:rsidR="00D10427">
        <w:rPr>
          <w:rFonts w:ascii="Times New Roman" w:hAnsi="Times New Roman" w:cs="Times New Roman"/>
          <w:color w:val="auto"/>
          <w:szCs w:val="20"/>
        </w:rPr>
        <w:t>(</w:t>
      </w:r>
      <w:r w:rsidR="00500960" w:rsidRPr="00A234B5">
        <w:rPr>
          <w:rFonts w:ascii="Times New Roman" w:hAnsi="Times New Roman" w:cs="Times New Roman"/>
          <w:color w:val="auto"/>
          <w:szCs w:val="20"/>
        </w:rPr>
        <w:t>20</w:t>
      </w:r>
      <w:r w:rsidR="00500960">
        <w:rPr>
          <w:rFonts w:ascii="Times New Roman" w:hAnsi="Times New Roman" w:cs="Times New Roman"/>
          <w:color w:val="auto"/>
          <w:szCs w:val="20"/>
        </w:rPr>
        <w:t>16</w:t>
      </w:r>
      <w:r w:rsidR="001A62FB" w:rsidRPr="00A234B5">
        <w:rPr>
          <w:rFonts w:ascii="Times New Roman" w:hAnsi="Times New Roman" w:cs="Times New Roman"/>
          <w:color w:val="auto"/>
          <w:szCs w:val="20"/>
        </w:rPr>
        <w:t>)</w:t>
      </w:r>
      <w:r w:rsidR="006C205F">
        <w:rPr>
          <w:rFonts w:ascii="Times New Roman" w:hAnsi="Times New Roman" w:cs="Times New Roman"/>
          <w:color w:val="auto"/>
          <w:szCs w:val="20"/>
        </w:rPr>
        <w:t>,</w:t>
      </w:r>
      <w:r w:rsidR="001A62FB" w:rsidRPr="00A234B5">
        <w:rPr>
          <w:rFonts w:ascii="Times New Roman" w:hAnsi="Times New Roman" w:cs="Times New Roman"/>
          <w:color w:val="auto"/>
          <w:szCs w:val="20"/>
        </w:rPr>
        <w:t xml:space="preserve"> </w:t>
      </w:r>
      <w:r w:rsidRPr="00A234B5">
        <w:rPr>
          <w:rFonts w:ascii="Times New Roman" w:hAnsi="Times New Roman" w:cs="Times New Roman"/>
          <w:color w:val="auto"/>
          <w:szCs w:val="20"/>
        </w:rPr>
        <w:t>es la</w:t>
      </w:r>
      <w:r w:rsidR="00FD194B" w:rsidRPr="00A234B5">
        <w:rPr>
          <w:rFonts w:ascii="Times New Roman" w:hAnsi="Times New Roman" w:cs="Times New Roman"/>
          <w:color w:val="auto"/>
          <w:szCs w:val="20"/>
        </w:rPr>
        <w:t xml:space="preserve"> entidad 12</w:t>
      </w:r>
      <w:r w:rsidR="000F538A" w:rsidRPr="00A234B5">
        <w:rPr>
          <w:rFonts w:ascii="Times New Roman" w:hAnsi="Times New Roman" w:cs="Times New Roman"/>
          <w:color w:val="auto"/>
          <w:szCs w:val="20"/>
        </w:rPr>
        <w:t xml:space="preserve"> y </w:t>
      </w:r>
      <w:r w:rsidR="00D10427">
        <w:rPr>
          <w:rFonts w:ascii="Times New Roman" w:hAnsi="Times New Roman" w:cs="Times New Roman"/>
          <w:color w:val="auto"/>
          <w:szCs w:val="20"/>
        </w:rPr>
        <w:t>está conformad</w:t>
      </w:r>
      <w:r w:rsidR="002D24F1">
        <w:rPr>
          <w:rFonts w:ascii="Times New Roman" w:hAnsi="Times New Roman" w:cs="Times New Roman"/>
          <w:color w:val="auto"/>
          <w:szCs w:val="20"/>
        </w:rPr>
        <w:t>a</w:t>
      </w:r>
      <w:r w:rsidR="00D10427">
        <w:rPr>
          <w:rFonts w:ascii="Times New Roman" w:hAnsi="Times New Roman" w:cs="Times New Roman"/>
          <w:color w:val="auto"/>
          <w:szCs w:val="20"/>
        </w:rPr>
        <w:t xml:space="preserve"> de</w:t>
      </w:r>
      <w:r w:rsidR="00D10427" w:rsidRPr="00A234B5">
        <w:rPr>
          <w:rFonts w:ascii="Times New Roman" w:hAnsi="Times New Roman" w:cs="Times New Roman"/>
          <w:color w:val="auto"/>
          <w:szCs w:val="20"/>
        </w:rPr>
        <w:t xml:space="preserve"> </w:t>
      </w:r>
      <w:r w:rsidR="00FD194B" w:rsidRPr="00A234B5">
        <w:rPr>
          <w:rFonts w:ascii="Times New Roman" w:hAnsi="Times New Roman" w:cs="Times New Roman"/>
          <w:color w:val="auto"/>
          <w:szCs w:val="20"/>
        </w:rPr>
        <w:t>81 municipios.</w:t>
      </w:r>
      <w:r w:rsidR="00A7648D" w:rsidRPr="00A234B5">
        <w:rPr>
          <w:rFonts w:ascii="Times New Roman" w:hAnsi="Times New Roman" w:cs="Times New Roman"/>
          <w:color w:val="auto"/>
        </w:rPr>
        <w:t xml:space="preserve"> </w:t>
      </w:r>
    </w:p>
    <w:p w14:paraId="1EEBC23C" w14:textId="77777777" w:rsidR="006D487D" w:rsidRPr="00A234B5" w:rsidRDefault="006D487D" w:rsidP="006D487D">
      <w:pPr>
        <w:pStyle w:val="Textoindependiente"/>
        <w:spacing w:after="0" w:line="360" w:lineRule="auto"/>
        <w:ind w:right="114"/>
        <w:jc w:val="both"/>
        <w:rPr>
          <w:rFonts w:ascii="Times New Roman" w:hAnsi="Times New Roman" w:cs="Times New Roman"/>
          <w:b/>
          <w:bCs/>
          <w:color w:val="auto"/>
        </w:rPr>
      </w:pPr>
    </w:p>
    <w:p w14:paraId="20A2944C" w14:textId="2FA66E8C" w:rsidR="00CA2198" w:rsidRPr="00A234B5" w:rsidRDefault="00CA2198" w:rsidP="006D487D">
      <w:pPr>
        <w:pStyle w:val="Textoindependiente"/>
        <w:spacing w:after="0" w:line="360" w:lineRule="auto"/>
        <w:ind w:right="114"/>
        <w:jc w:val="center"/>
        <w:rPr>
          <w:rFonts w:ascii="Times New Roman" w:hAnsi="Times New Roman" w:cs="Times New Roman"/>
          <w:color w:val="auto"/>
        </w:rPr>
      </w:pPr>
      <w:r w:rsidRPr="00A234B5">
        <w:rPr>
          <w:rFonts w:ascii="Times New Roman" w:hAnsi="Times New Roman" w:cs="Times New Roman"/>
          <w:b/>
          <w:bCs/>
          <w:color w:val="auto"/>
        </w:rPr>
        <w:t>Figura 1.</w:t>
      </w:r>
      <w:r w:rsidRPr="00A234B5">
        <w:rPr>
          <w:rFonts w:ascii="Times New Roman" w:hAnsi="Times New Roman" w:cs="Times New Roman"/>
          <w:color w:val="auto"/>
        </w:rPr>
        <w:t xml:space="preserve"> Ubicación de Guerrero y sus municipios.</w:t>
      </w:r>
    </w:p>
    <w:p w14:paraId="1CA58451" w14:textId="172B0525" w:rsidR="00CA2198" w:rsidRPr="00A234B5" w:rsidRDefault="007934F0" w:rsidP="007934F0">
      <w:pPr>
        <w:pStyle w:val="Textoindependiente"/>
        <w:spacing w:after="0" w:line="360" w:lineRule="auto"/>
        <w:ind w:right="114"/>
        <w:jc w:val="center"/>
        <w:rPr>
          <w:rFonts w:ascii="Times New Roman" w:hAnsi="Times New Roman" w:cs="Times New Roman"/>
          <w:color w:val="auto"/>
        </w:rPr>
      </w:pPr>
      <w:r w:rsidRPr="00A234B5">
        <w:rPr>
          <w:rFonts w:ascii="Times New Roman" w:hAnsi="Times New Roman" w:cs="Times New Roman"/>
          <w:noProof/>
          <w:color w:val="auto"/>
        </w:rPr>
        <w:drawing>
          <wp:inline distT="0" distB="0" distL="0" distR="0" wp14:anchorId="68711D8D" wp14:editId="5687A481">
            <wp:extent cx="2322852" cy="1452474"/>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rotWithShape="1">
                    <a:blip r:embed="rId8">
                      <a:extLst>
                        <a:ext uri="{28A0092B-C50C-407E-A947-70E740481C1C}">
                          <a14:useLocalDpi xmlns:a14="http://schemas.microsoft.com/office/drawing/2010/main" val="0"/>
                        </a:ext>
                      </a:extLst>
                    </a:blip>
                    <a:srcRect t="8185" b="9034"/>
                    <a:stretch/>
                  </pic:blipFill>
                  <pic:spPr bwMode="auto">
                    <a:xfrm>
                      <a:off x="0" y="0"/>
                      <a:ext cx="2322852" cy="1452474"/>
                    </a:xfrm>
                    <a:prstGeom prst="rect">
                      <a:avLst/>
                    </a:prstGeom>
                    <a:noFill/>
                    <a:ln>
                      <a:noFill/>
                    </a:ln>
                    <a:extLst>
                      <a:ext uri="{53640926-AAD7-44D8-BBD7-CCE9431645EC}">
                        <a14:shadowObscured xmlns:a14="http://schemas.microsoft.com/office/drawing/2010/main"/>
                      </a:ext>
                    </a:extLst>
                  </pic:spPr>
                </pic:pic>
              </a:graphicData>
            </a:graphic>
          </wp:inline>
        </w:drawing>
      </w:r>
    </w:p>
    <w:p w14:paraId="25BFA0FE" w14:textId="5475DA92" w:rsidR="00272371" w:rsidRPr="00A234B5" w:rsidRDefault="00272371" w:rsidP="007934F0">
      <w:pPr>
        <w:pStyle w:val="Textoindependiente"/>
        <w:spacing w:after="0" w:line="360" w:lineRule="auto"/>
        <w:ind w:right="114"/>
        <w:jc w:val="center"/>
        <w:rPr>
          <w:rFonts w:ascii="Times New Roman" w:hAnsi="Times New Roman" w:cs="Times New Roman"/>
          <w:color w:val="auto"/>
          <w:szCs w:val="20"/>
        </w:rPr>
      </w:pPr>
      <w:r w:rsidRPr="00A234B5">
        <w:rPr>
          <w:rFonts w:ascii="Times New Roman" w:hAnsi="Times New Roman" w:cs="Times New Roman"/>
          <w:color w:val="auto"/>
          <w:szCs w:val="20"/>
        </w:rPr>
        <w:t xml:space="preserve">Fuente: </w:t>
      </w:r>
      <w:r w:rsidR="005F3F4E" w:rsidRPr="00A234B5">
        <w:rPr>
          <w:rFonts w:ascii="Times New Roman" w:hAnsi="Times New Roman" w:cs="Times New Roman"/>
          <w:color w:val="auto"/>
          <w:szCs w:val="20"/>
        </w:rPr>
        <w:t xml:space="preserve">Inegi </w:t>
      </w:r>
      <w:r w:rsidRPr="00A234B5">
        <w:rPr>
          <w:rFonts w:ascii="Times New Roman" w:hAnsi="Times New Roman" w:cs="Times New Roman"/>
          <w:color w:val="auto"/>
          <w:szCs w:val="20"/>
        </w:rPr>
        <w:t>(</w:t>
      </w:r>
      <w:r w:rsidR="00500960" w:rsidRPr="00A234B5">
        <w:rPr>
          <w:rFonts w:ascii="Times New Roman" w:hAnsi="Times New Roman" w:cs="Times New Roman"/>
          <w:color w:val="auto"/>
          <w:szCs w:val="20"/>
        </w:rPr>
        <w:t>20</w:t>
      </w:r>
      <w:r w:rsidR="00500960">
        <w:rPr>
          <w:rFonts w:ascii="Times New Roman" w:hAnsi="Times New Roman" w:cs="Times New Roman"/>
          <w:color w:val="auto"/>
          <w:szCs w:val="20"/>
        </w:rPr>
        <w:t>16</w:t>
      </w:r>
      <w:r w:rsidRPr="00A234B5">
        <w:rPr>
          <w:rFonts w:ascii="Times New Roman" w:hAnsi="Times New Roman" w:cs="Times New Roman"/>
          <w:color w:val="auto"/>
          <w:szCs w:val="20"/>
        </w:rPr>
        <w:t>)</w:t>
      </w:r>
    </w:p>
    <w:p w14:paraId="2AF2A001" w14:textId="77777777" w:rsidR="007934F0" w:rsidRPr="00A234B5" w:rsidRDefault="007934F0" w:rsidP="007934F0">
      <w:pPr>
        <w:pStyle w:val="Textoindependiente"/>
        <w:spacing w:after="0" w:line="360" w:lineRule="auto"/>
        <w:ind w:right="114"/>
        <w:jc w:val="center"/>
        <w:rPr>
          <w:rFonts w:ascii="Times New Roman" w:hAnsi="Times New Roman" w:cs="Times New Roman"/>
          <w:color w:val="auto"/>
          <w:szCs w:val="20"/>
        </w:rPr>
      </w:pPr>
    </w:p>
    <w:p w14:paraId="5704308D" w14:textId="399337C9" w:rsidR="00044CC8" w:rsidRPr="00A234B5" w:rsidRDefault="00272371" w:rsidP="007934F0">
      <w:pPr>
        <w:pStyle w:val="Textoindependiente"/>
        <w:spacing w:after="0" w:line="360" w:lineRule="auto"/>
        <w:ind w:right="114" w:firstLine="720"/>
        <w:jc w:val="both"/>
        <w:rPr>
          <w:rFonts w:ascii="Times New Roman" w:hAnsi="Times New Roman" w:cs="Times New Roman"/>
          <w:color w:val="auto"/>
        </w:rPr>
      </w:pPr>
      <w:r w:rsidRPr="00A234B5">
        <w:rPr>
          <w:rFonts w:ascii="Times New Roman" w:hAnsi="Times New Roman" w:cs="Times New Roman"/>
          <w:color w:val="auto"/>
          <w:szCs w:val="20"/>
        </w:rPr>
        <w:lastRenderedPageBreak/>
        <w:t>T</w:t>
      </w:r>
      <w:r w:rsidR="0088197A" w:rsidRPr="00A234B5">
        <w:rPr>
          <w:rFonts w:ascii="Times New Roman" w:hAnsi="Times New Roman" w:cs="Times New Roman"/>
          <w:color w:val="auto"/>
          <w:szCs w:val="20"/>
        </w:rPr>
        <w:t xml:space="preserve">axco está identificado con </w:t>
      </w:r>
      <w:r w:rsidR="00E457C1">
        <w:rPr>
          <w:rFonts w:ascii="Times New Roman" w:hAnsi="Times New Roman" w:cs="Times New Roman"/>
          <w:color w:val="auto"/>
          <w:szCs w:val="20"/>
        </w:rPr>
        <w:t>la</w:t>
      </w:r>
      <w:r w:rsidR="00E457C1" w:rsidRPr="00A234B5">
        <w:rPr>
          <w:rFonts w:ascii="Times New Roman" w:hAnsi="Times New Roman" w:cs="Times New Roman"/>
          <w:color w:val="auto"/>
          <w:szCs w:val="20"/>
        </w:rPr>
        <w:t xml:space="preserve"> </w:t>
      </w:r>
      <w:r w:rsidR="0088197A" w:rsidRPr="00A234B5">
        <w:rPr>
          <w:rFonts w:ascii="Times New Roman" w:hAnsi="Times New Roman" w:cs="Times New Roman"/>
          <w:color w:val="auto"/>
          <w:szCs w:val="20"/>
        </w:rPr>
        <w:t>c</w:t>
      </w:r>
      <w:r w:rsidR="000F538A" w:rsidRPr="00A234B5">
        <w:rPr>
          <w:rFonts w:ascii="Times New Roman" w:hAnsi="Times New Roman" w:cs="Times New Roman"/>
          <w:color w:val="auto"/>
          <w:szCs w:val="20"/>
        </w:rPr>
        <w:t>lav</w:t>
      </w:r>
      <w:r w:rsidR="0088197A" w:rsidRPr="00A234B5">
        <w:rPr>
          <w:rFonts w:ascii="Times New Roman" w:hAnsi="Times New Roman" w:cs="Times New Roman"/>
          <w:color w:val="auto"/>
          <w:szCs w:val="20"/>
        </w:rPr>
        <w:t xml:space="preserve">e municipal número </w:t>
      </w:r>
      <w:r w:rsidR="00EF568D" w:rsidRPr="00A234B5">
        <w:rPr>
          <w:rFonts w:ascii="Times New Roman" w:hAnsi="Times New Roman" w:cs="Times New Roman"/>
          <w:color w:val="auto"/>
          <w:szCs w:val="20"/>
        </w:rPr>
        <w:t>55</w:t>
      </w:r>
      <w:r w:rsidR="00E457C1">
        <w:rPr>
          <w:rFonts w:ascii="Times New Roman" w:hAnsi="Times New Roman" w:cs="Times New Roman"/>
          <w:color w:val="auto"/>
          <w:szCs w:val="20"/>
        </w:rPr>
        <w:t>.</w:t>
      </w:r>
      <w:r w:rsidR="00E457C1" w:rsidRPr="00A234B5">
        <w:rPr>
          <w:rFonts w:ascii="Times New Roman" w:hAnsi="Times New Roman" w:cs="Times New Roman"/>
          <w:color w:val="auto"/>
          <w:szCs w:val="20"/>
        </w:rPr>
        <w:t xml:space="preserve"> </w:t>
      </w:r>
      <w:r w:rsidR="00E457C1">
        <w:rPr>
          <w:rFonts w:ascii="Times New Roman" w:hAnsi="Times New Roman" w:cs="Times New Roman"/>
          <w:color w:val="auto"/>
          <w:szCs w:val="20"/>
        </w:rPr>
        <w:t>Se encuentra</w:t>
      </w:r>
      <w:r w:rsidR="00E457C1" w:rsidRPr="00A234B5">
        <w:rPr>
          <w:rFonts w:ascii="Times New Roman" w:hAnsi="Times New Roman" w:cs="Times New Roman"/>
          <w:color w:val="auto"/>
          <w:szCs w:val="20"/>
        </w:rPr>
        <w:t xml:space="preserve"> </w:t>
      </w:r>
      <w:r w:rsidR="00CC15AD" w:rsidRPr="00A234B5">
        <w:rPr>
          <w:rFonts w:ascii="Times New Roman" w:hAnsi="Times New Roman" w:cs="Times New Roman"/>
          <w:color w:val="auto"/>
          <w:szCs w:val="20"/>
        </w:rPr>
        <w:t>al norte del estado de Guerrer</w:t>
      </w:r>
      <w:r w:rsidR="00E97226" w:rsidRPr="00A234B5">
        <w:rPr>
          <w:rFonts w:ascii="Times New Roman" w:hAnsi="Times New Roman" w:cs="Times New Roman"/>
          <w:color w:val="auto"/>
          <w:szCs w:val="20"/>
        </w:rPr>
        <w:t>o</w:t>
      </w:r>
      <w:r w:rsidR="00E457C1">
        <w:rPr>
          <w:rFonts w:ascii="Times New Roman" w:hAnsi="Times New Roman" w:cs="Times New Roman"/>
          <w:color w:val="auto"/>
          <w:szCs w:val="20"/>
        </w:rPr>
        <w:t>. Tiene</w:t>
      </w:r>
      <w:r w:rsidR="00E97226" w:rsidRPr="00A234B5">
        <w:rPr>
          <w:rFonts w:ascii="Times New Roman" w:hAnsi="Times New Roman" w:cs="Times New Roman"/>
          <w:color w:val="auto"/>
          <w:szCs w:val="20"/>
        </w:rPr>
        <w:t xml:space="preserve"> una altitud de 1</w:t>
      </w:r>
      <w:r w:rsidR="00CC15AD" w:rsidRPr="00A234B5">
        <w:rPr>
          <w:rFonts w:ascii="Times New Roman" w:hAnsi="Times New Roman" w:cs="Times New Roman"/>
          <w:color w:val="auto"/>
          <w:szCs w:val="20"/>
        </w:rPr>
        <w:t>800 metros sobre el nivel del mar</w:t>
      </w:r>
      <w:r w:rsidR="005A5AA5" w:rsidRPr="00A234B5">
        <w:rPr>
          <w:rFonts w:ascii="Times New Roman" w:hAnsi="Times New Roman" w:cs="Times New Roman"/>
          <w:color w:val="auto"/>
          <w:szCs w:val="20"/>
        </w:rPr>
        <w:t>.</w:t>
      </w:r>
      <w:r w:rsidR="00044CC8" w:rsidRPr="00A234B5">
        <w:rPr>
          <w:rFonts w:ascii="Times New Roman" w:hAnsi="Times New Roman" w:cs="Times New Roman"/>
          <w:color w:val="auto"/>
        </w:rPr>
        <w:t xml:space="preserve"> </w:t>
      </w:r>
    </w:p>
    <w:p w14:paraId="15C9386D" w14:textId="77777777" w:rsidR="007934F0" w:rsidRPr="00A234B5" w:rsidRDefault="007934F0" w:rsidP="007934F0">
      <w:pPr>
        <w:pStyle w:val="Textoindependiente"/>
        <w:spacing w:after="0" w:line="360" w:lineRule="auto"/>
        <w:ind w:right="114" w:firstLine="720"/>
        <w:jc w:val="both"/>
        <w:rPr>
          <w:rFonts w:ascii="Times New Roman" w:hAnsi="Times New Roman" w:cs="Times New Roman"/>
          <w:color w:val="auto"/>
        </w:rPr>
      </w:pPr>
    </w:p>
    <w:p w14:paraId="1FF3FA47" w14:textId="5FCFE8EB" w:rsidR="00272371" w:rsidRPr="00A234B5" w:rsidRDefault="00123734" w:rsidP="006D487D">
      <w:pPr>
        <w:pStyle w:val="Textoindependiente"/>
        <w:spacing w:after="0" w:line="360" w:lineRule="auto"/>
        <w:ind w:right="114"/>
        <w:jc w:val="center"/>
        <w:rPr>
          <w:rFonts w:ascii="Times New Roman" w:hAnsi="Times New Roman" w:cs="Times New Roman"/>
          <w:color w:val="auto"/>
          <w:szCs w:val="20"/>
        </w:rPr>
      </w:pPr>
      <w:r w:rsidRPr="00A234B5">
        <w:rPr>
          <w:rFonts w:ascii="Times New Roman" w:hAnsi="Times New Roman" w:cs="Times New Roman"/>
          <w:noProof/>
          <w:color w:val="auto"/>
        </w:rPr>
        <w:drawing>
          <wp:anchor distT="0" distB="0" distL="114300" distR="114300" simplePos="0" relativeHeight="251679744" behindDoc="1" locked="0" layoutInCell="1" allowOverlap="1" wp14:anchorId="3E985B6D" wp14:editId="0ACB4CCC">
            <wp:simplePos x="0" y="0"/>
            <wp:positionH relativeFrom="margin">
              <wp:posOffset>908322</wp:posOffset>
            </wp:positionH>
            <wp:positionV relativeFrom="paragraph">
              <wp:posOffset>269965</wp:posOffset>
            </wp:positionV>
            <wp:extent cx="3831772" cy="2491827"/>
            <wp:effectExtent l="0" t="0" r="0" b="3810"/>
            <wp:wrapNone/>
            <wp:docPr id="16" name="Imagen 16" descr="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de dispersión&#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3294" t="6603" r="7232" b="11051"/>
                    <a:stretch/>
                  </pic:blipFill>
                  <pic:spPr bwMode="auto">
                    <a:xfrm>
                      <a:off x="0" y="0"/>
                      <a:ext cx="3845389" cy="25006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371" w:rsidRPr="00A234B5">
        <w:rPr>
          <w:rFonts w:ascii="Times New Roman" w:hAnsi="Times New Roman" w:cs="Times New Roman"/>
          <w:b/>
          <w:bCs/>
          <w:color w:val="auto"/>
        </w:rPr>
        <w:t>Figura 2.</w:t>
      </w:r>
      <w:r w:rsidR="00272371" w:rsidRPr="00A234B5">
        <w:rPr>
          <w:rFonts w:ascii="Times New Roman" w:hAnsi="Times New Roman" w:cs="Times New Roman"/>
          <w:color w:val="auto"/>
        </w:rPr>
        <w:t xml:space="preserve"> Ubicación del municipio de Taxco, Guerrero, México</w:t>
      </w:r>
    </w:p>
    <w:p w14:paraId="4BC28FE5" w14:textId="067BCF8F" w:rsidR="00044CC8" w:rsidRPr="00A234B5" w:rsidRDefault="00044CC8" w:rsidP="007934F0">
      <w:pPr>
        <w:pStyle w:val="Textoindependiente"/>
        <w:spacing w:after="0" w:line="360" w:lineRule="auto"/>
        <w:ind w:right="114" w:firstLine="720"/>
        <w:jc w:val="both"/>
        <w:rPr>
          <w:rFonts w:ascii="Times New Roman" w:hAnsi="Times New Roman" w:cs="Times New Roman"/>
          <w:color w:val="auto"/>
          <w:szCs w:val="20"/>
        </w:rPr>
      </w:pPr>
    </w:p>
    <w:p w14:paraId="4F09E67F" w14:textId="49DC70A7" w:rsidR="00044CC8" w:rsidRPr="00A234B5" w:rsidRDefault="00044CC8" w:rsidP="007934F0">
      <w:pPr>
        <w:pStyle w:val="Textoindependiente"/>
        <w:spacing w:after="0" w:line="360" w:lineRule="auto"/>
        <w:ind w:right="114" w:firstLine="720"/>
        <w:jc w:val="both"/>
        <w:rPr>
          <w:rFonts w:ascii="Times New Roman" w:hAnsi="Times New Roman" w:cs="Times New Roman"/>
          <w:color w:val="auto"/>
          <w:szCs w:val="20"/>
        </w:rPr>
      </w:pPr>
    </w:p>
    <w:p w14:paraId="28DA9155" w14:textId="75B2ECF8" w:rsidR="00044CC8" w:rsidRPr="00A234B5" w:rsidRDefault="00044CC8" w:rsidP="007934F0">
      <w:pPr>
        <w:pStyle w:val="Textoindependiente"/>
        <w:spacing w:after="0" w:line="360" w:lineRule="auto"/>
        <w:ind w:right="114" w:firstLine="720"/>
        <w:jc w:val="both"/>
        <w:rPr>
          <w:rFonts w:ascii="Times New Roman" w:hAnsi="Times New Roman" w:cs="Times New Roman"/>
          <w:color w:val="auto"/>
          <w:szCs w:val="20"/>
        </w:rPr>
      </w:pPr>
    </w:p>
    <w:p w14:paraId="5E2489BD" w14:textId="77777777" w:rsidR="00044CC8" w:rsidRPr="00A234B5" w:rsidRDefault="00044CC8" w:rsidP="007934F0">
      <w:pPr>
        <w:pStyle w:val="Textoindependiente"/>
        <w:spacing w:after="0" w:line="360" w:lineRule="auto"/>
        <w:ind w:right="114" w:firstLine="720"/>
        <w:jc w:val="center"/>
        <w:rPr>
          <w:rFonts w:ascii="Times New Roman" w:hAnsi="Times New Roman" w:cs="Times New Roman"/>
          <w:color w:val="auto"/>
          <w:szCs w:val="20"/>
        </w:rPr>
      </w:pPr>
    </w:p>
    <w:p w14:paraId="3172A6EF" w14:textId="64D84448" w:rsidR="00DC0AF9" w:rsidRPr="00A234B5" w:rsidRDefault="00DC0AF9" w:rsidP="007934F0">
      <w:pPr>
        <w:pStyle w:val="Textoindependiente"/>
        <w:spacing w:after="0" w:line="360" w:lineRule="auto"/>
        <w:ind w:right="114" w:firstLine="720"/>
        <w:jc w:val="center"/>
        <w:rPr>
          <w:rFonts w:ascii="Times New Roman" w:hAnsi="Times New Roman" w:cs="Times New Roman"/>
          <w:color w:val="auto"/>
          <w:szCs w:val="20"/>
        </w:rPr>
      </w:pPr>
    </w:p>
    <w:p w14:paraId="063DC7F6" w14:textId="0B2CD22E" w:rsidR="00DC0AF9" w:rsidRPr="00A234B5" w:rsidRDefault="00DC0AF9" w:rsidP="007934F0">
      <w:pPr>
        <w:pStyle w:val="Textoindependiente"/>
        <w:spacing w:after="0" w:line="360" w:lineRule="auto"/>
        <w:ind w:right="114" w:firstLine="720"/>
        <w:jc w:val="center"/>
        <w:rPr>
          <w:rFonts w:ascii="Times New Roman" w:hAnsi="Times New Roman" w:cs="Times New Roman"/>
          <w:color w:val="auto"/>
          <w:szCs w:val="20"/>
        </w:rPr>
      </w:pPr>
    </w:p>
    <w:p w14:paraId="074B909A" w14:textId="73333328" w:rsidR="00335C55" w:rsidRPr="00A234B5" w:rsidRDefault="00272371" w:rsidP="007934F0">
      <w:pPr>
        <w:pStyle w:val="Textoindependiente"/>
        <w:tabs>
          <w:tab w:val="left" w:pos="2800"/>
        </w:tabs>
        <w:spacing w:after="0" w:line="360" w:lineRule="auto"/>
        <w:ind w:right="114" w:firstLine="720"/>
        <w:rPr>
          <w:rFonts w:ascii="Times New Roman" w:hAnsi="Times New Roman" w:cs="Times New Roman"/>
          <w:color w:val="auto"/>
          <w:szCs w:val="20"/>
        </w:rPr>
      </w:pPr>
      <w:r w:rsidRPr="00A234B5">
        <w:rPr>
          <w:rFonts w:ascii="Times New Roman" w:hAnsi="Times New Roman" w:cs="Times New Roman"/>
          <w:color w:val="auto"/>
          <w:szCs w:val="20"/>
        </w:rPr>
        <w:tab/>
      </w:r>
    </w:p>
    <w:p w14:paraId="0E3E6D63" w14:textId="0BF71927" w:rsidR="00272371" w:rsidRPr="00A234B5" w:rsidRDefault="00272371" w:rsidP="007934F0">
      <w:pPr>
        <w:spacing w:line="360" w:lineRule="auto"/>
        <w:rPr>
          <w:rFonts w:ascii="Times New Roman" w:hAnsi="Times New Roman" w:cs="Times New Roman"/>
          <w:color w:val="auto"/>
        </w:rPr>
      </w:pPr>
    </w:p>
    <w:p w14:paraId="218CAAC3" w14:textId="06C14673" w:rsidR="00272371" w:rsidRPr="00A234B5" w:rsidRDefault="00272371" w:rsidP="007934F0">
      <w:pPr>
        <w:spacing w:line="360" w:lineRule="auto"/>
        <w:rPr>
          <w:rFonts w:ascii="Times New Roman" w:hAnsi="Times New Roman" w:cs="Times New Roman"/>
          <w:color w:val="auto"/>
        </w:rPr>
      </w:pPr>
    </w:p>
    <w:p w14:paraId="3B1556AA" w14:textId="3CAA9232" w:rsidR="00272371" w:rsidRPr="00A234B5" w:rsidRDefault="00272371" w:rsidP="007934F0">
      <w:pPr>
        <w:spacing w:line="360" w:lineRule="auto"/>
        <w:rPr>
          <w:rFonts w:ascii="Times New Roman" w:hAnsi="Times New Roman" w:cs="Times New Roman"/>
          <w:color w:val="auto"/>
        </w:rPr>
      </w:pPr>
    </w:p>
    <w:p w14:paraId="203EF29F" w14:textId="4627637A" w:rsidR="00272371" w:rsidRPr="00A234B5" w:rsidRDefault="00272371" w:rsidP="006D487D">
      <w:pPr>
        <w:tabs>
          <w:tab w:val="left" w:pos="3600"/>
        </w:tabs>
        <w:spacing w:line="360" w:lineRule="auto"/>
        <w:jc w:val="center"/>
        <w:rPr>
          <w:rFonts w:ascii="Times New Roman" w:hAnsi="Times New Roman" w:cs="Times New Roman"/>
          <w:color w:val="auto"/>
        </w:rPr>
      </w:pPr>
      <w:r w:rsidRPr="009A4CEE">
        <w:rPr>
          <w:rFonts w:ascii="Times New Roman" w:hAnsi="Times New Roman" w:cs="Times New Roman"/>
          <w:color w:val="auto"/>
        </w:rPr>
        <w:t>Fuente: México Real (</w:t>
      </w:r>
      <w:r w:rsidR="00017657" w:rsidRPr="009A4CEE">
        <w:rPr>
          <w:rFonts w:ascii="Times New Roman" w:hAnsi="Times New Roman" w:cs="Times New Roman"/>
          <w:color w:val="auto"/>
        </w:rPr>
        <w:t>20</w:t>
      </w:r>
      <w:r w:rsidR="00017657">
        <w:rPr>
          <w:rFonts w:ascii="Times New Roman" w:hAnsi="Times New Roman" w:cs="Times New Roman"/>
          <w:color w:val="auto"/>
        </w:rPr>
        <w:t>17</w:t>
      </w:r>
      <w:r w:rsidRPr="009A4CEE">
        <w:rPr>
          <w:rFonts w:ascii="Times New Roman" w:hAnsi="Times New Roman" w:cs="Times New Roman"/>
          <w:color w:val="auto"/>
        </w:rPr>
        <w:t>)</w:t>
      </w:r>
    </w:p>
    <w:p w14:paraId="1517F221" w14:textId="77777777" w:rsidR="006D487D" w:rsidRPr="00A234B5" w:rsidRDefault="006D487D" w:rsidP="007934F0">
      <w:pPr>
        <w:spacing w:line="360" w:lineRule="auto"/>
        <w:ind w:firstLine="709"/>
        <w:jc w:val="both"/>
        <w:rPr>
          <w:rFonts w:ascii="Times New Roman" w:eastAsia="Times New Roman" w:hAnsi="Times New Roman" w:cs="Times New Roman"/>
          <w:color w:val="auto"/>
        </w:rPr>
      </w:pPr>
    </w:p>
    <w:p w14:paraId="7F75930A" w14:textId="38E68FF2" w:rsidR="007308F0" w:rsidRPr="00A234B5" w:rsidRDefault="005A5AA5" w:rsidP="007934F0">
      <w:pPr>
        <w:spacing w:line="360" w:lineRule="auto"/>
        <w:ind w:firstLine="709"/>
        <w:jc w:val="both"/>
        <w:rPr>
          <w:rFonts w:ascii="Times New Roman" w:eastAsia="Times New Roman" w:hAnsi="Times New Roman" w:cs="Times New Roman"/>
          <w:color w:val="auto"/>
        </w:rPr>
      </w:pPr>
      <w:r w:rsidRPr="00A234B5">
        <w:rPr>
          <w:rFonts w:ascii="Times New Roman" w:hAnsi="Times New Roman" w:cs="Times New Roman"/>
          <w:color w:val="auto"/>
          <w:szCs w:val="20"/>
        </w:rPr>
        <w:t>Acamixtla es una localidad que corresponde al municipio de Taxco, cuenta con una extensión territorial de 347 kilómetros cuadrados y representa 0.54</w:t>
      </w:r>
      <w:r w:rsidR="00C807E6">
        <w:rPr>
          <w:rFonts w:ascii="Times New Roman" w:hAnsi="Times New Roman" w:cs="Times New Roman"/>
          <w:color w:val="auto"/>
          <w:szCs w:val="20"/>
        </w:rPr>
        <w:t> </w:t>
      </w:r>
      <w:r w:rsidR="00042C72" w:rsidRPr="00A234B5">
        <w:rPr>
          <w:rFonts w:ascii="Times New Roman" w:hAnsi="Times New Roman" w:cs="Times New Roman"/>
          <w:color w:val="auto"/>
          <w:szCs w:val="20"/>
        </w:rPr>
        <w:t>%</w:t>
      </w:r>
      <w:r w:rsidRPr="00A234B5">
        <w:rPr>
          <w:rFonts w:ascii="Times New Roman" w:hAnsi="Times New Roman" w:cs="Times New Roman"/>
          <w:color w:val="auto"/>
          <w:szCs w:val="20"/>
        </w:rPr>
        <w:t xml:space="preserve"> del total de la superficie de Guerrero.</w:t>
      </w:r>
    </w:p>
    <w:p w14:paraId="3871831B" w14:textId="77777777" w:rsidR="007934F0" w:rsidRPr="00A234B5" w:rsidRDefault="007934F0" w:rsidP="007934F0">
      <w:pPr>
        <w:spacing w:line="360" w:lineRule="auto"/>
        <w:ind w:left="709"/>
        <w:jc w:val="both"/>
        <w:rPr>
          <w:rFonts w:ascii="Times New Roman" w:hAnsi="Times New Roman" w:cs="Times New Roman"/>
          <w:b/>
          <w:bCs/>
          <w:color w:val="auto"/>
          <w:szCs w:val="20"/>
        </w:rPr>
      </w:pPr>
    </w:p>
    <w:p w14:paraId="59B64C00" w14:textId="188F214C" w:rsidR="00272371" w:rsidRPr="00A234B5" w:rsidRDefault="00272371" w:rsidP="007934F0">
      <w:pPr>
        <w:spacing w:line="360" w:lineRule="auto"/>
        <w:ind w:left="709"/>
        <w:jc w:val="both"/>
        <w:rPr>
          <w:rFonts w:ascii="Times New Roman" w:hAnsi="Times New Roman" w:cs="Times New Roman"/>
          <w:color w:val="auto"/>
          <w:szCs w:val="20"/>
        </w:rPr>
      </w:pPr>
      <w:r w:rsidRPr="00A234B5">
        <w:rPr>
          <w:rFonts w:ascii="Times New Roman" w:hAnsi="Times New Roman" w:cs="Times New Roman"/>
          <w:b/>
          <w:bCs/>
          <w:color w:val="auto"/>
          <w:szCs w:val="20"/>
        </w:rPr>
        <w:t>Figura 3.</w:t>
      </w:r>
      <w:r w:rsidRPr="00A234B5">
        <w:rPr>
          <w:rFonts w:ascii="Times New Roman" w:hAnsi="Times New Roman" w:cs="Times New Roman"/>
          <w:color w:val="auto"/>
          <w:szCs w:val="20"/>
        </w:rPr>
        <w:t xml:space="preserve"> Ubicación de la localidad de Acamixtla, Taxco, Guerrero</w:t>
      </w:r>
    </w:p>
    <w:p w14:paraId="378B6545" w14:textId="5F0381AF" w:rsidR="00272371" w:rsidRPr="00A234B5" w:rsidRDefault="004A0CE1" w:rsidP="007934F0">
      <w:pPr>
        <w:spacing w:line="360" w:lineRule="auto"/>
        <w:jc w:val="center"/>
        <w:rPr>
          <w:rFonts w:ascii="Times New Roman" w:hAnsi="Times New Roman" w:cs="Times New Roman"/>
          <w:color w:val="auto"/>
          <w:szCs w:val="20"/>
        </w:rPr>
      </w:pPr>
      <w:r w:rsidRPr="00A234B5">
        <w:rPr>
          <w:rFonts w:ascii="Times New Roman" w:hAnsi="Times New Roman" w:cs="Times New Roman"/>
          <w:noProof/>
          <w:color w:val="auto"/>
        </w:rPr>
        <w:drawing>
          <wp:inline distT="0" distB="0" distL="0" distR="0" wp14:anchorId="4D65E95A" wp14:editId="4C5D5227">
            <wp:extent cx="3701142" cy="2518860"/>
            <wp:effectExtent l="0" t="0" r="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69" t="31284" r="1916" b="11242"/>
                    <a:stretch/>
                  </pic:blipFill>
                  <pic:spPr bwMode="auto">
                    <a:xfrm>
                      <a:off x="0" y="0"/>
                      <a:ext cx="3701142" cy="2518860"/>
                    </a:xfrm>
                    <a:prstGeom prst="rect">
                      <a:avLst/>
                    </a:prstGeom>
                    <a:noFill/>
                    <a:ln>
                      <a:noFill/>
                    </a:ln>
                    <a:extLst>
                      <a:ext uri="{53640926-AAD7-44D8-BBD7-CCE9431645EC}">
                        <a14:shadowObscured xmlns:a14="http://schemas.microsoft.com/office/drawing/2010/main"/>
                      </a:ext>
                    </a:extLst>
                  </pic:spPr>
                </pic:pic>
              </a:graphicData>
            </a:graphic>
          </wp:inline>
        </w:drawing>
      </w:r>
    </w:p>
    <w:p w14:paraId="514DE653" w14:textId="36E8E17C" w:rsidR="00272371" w:rsidRPr="00A234B5" w:rsidRDefault="00123734" w:rsidP="007934F0">
      <w:pPr>
        <w:spacing w:line="360" w:lineRule="auto"/>
        <w:jc w:val="center"/>
        <w:rPr>
          <w:rFonts w:ascii="Times New Roman" w:hAnsi="Times New Roman" w:cs="Times New Roman"/>
          <w:color w:val="auto"/>
          <w:szCs w:val="20"/>
        </w:rPr>
      </w:pPr>
      <w:r w:rsidRPr="00A234B5">
        <w:rPr>
          <w:rFonts w:ascii="Times New Roman" w:hAnsi="Times New Roman" w:cs="Times New Roman"/>
          <w:color w:val="auto"/>
          <w:szCs w:val="20"/>
        </w:rPr>
        <w:t>F</w:t>
      </w:r>
      <w:r w:rsidR="00272371" w:rsidRPr="00A234B5">
        <w:rPr>
          <w:rFonts w:ascii="Times New Roman" w:hAnsi="Times New Roman" w:cs="Times New Roman"/>
          <w:color w:val="auto"/>
          <w:szCs w:val="20"/>
        </w:rPr>
        <w:t xml:space="preserve">uente: </w:t>
      </w:r>
      <w:r w:rsidR="00E15BDB" w:rsidRPr="000954C3">
        <w:rPr>
          <w:rFonts w:ascii="Times New Roman" w:hAnsi="Times New Roman" w:cs="Times New Roman" w:hint="eastAsia"/>
          <w:color w:val="auto"/>
          <w:lang w:val="es-MX"/>
        </w:rPr>
        <w:t>VH Construcciones y Asesor</w:t>
      </w:r>
      <w:r w:rsidR="00E15BDB">
        <w:rPr>
          <w:rFonts w:ascii="Times New Roman" w:hAnsi="Times New Roman" w:cs="Times New Roman"/>
          <w:color w:val="auto"/>
        </w:rPr>
        <w:t>í</w:t>
      </w:r>
      <w:r w:rsidR="00E15BDB" w:rsidRPr="000954C3">
        <w:rPr>
          <w:rFonts w:ascii="Times New Roman" w:hAnsi="Times New Roman" w:cs="Times New Roman" w:hint="eastAsia"/>
          <w:color w:val="auto"/>
          <w:lang w:val="es-MX"/>
        </w:rPr>
        <w:t>a en Ingenier</w:t>
      </w:r>
      <w:r w:rsidR="00E15BDB">
        <w:rPr>
          <w:rFonts w:ascii="Times New Roman" w:hAnsi="Times New Roman" w:cs="Times New Roman"/>
          <w:color w:val="auto"/>
        </w:rPr>
        <w:t>í</w:t>
      </w:r>
      <w:r w:rsidR="00E15BDB" w:rsidRPr="000954C3">
        <w:rPr>
          <w:rFonts w:ascii="Times New Roman" w:hAnsi="Times New Roman" w:cs="Times New Roman" w:hint="eastAsia"/>
          <w:color w:val="auto"/>
          <w:lang w:val="es-MX"/>
        </w:rPr>
        <w:t>a</w:t>
      </w:r>
      <w:r w:rsidR="00E15BDB" w:rsidRPr="00A234B5" w:rsidDel="00E15BDB">
        <w:rPr>
          <w:rFonts w:ascii="Times New Roman" w:hAnsi="Times New Roman" w:cs="Times New Roman"/>
          <w:color w:val="auto"/>
          <w:szCs w:val="20"/>
        </w:rPr>
        <w:t xml:space="preserve"> </w:t>
      </w:r>
      <w:r w:rsidR="00272371" w:rsidRPr="00A234B5">
        <w:rPr>
          <w:rFonts w:ascii="Times New Roman" w:hAnsi="Times New Roman" w:cs="Times New Roman"/>
          <w:color w:val="auto"/>
          <w:szCs w:val="20"/>
        </w:rPr>
        <w:t>(2009</w:t>
      </w:r>
      <w:r w:rsidR="00C807E6">
        <w:rPr>
          <w:rFonts w:ascii="Times New Roman" w:hAnsi="Times New Roman" w:cs="Times New Roman"/>
          <w:color w:val="auto"/>
          <w:szCs w:val="20"/>
        </w:rPr>
        <w:t xml:space="preserve">, </w:t>
      </w:r>
      <w:r w:rsidR="00272371" w:rsidRPr="00A234B5">
        <w:rPr>
          <w:rFonts w:ascii="Times New Roman" w:hAnsi="Times New Roman" w:cs="Times New Roman"/>
          <w:color w:val="auto"/>
          <w:szCs w:val="20"/>
        </w:rPr>
        <w:t>p. 16)</w:t>
      </w:r>
    </w:p>
    <w:p w14:paraId="2BB03CC9" w14:textId="5E0D8B07" w:rsidR="00A14BFD" w:rsidRPr="00A234B5" w:rsidRDefault="00D01940"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La Secreta</w:t>
      </w:r>
      <w:r w:rsidR="00970328" w:rsidRPr="00A234B5">
        <w:rPr>
          <w:rFonts w:ascii="Times New Roman" w:eastAsia="Times New Roman" w:hAnsi="Times New Roman" w:cs="Times New Roman"/>
          <w:color w:val="auto"/>
        </w:rPr>
        <w:t>ría</w:t>
      </w:r>
      <w:r w:rsidRPr="00A234B5">
        <w:rPr>
          <w:rFonts w:ascii="Times New Roman" w:eastAsia="Times New Roman" w:hAnsi="Times New Roman" w:cs="Times New Roman"/>
          <w:color w:val="auto"/>
        </w:rPr>
        <w:t xml:space="preserve"> de</w:t>
      </w:r>
      <w:r w:rsidR="00F33CA0" w:rsidRPr="00A234B5">
        <w:rPr>
          <w:rFonts w:ascii="Times New Roman" w:eastAsia="Times New Roman" w:hAnsi="Times New Roman" w:cs="Times New Roman"/>
          <w:color w:val="auto"/>
        </w:rPr>
        <w:t xml:space="preserve"> Desarrollo Agrario, Territorial</w:t>
      </w:r>
      <w:r w:rsidRPr="00A234B5">
        <w:rPr>
          <w:rFonts w:ascii="Times New Roman" w:eastAsia="Times New Roman" w:hAnsi="Times New Roman" w:cs="Times New Roman"/>
          <w:color w:val="auto"/>
        </w:rPr>
        <w:t xml:space="preserve"> </w:t>
      </w:r>
      <w:r w:rsidR="00FC6F8F" w:rsidRPr="00A234B5">
        <w:rPr>
          <w:rFonts w:ascii="Times New Roman" w:eastAsia="Times New Roman" w:hAnsi="Times New Roman" w:cs="Times New Roman"/>
          <w:color w:val="auto"/>
        </w:rPr>
        <w:t>y Urbano [</w:t>
      </w:r>
      <w:r w:rsidR="00252FFB" w:rsidRPr="00A234B5">
        <w:rPr>
          <w:rFonts w:ascii="Times New Roman" w:eastAsia="Times New Roman" w:hAnsi="Times New Roman" w:cs="Times New Roman"/>
          <w:color w:val="auto"/>
        </w:rPr>
        <w:t>Sedatu</w:t>
      </w:r>
      <w:r w:rsidR="00FC6F8F" w:rsidRPr="00A234B5">
        <w:rPr>
          <w:rFonts w:ascii="Times New Roman" w:eastAsia="Times New Roman" w:hAnsi="Times New Roman" w:cs="Times New Roman"/>
          <w:color w:val="auto"/>
        </w:rPr>
        <w:t xml:space="preserve">] </w:t>
      </w:r>
      <w:r w:rsidR="007B0A8A">
        <w:rPr>
          <w:rFonts w:ascii="Times New Roman" w:eastAsia="Times New Roman" w:hAnsi="Times New Roman" w:cs="Times New Roman"/>
          <w:color w:val="auto"/>
        </w:rPr>
        <w:t>(</w:t>
      </w:r>
      <w:r w:rsidR="005C4864">
        <w:rPr>
          <w:rFonts w:ascii="Times New Roman" w:hAnsi="Times New Roman" w:cs="Times New Roman"/>
          <w:color w:val="auto"/>
          <w:shd w:val="clear" w:color="auto" w:fill="FFFFFF"/>
        </w:rPr>
        <w:t xml:space="preserve">26 de junio de </w:t>
      </w:r>
      <w:r w:rsidR="005C4864" w:rsidRPr="00A234B5">
        <w:rPr>
          <w:rFonts w:ascii="Times New Roman" w:hAnsi="Times New Roman" w:cs="Times New Roman"/>
          <w:color w:val="auto"/>
          <w:shd w:val="clear" w:color="auto" w:fill="FFFFFF"/>
        </w:rPr>
        <w:t>2020</w:t>
      </w:r>
      <w:r w:rsidR="00FC6F8F" w:rsidRPr="00A234B5">
        <w:rPr>
          <w:rFonts w:ascii="Times New Roman" w:eastAsia="Times New Roman" w:hAnsi="Times New Roman" w:cs="Times New Roman"/>
          <w:color w:val="auto"/>
        </w:rPr>
        <w:t xml:space="preserve">), en conjunto con la Comisión Nacional de </w:t>
      </w:r>
      <w:r w:rsidR="007B0A8A" w:rsidRPr="00A234B5">
        <w:rPr>
          <w:rFonts w:ascii="Times New Roman" w:eastAsia="Times New Roman" w:hAnsi="Times New Roman" w:cs="Times New Roman"/>
          <w:color w:val="auto"/>
        </w:rPr>
        <w:t>Vivienda</w:t>
      </w:r>
      <w:r w:rsidR="007B0A8A">
        <w:rPr>
          <w:rFonts w:ascii="Times New Roman" w:eastAsia="Times New Roman" w:hAnsi="Times New Roman" w:cs="Times New Roman"/>
          <w:color w:val="auto"/>
        </w:rPr>
        <w:t xml:space="preserve">, </w:t>
      </w:r>
      <w:r w:rsidR="00A26341">
        <w:rPr>
          <w:rFonts w:ascii="Times New Roman" w:eastAsia="Times New Roman" w:hAnsi="Times New Roman" w:cs="Times New Roman"/>
          <w:color w:val="auto"/>
        </w:rPr>
        <w:t xml:space="preserve">para </w:t>
      </w:r>
      <w:r w:rsidR="007E2FC3">
        <w:rPr>
          <w:rFonts w:ascii="Times New Roman" w:eastAsia="Times New Roman" w:hAnsi="Times New Roman" w:cs="Times New Roman"/>
          <w:color w:val="auto"/>
        </w:rPr>
        <w:t>arribar progresivamente a la vivienda adecuada, lanzó tres estrategias diferentes, una de las cuales</w:t>
      </w:r>
      <w:r w:rsidR="007640E7">
        <w:rPr>
          <w:rFonts w:ascii="Times New Roman" w:eastAsia="Times New Roman" w:hAnsi="Times New Roman" w:cs="Times New Roman"/>
          <w:color w:val="auto"/>
        </w:rPr>
        <w:t xml:space="preserve"> </w:t>
      </w:r>
      <w:r w:rsidR="00947F82">
        <w:rPr>
          <w:rFonts w:ascii="Times New Roman" w:eastAsia="Times New Roman" w:hAnsi="Times New Roman" w:cs="Times New Roman"/>
          <w:color w:val="auto"/>
        </w:rPr>
        <w:t>impulsaba la</w:t>
      </w:r>
      <w:r w:rsidR="00A14BFD" w:rsidRPr="00A234B5">
        <w:rPr>
          <w:rFonts w:ascii="Times New Roman" w:eastAsia="Times New Roman" w:hAnsi="Times New Roman" w:cs="Times New Roman"/>
          <w:color w:val="auto"/>
        </w:rPr>
        <w:t xml:space="preserve"> </w:t>
      </w:r>
      <w:r w:rsidR="00A14BFD" w:rsidRPr="00A234B5">
        <w:rPr>
          <w:rFonts w:ascii="Times New Roman" w:eastAsia="Times New Roman" w:hAnsi="Times New Roman" w:cs="Times New Roman"/>
          <w:color w:val="auto"/>
        </w:rPr>
        <w:lastRenderedPageBreak/>
        <w:t>autoproducción asistida con el propósito de combatir el rezago habitacional existente en las comunidades más pobres de este país</w:t>
      </w:r>
      <w:r w:rsidR="00947F82">
        <w:rPr>
          <w:rFonts w:ascii="Times New Roman" w:eastAsia="Times New Roman" w:hAnsi="Times New Roman" w:cs="Times New Roman"/>
          <w:color w:val="auto"/>
        </w:rPr>
        <w:t>.</w:t>
      </w:r>
    </w:p>
    <w:p w14:paraId="2BDF00B4" w14:textId="50AAE8C5" w:rsidR="00914522" w:rsidRDefault="00A14BFD"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La administración de proyectos de vivienda debe comprender las actividades que se van a </w:t>
      </w:r>
      <w:r w:rsidR="004D7700">
        <w:rPr>
          <w:rFonts w:ascii="Times New Roman" w:eastAsia="Times New Roman" w:hAnsi="Times New Roman" w:cs="Times New Roman"/>
          <w:color w:val="auto"/>
        </w:rPr>
        <w:t>ejecutar</w:t>
      </w:r>
      <w:r w:rsidR="004D7700" w:rsidRPr="00A234B5">
        <w:rPr>
          <w:rFonts w:ascii="Times New Roman" w:eastAsia="Times New Roman" w:hAnsi="Times New Roman" w:cs="Times New Roman"/>
          <w:color w:val="auto"/>
        </w:rPr>
        <w:t xml:space="preserve"> </w:t>
      </w:r>
      <w:r w:rsidR="004D7700">
        <w:rPr>
          <w:rFonts w:ascii="Times New Roman" w:eastAsia="Times New Roman" w:hAnsi="Times New Roman" w:cs="Times New Roman"/>
          <w:color w:val="auto"/>
        </w:rPr>
        <w:t>y</w:t>
      </w:r>
      <w:r w:rsidR="004D7700"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 xml:space="preserve">cada uno de sus recursos que </w:t>
      </w:r>
      <w:r w:rsidR="004D7700">
        <w:rPr>
          <w:rFonts w:ascii="Times New Roman" w:eastAsia="Times New Roman" w:hAnsi="Times New Roman" w:cs="Times New Roman"/>
          <w:color w:val="auto"/>
        </w:rPr>
        <w:t>son requeridos</w:t>
      </w:r>
      <w:r w:rsidRPr="00A234B5">
        <w:rPr>
          <w:rFonts w:ascii="Times New Roman" w:eastAsia="Times New Roman" w:hAnsi="Times New Roman" w:cs="Times New Roman"/>
          <w:color w:val="auto"/>
        </w:rPr>
        <w:t>: provisiones, materiales, tiempo, humanos</w:t>
      </w:r>
      <w:r w:rsidR="007F7A5C">
        <w:rPr>
          <w:rFonts w:ascii="Times New Roman" w:eastAsia="Times New Roman" w:hAnsi="Times New Roman" w:cs="Times New Roman"/>
          <w:color w:val="auto"/>
        </w:rPr>
        <w:t xml:space="preserve"> y factores económicos.</w:t>
      </w:r>
      <w:r w:rsidR="00480CC4" w:rsidRPr="00A234B5">
        <w:rPr>
          <w:rFonts w:ascii="Times New Roman" w:eastAsia="Times New Roman" w:hAnsi="Times New Roman" w:cs="Times New Roman"/>
          <w:color w:val="auto"/>
        </w:rPr>
        <w:t xml:space="preserve"> </w:t>
      </w:r>
    </w:p>
    <w:p w14:paraId="4A5A2DAE" w14:textId="722CEB77" w:rsidR="006B5033" w:rsidRPr="00A234B5" w:rsidRDefault="006B5033" w:rsidP="004037F1">
      <w:pPr>
        <w:spacing w:line="360" w:lineRule="auto"/>
        <w:ind w:left="1418"/>
        <w:jc w:val="both"/>
        <w:rPr>
          <w:rFonts w:ascii="Times New Roman" w:eastAsia="Times New Roman" w:hAnsi="Times New Roman" w:cs="Times New Roman"/>
          <w:color w:val="auto"/>
        </w:rPr>
      </w:pPr>
      <w:r w:rsidRPr="006B5033">
        <w:rPr>
          <w:rFonts w:ascii="Times New Roman" w:eastAsia="Times New Roman" w:hAnsi="Times New Roman" w:cs="Times New Roman" w:hint="eastAsia"/>
          <w:color w:val="auto"/>
        </w:rPr>
        <w:t>La administración eficaz y eficiente de un proyecto consiste en la realización de un conjunto de actividades (interrelacionadas, en serie 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en</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paralelo)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involucradas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en</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un proceso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de</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consecución</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de</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recursos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(físicos,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humanos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y financieros, principalmente). Estas actividades son llevadas a cabo por miembros de un equipo interdisciplinario, dirigido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por</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un</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gerente</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de</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proyecto,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para</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alcanzar</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objetivos relacionados con la programación, los costos, el desempeño técnico</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y</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los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entregables</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del</w:t>
      </w:r>
      <w:r>
        <w:rPr>
          <w:rFonts w:ascii="Times New Roman" w:eastAsia="Times New Roman" w:hAnsi="Times New Roman" w:cs="Times New Roman" w:hint="eastAsia"/>
          <w:color w:val="auto"/>
        </w:rPr>
        <w:t xml:space="preserve"> </w:t>
      </w:r>
      <w:r w:rsidRPr="006B5033">
        <w:rPr>
          <w:rFonts w:ascii="Times New Roman" w:eastAsia="Times New Roman" w:hAnsi="Times New Roman" w:cs="Times New Roman" w:hint="eastAsia"/>
          <w:color w:val="auto"/>
        </w:rPr>
        <w:t>proyecto</w:t>
      </w:r>
      <w:r>
        <w:rPr>
          <w:rFonts w:ascii="Times New Roman" w:eastAsia="Times New Roman" w:hAnsi="Times New Roman" w:cs="Times New Roman"/>
          <w:color w:val="auto"/>
        </w:rPr>
        <w:t xml:space="preserve"> (</w:t>
      </w:r>
      <w:r w:rsidR="00D939E4">
        <w:rPr>
          <w:rFonts w:ascii="Times New Roman" w:eastAsia="Times New Roman" w:hAnsi="Times New Roman" w:cs="Times New Roman"/>
          <w:color w:val="auto"/>
        </w:rPr>
        <w:t>Garrido y Carrillo, 2013, p. 75)</w:t>
      </w:r>
    </w:p>
    <w:p w14:paraId="2B90772A" w14:textId="77777777" w:rsidR="005D00F9" w:rsidRPr="00A234B5" w:rsidRDefault="005D00F9" w:rsidP="007934F0">
      <w:pPr>
        <w:spacing w:line="360" w:lineRule="auto"/>
        <w:ind w:firstLine="709"/>
        <w:jc w:val="both"/>
        <w:rPr>
          <w:rFonts w:ascii="Times New Roman" w:eastAsia="Times New Roman" w:hAnsi="Times New Roman" w:cs="Times New Roman"/>
          <w:color w:val="auto"/>
        </w:rPr>
      </w:pPr>
    </w:p>
    <w:p w14:paraId="3DC943A8" w14:textId="02F3E95D" w:rsidR="00A17866" w:rsidRPr="00E66240" w:rsidRDefault="00A17866" w:rsidP="00E66240">
      <w:pPr>
        <w:pStyle w:val="Textoindependiente"/>
        <w:spacing w:after="0" w:line="360" w:lineRule="auto"/>
        <w:ind w:right="114"/>
        <w:jc w:val="center"/>
        <w:rPr>
          <w:rFonts w:ascii="Times New Roman" w:hAnsi="Times New Roman" w:cs="Times New Roman"/>
          <w:b/>
          <w:bCs/>
          <w:color w:val="auto"/>
          <w:sz w:val="26"/>
          <w:szCs w:val="26"/>
        </w:rPr>
      </w:pPr>
      <w:r w:rsidRPr="00E66240">
        <w:rPr>
          <w:rFonts w:ascii="Times New Roman" w:hAnsi="Times New Roman" w:cs="Times New Roman"/>
          <w:b/>
          <w:bCs/>
          <w:color w:val="auto"/>
          <w:sz w:val="26"/>
          <w:szCs w:val="26"/>
        </w:rPr>
        <w:t>Vivienda asistida</w:t>
      </w:r>
    </w:p>
    <w:p w14:paraId="37DADE96" w14:textId="30C82979" w:rsidR="00DE7224" w:rsidRDefault="004B0014" w:rsidP="007934F0">
      <w:pPr>
        <w:pStyle w:val="Textoindependiente"/>
        <w:spacing w:after="0" w:line="360" w:lineRule="auto"/>
        <w:ind w:right="114" w:firstLine="709"/>
        <w:jc w:val="both"/>
        <w:rPr>
          <w:rFonts w:ascii="Times New Roman" w:eastAsia="Arial" w:hAnsi="Times New Roman" w:cs="Times New Roman"/>
          <w:color w:val="auto"/>
          <w:kern w:val="0"/>
          <w:szCs w:val="20"/>
          <w:lang w:eastAsia="en-US" w:bidi="ar-SA"/>
        </w:rPr>
      </w:pPr>
      <w:r>
        <w:rPr>
          <w:rFonts w:ascii="Times New Roman" w:hAnsi="Times New Roman" w:cs="Times New Roman"/>
          <w:color w:val="auto"/>
          <w:szCs w:val="20"/>
        </w:rPr>
        <w:t>Dentro del documento del</w:t>
      </w:r>
      <w:r w:rsidR="00140835" w:rsidRPr="00A234B5">
        <w:rPr>
          <w:rFonts w:ascii="Times New Roman" w:eastAsia="Arial" w:hAnsi="Times New Roman" w:cs="Times New Roman"/>
          <w:color w:val="auto"/>
          <w:kern w:val="0"/>
          <w:szCs w:val="20"/>
          <w:lang w:eastAsia="en-US" w:bidi="ar-SA"/>
        </w:rPr>
        <w:t xml:space="preserve"> </w:t>
      </w:r>
      <w:r w:rsidR="00140835" w:rsidRPr="004037F1">
        <w:rPr>
          <w:rFonts w:ascii="Times New Roman" w:eastAsia="Arial" w:hAnsi="Times New Roman" w:cs="Times New Roman"/>
          <w:i/>
          <w:iCs/>
          <w:color w:val="auto"/>
          <w:kern w:val="0"/>
          <w:szCs w:val="20"/>
          <w:lang w:eastAsia="en-US" w:bidi="ar-SA"/>
        </w:rPr>
        <w:t>Programa Nacional de Vivienda</w:t>
      </w:r>
      <w:r w:rsidR="006948F3" w:rsidRPr="004037F1">
        <w:rPr>
          <w:rFonts w:ascii="Times New Roman" w:eastAsia="Arial" w:hAnsi="Times New Roman" w:cs="Times New Roman"/>
          <w:i/>
          <w:iCs/>
          <w:color w:val="auto"/>
          <w:kern w:val="0"/>
          <w:szCs w:val="20"/>
          <w:lang w:eastAsia="en-US" w:bidi="ar-SA"/>
        </w:rPr>
        <w:t xml:space="preserve"> </w:t>
      </w:r>
      <w:r w:rsidR="00140835" w:rsidRPr="004037F1">
        <w:rPr>
          <w:rFonts w:ascii="Times New Roman" w:eastAsia="Arial" w:hAnsi="Times New Roman" w:cs="Times New Roman"/>
          <w:i/>
          <w:iCs/>
          <w:color w:val="auto"/>
          <w:kern w:val="0"/>
          <w:szCs w:val="20"/>
          <w:lang w:eastAsia="en-US" w:bidi="ar-SA"/>
        </w:rPr>
        <w:t>2019-2024</w:t>
      </w:r>
      <w:r>
        <w:rPr>
          <w:rFonts w:ascii="Times New Roman" w:eastAsia="Arial" w:hAnsi="Times New Roman" w:cs="Times New Roman"/>
          <w:color w:val="auto"/>
          <w:kern w:val="0"/>
          <w:szCs w:val="20"/>
          <w:lang w:eastAsia="en-US" w:bidi="ar-SA"/>
        </w:rPr>
        <w:t>, la Sedatu</w:t>
      </w:r>
      <w:r w:rsidR="006948F3" w:rsidRPr="00A234B5">
        <w:rPr>
          <w:rFonts w:ascii="Times New Roman" w:eastAsia="Arial" w:hAnsi="Times New Roman" w:cs="Times New Roman"/>
          <w:color w:val="auto"/>
          <w:kern w:val="0"/>
          <w:szCs w:val="20"/>
          <w:lang w:eastAsia="en-US" w:bidi="ar-SA"/>
        </w:rPr>
        <w:t xml:space="preserve"> </w:t>
      </w:r>
      <w:r>
        <w:rPr>
          <w:rFonts w:ascii="Times New Roman" w:eastAsia="Arial" w:hAnsi="Times New Roman" w:cs="Times New Roman"/>
          <w:color w:val="auto"/>
          <w:kern w:val="0"/>
          <w:szCs w:val="20"/>
          <w:lang w:eastAsia="en-US" w:bidi="ar-SA"/>
        </w:rPr>
        <w:t xml:space="preserve">(2019) </w:t>
      </w:r>
      <w:r w:rsidR="008140B5" w:rsidRPr="00A234B5">
        <w:rPr>
          <w:rFonts w:ascii="Times New Roman" w:eastAsia="Arial" w:hAnsi="Times New Roman" w:cs="Times New Roman"/>
          <w:color w:val="auto"/>
          <w:kern w:val="0"/>
          <w:szCs w:val="20"/>
          <w:lang w:eastAsia="en-US" w:bidi="ar-SA"/>
        </w:rPr>
        <w:t>señala</w:t>
      </w:r>
      <w:r>
        <w:rPr>
          <w:rFonts w:ascii="Times New Roman" w:eastAsia="Arial" w:hAnsi="Times New Roman" w:cs="Times New Roman"/>
          <w:color w:val="auto"/>
          <w:kern w:val="0"/>
          <w:szCs w:val="20"/>
          <w:lang w:eastAsia="en-US" w:bidi="ar-SA"/>
        </w:rPr>
        <w:t xml:space="preserve"> que</w:t>
      </w:r>
      <w:r w:rsidR="008140B5" w:rsidRPr="00A234B5">
        <w:rPr>
          <w:rFonts w:ascii="Times New Roman" w:eastAsia="Arial" w:hAnsi="Times New Roman" w:cs="Times New Roman"/>
          <w:color w:val="auto"/>
          <w:kern w:val="0"/>
          <w:szCs w:val="20"/>
          <w:lang w:eastAsia="en-US" w:bidi="ar-SA"/>
        </w:rPr>
        <w:t>, e</w:t>
      </w:r>
      <w:r w:rsidR="00867320" w:rsidRPr="00A234B5">
        <w:rPr>
          <w:rFonts w:ascii="Times New Roman" w:eastAsia="Arial" w:hAnsi="Times New Roman" w:cs="Times New Roman"/>
          <w:color w:val="auto"/>
          <w:kern w:val="0"/>
          <w:szCs w:val="20"/>
          <w:lang w:eastAsia="en-US" w:bidi="ar-SA"/>
        </w:rPr>
        <w:t>n la actualidad, millones de mexicanos viven en asentamientos precarios que carecen de servicios y equipamientos mínimos, donde los tiempos y costos de</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transporte para tener acceso al trabajo, la educación y el abasto son elevados.</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 xml:space="preserve">Por eso </w:t>
      </w:r>
      <w:r w:rsidR="00784103" w:rsidRPr="00A234B5">
        <w:rPr>
          <w:rFonts w:ascii="Times New Roman" w:eastAsia="Arial" w:hAnsi="Times New Roman" w:cs="Times New Roman"/>
          <w:color w:val="auto"/>
          <w:kern w:val="0"/>
          <w:szCs w:val="20"/>
          <w:lang w:eastAsia="en-US" w:bidi="ar-SA"/>
        </w:rPr>
        <w:t>s</w:t>
      </w:r>
      <w:r w:rsidR="00867320" w:rsidRPr="00A234B5">
        <w:rPr>
          <w:rFonts w:ascii="Times New Roman" w:eastAsia="Arial" w:hAnsi="Times New Roman" w:cs="Times New Roman"/>
          <w:color w:val="auto"/>
          <w:kern w:val="0"/>
          <w:szCs w:val="20"/>
          <w:lang w:eastAsia="en-US" w:bidi="ar-SA"/>
        </w:rPr>
        <w:t>e implementará un programa de construcción de vivienda popular que</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garantice este derecho y genere miles de empleos. El derecho a la ciudad y a la</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vivienda involucra aspectos fundamentales del hábitat como la seguridad jurídica,</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 xml:space="preserve">la disponibilidad de </w:t>
      </w:r>
      <w:r w:rsidR="00784103" w:rsidRPr="00A234B5">
        <w:rPr>
          <w:rFonts w:ascii="Times New Roman" w:eastAsia="Arial" w:hAnsi="Times New Roman" w:cs="Times New Roman"/>
          <w:color w:val="auto"/>
          <w:kern w:val="0"/>
          <w:szCs w:val="20"/>
          <w:lang w:eastAsia="en-US" w:bidi="ar-SA"/>
        </w:rPr>
        <w:t>i</w:t>
      </w:r>
      <w:r w:rsidR="00867320" w:rsidRPr="00A234B5">
        <w:rPr>
          <w:rFonts w:ascii="Times New Roman" w:eastAsia="Arial" w:hAnsi="Times New Roman" w:cs="Times New Roman"/>
          <w:color w:val="auto"/>
          <w:kern w:val="0"/>
          <w:szCs w:val="20"/>
          <w:lang w:eastAsia="en-US" w:bidi="ar-SA"/>
        </w:rPr>
        <w:t>nfraestructura, servicios y equipamientos urbanos, de</w:t>
      </w:r>
      <w:r w:rsidR="00784103" w:rsidRPr="00A234B5">
        <w:rPr>
          <w:rFonts w:ascii="Times New Roman" w:eastAsia="Arial" w:hAnsi="Times New Roman" w:cs="Times New Roman"/>
          <w:color w:val="auto"/>
          <w:kern w:val="0"/>
          <w:szCs w:val="20"/>
          <w:lang w:eastAsia="en-US" w:bidi="ar-SA"/>
        </w:rPr>
        <w:t xml:space="preserve"> </w:t>
      </w:r>
      <w:r w:rsidR="00867320" w:rsidRPr="00A234B5">
        <w:rPr>
          <w:rFonts w:ascii="Times New Roman" w:eastAsia="Arial" w:hAnsi="Times New Roman" w:cs="Times New Roman"/>
          <w:color w:val="auto"/>
          <w:kern w:val="0"/>
          <w:szCs w:val="20"/>
          <w:lang w:eastAsia="en-US" w:bidi="ar-SA"/>
        </w:rPr>
        <w:t>salud, educación y trabajo</w:t>
      </w:r>
      <w:r w:rsidR="00784103" w:rsidRPr="00A234B5">
        <w:rPr>
          <w:rFonts w:ascii="Times New Roman" w:eastAsia="Arial" w:hAnsi="Times New Roman" w:cs="Times New Roman"/>
          <w:color w:val="auto"/>
          <w:kern w:val="0"/>
          <w:szCs w:val="20"/>
          <w:lang w:eastAsia="en-US" w:bidi="ar-SA"/>
        </w:rPr>
        <w:t xml:space="preserve"> (</w:t>
      </w:r>
      <w:r w:rsidRPr="00A234B5">
        <w:rPr>
          <w:rFonts w:ascii="Times New Roman" w:eastAsia="Arial" w:hAnsi="Times New Roman" w:cs="Times New Roman"/>
          <w:color w:val="auto"/>
          <w:kern w:val="0"/>
          <w:szCs w:val="20"/>
          <w:lang w:eastAsia="en-US" w:bidi="ar-SA"/>
        </w:rPr>
        <w:t>Sedatu</w:t>
      </w:r>
      <w:r>
        <w:rPr>
          <w:rFonts w:ascii="Times New Roman" w:eastAsia="Arial" w:hAnsi="Times New Roman" w:cs="Times New Roman"/>
          <w:color w:val="auto"/>
          <w:kern w:val="0"/>
          <w:szCs w:val="20"/>
          <w:lang w:eastAsia="en-US" w:bidi="ar-SA"/>
        </w:rPr>
        <w:t>,</w:t>
      </w:r>
      <w:r w:rsidR="006948F3" w:rsidRPr="00A234B5">
        <w:rPr>
          <w:rFonts w:ascii="Times New Roman" w:eastAsia="Arial" w:hAnsi="Times New Roman" w:cs="Times New Roman"/>
          <w:color w:val="auto"/>
          <w:kern w:val="0"/>
          <w:szCs w:val="20"/>
          <w:lang w:eastAsia="en-US" w:bidi="ar-SA"/>
        </w:rPr>
        <w:t xml:space="preserve"> </w:t>
      </w:r>
      <w:r w:rsidR="00784103" w:rsidRPr="00A234B5">
        <w:rPr>
          <w:rFonts w:ascii="Times New Roman" w:eastAsia="Arial" w:hAnsi="Times New Roman" w:cs="Times New Roman"/>
          <w:color w:val="auto"/>
          <w:kern w:val="0"/>
          <w:szCs w:val="20"/>
          <w:lang w:eastAsia="en-US" w:bidi="ar-SA"/>
        </w:rPr>
        <w:t>2019</w:t>
      </w:r>
      <w:r w:rsidR="00884F9D" w:rsidRPr="00A234B5">
        <w:rPr>
          <w:rFonts w:ascii="Times New Roman" w:eastAsia="Arial" w:hAnsi="Times New Roman" w:cs="Times New Roman"/>
          <w:color w:val="auto"/>
          <w:kern w:val="0"/>
          <w:szCs w:val="20"/>
          <w:lang w:eastAsia="en-US" w:bidi="ar-SA"/>
        </w:rPr>
        <w:t>, p.12).</w:t>
      </w:r>
      <w:r w:rsidR="00784103" w:rsidRPr="00A234B5">
        <w:rPr>
          <w:rFonts w:ascii="Times New Roman" w:eastAsia="Arial" w:hAnsi="Times New Roman" w:cs="Times New Roman"/>
          <w:color w:val="auto"/>
          <w:kern w:val="0"/>
          <w:szCs w:val="20"/>
          <w:lang w:eastAsia="en-US" w:bidi="ar-SA"/>
        </w:rPr>
        <w:t xml:space="preserve"> </w:t>
      </w:r>
      <w:r w:rsidR="00B8187D" w:rsidRPr="00A234B5">
        <w:rPr>
          <w:rFonts w:ascii="Times New Roman" w:eastAsia="Arial" w:hAnsi="Times New Roman" w:cs="Times New Roman"/>
          <w:color w:val="auto"/>
          <w:kern w:val="0"/>
          <w:szCs w:val="20"/>
          <w:lang w:eastAsia="en-US" w:bidi="ar-SA"/>
        </w:rPr>
        <w:t>A</w:t>
      </w:r>
      <w:r>
        <w:rPr>
          <w:rFonts w:ascii="Times New Roman" w:eastAsia="Arial" w:hAnsi="Times New Roman" w:cs="Times New Roman"/>
          <w:color w:val="auto"/>
          <w:kern w:val="0"/>
          <w:szCs w:val="20"/>
          <w:lang w:eastAsia="en-US" w:bidi="ar-SA"/>
        </w:rPr>
        <w:t>u</w:t>
      </w:r>
      <w:r w:rsidR="00DE7224" w:rsidRPr="00A234B5">
        <w:rPr>
          <w:rFonts w:ascii="Times New Roman" w:eastAsia="Arial" w:hAnsi="Times New Roman" w:cs="Times New Roman"/>
          <w:color w:val="auto"/>
          <w:kern w:val="0"/>
          <w:szCs w:val="20"/>
          <w:lang w:eastAsia="en-US" w:bidi="ar-SA"/>
        </w:rPr>
        <w:t xml:space="preserve">n cuando se sigan presentando paulatinamente algunas mejoras </w:t>
      </w:r>
      <w:r>
        <w:rPr>
          <w:rFonts w:ascii="Times New Roman" w:eastAsia="Arial" w:hAnsi="Times New Roman" w:cs="Times New Roman"/>
          <w:color w:val="auto"/>
          <w:kern w:val="0"/>
          <w:szCs w:val="20"/>
          <w:lang w:eastAsia="en-US" w:bidi="ar-SA"/>
        </w:rPr>
        <w:t>respecto a</w:t>
      </w:r>
      <w:r w:rsidR="00DE7224" w:rsidRPr="00A234B5">
        <w:rPr>
          <w:rFonts w:ascii="Times New Roman" w:eastAsia="Arial" w:hAnsi="Times New Roman" w:cs="Times New Roman"/>
          <w:color w:val="auto"/>
          <w:kern w:val="0"/>
          <w:szCs w:val="20"/>
          <w:lang w:eastAsia="en-US" w:bidi="ar-SA"/>
        </w:rPr>
        <w:t xml:space="preserve"> las necesidades de vivienda, sigue </w:t>
      </w:r>
      <w:r w:rsidR="005E20D2">
        <w:rPr>
          <w:rFonts w:ascii="Times New Roman" w:eastAsia="Arial" w:hAnsi="Times New Roman" w:cs="Times New Roman"/>
          <w:color w:val="auto"/>
          <w:kern w:val="0"/>
          <w:szCs w:val="20"/>
          <w:lang w:eastAsia="en-US" w:bidi="ar-SA"/>
        </w:rPr>
        <w:t>habiendo vulnerabilidad</w:t>
      </w:r>
      <w:r w:rsidRPr="00A234B5">
        <w:rPr>
          <w:rFonts w:ascii="Times New Roman" w:eastAsia="Arial" w:hAnsi="Times New Roman" w:cs="Times New Roman"/>
          <w:color w:val="auto"/>
          <w:kern w:val="0"/>
          <w:szCs w:val="20"/>
          <w:lang w:eastAsia="en-US" w:bidi="ar-SA"/>
        </w:rPr>
        <w:t xml:space="preserve"> </w:t>
      </w:r>
      <w:r w:rsidR="00DE7224" w:rsidRPr="00A234B5">
        <w:rPr>
          <w:rFonts w:ascii="Times New Roman" w:eastAsia="Arial" w:hAnsi="Times New Roman" w:cs="Times New Roman"/>
          <w:color w:val="auto"/>
          <w:kern w:val="0"/>
          <w:szCs w:val="20"/>
          <w:lang w:eastAsia="en-US" w:bidi="ar-SA"/>
        </w:rPr>
        <w:t xml:space="preserve">por la situación económica tan precaria </w:t>
      </w:r>
      <w:r w:rsidR="00A95A2B" w:rsidRPr="00A234B5">
        <w:rPr>
          <w:rFonts w:ascii="Times New Roman" w:eastAsia="Arial" w:hAnsi="Times New Roman" w:cs="Times New Roman"/>
          <w:color w:val="auto"/>
          <w:kern w:val="0"/>
          <w:szCs w:val="20"/>
          <w:lang w:eastAsia="en-US" w:bidi="ar-SA"/>
        </w:rPr>
        <w:t>dentro de</w:t>
      </w:r>
      <w:r w:rsidR="00DE7224" w:rsidRPr="00A234B5">
        <w:rPr>
          <w:rFonts w:ascii="Times New Roman" w:eastAsia="Arial" w:hAnsi="Times New Roman" w:cs="Times New Roman"/>
          <w:color w:val="auto"/>
          <w:kern w:val="0"/>
          <w:szCs w:val="20"/>
          <w:lang w:eastAsia="en-US" w:bidi="ar-SA"/>
        </w:rPr>
        <w:t xml:space="preserve"> los espacios marginales</w:t>
      </w:r>
      <w:r w:rsidR="007B5308" w:rsidRPr="00A234B5">
        <w:rPr>
          <w:rFonts w:ascii="Times New Roman" w:eastAsia="Arial" w:hAnsi="Times New Roman" w:cs="Times New Roman"/>
          <w:color w:val="auto"/>
          <w:kern w:val="0"/>
          <w:szCs w:val="20"/>
          <w:lang w:eastAsia="en-US" w:bidi="ar-SA"/>
        </w:rPr>
        <w:t>. Para Bedolla</w:t>
      </w:r>
      <w:r w:rsidR="00D3536F" w:rsidRPr="00A234B5">
        <w:rPr>
          <w:rFonts w:ascii="Times New Roman" w:eastAsia="Arial" w:hAnsi="Times New Roman" w:cs="Times New Roman"/>
          <w:color w:val="auto"/>
          <w:kern w:val="0"/>
          <w:szCs w:val="20"/>
          <w:lang w:eastAsia="en-US" w:bidi="ar-SA"/>
        </w:rPr>
        <w:t>,</w:t>
      </w:r>
      <w:r w:rsidR="005E20D2" w:rsidRPr="005E20D2">
        <w:rPr>
          <w:rFonts w:ascii="Times New Roman" w:hAnsi="Times New Roman" w:cs="Times New Roman"/>
          <w:color w:val="auto"/>
          <w:lang w:val="es-MX"/>
        </w:rPr>
        <w:t xml:space="preserve"> </w:t>
      </w:r>
      <w:r w:rsidR="005E20D2" w:rsidRPr="00A234B5">
        <w:rPr>
          <w:rFonts w:ascii="Times New Roman" w:hAnsi="Times New Roman" w:cs="Times New Roman"/>
          <w:color w:val="auto"/>
          <w:lang w:val="es-MX"/>
        </w:rPr>
        <w:t>Miranda</w:t>
      </w:r>
      <w:r w:rsidR="005E20D2">
        <w:rPr>
          <w:rFonts w:ascii="Times New Roman" w:hAnsi="Times New Roman" w:cs="Times New Roman"/>
          <w:color w:val="auto"/>
          <w:lang w:val="es-MX"/>
        </w:rPr>
        <w:t>, Bedolla</w:t>
      </w:r>
      <w:r w:rsidR="005E20D2" w:rsidRPr="00A234B5">
        <w:rPr>
          <w:rFonts w:ascii="Times New Roman" w:hAnsi="Times New Roman" w:cs="Times New Roman"/>
          <w:color w:val="auto"/>
          <w:lang w:val="es-MX"/>
        </w:rPr>
        <w:t xml:space="preserve"> y Sánchez</w:t>
      </w:r>
      <w:r w:rsidR="00D3536F" w:rsidRPr="00A234B5">
        <w:rPr>
          <w:rFonts w:ascii="Times New Roman" w:eastAsia="Arial" w:hAnsi="Times New Roman" w:cs="Times New Roman"/>
          <w:color w:val="auto"/>
          <w:kern w:val="0"/>
          <w:szCs w:val="20"/>
          <w:lang w:eastAsia="en-US" w:bidi="ar-SA"/>
        </w:rPr>
        <w:t xml:space="preserve"> (2021</w:t>
      </w:r>
      <w:r w:rsidR="005E20D2" w:rsidRPr="00A234B5">
        <w:rPr>
          <w:rFonts w:ascii="Times New Roman" w:eastAsia="Arial" w:hAnsi="Times New Roman" w:cs="Times New Roman"/>
          <w:color w:val="auto"/>
          <w:kern w:val="0"/>
          <w:szCs w:val="20"/>
          <w:lang w:eastAsia="en-US" w:bidi="ar-SA"/>
        </w:rPr>
        <w:t>)</w:t>
      </w:r>
      <w:r w:rsidR="005E20D2">
        <w:rPr>
          <w:rFonts w:ascii="Times New Roman" w:eastAsia="Arial" w:hAnsi="Times New Roman" w:cs="Times New Roman"/>
          <w:color w:val="auto"/>
          <w:kern w:val="0"/>
          <w:szCs w:val="20"/>
          <w:lang w:eastAsia="en-US" w:bidi="ar-SA"/>
        </w:rPr>
        <w:t>:</w:t>
      </w:r>
      <w:r w:rsidR="005E20D2" w:rsidRPr="00A234B5">
        <w:rPr>
          <w:rFonts w:ascii="Times New Roman" w:eastAsia="Arial" w:hAnsi="Times New Roman" w:cs="Times New Roman"/>
          <w:color w:val="auto"/>
          <w:kern w:val="0"/>
          <w:szCs w:val="20"/>
          <w:lang w:eastAsia="en-US" w:bidi="ar-SA"/>
        </w:rPr>
        <w:t xml:space="preserve"> </w:t>
      </w:r>
      <w:r w:rsidR="006A5A37">
        <w:rPr>
          <w:rFonts w:ascii="Times New Roman" w:eastAsia="Arial" w:hAnsi="Times New Roman" w:cs="Times New Roman"/>
          <w:color w:val="auto"/>
          <w:kern w:val="0"/>
          <w:szCs w:val="20"/>
          <w:lang w:eastAsia="en-US" w:bidi="ar-SA"/>
        </w:rPr>
        <w:t>“</w:t>
      </w:r>
      <w:r w:rsidR="00D3536F" w:rsidRPr="00A234B5">
        <w:rPr>
          <w:rFonts w:ascii="Times New Roman" w:eastAsia="Arial" w:hAnsi="Times New Roman" w:cs="Times New Roman"/>
          <w:color w:val="auto"/>
          <w:kern w:val="0"/>
          <w:szCs w:val="20"/>
          <w:lang w:eastAsia="en-US" w:bidi="ar-SA"/>
        </w:rPr>
        <w:t>L</w:t>
      </w:r>
      <w:r w:rsidR="001F7442" w:rsidRPr="00A234B5">
        <w:rPr>
          <w:rFonts w:ascii="Times New Roman" w:eastAsia="Arial" w:hAnsi="Times New Roman" w:cs="Times New Roman"/>
          <w:color w:val="auto"/>
          <w:kern w:val="0"/>
          <w:szCs w:val="20"/>
          <w:lang w:eastAsia="en-US" w:bidi="ar-SA"/>
        </w:rPr>
        <w:t>a</w:t>
      </w:r>
      <w:r w:rsidR="007B5308" w:rsidRPr="00A234B5">
        <w:rPr>
          <w:rFonts w:ascii="Times New Roman" w:eastAsia="Arial" w:hAnsi="Times New Roman" w:cs="Times New Roman"/>
          <w:color w:val="auto"/>
          <w:kern w:val="0"/>
          <w:szCs w:val="20"/>
          <w:lang w:eastAsia="en-US" w:bidi="ar-SA"/>
        </w:rPr>
        <w:t xml:space="preserve"> población, en algunos casos, no cuenta con una cultura de percepción, por lo que </w:t>
      </w:r>
      <w:r w:rsidR="00F572A1">
        <w:rPr>
          <w:rFonts w:ascii="Times New Roman" w:eastAsia="Arial" w:hAnsi="Times New Roman" w:cs="Times New Roman"/>
          <w:color w:val="auto"/>
          <w:kern w:val="0"/>
          <w:szCs w:val="20"/>
          <w:lang w:eastAsia="en-US" w:bidi="ar-SA"/>
        </w:rPr>
        <w:t>es</w:t>
      </w:r>
      <w:r w:rsidR="00F572A1" w:rsidRPr="00A234B5">
        <w:rPr>
          <w:rFonts w:ascii="Times New Roman" w:eastAsia="Arial" w:hAnsi="Times New Roman" w:cs="Times New Roman"/>
          <w:color w:val="auto"/>
          <w:kern w:val="0"/>
          <w:szCs w:val="20"/>
          <w:lang w:eastAsia="en-US" w:bidi="ar-SA"/>
        </w:rPr>
        <w:t xml:space="preserve"> </w:t>
      </w:r>
      <w:r w:rsidR="007B5308" w:rsidRPr="00A234B5">
        <w:rPr>
          <w:rFonts w:ascii="Times New Roman" w:eastAsia="Arial" w:hAnsi="Times New Roman" w:cs="Times New Roman"/>
          <w:color w:val="auto"/>
          <w:kern w:val="0"/>
          <w:szCs w:val="20"/>
          <w:lang w:eastAsia="en-US" w:bidi="ar-SA"/>
        </w:rPr>
        <w:t>aún más vulnerable a los efectos producidos por los fenómenos naturales</w:t>
      </w:r>
      <w:r w:rsidR="006A5A37">
        <w:rPr>
          <w:rFonts w:ascii="Times New Roman" w:eastAsia="Arial" w:hAnsi="Times New Roman" w:cs="Times New Roman"/>
          <w:color w:val="auto"/>
          <w:kern w:val="0"/>
          <w:szCs w:val="20"/>
          <w:lang w:eastAsia="en-US" w:bidi="ar-SA"/>
        </w:rPr>
        <w:t>”</w:t>
      </w:r>
      <w:r w:rsidR="007B5308" w:rsidRPr="00A234B5">
        <w:rPr>
          <w:rFonts w:ascii="Times New Roman" w:eastAsia="Arial" w:hAnsi="Times New Roman" w:cs="Times New Roman"/>
          <w:color w:val="auto"/>
          <w:kern w:val="0"/>
          <w:szCs w:val="20"/>
          <w:lang w:eastAsia="en-US" w:bidi="ar-SA"/>
        </w:rPr>
        <w:t xml:space="preserve"> (p. 11).</w:t>
      </w:r>
      <w:r w:rsidR="009D679A" w:rsidRPr="00A234B5">
        <w:rPr>
          <w:rFonts w:ascii="Times New Roman" w:eastAsia="Arial" w:hAnsi="Times New Roman" w:cs="Times New Roman"/>
          <w:color w:val="auto"/>
          <w:kern w:val="0"/>
          <w:szCs w:val="20"/>
          <w:lang w:eastAsia="en-US" w:bidi="ar-SA"/>
        </w:rPr>
        <w:t xml:space="preserve"> </w:t>
      </w:r>
      <w:r w:rsidR="00F572A1">
        <w:rPr>
          <w:rFonts w:ascii="Times New Roman" w:eastAsia="Arial" w:hAnsi="Times New Roman" w:cs="Times New Roman"/>
          <w:color w:val="auto"/>
          <w:kern w:val="0"/>
          <w:szCs w:val="20"/>
          <w:lang w:eastAsia="en-US" w:bidi="ar-SA"/>
        </w:rPr>
        <w:t>L</w:t>
      </w:r>
      <w:r w:rsidR="00346B95" w:rsidRPr="00A234B5">
        <w:rPr>
          <w:rFonts w:ascii="Times New Roman" w:eastAsia="Arial" w:hAnsi="Times New Roman" w:cs="Times New Roman"/>
          <w:color w:val="auto"/>
          <w:kern w:val="0"/>
          <w:szCs w:val="20"/>
          <w:lang w:eastAsia="en-US" w:bidi="ar-SA"/>
        </w:rPr>
        <w:t xml:space="preserve">as poblaciones </w:t>
      </w:r>
      <w:r w:rsidR="00020CE8" w:rsidRPr="00A234B5">
        <w:rPr>
          <w:rFonts w:ascii="Times New Roman" w:eastAsia="Arial" w:hAnsi="Times New Roman" w:cs="Times New Roman"/>
          <w:color w:val="auto"/>
          <w:kern w:val="0"/>
          <w:szCs w:val="20"/>
          <w:lang w:eastAsia="en-US" w:bidi="ar-SA"/>
        </w:rPr>
        <w:t xml:space="preserve">siguen creciendo </w:t>
      </w:r>
      <w:r w:rsidR="00387723">
        <w:rPr>
          <w:rFonts w:ascii="Times New Roman" w:eastAsia="Arial" w:hAnsi="Times New Roman" w:cs="Times New Roman"/>
          <w:color w:val="auto"/>
          <w:kern w:val="0"/>
          <w:szCs w:val="20"/>
          <w:lang w:eastAsia="en-US" w:bidi="ar-SA"/>
        </w:rPr>
        <w:t>desproporcionadamente</w:t>
      </w:r>
      <w:r w:rsidR="00387723" w:rsidRPr="00A234B5">
        <w:rPr>
          <w:rFonts w:ascii="Times New Roman" w:eastAsia="Arial" w:hAnsi="Times New Roman" w:cs="Times New Roman"/>
          <w:color w:val="auto"/>
          <w:kern w:val="0"/>
          <w:szCs w:val="20"/>
          <w:lang w:eastAsia="en-US" w:bidi="ar-SA"/>
        </w:rPr>
        <w:t xml:space="preserve"> </w:t>
      </w:r>
      <w:r w:rsidR="00346B95" w:rsidRPr="00A234B5">
        <w:rPr>
          <w:rFonts w:ascii="Times New Roman" w:eastAsia="Arial" w:hAnsi="Times New Roman" w:cs="Times New Roman"/>
          <w:color w:val="auto"/>
          <w:kern w:val="0"/>
          <w:szCs w:val="20"/>
          <w:lang w:eastAsia="en-US" w:bidi="ar-SA"/>
        </w:rPr>
        <w:t xml:space="preserve">y </w:t>
      </w:r>
      <w:r w:rsidR="00387723">
        <w:rPr>
          <w:rFonts w:ascii="Times New Roman" w:eastAsia="Arial" w:hAnsi="Times New Roman" w:cs="Times New Roman"/>
          <w:color w:val="auto"/>
          <w:kern w:val="0"/>
          <w:szCs w:val="20"/>
          <w:lang w:eastAsia="en-US" w:bidi="ar-SA"/>
        </w:rPr>
        <w:t>dicho crecimiento es muy difícil de frenar.</w:t>
      </w:r>
      <w:r w:rsidR="00020CE8" w:rsidRPr="00A234B5">
        <w:rPr>
          <w:rFonts w:ascii="Times New Roman" w:eastAsia="Arial" w:hAnsi="Times New Roman" w:cs="Times New Roman"/>
          <w:color w:val="auto"/>
          <w:kern w:val="0"/>
          <w:szCs w:val="20"/>
          <w:lang w:eastAsia="en-US" w:bidi="ar-SA"/>
        </w:rPr>
        <w:t xml:space="preserve"> </w:t>
      </w:r>
      <w:r w:rsidR="00387723">
        <w:rPr>
          <w:rFonts w:ascii="Times New Roman" w:eastAsia="Arial" w:hAnsi="Times New Roman" w:cs="Times New Roman"/>
          <w:color w:val="auto"/>
          <w:kern w:val="0"/>
          <w:szCs w:val="20"/>
          <w:lang w:eastAsia="en-US" w:bidi="ar-SA"/>
        </w:rPr>
        <w:t>En consecuencia,</w:t>
      </w:r>
      <w:r w:rsidR="00020CE8" w:rsidRPr="00A234B5">
        <w:rPr>
          <w:rFonts w:ascii="Times New Roman" w:eastAsia="Arial" w:hAnsi="Times New Roman" w:cs="Times New Roman"/>
          <w:color w:val="auto"/>
          <w:kern w:val="0"/>
          <w:szCs w:val="20"/>
          <w:lang w:eastAsia="en-US" w:bidi="ar-SA"/>
        </w:rPr>
        <w:t xml:space="preserve"> el espacio </w:t>
      </w:r>
      <w:r w:rsidR="00387723">
        <w:rPr>
          <w:rFonts w:ascii="Times New Roman" w:eastAsia="Arial" w:hAnsi="Times New Roman" w:cs="Times New Roman"/>
          <w:color w:val="auto"/>
          <w:kern w:val="0"/>
          <w:szCs w:val="20"/>
          <w:lang w:eastAsia="en-US" w:bidi="ar-SA"/>
        </w:rPr>
        <w:t>para habitar</w:t>
      </w:r>
      <w:r w:rsidR="008001D8">
        <w:rPr>
          <w:rFonts w:ascii="Times New Roman" w:eastAsia="Arial" w:hAnsi="Times New Roman" w:cs="Times New Roman"/>
          <w:color w:val="auto"/>
          <w:kern w:val="0"/>
          <w:szCs w:val="20"/>
          <w:lang w:eastAsia="en-US" w:bidi="ar-SA"/>
        </w:rPr>
        <w:t>, al tener que compartirse con más personas, es menor,</w:t>
      </w:r>
      <w:r w:rsidR="00020CE8" w:rsidRPr="00A234B5">
        <w:rPr>
          <w:rFonts w:ascii="Times New Roman" w:eastAsia="Arial" w:hAnsi="Times New Roman" w:cs="Times New Roman"/>
          <w:color w:val="auto"/>
          <w:kern w:val="0"/>
          <w:szCs w:val="20"/>
          <w:lang w:eastAsia="en-US" w:bidi="ar-SA"/>
        </w:rPr>
        <w:t xml:space="preserve"> </w:t>
      </w:r>
      <w:r w:rsidR="008001D8">
        <w:rPr>
          <w:rFonts w:ascii="Times New Roman" w:eastAsia="Arial" w:hAnsi="Times New Roman" w:cs="Times New Roman"/>
          <w:color w:val="auto"/>
          <w:kern w:val="0"/>
          <w:szCs w:val="20"/>
          <w:lang w:eastAsia="en-US" w:bidi="ar-SA"/>
        </w:rPr>
        <w:t xml:space="preserve">lo que impide </w:t>
      </w:r>
      <w:r w:rsidR="00FF1F53">
        <w:rPr>
          <w:rFonts w:ascii="Times New Roman" w:eastAsia="Arial" w:hAnsi="Times New Roman" w:cs="Times New Roman"/>
          <w:color w:val="auto"/>
          <w:kern w:val="0"/>
          <w:szCs w:val="20"/>
          <w:lang w:eastAsia="en-US" w:bidi="ar-SA"/>
        </w:rPr>
        <w:t>el desarrollo de</w:t>
      </w:r>
      <w:r w:rsidR="00020CE8" w:rsidRPr="00A234B5">
        <w:rPr>
          <w:rFonts w:ascii="Times New Roman" w:eastAsia="Arial" w:hAnsi="Times New Roman" w:cs="Times New Roman"/>
          <w:color w:val="auto"/>
          <w:kern w:val="0"/>
          <w:szCs w:val="20"/>
          <w:lang w:eastAsia="en-US" w:bidi="ar-SA"/>
        </w:rPr>
        <w:t xml:space="preserve"> un ambiente sano y de alegría. E</w:t>
      </w:r>
      <w:r w:rsidR="00DE7224" w:rsidRPr="00A234B5">
        <w:rPr>
          <w:rFonts w:ascii="Times New Roman" w:eastAsia="Arial" w:hAnsi="Times New Roman" w:cs="Times New Roman"/>
          <w:color w:val="auto"/>
          <w:kern w:val="0"/>
          <w:szCs w:val="20"/>
          <w:lang w:eastAsia="en-US" w:bidi="ar-SA"/>
        </w:rPr>
        <w:t>n el estado de Guerrero existe un alto grado de incidencia de marginación que ha llevado a la pérdida de identidad cultural</w:t>
      </w:r>
      <w:r w:rsidR="00FF1F53">
        <w:rPr>
          <w:rFonts w:ascii="Times New Roman" w:eastAsia="Arial" w:hAnsi="Times New Roman" w:cs="Times New Roman"/>
          <w:color w:val="auto"/>
          <w:kern w:val="0"/>
          <w:szCs w:val="20"/>
          <w:lang w:eastAsia="en-US" w:bidi="ar-SA"/>
        </w:rPr>
        <w:t>.</w:t>
      </w:r>
      <w:r w:rsidR="00FF1F53" w:rsidRPr="00A234B5">
        <w:rPr>
          <w:rFonts w:ascii="Times New Roman" w:eastAsia="Arial" w:hAnsi="Times New Roman" w:cs="Times New Roman"/>
          <w:color w:val="auto"/>
          <w:kern w:val="0"/>
          <w:szCs w:val="20"/>
          <w:lang w:eastAsia="en-US" w:bidi="ar-SA"/>
        </w:rPr>
        <w:t xml:space="preserve"> </w:t>
      </w:r>
      <w:r w:rsidR="00FF1F53">
        <w:rPr>
          <w:rFonts w:ascii="Times New Roman" w:eastAsia="Arial" w:hAnsi="Times New Roman" w:cs="Times New Roman"/>
          <w:color w:val="auto"/>
          <w:kern w:val="0"/>
          <w:szCs w:val="20"/>
          <w:lang w:eastAsia="en-US" w:bidi="ar-SA"/>
        </w:rPr>
        <w:t>E</w:t>
      </w:r>
      <w:r w:rsidR="00FF1F53" w:rsidRPr="00A234B5">
        <w:rPr>
          <w:rFonts w:ascii="Times New Roman" w:eastAsia="Arial" w:hAnsi="Times New Roman" w:cs="Times New Roman"/>
          <w:color w:val="auto"/>
          <w:kern w:val="0"/>
          <w:szCs w:val="20"/>
          <w:lang w:eastAsia="en-US" w:bidi="ar-SA"/>
        </w:rPr>
        <w:t xml:space="preserve">ntre </w:t>
      </w:r>
      <w:r w:rsidR="00DE7224" w:rsidRPr="00A234B5">
        <w:rPr>
          <w:rFonts w:ascii="Times New Roman" w:eastAsia="Arial" w:hAnsi="Times New Roman" w:cs="Times New Roman"/>
          <w:color w:val="auto"/>
          <w:kern w:val="0"/>
          <w:szCs w:val="20"/>
          <w:lang w:eastAsia="en-US" w:bidi="ar-SA"/>
        </w:rPr>
        <w:t>los lugares más icónicos</w:t>
      </w:r>
      <w:r w:rsidR="00FF1F53">
        <w:rPr>
          <w:rFonts w:ascii="Times New Roman" w:eastAsia="Arial" w:hAnsi="Times New Roman" w:cs="Times New Roman"/>
          <w:color w:val="auto"/>
          <w:kern w:val="0"/>
          <w:szCs w:val="20"/>
          <w:lang w:eastAsia="en-US" w:bidi="ar-SA"/>
        </w:rPr>
        <w:t xml:space="preserve"> de este problema</w:t>
      </w:r>
      <w:r w:rsidR="00DE7224" w:rsidRPr="00A234B5">
        <w:rPr>
          <w:rFonts w:ascii="Times New Roman" w:eastAsia="Arial" w:hAnsi="Times New Roman" w:cs="Times New Roman"/>
          <w:color w:val="auto"/>
          <w:kern w:val="0"/>
          <w:szCs w:val="20"/>
          <w:lang w:eastAsia="en-US" w:bidi="ar-SA"/>
        </w:rPr>
        <w:t xml:space="preserve"> </w:t>
      </w:r>
      <w:r w:rsidR="00FF1F53">
        <w:rPr>
          <w:rFonts w:ascii="Times New Roman" w:eastAsia="Arial" w:hAnsi="Times New Roman" w:cs="Times New Roman"/>
          <w:color w:val="auto"/>
          <w:kern w:val="0"/>
          <w:szCs w:val="20"/>
          <w:lang w:eastAsia="en-US" w:bidi="ar-SA"/>
        </w:rPr>
        <w:t>se encuentra</w:t>
      </w:r>
      <w:r w:rsidR="00FF1F53" w:rsidRPr="00A234B5">
        <w:rPr>
          <w:rFonts w:ascii="Times New Roman" w:eastAsia="Arial" w:hAnsi="Times New Roman" w:cs="Times New Roman"/>
          <w:color w:val="auto"/>
          <w:kern w:val="0"/>
          <w:szCs w:val="20"/>
          <w:lang w:eastAsia="en-US" w:bidi="ar-SA"/>
        </w:rPr>
        <w:t xml:space="preserve"> </w:t>
      </w:r>
      <w:r w:rsidR="00DE7224" w:rsidRPr="00A234B5">
        <w:rPr>
          <w:rFonts w:ascii="Times New Roman" w:eastAsia="Arial" w:hAnsi="Times New Roman" w:cs="Times New Roman"/>
          <w:color w:val="auto"/>
          <w:kern w:val="0"/>
          <w:szCs w:val="20"/>
          <w:lang w:eastAsia="en-US" w:bidi="ar-SA"/>
        </w:rPr>
        <w:t xml:space="preserve">el municipio de Taxco y su localidad de Acamixtla, porque sigue </w:t>
      </w:r>
      <w:r w:rsidR="00002E35">
        <w:rPr>
          <w:rFonts w:ascii="Times New Roman" w:eastAsia="Arial" w:hAnsi="Times New Roman" w:cs="Times New Roman"/>
          <w:color w:val="auto"/>
          <w:kern w:val="0"/>
          <w:szCs w:val="20"/>
          <w:lang w:eastAsia="en-US" w:bidi="ar-SA"/>
        </w:rPr>
        <w:t>vigente</w:t>
      </w:r>
      <w:r w:rsidR="00002E35" w:rsidRPr="00A234B5">
        <w:rPr>
          <w:rFonts w:ascii="Times New Roman" w:eastAsia="Arial" w:hAnsi="Times New Roman" w:cs="Times New Roman"/>
          <w:color w:val="auto"/>
          <w:kern w:val="0"/>
          <w:szCs w:val="20"/>
          <w:lang w:eastAsia="en-US" w:bidi="ar-SA"/>
        </w:rPr>
        <w:t xml:space="preserve"> </w:t>
      </w:r>
      <w:r w:rsidR="00DE7224" w:rsidRPr="00A234B5">
        <w:rPr>
          <w:rFonts w:ascii="Times New Roman" w:eastAsia="Arial" w:hAnsi="Times New Roman" w:cs="Times New Roman"/>
          <w:color w:val="auto"/>
          <w:kern w:val="0"/>
          <w:szCs w:val="20"/>
          <w:lang w:eastAsia="en-US" w:bidi="ar-SA"/>
        </w:rPr>
        <w:t xml:space="preserve">su magia arquitectónica, sin embargo, la urbanización </w:t>
      </w:r>
      <w:r w:rsidR="00DE7224" w:rsidRPr="00A234B5">
        <w:rPr>
          <w:rFonts w:ascii="Times New Roman" w:eastAsia="Arial" w:hAnsi="Times New Roman" w:cs="Times New Roman"/>
          <w:color w:val="auto"/>
          <w:kern w:val="0"/>
          <w:szCs w:val="20"/>
          <w:lang w:eastAsia="en-US" w:bidi="ar-SA"/>
        </w:rPr>
        <w:lastRenderedPageBreak/>
        <w:t>y la creciente población ha hecho que los asentamientos irregulares se multipliquen de manera acelerada</w:t>
      </w:r>
      <w:r w:rsidR="00FF1F53">
        <w:rPr>
          <w:rFonts w:ascii="Times New Roman" w:eastAsia="Arial" w:hAnsi="Times New Roman" w:cs="Times New Roman"/>
          <w:color w:val="auto"/>
          <w:kern w:val="0"/>
          <w:szCs w:val="20"/>
          <w:lang w:eastAsia="en-US" w:bidi="ar-SA"/>
        </w:rPr>
        <w:t>. Así, la probabilidad de perder la</w:t>
      </w:r>
      <w:r w:rsidR="00DE7224" w:rsidRPr="00A234B5">
        <w:rPr>
          <w:rFonts w:ascii="Times New Roman" w:eastAsia="Arial" w:hAnsi="Times New Roman" w:cs="Times New Roman"/>
          <w:color w:val="auto"/>
          <w:kern w:val="0"/>
          <w:szCs w:val="20"/>
          <w:lang w:eastAsia="en-US" w:bidi="ar-SA"/>
        </w:rPr>
        <w:t xml:space="preserve"> belleza </w:t>
      </w:r>
      <w:r w:rsidR="00FF1F53">
        <w:rPr>
          <w:rFonts w:ascii="Times New Roman" w:eastAsia="Arial" w:hAnsi="Times New Roman" w:cs="Times New Roman"/>
          <w:color w:val="auto"/>
          <w:kern w:val="0"/>
          <w:szCs w:val="20"/>
          <w:lang w:eastAsia="en-US" w:bidi="ar-SA"/>
        </w:rPr>
        <w:t>que caracteriza este espacio es cada vez más alta</w:t>
      </w:r>
      <w:r w:rsidR="00DE7224" w:rsidRPr="00A234B5">
        <w:rPr>
          <w:rFonts w:ascii="Times New Roman" w:eastAsia="Arial" w:hAnsi="Times New Roman" w:cs="Times New Roman"/>
          <w:color w:val="auto"/>
          <w:kern w:val="0"/>
          <w:szCs w:val="20"/>
          <w:lang w:eastAsia="en-US" w:bidi="ar-SA"/>
        </w:rPr>
        <w:t>.</w:t>
      </w:r>
    </w:p>
    <w:p w14:paraId="599131A7" w14:textId="77777777" w:rsidR="00E66240" w:rsidRPr="00A234B5" w:rsidRDefault="00E66240" w:rsidP="007934F0">
      <w:pPr>
        <w:pStyle w:val="Textoindependiente"/>
        <w:spacing w:after="0" w:line="360" w:lineRule="auto"/>
        <w:ind w:right="114" w:firstLine="709"/>
        <w:jc w:val="both"/>
        <w:rPr>
          <w:rFonts w:ascii="Times New Roman" w:eastAsia="Arial" w:hAnsi="Times New Roman" w:cs="Times New Roman"/>
          <w:color w:val="auto"/>
          <w:kern w:val="0"/>
          <w:szCs w:val="20"/>
          <w:lang w:eastAsia="en-US" w:bidi="ar-SA"/>
        </w:rPr>
      </w:pPr>
    </w:p>
    <w:p w14:paraId="45BE3C3A" w14:textId="4B9A46A4" w:rsidR="00DE7224" w:rsidRPr="00E66240" w:rsidRDefault="00DE7224" w:rsidP="00E66240">
      <w:pPr>
        <w:autoSpaceDE w:val="0"/>
        <w:autoSpaceDN w:val="0"/>
        <w:spacing w:line="360" w:lineRule="auto"/>
        <w:ind w:right="114"/>
        <w:jc w:val="center"/>
        <w:rPr>
          <w:rFonts w:ascii="Times New Roman" w:eastAsia="Arial" w:hAnsi="Times New Roman" w:cs="Times New Roman"/>
          <w:b/>
          <w:bCs/>
          <w:color w:val="auto"/>
          <w:kern w:val="0"/>
          <w:sz w:val="26"/>
          <w:szCs w:val="26"/>
          <w:lang w:eastAsia="en-US" w:bidi="ar-SA"/>
        </w:rPr>
      </w:pPr>
      <w:r w:rsidRPr="00E66240">
        <w:rPr>
          <w:rFonts w:ascii="Times New Roman" w:eastAsia="Arial" w:hAnsi="Times New Roman" w:cs="Times New Roman"/>
          <w:b/>
          <w:bCs/>
          <w:color w:val="auto"/>
          <w:kern w:val="0"/>
          <w:sz w:val="26"/>
          <w:szCs w:val="26"/>
          <w:lang w:eastAsia="en-US" w:bidi="ar-SA"/>
        </w:rPr>
        <w:t>Autoproducción</w:t>
      </w:r>
      <w:r w:rsidR="00825BFF" w:rsidRPr="00E66240">
        <w:rPr>
          <w:rFonts w:ascii="Times New Roman" w:eastAsia="Arial" w:hAnsi="Times New Roman" w:cs="Times New Roman"/>
          <w:b/>
          <w:bCs/>
          <w:color w:val="auto"/>
          <w:kern w:val="0"/>
          <w:sz w:val="26"/>
          <w:szCs w:val="26"/>
          <w:lang w:eastAsia="en-US" w:bidi="ar-SA"/>
        </w:rPr>
        <w:t xml:space="preserve"> de </w:t>
      </w:r>
      <w:r w:rsidR="007934F0" w:rsidRPr="00E66240">
        <w:rPr>
          <w:rFonts w:ascii="Times New Roman" w:eastAsia="Arial" w:hAnsi="Times New Roman" w:cs="Times New Roman"/>
          <w:b/>
          <w:bCs/>
          <w:color w:val="auto"/>
          <w:kern w:val="0"/>
          <w:sz w:val="26"/>
          <w:szCs w:val="26"/>
          <w:lang w:eastAsia="en-US" w:bidi="ar-SA"/>
        </w:rPr>
        <w:t>v</w:t>
      </w:r>
      <w:r w:rsidR="00825BFF" w:rsidRPr="00E66240">
        <w:rPr>
          <w:rFonts w:ascii="Times New Roman" w:eastAsia="Arial" w:hAnsi="Times New Roman" w:cs="Times New Roman"/>
          <w:b/>
          <w:bCs/>
          <w:color w:val="auto"/>
          <w:kern w:val="0"/>
          <w:sz w:val="26"/>
          <w:szCs w:val="26"/>
          <w:lang w:eastAsia="en-US" w:bidi="ar-SA"/>
        </w:rPr>
        <w:t xml:space="preserve">ivienda </w:t>
      </w:r>
      <w:r w:rsidR="007934F0" w:rsidRPr="00E66240">
        <w:rPr>
          <w:rFonts w:ascii="Times New Roman" w:eastAsia="Arial" w:hAnsi="Times New Roman" w:cs="Times New Roman"/>
          <w:b/>
          <w:bCs/>
          <w:color w:val="auto"/>
          <w:kern w:val="0"/>
          <w:sz w:val="26"/>
          <w:szCs w:val="26"/>
          <w:lang w:eastAsia="en-US" w:bidi="ar-SA"/>
        </w:rPr>
        <w:t>a</w:t>
      </w:r>
      <w:r w:rsidR="00825BFF" w:rsidRPr="00E66240">
        <w:rPr>
          <w:rFonts w:ascii="Times New Roman" w:eastAsia="Arial" w:hAnsi="Times New Roman" w:cs="Times New Roman"/>
          <w:b/>
          <w:bCs/>
          <w:color w:val="auto"/>
          <w:kern w:val="0"/>
          <w:sz w:val="26"/>
          <w:szCs w:val="26"/>
          <w:lang w:eastAsia="en-US" w:bidi="ar-SA"/>
        </w:rPr>
        <w:t>sistida</w:t>
      </w:r>
    </w:p>
    <w:p w14:paraId="1D057BDF" w14:textId="542D0266" w:rsidR="00DE7224" w:rsidRPr="00A234B5" w:rsidRDefault="00DE7224" w:rsidP="007934F0">
      <w:pPr>
        <w:autoSpaceDE w:val="0"/>
        <w:autoSpaceDN w:val="0"/>
        <w:spacing w:line="360" w:lineRule="auto"/>
        <w:ind w:right="114"/>
        <w:jc w:val="both"/>
        <w:rPr>
          <w:rFonts w:ascii="Times New Roman" w:eastAsia="Arial" w:hAnsi="Times New Roman" w:cs="Times New Roman"/>
          <w:color w:val="auto"/>
          <w:kern w:val="0"/>
          <w:szCs w:val="20"/>
          <w:lang w:eastAsia="en-US" w:bidi="ar-SA"/>
        </w:rPr>
      </w:pPr>
      <w:r w:rsidRPr="00A234B5">
        <w:rPr>
          <w:rFonts w:ascii="Times New Roman" w:eastAsia="Arial" w:hAnsi="Times New Roman" w:cs="Times New Roman"/>
          <w:color w:val="auto"/>
          <w:kern w:val="0"/>
          <w:szCs w:val="20"/>
          <w:lang w:eastAsia="en-US" w:bidi="ar-SA"/>
        </w:rPr>
        <w:tab/>
      </w:r>
      <w:r w:rsidR="00214901" w:rsidRPr="00A234B5">
        <w:rPr>
          <w:rFonts w:ascii="Times New Roman" w:eastAsia="Arial" w:hAnsi="Times New Roman" w:cs="Times New Roman"/>
          <w:color w:val="auto"/>
          <w:kern w:val="0"/>
          <w:szCs w:val="20"/>
          <w:lang w:eastAsia="en-US" w:bidi="ar-SA"/>
        </w:rPr>
        <w:t>“</w:t>
      </w:r>
      <w:r w:rsidR="006E5CBB" w:rsidRPr="00A234B5">
        <w:rPr>
          <w:rFonts w:ascii="Times New Roman" w:eastAsia="Arial" w:hAnsi="Times New Roman" w:cs="Times New Roman"/>
          <w:color w:val="auto"/>
          <w:kern w:val="0"/>
          <w:szCs w:val="20"/>
          <w:lang w:eastAsia="en-US" w:bidi="ar-SA"/>
        </w:rPr>
        <w:t>Existe un consenso en definir la productividad, en términos generales, como la relación entre productos e insumos, haciendo de este indicador una medida de la eficacia con el cual la organización utiliza sus recursos para producir bienes finales</w:t>
      </w:r>
      <w:r w:rsidR="00214901" w:rsidRPr="00A234B5">
        <w:rPr>
          <w:rFonts w:ascii="Times New Roman" w:eastAsia="Arial" w:hAnsi="Times New Roman" w:cs="Times New Roman"/>
          <w:color w:val="auto"/>
          <w:kern w:val="0"/>
          <w:szCs w:val="20"/>
          <w:lang w:eastAsia="en-US" w:bidi="ar-SA"/>
        </w:rPr>
        <w:t>”</w:t>
      </w:r>
      <w:r w:rsidR="006E5CBB" w:rsidRPr="00A234B5">
        <w:rPr>
          <w:rFonts w:ascii="Times New Roman" w:eastAsia="Arial" w:hAnsi="Times New Roman" w:cs="Times New Roman"/>
          <w:color w:val="auto"/>
          <w:kern w:val="0"/>
          <w:szCs w:val="20"/>
          <w:lang w:eastAsia="en-US" w:bidi="ar-SA"/>
        </w:rPr>
        <w:t xml:space="preserve"> (Medianero, 2016, p, 24).</w:t>
      </w:r>
      <w:r w:rsidR="009706D6" w:rsidRPr="00A234B5">
        <w:rPr>
          <w:rFonts w:ascii="Times New Roman" w:eastAsia="Arial" w:hAnsi="Times New Roman" w:cs="Times New Roman"/>
          <w:color w:val="auto"/>
          <w:kern w:val="0"/>
          <w:szCs w:val="20"/>
          <w:lang w:eastAsia="en-US" w:bidi="ar-SA"/>
        </w:rPr>
        <w:t xml:space="preserve"> </w:t>
      </w:r>
      <w:r w:rsidRPr="00A234B5">
        <w:rPr>
          <w:rFonts w:ascii="Times New Roman" w:eastAsia="Arial" w:hAnsi="Times New Roman" w:cs="Times New Roman"/>
          <w:color w:val="auto"/>
          <w:kern w:val="0"/>
          <w:szCs w:val="20"/>
          <w:lang w:eastAsia="en-US" w:bidi="ar-SA"/>
        </w:rPr>
        <w:t xml:space="preserve">La autoproducción asistida es un tipo de vivienda que pretende buscar una solución a la carente existencia de oportunidades que tienen </w:t>
      </w:r>
      <w:r w:rsidR="00FF1F53">
        <w:rPr>
          <w:rFonts w:ascii="Times New Roman" w:eastAsia="Arial" w:hAnsi="Times New Roman" w:cs="Times New Roman"/>
          <w:color w:val="auto"/>
          <w:kern w:val="0"/>
          <w:szCs w:val="20"/>
          <w:lang w:eastAsia="en-US" w:bidi="ar-SA"/>
        </w:rPr>
        <w:t>las</w:t>
      </w:r>
      <w:r w:rsidR="00FF1F53" w:rsidRPr="00A234B5">
        <w:rPr>
          <w:rFonts w:ascii="Times New Roman" w:eastAsia="Arial" w:hAnsi="Times New Roman" w:cs="Times New Roman"/>
          <w:color w:val="auto"/>
          <w:kern w:val="0"/>
          <w:szCs w:val="20"/>
          <w:lang w:eastAsia="en-US" w:bidi="ar-SA"/>
        </w:rPr>
        <w:t xml:space="preserve"> </w:t>
      </w:r>
      <w:r w:rsidR="00A603C6" w:rsidRPr="00A234B5">
        <w:rPr>
          <w:rFonts w:ascii="Times New Roman" w:eastAsia="Arial" w:hAnsi="Times New Roman" w:cs="Times New Roman"/>
          <w:color w:val="auto"/>
          <w:kern w:val="0"/>
          <w:szCs w:val="20"/>
          <w:lang w:eastAsia="en-US" w:bidi="ar-SA"/>
        </w:rPr>
        <w:t xml:space="preserve">familias </w:t>
      </w:r>
      <w:r w:rsidR="00FF1F53">
        <w:rPr>
          <w:rFonts w:ascii="Times New Roman" w:eastAsia="Arial" w:hAnsi="Times New Roman" w:cs="Times New Roman"/>
          <w:color w:val="auto"/>
          <w:kern w:val="0"/>
          <w:szCs w:val="20"/>
          <w:lang w:eastAsia="en-US" w:bidi="ar-SA"/>
        </w:rPr>
        <w:t xml:space="preserve">como las </w:t>
      </w:r>
      <w:r w:rsidR="00A603C6" w:rsidRPr="00A234B5">
        <w:rPr>
          <w:rFonts w:ascii="Times New Roman" w:eastAsia="Arial" w:hAnsi="Times New Roman" w:cs="Times New Roman"/>
          <w:color w:val="auto"/>
          <w:kern w:val="0"/>
          <w:szCs w:val="20"/>
          <w:lang w:eastAsia="en-US" w:bidi="ar-SA"/>
        </w:rPr>
        <w:t xml:space="preserve">del poblado de Acamixtla </w:t>
      </w:r>
      <w:r w:rsidRPr="00A234B5">
        <w:rPr>
          <w:rFonts w:ascii="Times New Roman" w:eastAsia="Arial" w:hAnsi="Times New Roman" w:cs="Times New Roman"/>
          <w:color w:val="auto"/>
          <w:kern w:val="0"/>
          <w:szCs w:val="20"/>
          <w:lang w:eastAsia="en-US" w:bidi="ar-SA"/>
        </w:rPr>
        <w:t xml:space="preserve">para poder construir un lugar habitable y adecuado, </w:t>
      </w:r>
      <w:r w:rsidR="00FF1F53">
        <w:rPr>
          <w:rFonts w:ascii="Times New Roman" w:eastAsia="Arial" w:hAnsi="Times New Roman" w:cs="Times New Roman"/>
          <w:color w:val="auto"/>
          <w:kern w:val="0"/>
          <w:szCs w:val="20"/>
          <w:lang w:eastAsia="en-US" w:bidi="ar-SA"/>
        </w:rPr>
        <w:t>capaz de</w:t>
      </w:r>
      <w:r w:rsidRPr="00A234B5">
        <w:rPr>
          <w:rFonts w:ascii="Times New Roman" w:eastAsia="Arial" w:hAnsi="Times New Roman" w:cs="Times New Roman"/>
          <w:color w:val="auto"/>
          <w:kern w:val="0"/>
          <w:szCs w:val="20"/>
          <w:lang w:eastAsia="en-US" w:bidi="ar-SA"/>
        </w:rPr>
        <w:t xml:space="preserve"> integrarse al medio, a las costumbres</w:t>
      </w:r>
      <w:r w:rsidR="00FF1F53">
        <w:rPr>
          <w:rFonts w:ascii="Times New Roman" w:eastAsia="Arial" w:hAnsi="Times New Roman" w:cs="Times New Roman"/>
          <w:color w:val="auto"/>
          <w:kern w:val="0"/>
          <w:szCs w:val="20"/>
          <w:lang w:eastAsia="en-US" w:bidi="ar-SA"/>
        </w:rPr>
        <w:t xml:space="preserve"> y a las dinámicas</w:t>
      </w:r>
      <w:r w:rsidRPr="00A234B5">
        <w:rPr>
          <w:rFonts w:ascii="Times New Roman" w:eastAsia="Arial" w:hAnsi="Times New Roman" w:cs="Times New Roman"/>
          <w:color w:val="auto"/>
          <w:kern w:val="0"/>
          <w:szCs w:val="20"/>
          <w:lang w:eastAsia="en-US" w:bidi="ar-SA"/>
        </w:rPr>
        <w:t xml:space="preserve"> de la comunidad</w:t>
      </w:r>
      <w:r w:rsidR="00FF1F53">
        <w:rPr>
          <w:rFonts w:ascii="Times New Roman" w:eastAsia="Arial" w:hAnsi="Times New Roman" w:cs="Times New Roman"/>
          <w:color w:val="auto"/>
          <w:kern w:val="0"/>
          <w:szCs w:val="20"/>
          <w:lang w:eastAsia="en-US" w:bidi="ar-SA"/>
        </w:rPr>
        <w:t>; lograr</w:t>
      </w:r>
      <w:r w:rsidRPr="00A234B5">
        <w:rPr>
          <w:rFonts w:ascii="Times New Roman" w:eastAsia="Arial" w:hAnsi="Times New Roman" w:cs="Times New Roman"/>
          <w:color w:val="auto"/>
          <w:kern w:val="0"/>
          <w:szCs w:val="20"/>
          <w:lang w:eastAsia="en-US" w:bidi="ar-SA"/>
        </w:rPr>
        <w:t xml:space="preserve"> </w:t>
      </w:r>
      <w:r w:rsidR="00FF1F53">
        <w:rPr>
          <w:rFonts w:ascii="Times New Roman" w:eastAsia="Arial" w:hAnsi="Times New Roman" w:cs="Times New Roman"/>
          <w:color w:val="auto"/>
          <w:kern w:val="0"/>
          <w:szCs w:val="20"/>
          <w:lang w:eastAsia="en-US" w:bidi="ar-SA"/>
        </w:rPr>
        <w:t>adaptar y habitar el territorio</w:t>
      </w:r>
      <w:r w:rsidRPr="00A234B5">
        <w:rPr>
          <w:rFonts w:ascii="Times New Roman" w:eastAsia="Arial" w:hAnsi="Times New Roman" w:cs="Times New Roman"/>
          <w:color w:val="auto"/>
          <w:kern w:val="0"/>
          <w:szCs w:val="20"/>
          <w:lang w:eastAsia="en-US" w:bidi="ar-SA"/>
        </w:rPr>
        <w:t xml:space="preserve"> sin perder la </w:t>
      </w:r>
      <w:r w:rsidR="00D1499A">
        <w:rPr>
          <w:rFonts w:ascii="Times New Roman" w:eastAsia="Arial" w:hAnsi="Times New Roman" w:cs="Times New Roman"/>
          <w:color w:val="auto"/>
          <w:kern w:val="0"/>
          <w:szCs w:val="20"/>
          <w:lang w:eastAsia="en-US" w:bidi="ar-SA"/>
        </w:rPr>
        <w:t xml:space="preserve">identidad y tradición de sus pobladores. </w:t>
      </w:r>
    </w:p>
    <w:p w14:paraId="60327F72" w14:textId="3792FD29" w:rsidR="003839B5" w:rsidRDefault="00EF4358" w:rsidP="007934F0">
      <w:pPr>
        <w:autoSpaceDE w:val="0"/>
        <w:autoSpaceDN w:val="0"/>
        <w:spacing w:line="360" w:lineRule="auto"/>
        <w:ind w:right="114" w:firstLine="709"/>
        <w:jc w:val="both"/>
        <w:rPr>
          <w:rFonts w:ascii="Times New Roman" w:eastAsia="Arial" w:hAnsi="Times New Roman" w:cs="Times New Roman"/>
          <w:color w:val="auto"/>
          <w:kern w:val="0"/>
          <w:szCs w:val="20"/>
          <w:lang w:eastAsia="en-US" w:bidi="ar-SA"/>
        </w:rPr>
      </w:pPr>
      <w:r w:rsidRPr="00A234B5">
        <w:rPr>
          <w:rFonts w:ascii="Times New Roman" w:eastAsia="Arial" w:hAnsi="Times New Roman" w:cs="Times New Roman"/>
          <w:color w:val="auto"/>
          <w:kern w:val="0"/>
          <w:szCs w:val="20"/>
          <w:lang w:eastAsia="en-US" w:bidi="ar-SA"/>
        </w:rPr>
        <w:t>El ingreso es la principal variable que determina el grado de pobreza en una sociedad y es la variable que ha permitido dar seguimiento a las estadísticas de pobreza por 25 años en México (Foster</w:t>
      </w:r>
      <w:r w:rsidR="00D83074">
        <w:rPr>
          <w:rFonts w:ascii="Times New Roman" w:eastAsia="Arial" w:hAnsi="Times New Roman" w:cs="Times New Roman"/>
          <w:color w:val="auto"/>
          <w:kern w:val="0"/>
          <w:szCs w:val="20"/>
          <w:lang w:eastAsia="en-US" w:bidi="ar-SA"/>
        </w:rPr>
        <w:t xml:space="preserve">, </w:t>
      </w:r>
      <w:r w:rsidR="00D83074" w:rsidRPr="00D83074">
        <w:rPr>
          <w:rFonts w:ascii="Times New Roman" w:eastAsia="Arial" w:hAnsi="Times New Roman" w:cs="Times New Roman" w:hint="eastAsia"/>
          <w:color w:val="auto"/>
          <w:kern w:val="0"/>
          <w:szCs w:val="20"/>
          <w:lang w:eastAsia="en-US" w:bidi="ar-SA"/>
        </w:rPr>
        <w:t xml:space="preserve">Greer </w:t>
      </w:r>
      <w:r w:rsidR="00D83074">
        <w:rPr>
          <w:rFonts w:ascii="Times New Roman" w:eastAsia="Arial" w:hAnsi="Times New Roman" w:cs="Times New Roman"/>
          <w:color w:val="auto"/>
          <w:kern w:val="0"/>
          <w:szCs w:val="20"/>
          <w:lang w:eastAsia="en-US" w:bidi="ar-SA"/>
        </w:rPr>
        <w:t>y Th</w:t>
      </w:r>
      <w:r w:rsidR="00D83074" w:rsidRPr="00D83074">
        <w:rPr>
          <w:rFonts w:ascii="Times New Roman" w:eastAsia="Arial" w:hAnsi="Times New Roman" w:cs="Times New Roman" w:hint="eastAsia"/>
          <w:color w:val="auto"/>
          <w:kern w:val="0"/>
          <w:szCs w:val="20"/>
          <w:lang w:eastAsia="en-US" w:bidi="ar-SA"/>
        </w:rPr>
        <w:t>orbecke</w:t>
      </w:r>
      <w:r w:rsidR="00FC57E4">
        <w:rPr>
          <w:rFonts w:ascii="Times New Roman" w:eastAsia="Arial" w:hAnsi="Times New Roman" w:cs="Times New Roman"/>
          <w:color w:val="auto"/>
          <w:kern w:val="0"/>
          <w:szCs w:val="20"/>
          <w:lang w:eastAsia="en-US" w:bidi="ar-SA"/>
        </w:rPr>
        <w:t>,</w:t>
      </w:r>
      <w:r w:rsidR="00FC57E4" w:rsidRPr="00A234B5">
        <w:rPr>
          <w:rFonts w:ascii="Times New Roman" w:eastAsia="Arial" w:hAnsi="Times New Roman" w:cs="Times New Roman"/>
          <w:color w:val="auto"/>
          <w:kern w:val="0"/>
          <w:szCs w:val="20"/>
          <w:lang w:eastAsia="en-US" w:bidi="ar-SA"/>
        </w:rPr>
        <w:t xml:space="preserve"> </w:t>
      </w:r>
      <w:r w:rsidR="00D83074">
        <w:rPr>
          <w:rFonts w:ascii="Times New Roman" w:eastAsia="Arial" w:hAnsi="Times New Roman" w:cs="Times New Roman"/>
          <w:color w:val="auto"/>
          <w:kern w:val="0"/>
          <w:szCs w:val="20"/>
          <w:lang w:eastAsia="en-US" w:bidi="ar-SA"/>
        </w:rPr>
        <w:t xml:space="preserve">1984, </w:t>
      </w:r>
      <w:r w:rsidRPr="00A234B5">
        <w:rPr>
          <w:rFonts w:ascii="Times New Roman" w:eastAsia="Arial" w:hAnsi="Times New Roman" w:cs="Times New Roman"/>
          <w:color w:val="auto"/>
          <w:kern w:val="0"/>
          <w:szCs w:val="20"/>
          <w:lang w:eastAsia="en-US" w:bidi="ar-SA"/>
        </w:rPr>
        <w:t>citado</w:t>
      </w:r>
      <w:r w:rsidR="00D83074">
        <w:rPr>
          <w:rFonts w:ascii="Times New Roman" w:eastAsia="Arial" w:hAnsi="Times New Roman" w:cs="Times New Roman"/>
          <w:color w:val="auto"/>
          <w:kern w:val="0"/>
          <w:szCs w:val="20"/>
          <w:lang w:eastAsia="en-US" w:bidi="ar-SA"/>
        </w:rPr>
        <w:t>s</w:t>
      </w:r>
      <w:r w:rsidRPr="00A234B5">
        <w:rPr>
          <w:rFonts w:ascii="Times New Roman" w:eastAsia="Arial" w:hAnsi="Times New Roman" w:cs="Times New Roman"/>
          <w:color w:val="auto"/>
          <w:kern w:val="0"/>
          <w:szCs w:val="20"/>
          <w:lang w:eastAsia="en-US" w:bidi="ar-SA"/>
        </w:rPr>
        <w:t xml:space="preserve"> en Aguilar, Caamal y Portillo,</w:t>
      </w:r>
      <w:r w:rsidR="007D451C" w:rsidRPr="00A234B5">
        <w:rPr>
          <w:rFonts w:ascii="Times New Roman" w:eastAsia="Arial" w:hAnsi="Times New Roman" w:cs="Times New Roman"/>
          <w:color w:val="auto"/>
          <w:kern w:val="0"/>
          <w:szCs w:val="20"/>
          <w:lang w:eastAsia="en-US" w:bidi="ar-SA"/>
        </w:rPr>
        <w:t xml:space="preserve"> </w:t>
      </w:r>
      <w:r w:rsidRPr="00A234B5">
        <w:rPr>
          <w:rFonts w:ascii="Times New Roman" w:eastAsia="Arial" w:hAnsi="Times New Roman" w:cs="Times New Roman"/>
          <w:color w:val="auto"/>
          <w:kern w:val="0"/>
          <w:szCs w:val="20"/>
          <w:lang w:eastAsia="en-US" w:bidi="ar-SA"/>
        </w:rPr>
        <w:t xml:space="preserve">2018). </w:t>
      </w:r>
      <w:r w:rsidR="00DE7224" w:rsidRPr="00A234B5">
        <w:rPr>
          <w:rFonts w:ascii="Times New Roman" w:eastAsia="Arial" w:hAnsi="Times New Roman" w:cs="Times New Roman"/>
          <w:color w:val="auto"/>
          <w:kern w:val="0"/>
          <w:szCs w:val="20"/>
          <w:lang w:eastAsia="en-US" w:bidi="ar-SA"/>
        </w:rPr>
        <w:t>El poblado de Acamixtla se distingue por su valiosa participación social y cultu</w:t>
      </w:r>
      <w:r w:rsidR="00D83074">
        <w:rPr>
          <w:rFonts w:ascii="Times New Roman" w:eastAsia="Arial" w:hAnsi="Times New Roman" w:cs="Times New Roman"/>
          <w:color w:val="auto"/>
          <w:kern w:val="0"/>
          <w:szCs w:val="20"/>
          <w:lang w:eastAsia="en-US" w:bidi="ar-SA"/>
        </w:rPr>
        <w:t>r</w:t>
      </w:r>
      <w:r w:rsidR="00DE7224" w:rsidRPr="00A234B5">
        <w:rPr>
          <w:rFonts w:ascii="Times New Roman" w:eastAsia="Arial" w:hAnsi="Times New Roman" w:cs="Times New Roman"/>
          <w:color w:val="auto"/>
          <w:kern w:val="0"/>
          <w:szCs w:val="20"/>
          <w:lang w:eastAsia="en-US" w:bidi="ar-SA"/>
        </w:rPr>
        <w:t>al</w:t>
      </w:r>
      <w:r w:rsidR="00D83074">
        <w:rPr>
          <w:rFonts w:ascii="Times New Roman" w:eastAsia="Arial" w:hAnsi="Times New Roman" w:cs="Times New Roman"/>
          <w:color w:val="auto"/>
          <w:kern w:val="0"/>
          <w:szCs w:val="20"/>
          <w:lang w:eastAsia="en-US" w:bidi="ar-SA"/>
        </w:rPr>
        <w:t xml:space="preserve">. </w:t>
      </w:r>
      <w:r w:rsidR="00E7160E">
        <w:rPr>
          <w:rFonts w:ascii="Times New Roman" w:eastAsia="Arial" w:hAnsi="Times New Roman" w:cs="Times New Roman"/>
          <w:color w:val="auto"/>
          <w:kern w:val="0"/>
          <w:szCs w:val="20"/>
          <w:lang w:eastAsia="en-US" w:bidi="ar-SA"/>
        </w:rPr>
        <w:t>Allí, las</w:t>
      </w:r>
      <w:r w:rsidR="00DE7224" w:rsidRPr="00A234B5">
        <w:rPr>
          <w:rFonts w:ascii="Times New Roman" w:eastAsia="Arial" w:hAnsi="Times New Roman" w:cs="Times New Roman"/>
          <w:color w:val="auto"/>
          <w:kern w:val="0"/>
          <w:szCs w:val="20"/>
          <w:lang w:eastAsia="en-US" w:bidi="ar-SA"/>
        </w:rPr>
        <w:t xml:space="preserve"> personas han demostrado tener la habilidad de generar por cuenta propia </w:t>
      </w:r>
      <w:r w:rsidR="004D76F9" w:rsidRPr="00A234B5">
        <w:rPr>
          <w:rFonts w:ascii="Times New Roman" w:eastAsia="Arial" w:hAnsi="Times New Roman" w:cs="Times New Roman"/>
          <w:color w:val="auto"/>
          <w:kern w:val="0"/>
          <w:szCs w:val="20"/>
          <w:lang w:eastAsia="en-US" w:bidi="ar-SA"/>
        </w:rPr>
        <w:t>la</w:t>
      </w:r>
      <w:r w:rsidR="00DE7224" w:rsidRPr="00A234B5">
        <w:rPr>
          <w:rFonts w:ascii="Times New Roman" w:eastAsia="Arial" w:hAnsi="Times New Roman" w:cs="Times New Roman"/>
          <w:color w:val="auto"/>
          <w:kern w:val="0"/>
          <w:szCs w:val="20"/>
          <w:lang w:eastAsia="en-US" w:bidi="ar-SA"/>
        </w:rPr>
        <w:t xml:space="preserve"> producción básica en alimentos, ropa e insumos para su vivienda</w:t>
      </w:r>
      <w:r w:rsidR="00E7160E">
        <w:rPr>
          <w:rFonts w:ascii="Times New Roman" w:eastAsia="Arial" w:hAnsi="Times New Roman" w:cs="Times New Roman"/>
          <w:color w:val="auto"/>
          <w:kern w:val="0"/>
          <w:szCs w:val="20"/>
          <w:lang w:eastAsia="en-US" w:bidi="ar-SA"/>
        </w:rPr>
        <w:t>.</w:t>
      </w:r>
      <w:r w:rsidR="00E7160E" w:rsidRPr="00A234B5">
        <w:rPr>
          <w:rFonts w:ascii="Times New Roman" w:eastAsia="Arial" w:hAnsi="Times New Roman" w:cs="Times New Roman"/>
          <w:color w:val="auto"/>
          <w:kern w:val="0"/>
          <w:szCs w:val="20"/>
          <w:lang w:eastAsia="en-US" w:bidi="ar-SA"/>
        </w:rPr>
        <w:t xml:space="preserve"> </w:t>
      </w:r>
      <w:r w:rsidR="00E7160E">
        <w:rPr>
          <w:rFonts w:ascii="Times New Roman" w:eastAsia="Arial" w:hAnsi="Times New Roman" w:cs="Times New Roman"/>
          <w:color w:val="auto"/>
          <w:kern w:val="0"/>
          <w:szCs w:val="20"/>
          <w:lang w:eastAsia="en-US" w:bidi="ar-SA"/>
        </w:rPr>
        <w:t>E</w:t>
      </w:r>
      <w:r w:rsidR="00E7160E" w:rsidRPr="00A234B5">
        <w:rPr>
          <w:rFonts w:ascii="Times New Roman" w:eastAsia="Arial" w:hAnsi="Times New Roman" w:cs="Times New Roman"/>
          <w:color w:val="auto"/>
          <w:kern w:val="0"/>
          <w:szCs w:val="20"/>
          <w:lang w:eastAsia="en-US" w:bidi="ar-SA"/>
        </w:rPr>
        <w:t xml:space="preserve">s </w:t>
      </w:r>
      <w:r w:rsidR="00DE7224" w:rsidRPr="00A234B5">
        <w:rPr>
          <w:rFonts w:ascii="Times New Roman" w:eastAsia="Arial" w:hAnsi="Times New Roman" w:cs="Times New Roman"/>
          <w:color w:val="auto"/>
          <w:kern w:val="0"/>
          <w:szCs w:val="20"/>
          <w:lang w:eastAsia="en-US" w:bidi="ar-SA"/>
        </w:rPr>
        <w:t xml:space="preserve">decir, </w:t>
      </w:r>
      <w:r w:rsidR="00E7160E">
        <w:rPr>
          <w:rFonts w:ascii="Times New Roman" w:eastAsia="Arial" w:hAnsi="Times New Roman" w:cs="Times New Roman"/>
          <w:color w:val="auto"/>
          <w:kern w:val="0"/>
          <w:szCs w:val="20"/>
          <w:lang w:eastAsia="en-US" w:bidi="ar-SA"/>
        </w:rPr>
        <w:t>se trata de una población</w:t>
      </w:r>
      <w:r w:rsidR="00E7160E" w:rsidRPr="00A234B5">
        <w:rPr>
          <w:rFonts w:ascii="Times New Roman" w:eastAsia="Arial" w:hAnsi="Times New Roman" w:cs="Times New Roman"/>
          <w:color w:val="auto"/>
          <w:kern w:val="0"/>
          <w:szCs w:val="20"/>
          <w:lang w:eastAsia="en-US" w:bidi="ar-SA"/>
        </w:rPr>
        <w:t xml:space="preserve"> </w:t>
      </w:r>
      <w:r w:rsidR="00E7160E">
        <w:rPr>
          <w:rFonts w:ascii="Times New Roman" w:eastAsia="Arial" w:hAnsi="Times New Roman" w:cs="Times New Roman"/>
          <w:color w:val="auto"/>
          <w:kern w:val="0"/>
          <w:szCs w:val="20"/>
          <w:lang w:eastAsia="en-US" w:bidi="ar-SA"/>
        </w:rPr>
        <w:t>que consume constantemente</w:t>
      </w:r>
      <w:r w:rsidR="00DE7224" w:rsidRPr="00A234B5">
        <w:rPr>
          <w:rFonts w:ascii="Times New Roman" w:eastAsia="Arial" w:hAnsi="Times New Roman" w:cs="Times New Roman"/>
          <w:color w:val="auto"/>
          <w:kern w:val="0"/>
          <w:szCs w:val="20"/>
          <w:lang w:eastAsia="en-US" w:bidi="ar-SA"/>
        </w:rPr>
        <w:t xml:space="preserve"> los recursos que autoproduce, </w:t>
      </w:r>
      <w:r w:rsidR="00E7160E">
        <w:rPr>
          <w:rFonts w:ascii="Times New Roman" w:eastAsia="Arial" w:hAnsi="Times New Roman" w:cs="Times New Roman"/>
          <w:color w:val="auto"/>
          <w:kern w:val="0"/>
          <w:szCs w:val="20"/>
          <w:lang w:eastAsia="en-US" w:bidi="ar-SA"/>
        </w:rPr>
        <w:t>sobre todo</w:t>
      </w:r>
      <w:r w:rsidR="00DE7224" w:rsidRPr="00A234B5">
        <w:rPr>
          <w:rFonts w:ascii="Times New Roman" w:eastAsia="Arial" w:hAnsi="Times New Roman" w:cs="Times New Roman"/>
          <w:color w:val="auto"/>
          <w:kern w:val="0"/>
          <w:szCs w:val="20"/>
          <w:lang w:eastAsia="en-US" w:bidi="ar-SA"/>
        </w:rPr>
        <w:t xml:space="preserve"> las personas que no tiene</w:t>
      </w:r>
      <w:r w:rsidR="00002E35">
        <w:rPr>
          <w:rFonts w:ascii="Times New Roman" w:eastAsia="Arial" w:hAnsi="Times New Roman" w:cs="Times New Roman"/>
          <w:color w:val="auto"/>
          <w:kern w:val="0"/>
          <w:szCs w:val="20"/>
          <w:lang w:eastAsia="en-US" w:bidi="ar-SA"/>
        </w:rPr>
        <w:t>n</w:t>
      </w:r>
      <w:r w:rsidR="00DE7224" w:rsidRPr="00A234B5">
        <w:rPr>
          <w:rFonts w:ascii="Times New Roman" w:eastAsia="Arial" w:hAnsi="Times New Roman" w:cs="Times New Roman"/>
          <w:color w:val="auto"/>
          <w:kern w:val="0"/>
          <w:szCs w:val="20"/>
          <w:lang w:eastAsia="en-US" w:bidi="ar-SA"/>
        </w:rPr>
        <w:t xml:space="preserve"> los recursos económicos suficientes</w:t>
      </w:r>
      <w:r w:rsidR="00221146" w:rsidRPr="00A234B5">
        <w:rPr>
          <w:rFonts w:ascii="Times New Roman" w:eastAsia="Arial" w:hAnsi="Times New Roman" w:cs="Times New Roman"/>
          <w:color w:val="auto"/>
          <w:kern w:val="0"/>
          <w:szCs w:val="20"/>
          <w:lang w:eastAsia="en-US" w:bidi="ar-SA"/>
        </w:rPr>
        <w:t>.</w:t>
      </w:r>
      <w:r w:rsidR="00D835E0" w:rsidRPr="00A234B5">
        <w:rPr>
          <w:rFonts w:ascii="Times New Roman" w:eastAsia="Arial" w:hAnsi="Times New Roman" w:cs="Times New Roman"/>
          <w:color w:val="auto"/>
          <w:kern w:val="0"/>
          <w:szCs w:val="20"/>
          <w:lang w:eastAsia="en-US" w:bidi="ar-SA"/>
        </w:rPr>
        <w:t xml:space="preserve"> </w:t>
      </w:r>
    </w:p>
    <w:p w14:paraId="4F11E97E" w14:textId="46688E85" w:rsidR="00DE7224" w:rsidRPr="00A234B5" w:rsidRDefault="00E7160E" w:rsidP="007934F0">
      <w:pPr>
        <w:autoSpaceDE w:val="0"/>
        <w:autoSpaceDN w:val="0"/>
        <w:spacing w:line="360" w:lineRule="auto"/>
        <w:ind w:right="114" w:firstLine="709"/>
        <w:jc w:val="both"/>
        <w:rPr>
          <w:rFonts w:ascii="Times New Roman" w:hAnsi="Times New Roman" w:cs="Times New Roman"/>
          <w:color w:val="auto"/>
          <w:szCs w:val="20"/>
        </w:rPr>
      </w:pPr>
      <w:r>
        <w:rPr>
          <w:rFonts w:ascii="Times New Roman" w:eastAsia="Arial" w:hAnsi="Times New Roman" w:cs="Times New Roman"/>
          <w:color w:val="auto"/>
          <w:kern w:val="0"/>
          <w:szCs w:val="20"/>
          <w:lang w:eastAsia="en-US" w:bidi="ar-SA"/>
        </w:rPr>
        <w:t>Se</w:t>
      </w:r>
      <w:r w:rsidR="003839B5">
        <w:rPr>
          <w:rFonts w:ascii="Times New Roman" w:eastAsia="Arial" w:hAnsi="Times New Roman" w:cs="Times New Roman"/>
          <w:color w:val="auto"/>
          <w:kern w:val="0"/>
          <w:szCs w:val="20"/>
          <w:lang w:eastAsia="en-US" w:bidi="ar-SA"/>
        </w:rPr>
        <w:t xml:space="preserve">gún el </w:t>
      </w:r>
      <w:r w:rsidR="00D835E0" w:rsidRPr="00A234B5">
        <w:rPr>
          <w:rFonts w:ascii="Times New Roman" w:eastAsia="Arial" w:hAnsi="Times New Roman" w:cs="Times New Roman"/>
          <w:color w:val="auto"/>
          <w:kern w:val="0"/>
          <w:szCs w:val="20"/>
          <w:lang w:eastAsia="en-US" w:bidi="ar-SA"/>
        </w:rPr>
        <w:t>Project Management Institute [PMI] (201</w:t>
      </w:r>
      <w:r w:rsidR="00767193" w:rsidRPr="00A234B5">
        <w:rPr>
          <w:rFonts w:ascii="Times New Roman" w:eastAsia="Arial" w:hAnsi="Times New Roman" w:cs="Times New Roman"/>
          <w:color w:val="auto"/>
          <w:kern w:val="0"/>
          <w:szCs w:val="20"/>
          <w:lang w:eastAsia="en-US" w:bidi="ar-SA"/>
        </w:rPr>
        <w:t>7)</w:t>
      </w:r>
      <w:r w:rsidR="003839B5">
        <w:rPr>
          <w:rFonts w:ascii="Times New Roman" w:eastAsia="Arial" w:hAnsi="Times New Roman" w:cs="Times New Roman"/>
          <w:color w:val="auto"/>
          <w:kern w:val="0"/>
          <w:szCs w:val="20"/>
          <w:lang w:eastAsia="en-US" w:bidi="ar-SA"/>
        </w:rPr>
        <w:t>,</w:t>
      </w:r>
      <w:r w:rsidR="00767193" w:rsidRPr="00A234B5">
        <w:rPr>
          <w:rFonts w:ascii="Times New Roman" w:eastAsia="Arial" w:hAnsi="Times New Roman" w:cs="Times New Roman"/>
          <w:color w:val="auto"/>
          <w:kern w:val="0"/>
          <w:szCs w:val="20"/>
          <w:lang w:eastAsia="en-US" w:bidi="ar-SA"/>
        </w:rPr>
        <w:t xml:space="preserve"> </w:t>
      </w:r>
      <w:r w:rsidR="003839B5">
        <w:rPr>
          <w:rFonts w:ascii="Times New Roman" w:eastAsia="Arial" w:hAnsi="Times New Roman" w:cs="Times New Roman"/>
          <w:color w:val="auto"/>
          <w:kern w:val="0"/>
          <w:szCs w:val="20"/>
          <w:lang w:eastAsia="en-US" w:bidi="ar-SA"/>
        </w:rPr>
        <w:t>p</w:t>
      </w:r>
      <w:r w:rsidR="003839B5" w:rsidRPr="00A234B5">
        <w:rPr>
          <w:rFonts w:ascii="Times New Roman" w:eastAsia="Arial" w:hAnsi="Times New Roman" w:cs="Times New Roman"/>
          <w:color w:val="auto"/>
          <w:kern w:val="0"/>
          <w:szCs w:val="20"/>
          <w:lang w:eastAsia="en-US" w:bidi="ar-SA"/>
        </w:rPr>
        <w:t xml:space="preserve">lanificar </w:t>
      </w:r>
      <w:r w:rsidR="00767193" w:rsidRPr="00A234B5">
        <w:rPr>
          <w:rFonts w:ascii="Times New Roman" w:eastAsia="Arial" w:hAnsi="Times New Roman" w:cs="Times New Roman"/>
          <w:color w:val="auto"/>
          <w:kern w:val="0"/>
          <w:szCs w:val="20"/>
          <w:lang w:eastAsia="en-US" w:bidi="ar-SA"/>
        </w:rPr>
        <w:t xml:space="preserve">el </w:t>
      </w:r>
      <w:r w:rsidR="003839B5">
        <w:rPr>
          <w:rFonts w:ascii="Times New Roman" w:eastAsia="Arial" w:hAnsi="Times New Roman" w:cs="Times New Roman"/>
          <w:color w:val="auto"/>
          <w:kern w:val="0"/>
          <w:szCs w:val="20"/>
          <w:lang w:eastAsia="en-US" w:bidi="ar-SA"/>
        </w:rPr>
        <w:t>i</w:t>
      </w:r>
      <w:r w:rsidR="003839B5" w:rsidRPr="00A234B5">
        <w:rPr>
          <w:rFonts w:ascii="Times New Roman" w:eastAsia="Arial" w:hAnsi="Times New Roman" w:cs="Times New Roman"/>
          <w:color w:val="auto"/>
          <w:kern w:val="0"/>
          <w:szCs w:val="20"/>
          <w:lang w:eastAsia="en-US" w:bidi="ar-SA"/>
        </w:rPr>
        <w:t xml:space="preserve">nvolucramiento </w:t>
      </w:r>
      <w:r w:rsidR="00BF7C9B">
        <w:rPr>
          <w:rFonts w:ascii="Times New Roman" w:eastAsia="Arial" w:hAnsi="Times New Roman" w:cs="Times New Roman"/>
          <w:color w:val="auto"/>
          <w:kern w:val="0"/>
          <w:szCs w:val="20"/>
          <w:lang w:eastAsia="en-US" w:bidi="ar-SA"/>
        </w:rPr>
        <w:t>poblacional</w:t>
      </w:r>
      <w:r w:rsidR="003839B5" w:rsidRPr="00A234B5">
        <w:rPr>
          <w:rFonts w:ascii="Times New Roman" w:eastAsia="Arial" w:hAnsi="Times New Roman" w:cs="Times New Roman"/>
          <w:color w:val="auto"/>
          <w:kern w:val="0"/>
          <w:szCs w:val="20"/>
          <w:lang w:eastAsia="en-US" w:bidi="ar-SA"/>
        </w:rPr>
        <w:t xml:space="preserve"> </w:t>
      </w:r>
      <w:r w:rsidR="00767193" w:rsidRPr="00A234B5">
        <w:rPr>
          <w:rFonts w:ascii="Times New Roman" w:eastAsia="Arial" w:hAnsi="Times New Roman" w:cs="Times New Roman"/>
          <w:color w:val="auto"/>
          <w:kern w:val="0"/>
          <w:szCs w:val="20"/>
          <w:lang w:eastAsia="en-US" w:bidi="ar-SA"/>
        </w:rPr>
        <w:t xml:space="preserve">es el proceso de desarrollar enfoques para involucrar a los interesados del proyecto, con base en sus necesidades, expectativas, intereses y el posible impacto </w:t>
      </w:r>
      <w:r w:rsidR="00BF7C9B">
        <w:rPr>
          <w:rFonts w:ascii="Times New Roman" w:eastAsia="Arial" w:hAnsi="Times New Roman" w:cs="Times New Roman"/>
          <w:color w:val="auto"/>
          <w:kern w:val="0"/>
          <w:szCs w:val="20"/>
          <w:lang w:eastAsia="en-US" w:bidi="ar-SA"/>
        </w:rPr>
        <w:t>de este</w:t>
      </w:r>
      <w:r w:rsidR="00767193" w:rsidRPr="00A234B5">
        <w:rPr>
          <w:rFonts w:ascii="Times New Roman" w:eastAsia="Arial" w:hAnsi="Times New Roman" w:cs="Times New Roman"/>
          <w:color w:val="auto"/>
          <w:kern w:val="0"/>
          <w:szCs w:val="20"/>
          <w:lang w:eastAsia="en-US" w:bidi="ar-SA"/>
        </w:rPr>
        <w:t>. El beneficio clave es que proporciona un plan factible para interactuar de manera eficaz con los interesados (p.</w:t>
      </w:r>
      <w:r w:rsidR="00BF7C9B">
        <w:rPr>
          <w:rFonts w:ascii="Times New Roman" w:eastAsia="Arial" w:hAnsi="Times New Roman" w:cs="Times New Roman"/>
          <w:color w:val="auto"/>
          <w:kern w:val="0"/>
          <w:szCs w:val="20"/>
          <w:lang w:eastAsia="en-US" w:bidi="ar-SA"/>
        </w:rPr>
        <w:t xml:space="preserve"> </w:t>
      </w:r>
      <w:r w:rsidR="00767193" w:rsidRPr="00A234B5">
        <w:rPr>
          <w:rFonts w:ascii="Times New Roman" w:eastAsia="Arial" w:hAnsi="Times New Roman" w:cs="Times New Roman"/>
          <w:color w:val="auto"/>
          <w:kern w:val="0"/>
          <w:szCs w:val="20"/>
          <w:lang w:eastAsia="en-US" w:bidi="ar-SA"/>
        </w:rPr>
        <w:t xml:space="preserve">594). </w:t>
      </w:r>
      <w:r w:rsidR="0099454A" w:rsidRPr="00A234B5">
        <w:rPr>
          <w:rFonts w:ascii="Times New Roman" w:eastAsia="Arial" w:hAnsi="Times New Roman" w:cs="Times New Roman"/>
          <w:color w:val="auto"/>
          <w:kern w:val="0"/>
          <w:szCs w:val="20"/>
          <w:lang w:eastAsia="en-US" w:bidi="ar-SA"/>
        </w:rPr>
        <w:t>P</w:t>
      </w:r>
      <w:r w:rsidR="00DE7224" w:rsidRPr="00A234B5">
        <w:rPr>
          <w:rFonts w:ascii="Times New Roman" w:eastAsia="Arial" w:hAnsi="Times New Roman" w:cs="Times New Roman"/>
          <w:color w:val="auto"/>
          <w:kern w:val="0"/>
          <w:szCs w:val="20"/>
          <w:lang w:eastAsia="en-US" w:bidi="ar-SA"/>
        </w:rPr>
        <w:t xml:space="preserve">or su continuidad dentro del propio esquema, la vinculación en cada etapa está </w:t>
      </w:r>
      <w:r w:rsidR="00BF7C9B" w:rsidRPr="00A234B5">
        <w:rPr>
          <w:rFonts w:ascii="Times New Roman" w:eastAsia="Arial" w:hAnsi="Times New Roman" w:cs="Times New Roman"/>
          <w:color w:val="auto"/>
          <w:kern w:val="0"/>
          <w:szCs w:val="20"/>
          <w:lang w:eastAsia="en-US" w:bidi="ar-SA"/>
        </w:rPr>
        <w:t>en relación con</w:t>
      </w:r>
      <w:r w:rsidR="00DE7224" w:rsidRPr="00A234B5">
        <w:rPr>
          <w:rFonts w:ascii="Times New Roman" w:eastAsia="Arial" w:hAnsi="Times New Roman" w:cs="Times New Roman"/>
          <w:color w:val="auto"/>
          <w:kern w:val="0"/>
          <w:szCs w:val="20"/>
          <w:lang w:eastAsia="en-US" w:bidi="ar-SA"/>
        </w:rPr>
        <w:t xml:space="preserve"> la anterior</w:t>
      </w:r>
      <w:r w:rsidR="00BF7C9B">
        <w:rPr>
          <w:rFonts w:ascii="Times New Roman" w:eastAsia="Arial" w:hAnsi="Times New Roman" w:cs="Times New Roman"/>
          <w:color w:val="auto"/>
          <w:kern w:val="0"/>
          <w:szCs w:val="20"/>
          <w:lang w:eastAsia="en-US" w:bidi="ar-SA"/>
        </w:rPr>
        <w:t>,</w:t>
      </w:r>
      <w:r w:rsidR="00DE7224" w:rsidRPr="00A234B5">
        <w:rPr>
          <w:rFonts w:ascii="Times New Roman" w:eastAsia="Arial" w:hAnsi="Times New Roman" w:cs="Times New Roman"/>
          <w:color w:val="auto"/>
          <w:kern w:val="0"/>
          <w:szCs w:val="20"/>
          <w:lang w:eastAsia="en-US" w:bidi="ar-SA"/>
        </w:rPr>
        <w:t xml:space="preserve"> porque se repite el ciclo cada vez que el individuo necesita ser otra vez un autoproducto</w:t>
      </w:r>
      <w:r w:rsidR="00767193" w:rsidRPr="00A234B5">
        <w:rPr>
          <w:rFonts w:ascii="Times New Roman" w:eastAsia="Arial" w:hAnsi="Times New Roman" w:cs="Times New Roman"/>
          <w:color w:val="auto"/>
          <w:kern w:val="0"/>
          <w:szCs w:val="20"/>
          <w:lang w:eastAsia="en-US" w:bidi="ar-SA"/>
        </w:rPr>
        <w:t>r.</w:t>
      </w:r>
      <w:r w:rsidR="000B56D0" w:rsidRPr="00A234B5">
        <w:rPr>
          <w:rFonts w:ascii="Times New Roman" w:hAnsi="Times New Roman" w:cs="Times New Roman"/>
          <w:color w:val="auto"/>
          <w:szCs w:val="20"/>
        </w:rPr>
        <w:t xml:space="preserve"> Todo proyecto en su trayectoria de vida presenta hitos más sobresalientes, tal como se muestra en la figura 4.</w:t>
      </w:r>
    </w:p>
    <w:p w14:paraId="0867A3C6" w14:textId="7678FA69" w:rsidR="007934F0" w:rsidRDefault="007934F0" w:rsidP="007934F0">
      <w:pPr>
        <w:pStyle w:val="Textoindependiente"/>
        <w:spacing w:after="0" w:line="360" w:lineRule="auto"/>
        <w:ind w:right="113"/>
        <w:jc w:val="both"/>
        <w:rPr>
          <w:rFonts w:ascii="Times New Roman" w:hAnsi="Times New Roman" w:cs="Times New Roman"/>
          <w:color w:val="auto"/>
        </w:rPr>
      </w:pPr>
      <w:bookmarkStart w:id="8" w:name="_bookmark9"/>
      <w:bookmarkStart w:id="9" w:name="_bookmark11"/>
      <w:bookmarkEnd w:id="8"/>
      <w:bookmarkEnd w:id="9"/>
    </w:p>
    <w:p w14:paraId="1A2B84D5" w14:textId="1293AE6E" w:rsidR="0006657E" w:rsidRDefault="0006657E" w:rsidP="007934F0">
      <w:pPr>
        <w:pStyle w:val="Textoindependiente"/>
        <w:spacing w:after="0" w:line="360" w:lineRule="auto"/>
        <w:ind w:right="113"/>
        <w:jc w:val="both"/>
        <w:rPr>
          <w:rFonts w:ascii="Times New Roman" w:hAnsi="Times New Roman" w:cs="Times New Roman"/>
          <w:color w:val="auto"/>
        </w:rPr>
      </w:pPr>
    </w:p>
    <w:p w14:paraId="46977DA3" w14:textId="3CBBC196" w:rsidR="0006657E" w:rsidRDefault="0006657E" w:rsidP="007934F0">
      <w:pPr>
        <w:pStyle w:val="Textoindependiente"/>
        <w:spacing w:after="0" w:line="360" w:lineRule="auto"/>
        <w:ind w:right="113"/>
        <w:jc w:val="both"/>
        <w:rPr>
          <w:rFonts w:ascii="Times New Roman" w:hAnsi="Times New Roman" w:cs="Times New Roman"/>
          <w:color w:val="auto"/>
        </w:rPr>
      </w:pPr>
    </w:p>
    <w:p w14:paraId="09FE7C80" w14:textId="02FAE849" w:rsidR="0006657E" w:rsidRDefault="0006657E" w:rsidP="007934F0">
      <w:pPr>
        <w:pStyle w:val="Textoindependiente"/>
        <w:spacing w:after="0" w:line="360" w:lineRule="auto"/>
        <w:ind w:right="113"/>
        <w:jc w:val="both"/>
        <w:rPr>
          <w:rFonts w:ascii="Times New Roman" w:hAnsi="Times New Roman" w:cs="Times New Roman"/>
          <w:color w:val="auto"/>
        </w:rPr>
      </w:pPr>
    </w:p>
    <w:p w14:paraId="6EADEB52" w14:textId="77777777" w:rsidR="0006657E" w:rsidRPr="00A234B5" w:rsidRDefault="0006657E" w:rsidP="007934F0">
      <w:pPr>
        <w:pStyle w:val="Textoindependiente"/>
        <w:spacing w:after="0" w:line="360" w:lineRule="auto"/>
        <w:ind w:right="113"/>
        <w:jc w:val="both"/>
        <w:rPr>
          <w:rFonts w:ascii="Times New Roman" w:hAnsi="Times New Roman" w:cs="Times New Roman"/>
          <w:color w:val="auto"/>
        </w:rPr>
      </w:pPr>
    </w:p>
    <w:p w14:paraId="3F1EA08F" w14:textId="0B02AA7D" w:rsidR="00E348DD" w:rsidRPr="00A234B5" w:rsidRDefault="00E348DD" w:rsidP="007934F0">
      <w:pPr>
        <w:pStyle w:val="Textoindependiente"/>
        <w:spacing w:after="0" w:line="360" w:lineRule="auto"/>
        <w:ind w:right="113"/>
        <w:jc w:val="center"/>
        <w:rPr>
          <w:rFonts w:ascii="Times New Roman" w:hAnsi="Times New Roman" w:cs="Times New Roman"/>
          <w:color w:val="auto"/>
        </w:rPr>
      </w:pPr>
      <w:r w:rsidRPr="00A234B5">
        <w:rPr>
          <w:rFonts w:ascii="Times New Roman" w:hAnsi="Times New Roman" w:cs="Times New Roman"/>
          <w:b/>
          <w:bCs/>
          <w:color w:val="auto"/>
        </w:rPr>
        <w:lastRenderedPageBreak/>
        <w:t>Figura 4.</w:t>
      </w:r>
      <w:r w:rsidRPr="00A234B5">
        <w:rPr>
          <w:rFonts w:ascii="Times New Roman" w:hAnsi="Times New Roman" w:cs="Times New Roman"/>
          <w:color w:val="auto"/>
        </w:rPr>
        <w:t xml:space="preserve"> Los grupos de proceso en la administración de proyectos</w:t>
      </w:r>
    </w:p>
    <w:p w14:paraId="1FF59DA8" w14:textId="0C715D3D" w:rsidR="007934F0" w:rsidRPr="00A234B5" w:rsidRDefault="007934F0" w:rsidP="007934F0">
      <w:pPr>
        <w:pStyle w:val="Textoindependiente"/>
        <w:spacing w:after="0" w:line="360" w:lineRule="auto"/>
        <w:ind w:right="113"/>
        <w:jc w:val="center"/>
        <w:rPr>
          <w:rFonts w:ascii="Times New Roman" w:hAnsi="Times New Roman" w:cs="Times New Roman"/>
          <w:color w:val="auto"/>
        </w:rPr>
      </w:pPr>
      <w:r w:rsidRPr="00A234B5">
        <w:rPr>
          <w:rFonts w:ascii="Times New Roman" w:hAnsi="Times New Roman" w:cs="Times New Roman"/>
          <w:b/>
          <w:bCs/>
          <w:noProof/>
          <w:color w:val="auto"/>
        </w:rPr>
        <w:drawing>
          <wp:inline distT="0" distB="0" distL="0" distR="0" wp14:anchorId="7412A26E" wp14:editId="09EE5BC9">
            <wp:extent cx="5060950" cy="618490"/>
            <wp:effectExtent l="0" t="0" r="6350" b="3810"/>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 Carta&#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95" t="65115" r="1384" b="17987"/>
                    <a:stretch/>
                  </pic:blipFill>
                  <pic:spPr bwMode="auto">
                    <a:xfrm>
                      <a:off x="0" y="0"/>
                      <a:ext cx="5060950" cy="618490"/>
                    </a:xfrm>
                    <a:prstGeom prst="rect">
                      <a:avLst/>
                    </a:prstGeom>
                    <a:noFill/>
                    <a:ln>
                      <a:noFill/>
                    </a:ln>
                    <a:extLst>
                      <a:ext uri="{53640926-AAD7-44D8-BBD7-CCE9431645EC}">
                        <a14:shadowObscured xmlns:a14="http://schemas.microsoft.com/office/drawing/2010/main"/>
                      </a:ext>
                    </a:extLst>
                  </pic:spPr>
                </pic:pic>
              </a:graphicData>
            </a:graphic>
          </wp:inline>
        </w:drawing>
      </w:r>
    </w:p>
    <w:p w14:paraId="168B769F" w14:textId="3C3D5CD3" w:rsidR="00E348DD" w:rsidRPr="00A234B5" w:rsidRDefault="00E348DD" w:rsidP="007934F0">
      <w:pPr>
        <w:pStyle w:val="Textoindependiente"/>
        <w:spacing w:after="0" w:line="360" w:lineRule="auto"/>
        <w:ind w:right="113"/>
        <w:jc w:val="center"/>
        <w:rPr>
          <w:rFonts w:ascii="Times New Roman" w:hAnsi="Times New Roman" w:cs="Times New Roman"/>
          <w:color w:val="auto"/>
        </w:rPr>
      </w:pPr>
      <w:r w:rsidRPr="00A234B5">
        <w:rPr>
          <w:rFonts w:ascii="Times New Roman" w:hAnsi="Times New Roman" w:cs="Times New Roman"/>
          <w:color w:val="auto"/>
        </w:rPr>
        <w:t xml:space="preserve">Fuente: Elaboración propia con base en </w:t>
      </w:r>
      <w:r w:rsidR="00BF7C9B">
        <w:rPr>
          <w:rFonts w:ascii="Times New Roman" w:hAnsi="Times New Roman" w:cs="Times New Roman"/>
          <w:color w:val="auto"/>
        </w:rPr>
        <w:t>PMI</w:t>
      </w:r>
      <w:r w:rsidRPr="00A234B5">
        <w:rPr>
          <w:rFonts w:ascii="Times New Roman" w:hAnsi="Times New Roman" w:cs="Times New Roman"/>
          <w:color w:val="auto"/>
        </w:rPr>
        <w:t xml:space="preserve"> (2017)</w:t>
      </w:r>
    </w:p>
    <w:p w14:paraId="4291CB68" w14:textId="191EF175" w:rsidR="007B5B11" w:rsidRPr="00A234B5" w:rsidRDefault="006A3C79" w:rsidP="007934F0">
      <w:pPr>
        <w:pStyle w:val="Textoindependiente"/>
        <w:spacing w:after="0" w:line="360" w:lineRule="auto"/>
        <w:ind w:right="113" w:firstLine="709"/>
        <w:jc w:val="both"/>
        <w:rPr>
          <w:rFonts w:ascii="Times New Roman" w:hAnsi="Times New Roman" w:cs="Times New Roman"/>
          <w:color w:val="auto"/>
          <w:szCs w:val="20"/>
        </w:rPr>
      </w:pPr>
      <w:r w:rsidRPr="00A234B5">
        <w:rPr>
          <w:rFonts w:ascii="Times New Roman" w:hAnsi="Times New Roman" w:cs="Times New Roman"/>
          <w:color w:val="auto"/>
        </w:rPr>
        <w:t xml:space="preserve">Rodríguez </w:t>
      </w:r>
      <w:r w:rsidR="00BF7C9B">
        <w:rPr>
          <w:rFonts w:ascii="Times New Roman" w:hAnsi="Times New Roman" w:cs="Times New Roman"/>
          <w:color w:val="auto"/>
        </w:rPr>
        <w:t>(</w:t>
      </w:r>
      <w:r w:rsidR="008A343A">
        <w:rPr>
          <w:rFonts w:ascii="Times New Roman" w:hAnsi="Times New Roman" w:cs="Times New Roman"/>
          <w:color w:val="auto"/>
        </w:rPr>
        <w:t xml:space="preserve">2001, </w:t>
      </w:r>
      <w:r w:rsidRPr="00A234B5">
        <w:rPr>
          <w:rFonts w:ascii="Times New Roman" w:hAnsi="Times New Roman" w:cs="Times New Roman"/>
          <w:color w:val="auto"/>
        </w:rPr>
        <w:t>citado en Shek</w:t>
      </w:r>
      <w:r w:rsidR="00BF7C9B">
        <w:rPr>
          <w:rFonts w:ascii="Times New Roman" w:hAnsi="Times New Roman" w:cs="Times New Roman"/>
          <w:color w:val="auto"/>
        </w:rPr>
        <w:t xml:space="preserve">, </w:t>
      </w:r>
      <w:r w:rsidRPr="00A234B5">
        <w:rPr>
          <w:rFonts w:ascii="Times New Roman" w:hAnsi="Times New Roman" w:cs="Times New Roman"/>
          <w:color w:val="auto"/>
        </w:rPr>
        <w:t>2013)</w:t>
      </w:r>
      <w:r w:rsidR="00BF7C9B">
        <w:rPr>
          <w:rFonts w:ascii="Times New Roman" w:hAnsi="Times New Roman" w:cs="Times New Roman"/>
          <w:color w:val="auto"/>
        </w:rPr>
        <w:t>, por su parte,</w:t>
      </w:r>
      <w:r w:rsidRPr="00A234B5">
        <w:rPr>
          <w:rFonts w:ascii="Times New Roman" w:hAnsi="Times New Roman" w:cs="Times New Roman"/>
          <w:color w:val="auto"/>
        </w:rPr>
        <w:t xml:space="preserve"> identifica el método sistémico como</w:t>
      </w:r>
      <w:r w:rsidR="00BF7C9B">
        <w:rPr>
          <w:rFonts w:ascii="Times New Roman" w:hAnsi="Times New Roman" w:cs="Times New Roman"/>
          <w:color w:val="auto"/>
        </w:rPr>
        <w:t xml:space="preserve"> una</w:t>
      </w:r>
      <w:r w:rsidRPr="00A234B5">
        <w:rPr>
          <w:rFonts w:ascii="Times New Roman" w:hAnsi="Times New Roman" w:cs="Times New Roman"/>
          <w:color w:val="auto"/>
        </w:rPr>
        <w:t xml:space="preserve"> herramienta indispensable para los gerentes de proyectos, ya que este permite analizar todos los componentes y determinar la relación e importancia de ellos.</w:t>
      </w:r>
      <w:r w:rsidRPr="00A234B5">
        <w:rPr>
          <w:rFonts w:ascii="Times New Roman" w:hAnsi="Times New Roman" w:cs="Times New Roman"/>
          <w:color w:val="auto"/>
          <w:szCs w:val="20"/>
        </w:rPr>
        <w:t xml:space="preserve"> </w:t>
      </w:r>
    </w:p>
    <w:p w14:paraId="3AE5230C" w14:textId="29ED1667" w:rsidR="006A3C79" w:rsidRPr="00A234B5" w:rsidRDefault="006A3C79" w:rsidP="007934F0">
      <w:pPr>
        <w:pStyle w:val="Textoindependiente"/>
        <w:spacing w:after="0" w:line="360" w:lineRule="auto"/>
        <w:ind w:right="113" w:firstLine="709"/>
        <w:jc w:val="both"/>
        <w:rPr>
          <w:rFonts w:ascii="Times New Roman" w:hAnsi="Times New Roman" w:cs="Times New Roman"/>
          <w:color w:val="auto"/>
          <w:szCs w:val="20"/>
        </w:rPr>
      </w:pPr>
      <w:r w:rsidRPr="00A234B5">
        <w:rPr>
          <w:rFonts w:ascii="Times New Roman" w:hAnsi="Times New Roman" w:cs="Times New Roman"/>
          <w:color w:val="auto"/>
          <w:szCs w:val="20"/>
        </w:rPr>
        <w:t>Cuando se finaliza el proyecto</w:t>
      </w:r>
      <w:r w:rsidR="00BF7C9B">
        <w:rPr>
          <w:rFonts w:ascii="Times New Roman" w:hAnsi="Times New Roman" w:cs="Times New Roman"/>
          <w:color w:val="auto"/>
          <w:szCs w:val="20"/>
        </w:rPr>
        <w:t>,</w:t>
      </w:r>
      <w:r w:rsidRPr="00A234B5">
        <w:rPr>
          <w:rFonts w:ascii="Times New Roman" w:hAnsi="Times New Roman" w:cs="Times New Roman"/>
          <w:color w:val="auto"/>
          <w:szCs w:val="20"/>
        </w:rPr>
        <w:t xml:space="preserve"> el entregable es un espacio cómodo y digno para satisfacer esa emergencia del poblado en extrema pobreza de Acamixtla</w:t>
      </w:r>
      <w:r w:rsidR="00BF7C9B">
        <w:rPr>
          <w:rFonts w:ascii="Times New Roman" w:hAnsi="Times New Roman" w:cs="Times New Roman"/>
          <w:color w:val="auto"/>
          <w:szCs w:val="20"/>
        </w:rPr>
        <w:t>.</w:t>
      </w:r>
      <w:r w:rsidR="00BF7C9B" w:rsidRPr="00A234B5">
        <w:rPr>
          <w:rFonts w:ascii="Times New Roman" w:hAnsi="Times New Roman" w:cs="Times New Roman"/>
          <w:color w:val="auto"/>
          <w:szCs w:val="20"/>
        </w:rPr>
        <w:t xml:space="preserve"> </w:t>
      </w:r>
      <w:r w:rsidR="00BF7C9B">
        <w:rPr>
          <w:rFonts w:ascii="Times New Roman" w:hAnsi="Times New Roman" w:cs="Times New Roman"/>
          <w:color w:val="auto"/>
          <w:szCs w:val="20"/>
        </w:rPr>
        <w:t>P</w:t>
      </w:r>
      <w:r w:rsidR="00BF7C9B" w:rsidRPr="00A234B5">
        <w:rPr>
          <w:rFonts w:ascii="Times New Roman" w:hAnsi="Times New Roman" w:cs="Times New Roman"/>
          <w:color w:val="auto"/>
          <w:szCs w:val="20"/>
        </w:rPr>
        <w:t xml:space="preserve">or </w:t>
      </w:r>
      <w:r w:rsidRPr="00A234B5">
        <w:rPr>
          <w:rFonts w:ascii="Times New Roman" w:hAnsi="Times New Roman" w:cs="Times New Roman"/>
          <w:color w:val="auto"/>
          <w:szCs w:val="20"/>
        </w:rPr>
        <w:t>lo anterior</w:t>
      </w:r>
      <w:r w:rsidR="00BF7C9B">
        <w:rPr>
          <w:rFonts w:ascii="Times New Roman" w:hAnsi="Times New Roman" w:cs="Times New Roman"/>
          <w:color w:val="auto"/>
          <w:szCs w:val="20"/>
        </w:rPr>
        <w:t>,</w:t>
      </w:r>
      <w:r w:rsidRPr="00A234B5">
        <w:rPr>
          <w:rFonts w:ascii="Times New Roman" w:hAnsi="Times New Roman" w:cs="Times New Roman"/>
          <w:color w:val="auto"/>
          <w:szCs w:val="20"/>
        </w:rPr>
        <w:t xml:space="preserve"> el mando ejecutivo brinda la ayuda para construir, remodelar o mejorar su h</w:t>
      </w:r>
      <w:r w:rsidR="00002E35">
        <w:rPr>
          <w:rFonts w:ascii="Times New Roman" w:hAnsi="Times New Roman" w:cs="Times New Roman"/>
          <w:color w:val="auto"/>
          <w:szCs w:val="20"/>
        </w:rPr>
        <w:t>á</w:t>
      </w:r>
      <w:r w:rsidRPr="00A234B5">
        <w:rPr>
          <w:rFonts w:ascii="Times New Roman" w:hAnsi="Times New Roman" w:cs="Times New Roman"/>
          <w:color w:val="auto"/>
          <w:szCs w:val="20"/>
        </w:rPr>
        <w:t>bita</w:t>
      </w:r>
      <w:r w:rsidR="00002E35">
        <w:rPr>
          <w:rFonts w:ascii="Times New Roman" w:hAnsi="Times New Roman" w:cs="Times New Roman"/>
          <w:color w:val="auto"/>
          <w:szCs w:val="20"/>
        </w:rPr>
        <w:t>t</w:t>
      </w:r>
      <w:r w:rsidRPr="00A234B5">
        <w:rPr>
          <w:rFonts w:ascii="Times New Roman" w:hAnsi="Times New Roman" w:cs="Times New Roman"/>
          <w:color w:val="auto"/>
          <w:szCs w:val="20"/>
        </w:rPr>
        <w:t>.</w:t>
      </w:r>
    </w:p>
    <w:p w14:paraId="52A4DF74" w14:textId="1A1D42F4" w:rsidR="007934F0" w:rsidRPr="00A234B5" w:rsidRDefault="007934F0" w:rsidP="007934F0">
      <w:pPr>
        <w:pStyle w:val="Textoindependiente"/>
        <w:spacing w:after="0" w:line="360" w:lineRule="auto"/>
        <w:ind w:right="113"/>
        <w:jc w:val="both"/>
        <w:rPr>
          <w:rFonts w:ascii="Times New Roman" w:hAnsi="Times New Roman" w:cs="Times New Roman"/>
          <w:color w:val="auto"/>
          <w:szCs w:val="20"/>
        </w:rPr>
      </w:pPr>
    </w:p>
    <w:p w14:paraId="6F9E4E00" w14:textId="0DA12967" w:rsidR="007934F0" w:rsidRPr="00A234B5" w:rsidRDefault="007934F0" w:rsidP="007934F0">
      <w:pPr>
        <w:pStyle w:val="Textoindependiente"/>
        <w:spacing w:after="0" w:line="360" w:lineRule="auto"/>
        <w:ind w:right="113"/>
        <w:jc w:val="center"/>
        <w:rPr>
          <w:rFonts w:ascii="Times New Roman" w:hAnsi="Times New Roman" w:cs="Times New Roman"/>
          <w:color w:val="auto"/>
          <w:szCs w:val="20"/>
        </w:rPr>
      </w:pPr>
      <w:r w:rsidRPr="00A234B5">
        <w:rPr>
          <w:rFonts w:ascii="Times New Roman" w:hAnsi="Times New Roman" w:cs="Times New Roman"/>
          <w:b/>
          <w:bCs/>
          <w:color w:val="auto"/>
          <w:szCs w:val="20"/>
        </w:rPr>
        <w:t>Figura 5.</w:t>
      </w:r>
      <w:r w:rsidRPr="00A234B5">
        <w:rPr>
          <w:rFonts w:ascii="Times New Roman" w:hAnsi="Times New Roman" w:cs="Times New Roman"/>
          <w:color w:val="auto"/>
          <w:szCs w:val="20"/>
        </w:rPr>
        <w:t xml:space="preserve"> Estructura genérica del ciclo de vida del proyecto</w:t>
      </w:r>
    </w:p>
    <w:p w14:paraId="204843ED" w14:textId="632539A4" w:rsidR="00063EFB" w:rsidRPr="00A234B5" w:rsidRDefault="008C36DC" w:rsidP="007934F0">
      <w:pPr>
        <w:pStyle w:val="Textoindependiente"/>
        <w:spacing w:after="0" w:line="360" w:lineRule="auto"/>
        <w:ind w:right="113" w:firstLine="709"/>
        <w:jc w:val="both"/>
        <w:rPr>
          <w:rFonts w:ascii="Times New Roman" w:hAnsi="Times New Roman" w:cs="Times New Roman"/>
          <w:color w:val="auto"/>
          <w:szCs w:val="20"/>
        </w:rPr>
      </w:pPr>
      <w:r w:rsidRPr="00A234B5">
        <w:rPr>
          <w:rFonts w:ascii="Times New Roman" w:hAnsi="Times New Roman" w:cs="Times New Roman"/>
          <w:b/>
          <w:bCs/>
          <w:noProof/>
          <w:color w:val="auto"/>
        </w:rPr>
        <w:drawing>
          <wp:inline distT="0" distB="0" distL="0" distR="0" wp14:anchorId="51535786" wp14:editId="595676DC">
            <wp:extent cx="4718685" cy="3200400"/>
            <wp:effectExtent l="0" t="0" r="5715" b="0"/>
            <wp:docPr id="19" name="Imagen 19"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Histograma&#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39659" t="35289" r="4315" b="7615"/>
                    <a:stretch/>
                  </pic:blipFill>
                  <pic:spPr bwMode="auto">
                    <a:xfrm>
                      <a:off x="0" y="0"/>
                      <a:ext cx="471868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5F93A1F1" w14:textId="03F99346" w:rsidR="00063EFB" w:rsidRPr="00A234B5" w:rsidRDefault="00063EFB" w:rsidP="004037F1">
      <w:pPr>
        <w:pStyle w:val="Textoindependiente"/>
        <w:spacing w:after="0" w:line="360" w:lineRule="auto"/>
        <w:ind w:right="113"/>
        <w:jc w:val="center"/>
        <w:rPr>
          <w:rFonts w:ascii="Times New Roman" w:hAnsi="Times New Roman" w:cs="Times New Roman"/>
          <w:color w:val="auto"/>
          <w:szCs w:val="20"/>
        </w:rPr>
      </w:pPr>
      <w:r w:rsidRPr="00A234B5">
        <w:rPr>
          <w:rFonts w:ascii="Times New Roman" w:hAnsi="Times New Roman" w:cs="Times New Roman"/>
          <w:color w:val="auto"/>
          <w:szCs w:val="20"/>
        </w:rPr>
        <w:t>Fuente: Cleme</w:t>
      </w:r>
      <w:r w:rsidR="008C36DC" w:rsidRPr="00A234B5">
        <w:rPr>
          <w:rFonts w:ascii="Times New Roman" w:hAnsi="Times New Roman" w:cs="Times New Roman"/>
          <w:color w:val="auto"/>
          <w:szCs w:val="20"/>
        </w:rPr>
        <w:t>nts</w:t>
      </w:r>
      <w:r w:rsidR="007934F0" w:rsidRPr="00A234B5">
        <w:rPr>
          <w:rFonts w:ascii="Times New Roman" w:hAnsi="Times New Roman" w:cs="Times New Roman"/>
          <w:color w:val="auto"/>
          <w:szCs w:val="20"/>
        </w:rPr>
        <w:t xml:space="preserve"> </w:t>
      </w:r>
      <w:r w:rsidR="008C36DC" w:rsidRPr="00A234B5">
        <w:rPr>
          <w:rFonts w:ascii="Times New Roman" w:hAnsi="Times New Roman" w:cs="Times New Roman"/>
          <w:color w:val="auto"/>
          <w:szCs w:val="20"/>
        </w:rPr>
        <w:t>y Gido (2012</w:t>
      </w:r>
      <w:r w:rsidR="007934F0" w:rsidRPr="00A234B5">
        <w:rPr>
          <w:rFonts w:ascii="Times New Roman" w:hAnsi="Times New Roman" w:cs="Times New Roman"/>
          <w:color w:val="auto"/>
          <w:szCs w:val="20"/>
        </w:rPr>
        <w:t xml:space="preserve">, </w:t>
      </w:r>
      <w:r w:rsidR="008C36DC" w:rsidRPr="00A234B5">
        <w:rPr>
          <w:rFonts w:ascii="Times New Roman" w:hAnsi="Times New Roman" w:cs="Times New Roman"/>
          <w:color w:val="auto"/>
          <w:szCs w:val="20"/>
        </w:rPr>
        <w:t>p. 9</w:t>
      </w:r>
      <w:r w:rsidR="007934F0" w:rsidRPr="00A234B5">
        <w:rPr>
          <w:rFonts w:ascii="Times New Roman" w:hAnsi="Times New Roman" w:cs="Times New Roman"/>
          <w:color w:val="auto"/>
          <w:szCs w:val="20"/>
        </w:rPr>
        <w:t>)</w:t>
      </w:r>
    </w:p>
    <w:p w14:paraId="056D29D2" w14:textId="77777777" w:rsidR="008C36DC" w:rsidRPr="00A234B5" w:rsidRDefault="008C36DC" w:rsidP="007934F0">
      <w:pPr>
        <w:pStyle w:val="Textoindependiente"/>
        <w:spacing w:after="0" w:line="360" w:lineRule="auto"/>
        <w:ind w:right="113" w:firstLine="709"/>
        <w:jc w:val="center"/>
        <w:rPr>
          <w:rFonts w:ascii="Times New Roman" w:hAnsi="Times New Roman" w:cs="Times New Roman"/>
          <w:b/>
          <w:bCs/>
          <w:color w:val="auto"/>
          <w:szCs w:val="20"/>
        </w:rPr>
      </w:pPr>
    </w:p>
    <w:p w14:paraId="667D9346" w14:textId="05F2E2AD" w:rsidR="00833F1F" w:rsidRPr="00E66240" w:rsidRDefault="00833F1F" w:rsidP="00E66240">
      <w:pPr>
        <w:pStyle w:val="Textoindependiente"/>
        <w:spacing w:after="0" w:line="360" w:lineRule="auto"/>
        <w:ind w:right="113"/>
        <w:jc w:val="center"/>
        <w:rPr>
          <w:rFonts w:ascii="Times New Roman" w:hAnsi="Times New Roman" w:cs="Times New Roman"/>
          <w:b/>
          <w:bCs/>
          <w:color w:val="auto"/>
          <w:sz w:val="26"/>
          <w:szCs w:val="26"/>
        </w:rPr>
      </w:pPr>
      <w:r w:rsidRPr="00E66240">
        <w:rPr>
          <w:rFonts w:ascii="Times New Roman" w:hAnsi="Times New Roman" w:cs="Times New Roman"/>
          <w:b/>
          <w:bCs/>
          <w:color w:val="auto"/>
          <w:sz w:val="26"/>
          <w:szCs w:val="26"/>
        </w:rPr>
        <w:t>Autoconstrucción</w:t>
      </w:r>
      <w:r w:rsidR="00262C80" w:rsidRPr="00E66240">
        <w:rPr>
          <w:rFonts w:ascii="Times New Roman" w:hAnsi="Times New Roman" w:cs="Times New Roman"/>
          <w:b/>
          <w:bCs/>
          <w:color w:val="auto"/>
          <w:sz w:val="26"/>
          <w:szCs w:val="26"/>
        </w:rPr>
        <w:t xml:space="preserve"> de </w:t>
      </w:r>
      <w:r w:rsidR="007934F0" w:rsidRPr="00E66240">
        <w:rPr>
          <w:rFonts w:ascii="Times New Roman" w:hAnsi="Times New Roman" w:cs="Times New Roman"/>
          <w:b/>
          <w:bCs/>
          <w:color w:val="auto"/>
          <w:sz w:val="26"/>
          <w:szCs w:val="26"/>
        </w:rPr>
        <w:t>v</w:t>
      </w:r>
      <w:r w:rsidR="00262C80" w:rsidRPr="00E66240">
        <w:rPr>
          <w:rFonts w:ascii="Times New Roman" w:hAnsi="Times New Roman" w:cs="Times New Roman"/>
          <w:b/>
          <w:bCs/>
          <w:color w:val="auto"/>
          <w:sz w:val="26"/>
          <w:szCs w:val="26"/>
        </w:rPr>
        <w:t xml:space="preserve">ivienda </w:t>
      </w:r>
      <w:r w:rsidR="007934F0" w:rsidRPr="00E66240">
        <w:rPr>
          <w:rFonts w:ascii="Times New Roman" w:hAnsi="Times New Roman" w:cs="Times New Roman"/>
          <w:b/>
          <w:bCs/>
          <w:color w:val="auto"/>
          <w:sz w:val="26"/>
          <w:szCs w:val="26"/>
        </w:rPr>
        <w:t>a</w:t>
      </w:r>
      <w:r w:rsidR="00262C80" w:rsidRPr="00E66240">
        <w:rPr>
          <w:rFonts w:ascii="Times New Roman" w:hAnsi="Times New Roman" w:cs="Times New Roman"/>
          <w:b/>
          <w:bCs/>
          <w:color w:val="auto"/>
          <w:sz w:val="26"/>
          <w:szCs w:val="26"/>
        </w:rPr>
        <w:t>sistida</w:t>
      </w:r>
    </w:p>
    <w:p w14:paraId="7A87C682" w14:textId="341CD95B" w:rsidR="00833F1F" w:rsidRPr="00A234B5" w:rsidRDefault="00833F1F" w:rsidP="007934F0">
      <w:pPr>
        <w:pStyle w:val="Textoindependiente"/>
        <w:spacing w:after="0" w:line="360" w:lineRule="auto"/>
        <w:ind w:right="113" w:firstLine="709"/>
        <w:jc w:val="both"/>
        <w:rPr>
          <w:rFonts w:ascii="Times New Roman" w:hAnsi="Times New Roman" w:cs="Times New Roman"/>
          <w:color w:val="auto"/>
          <w:szCs w:val="20"/>
        </w:rPr>
      </w:pPr>
      <w:r w:rsidRPr="00A234B5">
        <w:rPr>
          <w:rFonts w:ascii="Times New Roman" w:hAnsi="Times New Roman" w:cs="Times New Roman"/>
          <w:color w:val="auto"/>
          <w:szCs w:val="20"/>
        </w:rPr>
        <w:t>Las carencias económicas de las familias de Acamixtla son el reflejo de que no hay un crecimiento y desarrollo para estas personas, situación que se vuelve más difícil</w:t>
      </w:r>
      <w:r w:rsidR="003C0BA8">
        <w:rPr>
          <w:rFonts w:ascii="Times New Roman" w:hAnsi="Times New Roman" w:cs="Times New Roman"/>
          <w:color w:val="auto"/>
          <w:szCs w:val="20"/>
        </w:rPr>
        <w:t xml:space="preserve">, ya que, por </w:t>
      </w:r>
      <w:r w:rsidR="00586537">
        <w:rPr>
          <w:rFonts w:ascii="Times New Roman" w:hAnsi="Times New Roman" w:cs="Times New Roman"/>
          <w:color w:val="auto"/>
          <w:szCs w:val="20"/>
        </w:rPr>
        <w:t>cuestiones geográficas, entre otras,</w:t>
      </w:r>
      <w:r w:rsidRPr="00A234B5">
        <w:rPr>
          <w:rFonts w:ascii="Times New Roman" w:hAnsi="Times New Roman" w:cs="Times New Roman"/>
          <w:color w:val="auto"/>
          <w:szCs w:val="20"/>
        </w:rPr>
        <w:t xml:space="preserve"> </w:t>
      </w:r>
      <w:r w:rsidR="00586537">
        <w:rPr>
          <w:rFonts w:ascii="Times New Roman" w:hAnsi="Times New Roman" w:cs="Times New Roman"/>
          <w:color w:val="auto"/>
          <w:szCs w:val="20"/>
        </w:rPr>
        <w:t xml:space="preserve">no cuentan con </w:t>
      </w:r>
      <w:r w:rsidRPr="00A234B5">
        <w:rPr>
          <w:rFonts w:ascii="Times New Roman" w:hAnsi="Times New Roman" w:cs="Times New Roman"/>
          <w:color w:val="auto"/>
          <w:szCs w:val="20"/>
        </w:rPr>
        <w:t xml:space="preserve">los servicios necesarios </w:t>
      </w:r>
      <w:r w:rsidR="003C0BA8">
        <w:rPr>
          <w:rFonts w:ascii="Times New Roman" w:hAnsi="Times New Roman" w:cs="Times New Roman"/>
          <w:color w:val="auto"/>
          <w:szCs w:val="20"/>
        </w:rPr>
        <w:t>para salir adelante</w:t>
      </w:r>
      <w:r w:rsidRPr="00A234B5">
        <w:rPr>
          <w:rFonts w:ascii="Times New Roman" w:hAnsi="Times New Roman" w:cs="Times New Roman"/>
          <w:color w:val="auto"/>
          <w:szCs w:val="20"/>
        </w:rPr>
        <w:t xml:space="preserve"> como localidad, por ejemplo: agua potable, drenaje, energía eléctrica, carreteras en buen estado</w:t>
      </w:r>
      <w:r w:rsidR="003C0BA8">
        <w:rPr>
          <w:rFonts w:ascii="Times New Roman" w:hAnsi="Times New Roman" w:cs="Times New Roman"/>
          <w:color w:val="auto"/>
          <w:szCs w:val="20"/>
        </w:rPr>
        <w:t>;</w:t>
      </w:r>
      <w:r w:rsidRPr="00A234B5">
        <w:rPr>
          <w:rFonts w:ascii="Times New Roman" w:hAnsi="Times New Roman" w:cs="Times New Roman"/>
          <w:color w:val="auto"/>
          <w:szCs w:val="20"/>
        </w:rPr>
        <w:t xml:space="preserve"> no hay hospitales, escuelas, puentes de comunicación terrestre, entre otros</w:t>
      </w:r>
      <w:r w:rsidR="003C0BA8">
        <w:rPr>
          <w:rFonts w:ascii="Times New Roman" w:hAnsi="Times New Roman" w:cs="Times New Roman"/>
          <w:color w:val="auto"/>
          <w:szCs w:val="20"/>
        </w:rPr>
        <w:t>. En resumen,</w:t>
      </w:r>
      <w:r w:rsidRPr="00A234B5">
        <w:rPr>
          <w:rFonts w:ascii="Times New Roman" w:hAnsi="Times New Roman" w:cs="Times New Roman"/>
          <w:color w:val="auto"/>
          <w:szCs w:val="20"/>
        </w:rPr>
        <w:t xml:space="preserve"> </w:t>
      </w:r>
      <w:r w:rsidR="003C0BA8">
        <w:rPr>
          <w:rFonts w:ascii="Times New Roman" w:hAnsi="Times New Roman" w:cs="Times New Roman"/>
          <w:color w:val="auto"/>
          <w:szCs w:val="20"/>
        </w:rPr>
        <w:t>se trata de</w:t>
      </w:r>
      <w:r w:rsidR="003C0BA8" w:rsidRPr="00A234B5">
        <w:rPr>
          <w:rFonts w:ascii="Times New Roman" w:hAnsi="Times New Roman" w:cs="Times New Roman"/>
          <w:color w:val="auto"/>
          <w:szCs w:val="20"/>
        </w:rPr>
        <w:t xml:space="preserve"> </w:t>
      </w:r>
      <w:r w:rsidRPr="00A234B5">
        <w:rPr>
          <w:rFonts w:ascii="Times New Roman" w:hAnsi="Times New Roman" w:cs="Times New Roman"/>
          <w:color w:val="auto"/>
          <w:szCs w:val="20"/>
        </w:rPr>
        <w:t xml:space="preserve">dos pilares que se encuentran totalmente </w:t>
      </w:r>
      <w:r w:rsidRPr="00A234B5">
        <w:rPr>
          <w:rFonts w:ascii="Times New Roman" w:hAnsi="Times New Roman" w:cs="Times New Roman"/>
          <w:color w:val="auto"/>
          <w:szCs w:val="20"/>
        </w:rPr>
        <w:lastRenderedPageBreak/>
        <w:t xml:space="preserve">desconfigurados: </w:t>
      </w:r>
      <w:r w:rsidRPr="004037F1">
        <w:rPr>
          <w:rFonts w:ascii="Times New Roman" w:hAnsi="Times New Roman" w:cs="Times New Roman"/>
          <w:i/>
          <w:iCs/>
          <w:color w:val="auto"/>
          <w:szCs w:val="20"/>
        </w:rPr>
        <w:t>1)</w:t>
      </w:r>
      <w:r w:rsidRPr="00A234B5">
        <w:rPr>
          <w:rFonts w:ascii="Times New Roman" w:hAnsi="Times New Roman" w:cs="Times New Roman"/>
          <w:color w:val="auto"/>
          <w:szCs w:val="20"/>
        </w:rPr>
        <w:t xml:space="preserve"> la gente que no quiere migrar de ahí </w:t>
      </w:r>
      <w:r w:rsidR="00443357" w:rsidRPr="00A234B5">
        <w:rPr>
          <w:rFonts w:ascii="Times New Roman" w:hAnsi="Times New Roman" w:cs="Times New Roman"/>
          <w:color w:val="auto"/>
          <w:szCs w:val="20"/>
        </w:rPr>
        <w:t>aun</w:t>
      </w:r>
      <w:r w:rsidRPr="00A234B5">
        <w:rPr>
          <w:rFonts w:ascii="Times New Roman" w:hAnsi="Times New Roman" w:cs="Times New Roman"/>
          <w:color w:val="auto"/>
          <w:szCs w:val="20"/>
        </w:rPr>
        <w:t xml:space="preserve"> sabiendo que </w:t>
      </w:r>
      <w:r w:rsidR="003C0BA8">
        <w:rPr>
          <w:rFonts w:ascii="Times New Roman" w:hAnsi="Times New Roman" w:cs="Times New Roman"/>
          <w:color w:val="auto"/>
          <w:szCs w:val="20"/>
        </w:rPr>
        <w:t>es una vía para</w:t>
      </w:r>
      <w:r w:rsidRPr="00A234B5">
        <w:rPr>
          <w:rFonts w:ascii="Times New Roman" w:hAnsi="Times New Roman" w:cs="Times New Roman"/>
          <w:color w:val="auto"/>
          <w:szCs w:val="20"/>
        </w:rPr>
        <w:t xml:space="preserve"> tener una mejor vida y </w:t>
      </w:r>
      <w:r w:rsidRPr="004037F1">
        <w:rPr>
          <w:rFonts w:ascii="Times New Roman" w:hAnsi="Times New Roman" w:cs="Times New Roman"/>
          <w:i/>
          <w:iCs/>
          <w:color w:val="auto"/>
          <w:szCs w:val="20"/>
        </w:rPr>
        <w:t>2)</w:t>
      </w:r>
      <w:r w:rsidRPr="00A234B5">
        <w:rPr>
          <w:rFonts w:ascii="Times New Roman" w:hAnsi="Times New Roman" w:cs="Times New Roman"/>
          <w:color w:val="auto"/>
          <w:szCs w:val="20"/>
        </w:rPr>
        <w:t xml:space="preserve"> las condiciones naturales del poblado </w:t>
      </w:r>
      <w:r w:rsidR="003C0BA8">
        <w:rPr>
          <w:rFonts w:ascii="Times New Roman" w:hAnsi="Times New Roman" w:cs="Times New Roman"/>
          <w:color w:val="auto"/>
          <w:szCs w:val="20"/>
        </w:rPr>
        <w:t>que impiden el</w:t>
      </w:r>
      <w:r w:rsidRPr="00A234B5">
        <w:rPr>
          <w:rFonts w:ascii="Times New Roman" w:hAnsi="Times New Roman" w:cs="Times New Roman"/>
          <w:color w:val="auto"/>
          <w:szCs w:val="20"/>
        </w:rPr>
        <w:t xml:space="preserve"> desarrollo social.</w:t>
      </w:r>
    </w:p>
    <w:p w14:paraId="4F627E2B" w14:textId="49EC8F40" w:rsidR="001C794B" w:rsidRPr="00A234B5" w:rsidRDefault="00AB47AD" w:rsidP="007934F0">
      <w:pPr>
        <w:pStyle w:val="Textoindependiente"/>
        <w:spacing w:after="0" w:line="360" w:lineRule="auto"/>
        <w:ind w:right="113" w:firstLine="709"/>
        <w:jc w:val="both"/>
        <w:rPr>
          <w:rFonts w:ascii="Times New Roman" w:hAnsi="Times New Roman" w:cs="Times New Roman"/>
          <w:color w:val="auto"/>
          <w:szCs w:val="20"/>
        </w:rPr>
      </w:pPr>
      <w:r>
        <w:rPr>
          <w:rFonts w:ascii="Times New Roman" w:hAnsi="Times New Roman" w:cs="Times New Roman"/>
          <w:color w:val="auto"/>
          <w:szCs w:val="20"/>
        </w:rPr>
        <w:t>Ahora bien, antes de continuar con la metodología de este trabajo vale la pena citar al pie de la letra las definiciones que otorga la Ley de Vivienda</w:t>
      </w:r>
      <w:r w:rsidR="00DD42BD">
        <w:rPr>
          <w:rFonts w:ascii="Times New Roman" w:hAnsi="Times New Roman" w:cs="Times New Roman"/>
          <w:color w:val="auto"/>
          <w:szCs w:val="20"/>
        </w:rPr>
        <w:t xml:space="preserve"> (14 de mayo de 2019)</w:t>
      </w:r>
      <w:r>
        <w:rPr>
          <w:rFonts w:ascii="Times New Roman" w:hAnsi="Times New Roman" w:cs="Times New Roman"/>
          <w:color w:val="auto"/>
          <w:szCs w:val="20"/>
        </w:rPr>
        <w:t xml:space="preserve"> de conceptos que </w:t>
      </w:r>
      <w:r w:rsidR="002A307E">
        <w:rPr>
          <w:rFonts w:ascii="Times New Roman" w:hAnsi="Times New Roman" w:cs="Times New Roman"/>
          <w:color w:val="auto"/>
          <w:szCs w:val="20"/>
        </w:rPr>
        <w:t>hemos venido tocando</w:t>
      </w:r>
      <w:r>
        <w:rPr>
          <w:rFonts w:ascii="Times New Roman" w:hAnsi="Times New Roman" w:cs="Times New Roman"/>
          <w:color w:val="auto"/>
          <w:szCs w:val="20"/>
        </w:rPr>
        <w:t>:</w:t>
      </w:r>
    </w:p>
    <w:p w14:paraId="7233B769" w14:textId="77777777" w:rsidR="002A307E" w:rsidRDefault="001C794B" w:rsidP="002A307E">
      <w:pPr>
        <w:pStyle w:val="Textoindependiente"/>
        <w:spacing w:after="0" w:line="360" w:lineRule="auto"/>
        <w:ind w:left="1418" w:right="113"/>
        <w:jc w:val="both"/>
        <w:rPr>
          <w:rFonts w:ascii="Times New Roman" w:hAnsi="Times New Roman" w:cs="Times New Roman"/>
          <w:color w:val="auto"/>
          <w:szCs w:val="20"/>
        </w:rPr>
      </w:pPr>
      <w:r w:rsidRPr="00A234B5">
        <w:rPr>
          <w:rFonts w:ascii="Times New Roman" w:hAnsi="Times New Roman" w:cs="Times New Roman"/>
          <w:color w:val="auto"/>
          <w:szCs w:val="20"/>
        </w:rPr>
        <w:t xml:space="preserve">I. Autoproducción de vivienda: el proceso de gestión de suelo, construcción y distribución de vivienda bajo el control directo de sus usuarios de forma individual o colectiva, la cual puede desarrollarse mediante la contratación de terceros o por medio de procesos de autoconstrucción; </w:t>
      </w:r>
    </w:p>
    <w:p w14:paraId="5DBD1D4B" w14:textId="77777777" w:rsidR="002F5F78" w:rsidRDefault="001C794B" w:rsidP="004037F1">
      <w:pPr>
        <w:pStyle w:val="Textoindependiente"/>
        <w:spacing w:after="0" w:line="360" w:lineRule="auto"/>
        <w:ind w:left="1418" w:right="113" w:firstLine="709"/>
        <w:jc w:val="both"/>
        <w:rPr>
          <w:rFonts w:ascii="Times New Roman" w:hAnsi="Times New Roman" w:cs="Times New Roman"/>
          <w:color w:val="auto"/>
          <w:szCs w:val="20"/>
        </w:rPr>
      </w:pPr>
      <w:r w:rsidRPr="00A234B5">
        <w:rPr>
          <w:rFonts w:ascii="Times New Roman" w:hAnsi="Times New Roman" w:cs="Times New Roman"/>
          <w:color w:val="auto"/>
          <w:szCs w:val="20"/>
        </w:rPr>
        <w:t xml:space="preserve">II. Autoconstrucción de vivienda: el proceso de construcción o edificación de la vivienda realizada directamente por sus propios usuarios, en forma individual, familiar o colectiva; </w:t>
      </w:r>
    </w:p>
    <w:p w14:paraId="6515F003" w14:textId="77777777" w:rsidR="002F5F78" w:rsidRDefault="001C794B" w:rsidP="004037F1">
      <w:pPr>
        <w:pStyle w:val="Textoindependiente"/>
        <w:spacing w:after="0" w:line="360" w:lineRule="auto"/>
        <w:ind w:left="1418" w:right="113" w:firstLine="709"/>
        <w:jc w:val="both"/>
        <w:rPr>
          <w:rFonts w:ascii="Times New Roman" w:hAnsi="Times New Roman" w:cs="Times New Roman"/>
          <w:color w:val="auto"/>
          <w:szCs w:val="20"/>
        </w:rPr>
      </w:pPr>
      <w:r w:rsidRPr="00A234B5">
        <w:rPr>
          <w:rFonts w:ascii="Times New Roman" w:hAnsi="Times New Roman" w:cs="Times New Roman"/>
          <w:color w:val="auto"/>
          <w:szCs w:val="20"/>
        </w:rPr>
        <w:t xml:space="preserve">III. Estímulos: las medidas de carácter jurídico, administrativo, fiscal o financiero que establezcan los diferentes órdenes de gobierno para promover y facilitar la participación de los sectores social y privado, en la ejecución de acciones, procesos o programas habitacionales; </w:t>
      </w:r>
    </w:p>
    <w:p w14:paraId="455B2A87" w14:textId="3D359F21" w:rsidR="002A307E" w:rsidRDefault="001C794B" w:rsidP="004037F1">
      <w:pPr>
        <w:pStyle w:val="Textoindependiente"/>
        <w:spacing w:after="0" w:line="360" w:lineRule="auto"/>
        <w:ind w:left="1418" w:right="113" w:firstLine="709"/>
        <w:jc w:val="both"/>
        <w:rPr>
          <w:rFonts w:ascii="Times New Roman" w:hAnsi="Times New Roman" w:cs="Times New Roman"/>
          <w:color w:val="auto"/>
          <w:szCs w:val="20"/>
        </w:rPr>
      </w:pPr>
      <w:r w:rsidRPr="00A234B5">
        <w:rPr>
          <w:rFonts w:ascii="Times New Roman" w:hAnsi="Times New Roman" w:cs="Times New Roman"/>
          <w:color w:val="auto"/>
          <w:szCs w:val="20"/>
        </w:rPr>
        <w:t xml:space="preserve">IV. Espacios </w:t>
      </w:r>
      <w:r w:rsidR="002F5F78">
        <w:rPr>
          <w:rFonts w:ascii="Times New Roman" w:hAnsi="Times New Roman" w:cs="Times New Roman"/>
          <w:color w:val="auto"/>
          <w:szCs w:val="20"/>
        </w:rPr>
        <w:t>h</w:t>
      </w:r>
      <w:r w:rsidR="002F5F78" w:rsidRPr="00A234B5">
        <w:rPr>
          <w:rFonts w:ascii="Times New Roman" w:hAnsi="Times New Roman" w:cs="Times New Roman"/>
          <w:color w:val="auto"/>
          <w:szCs w:val="20"/>
        </w:rPr>
        <w:t>abitables</w:t>
      </w:r>
      <w:r w:rsidRPr="00A234B5">
        <w:rPr>
          <w:rFonts w:ascii="Times New Roman" w:hAnsi="Times New Roman" w:cs="Times New Roman"/>
          <w:color w:val="auto"/>
          <w:szCs w:val="20"/>
        </w:rPr>
        <w:t>: el lugar de la vivienda donde se desarrollan actividades de reunión o descanso, que cuenten con las dimensiones mínimas de superficie, altura, ventilación e iluminación natural, además de contar como mínimo con un baño, cocina, estancia-comedor y dos recamaras, de conformidad con las características y condiciones mínimas necesarias que establezcan las leyes y las normas oficiales mexicanas</w:t>
      </w:r>
      <w:r w:rsidR="001606EE" w:rsidRPr="00A234B5">
        <w:rPr>
          <w:rFonts w:ascii="Times New Roman" w:hAnsi="Times New Roman" w:cs="Times New Roman"/>
          <w:color w:val="auto"/>
          <w:szCs w:val="20"/>
        </w:rPr>
        <w:t xml:space="preserve"> (p. 2). </w:t>
      </w:r>
    </w:p>
    <w:p w14:paraId="4E0D2F37" w14:textId="77777777" w:rsidR="007934F0" w:rsidRPr="00A234B5" w:rsidRDefault="007934F0" w:rsidP="007934F0">
      <w:pPr>
        <w:spacing w:line="360" w:lineRule="auto"/>
        <w:rPr>
          <w:rFonts w:ascii="Times New Roman" w:hAnsi="Times New Roman" w:cs="Times New Roman"/>
          <w:b/>
          <w:bCs/>
          <w:color w:val="auto"/>
          <w:sz w:val="32"/>
        </w:rPr>
      </w:pPr>
      <w:bookmarkStart w:id="10" w:name="_Hlk71400820"/>
    </w:p>
    <w:p w14:paraId="01AAD775" w14:textId="51EEB7C7" w:rsidR="0078497A" w:rsidRPr="00A234B5" w:rsidRDefault="0078497A" w:rsidP="00E66240">
      <w:pPr>
        <w:spacing w:line="360" w:lineRule="auto"/>
        <w:jc w:val="center"/>
        <w:rPr>
          <w:rFonts w:ascii="Times New Roman" w:hAnsi="Times New Roman" w:cs="Times New Roman"/>
          <w:b/>
          <w:bCs/>
          <w:color w:val="auto"/>
          <w:sz w:val="32"/>
        </w:rPr>
      </w:pPr>
      <w:r w:rsidRPr="00A234B5">
        <w:rPr>
          <w:rFonts w:ascii="Times New Roman" w:hAnsi="Times New Roman" w:cs="Times New Roman"/>
          <w:b/>
          <w:bCs/>
          <w:color w:val="auto"/>
          <w:sz w:val="32"/>
        </w:rPr>
        <w:t>Metodología</w:t>
      </w:r>
    </w:p>
    <w:p w14:paraId="79BFEBDB" w14:textId="388B58FE" w:rsidR="003422A8" w:rsidRPr="00A234B5" w:rsidRDefault="0095433E" w:rsidP="007934F0">
      <w:pPr>
        <w:spacing w:line="360" w:lineRule="auto"/>
        <w:ind w:firstLine="708"/>
        <w:jc w:val="both"/>
        <w:rPr>
          <w:rFonts w:ascii="Times New Roman" w:hAnsi="Times New Roman" w:cs="Times New Roman"/>
          <w:color w:val="auto"/>
          <w:kern w:val="0"/>
          <w:szCs w:val="22"/>
          <w:lang w:val="es-MX" w:eastAsia="ar-SA" w:bidi="ar-SA"/>
        </w:rPr>
      </w:pPr>
      <w:bookmarkStart w:id="11" w:name="_Hlk75803989"/>
      <w:r>
        <w:rPr>
          <w:rFonts w:ascii="Times New Roman" w:hAnsi="Times New Roman" w:cs="Times New Roman"/>
          <w:bCs/>
          <w:color w:val="auto"/>
          <w:szCs w:val="20"/>
        </w:rPr>
        <w:t>El presente trabajo</w:t>
      </w:r>
      <w:r w:rsidR="0078497A" w:rsidRPr="00A234B5">
        <w:rPr>
          <w:rFonts w:ascii="Times New Roman" w:hAnsi="Times New Roman" w:cs="Times New Roman"/>
          <w:bCs/>
          <w:color w:val="auto"/>
          <w:szCs w:val="20"/>
        </w:rPr>
        <w:t xml:space="preserve"> se realizó bajo un enfoque </w:t>
      </w:r>
      <w:r w:rsidR="00C040E1" w:rsidRPr="00A234B5">
        <w:rPr>
          <w:rFonts w:ascii="Times New Roman" w:hAnsi="Times New Roman" w:cs="Times New Roman"/>
          <w:bCs/>
          <w:color w:val="auto"/>
          <w:szCs w:val="20"/>
        </w:rPr>
        <w:t>cualitativo, con</w:t>
      </w:r>
      <w:r w:rsidR="0078497A" w:rsidRPr="00A234B5">
        <w:rPr>
          <w:rFonts w:ascii="Times New Roman" w:hAnsi="Times New Roman" w:cs="Times New Roman"/>
          <w:bCs/>
          <w:color w:val="auto"/>
          <w:szCs w:val="20"/>
        </w:rPr>
        <w:t xml:space="preserve"> un alcance descriptivo</w:t>
      </w:r>
      <w:bookmarkStart w:id="12" w:name="_bookmark17"/>
      <w:bookmarkStart w:id="13" w:name="_bookmark18"/>
      <w:bookmarkEnd w:id="10"/>
      <w:bookmarkEnd w:id="12"/>
      <w:bookmarkEnd w:id="13"/>
      <w:r w:rsidR="00C040E1" w:rsidRPr="00A234B5">
        <w:rPr>
          <w:rFonts w:ascii="Times New Roman" w:hAnsi="Times New Roman" w:cs="Times New Roman"/>
          <w:bCs/>
          <w:color w:val="auto"/>
          <w:szCs w:val="20"/>
        </w:rPr>
        <w:t xml:space="preserve">. </w:t>
      </w:r>
      <w:r w:rsidR="002E5A8B" w:rsidRPr="00A234B5">
        <w:rPr>
          <w:rFonts w:ascii="Times New Roman" w:hAnsi="Times New Roman" w:cs="Times New Roman"/>
          <w:color w:val="auto"/>
          <w:kern w:val="0"/>
          <w:szCs w:val="22"/>
          <w:lang w:val="es-MX" w:eastAsia="ar-SA" w:bidi="ar-SA"/>
        </w:rPr>
        <w:t>Para esta investigación</w:t>
      </w:r>
      <w:r>
        <w:rPr>
          <w:rFonts w:ascii="Times New Roman" w:hAnsi="Times New Roman" w:cs="Times New Roman"/>
          <w:color w:val="auto"/>
          <w:kern w:val="0"/>
          <w:szCs w:val="22"/>
          <w:lang w:val="es-MX" w:eastAsia="ar-SA" w:bidi="ar-SA"/>
        </w:rPr>
        <w:t>,</w:t>
      </w:r>
      <w:r w:rsidR="002E5A8B" w:rsidRPr="00A234B5">
        <w:rPr>
          <w:rFonts w:ascii="Times New Roman" w:hAnsi="Times New Roman" w:cs="Times New Roman"/>
          <w:color w:val="auto"/>
          <w:kern w:val="0"/>
          <w:szCs w:val="22"/>
          <w:lang w:val="es-MX" w:eastAsia="ar-SA" w:bidi="ar-SA"/>
        </w:rPr>
        <w:t xml:space="preserve"> se tomó en cuenta el método bibliográfico, histórico, analítico y descriptivo</w:t>
      </w:r>
      <w:r w:rsidR="00311815" w:rsidRPr="00A234B5">
        <w:rPr>
          <w:rFonts w:ascii="Times New Roman" w:hAnsi="Times New Roman" w:cs="Times New Roman"/>
          <w:color w:val="auto"/>
          <w:kern w:val="0"/>
          <w:szCs w:val="22"/>
          <w:lang w:val="es-MX" w:eastAsia="ar-SA" w:bidi="ar-SA"/>
        </w:rPr>
        <w:t xml:space="preserve"> con el objetivo de aplicar esta información en áreas específicas</w:t>
      </w:r>
      <w:r>
        <w:rPr>
          <w:rFonts w:ascii="Times New Roman" w:hAnsi="Times New Roman" w:cs="Times New Roman"/>
          <w:color w:val="auto"/>
          <w:kern w:val="0"/>
          <w:szCs w:val="22"/>
          <w:lang w:val="es-MX" w:eastAsia="ar-SA" w:bidi="ar-SA"/>
        </w:rPr>
        <w:t>,</w:t>
      </w:r>
      <w:r w:rsidR="00311815" w:rsidRPr="00A234B5">
        <w:rPr>
          <w:rFonts w:ascii="Times New Roman" w:hAnsi="Times New Roman" w:cs="Times New Roman"/>
          <w:color w:val="auto"/>
          <w:kern w:val="0"/>
          <w:szCs w:val="22"/>
          <w:lang w:val="es-MX" w:eastAsia="ar-SA" w:bidi="ar-SA"/>
        </w:rPr>
        <w:t xml:space="preserve"> de acuerdo </w:t>
      </w:r>
      <w:r>
        <w:rPr>
          <w:rFonts w:ascii="Times New Roman" w:hAnsi="Times New Roman" w:cs="Times New Roman"/>
          <w:color w:val="auto"/>
          <w:kern w:val="0"/>
          <w:szCs w:val="22"/>
          <w:lang w:val="es-MX" w:eastAsia="ar-SA" w:bidi="ar-SA"/>
        </w:rPr>
        <w:t>con</w:t>
      </w:r>
      <w:r w:rsidRPr="00A234B5">
        <w:rPr>
          <w:rFonts w:ascii="Times New Roman" w:hAnsi="Times New Roman" w:cs="Times New Roman"/>
          <w:color w:val="auto"/>
          <w:kern w:val="0"/>
          <w:szCs w:val="22"/>
          <w:lang w:val="es-MX" w:eastAsia="ar-SA" w:bidi="ar-SA"/>
        </w:rPr>
        <w:t xml:space="preserve"> </w:t>
      </w:r>
      <w:r w:rsidR="00311815" w:rsidRPr="00A234B5">
        <w:rPr>
          <w:rFonts w:ascii="Times New Roman" w:hAnsi="Times New Roman" w:cs="Times New Roman"/>
          <w:color w:val="auto"/>
          <w:kern w:val="0"/>
          <w:szCs w:val="22"/>
          <w:lang w:val="es-MX" w:eastAsia="ar-SA" w:bidi="ar-SA"/>
        </w:rPr>
        <w:t>las características etnográficas, narrativas y fenomeno</w:t>
      </w:r>
      <w:r w:rsidR="00E0064F" w:rsidRPr="00A234B5">
        <w:rPr>
          <w:rFonts w:ascii="Times New Roman" w:hAnsi="Times New Roman" w:cs="Times New Roman"/>
          <w:color w:val="auto"/>
          <w:kern w:val="0"/>
          <w:szCs w:val="22"/>
          <w:lang w:val="es-MX" w:eastAsia="ar-SA" w:bidi="ar-SA"/>
        </w:rPr>
        <w:t>l</w:t>
      </w:r>
      <w:r w:rsidR="00311815" w:rsidRPr="00A234B5">
        <w:rPr>
          <w:rFonts w:ascii="Times New Roman" w:hAnsi="Times New Roman" w:cs="Times New Roman"/>
          <w:color w:val="auto"/>
          <w:kern w:val="0"/>
          <w:szCs w:val="22"/>
          <w:lang w:val="es-MX" w:eastAsia="ar-SA" w:bidi="ar-SA"/>
        </w:rPr>
        <w:t>ógicas</w:t>
      </w:r>
      <w:r w:rsidR="00C040E1" w:rsidRPr="00A234B5">
        <w:rPr>
          <w:rFonts w:ascii="Times New Roman" w:hAnsi="Times New Roman" w:cs="Times New Roman"/>
          <w:color w:val="auto"/>
          <w:kern w:val="0"/>
          <w:szCs w:val="22"/>
          <w:lang w:val="es-MX" w:eastAsia="ar-SA" w:bidi="ar-SA"/>
        </w:rPr>
        <w:t>.</w:t>
      </w:r>
    </w:p>
    <w:bookmarkEnd w:id="11"/>
    <w:p w14:paraId="25A5E3DB" w14:textId="2954BCEB" w:rsidR="00E0064F" w:rsidRPr="00A234B5" w:rsidRDefault="0010772E" w:rsidP="007934F0">
      <w:pPr>
        <w:suppressAutoHyphens/>
        <w:spacing w:line="360" w:lineRule="auto"/>
        <w:ind w:firstLine="708"/>
        <w:jc w:val="both"/>
        <w:rPr>
          <w:rFonts w:ascii="Times New Roman" w:hAnsi="Times New Roman" w:cs="Times New Roman"/>
          <w:color w:val="auto"/>
          <w:kern w:val="0"/>
          <w:szCs w:val="22"/>
          <w:lang w:val="es-MX" w:eastAsia="ar-SA" w:bidi="ar-SA"/>
        </w:rPr>
      </w:pPr>
      <w:r>
        <w:rPr>
          <w:rFonts w:ascii="Times New Roman" w:hAnsi="Times New Roman" w:cs="Times New Roman"/>
          <w:color w:val="auto"/>
          <w:kern w:val="0"/>
          <w:szCs w:val="22"/>
          <w:lang w:val="es-MX" w:eastAsia="ar-SA" w:bidi="ar-SA"/>
        </w:rPr>
        <w:t xml:space="preserve">A partir de un </w:t>
      </w:r>
      <w:r w:rsidR="00E52A57" w:rsidRPr="00A234B5">
        <w:rPr>
          <w:rFonts w:ascii="Times New Roman" w:hAnsi="Times New Roman" w:cs="Times New Roman"/>
          <w:color w:val="auto"/>
          <w:kern w:val="0"/>
          <w:szCs w:val="22"/>
          <w:lang w:val="es-MX" w:eastAsia="ar-SA" w:bidi="ar-SA"/>
        </w:rPr>
        <w:t>diseño etnográfico</w:t>
      </w:r>
      <w:r>
        <w:rPr>
          <w:rFonts w:ascii="Times New Roman" w:hAnsi="Times New Roman" w:cs="Times New Roman"/>
          <w:color w:val="auto"/>
          <w:kern w:val="0"/>
          <w:szCs w:val="22"/>
          <w:lang w:val="es-MX" w:eastAsia="ar-SA" w:bidi="ar-SA"/>
        </w:rPr>
        <w:t>, se describe e</w:t>
      </w:r>
      <w:r w:rsidR="00E0064F" w:rsidRPr="00A234B5">
        <w:rPr>
          <w:rFonts w:ascii="Times New Roman" w:hAnsi="Times New Roman" w:cs="Times New Roman"/>
          <w:color w:val="auto"/>
          <w:kern w:val="0"/>
          <w:szCs w:val="22"/>
          <w:lang w:val="es-MX" w:eastAsia="ar-SA" w:bidi="ar-SA"/>
        </w:rPr>
        <w:t xml:space="preserve"> interpreta la historia de la localidad de Acamixtla</w:t>
      </w:r>
      <w:r>
        <w:rPr>
          <w:rFonts w:ascii="Times New Roman" w:hAnsi="Times New Roman" w:cs="Times New Roman"/>
          <w:color w:val="auto"/>
          <w:kern w:val="0"/>
          <w:szCs w:val="22"/>
          <w:lang w:val="es-MX" w:eastAsia="ar-SA" w:bidi="ar-SA"/>
        </w:rPr>
        <w:t xml:space="preserve">, </w:t>
      </w:r>
      <w:r w:rsidR="00E0064F" w:rsidRPr="00A234B5">
        <w:rPr>
          <w:rFonts w:ascii="Times New Roman" w:hAnsi="Times New Roman" w:cs="Times New Roman"/>
          <w:color w:val="auto"/>
          <w:kern w:val="0"/>
          <w:szCs w:val="22"/>
          <w:lang w:val="es-MX" w:eastAsia="ar-SA" w:bidi="ar-SA"/>
        </w:rPr>
        <w:t>una población marginal</w:t>
      </w:r>
      <w:r w:rsidR="003F4B80">
        <w:rPr>
          <w:rFonts w:ascii="Times New Roman" w:hAnsi="Times New Roman" w:cs="Times New Roman"/>
          <w:color w:val="auto"/>
          <w:kern w:val="0"/>
          <w:szCs w:val="22"/>
          <w:lang w:val="es-MX" w:eastAsia="ar-SA" w:bidi="ar-SA"/>
        </w:rPr>
        <w:t>,</w:t>
      </w:r>
      <w:r w:rsidR="00E0064F" w:rsidRPr="00A234B5">
        <w:rPr>
          <w:rFonts w:ascii="Times New Roman" w:hAnsi="Times New Roman" w:cs="Times New Roman"/>
          <w:color w:val="auto"/>
          <w:kern w:val="0"/>
          <w:szCs w:val="22"/>
          <w:lang w:val="es-MX" w:eastAsia="ar-SA" w:bidi="ar-SA"/>
        </w:rPr>
        <w:t xml:space="preserve"> de pobreza extrema</w:t>
      </w:r>
      <w:r w:rsidR="003F4B80">
        <w:rPr>
          <w:rFonts w:ascii="Times New Roman" w:hAnsi="Times New Roman" w:cs="Times New Roman"/>
          <w:color w:val="auto"/>
          <w:kern w:val="0"/>
          <w:szCs w:val="22"/>
          <w:lang w:val="es-MX" w:eastAsia="ar-SA" w:bidi="ar-SA"/>
        </w:rPr>
        <w:t>,</w:t>
      </w:r>
      <w:r w:rsidR="00E0064F" w:rsidRPr="00A234B5">
        <w:rPr>
          <w:rFonts w:ascii="Times New Roman" w:hAnsi="Times New Roman" w:cs="Times New Roman"/>
          <w:color w:val="auto"/>
          <w:kern w:val="0"/>
          <w:szCs w:val="22"/>
          <w:lang w:val="es-MX" w:eastAsia="ar-SA" w:bidi="ar-SA"/>
        </w:rPr>
        <w:t xml:space="preserve"> y los subsistemas identificados como variables de transformación social. “</w:t>
      </w:r>
      <w:r w:rsidR="003F4B80">
        <w:rPr>
          <w:rFonts w:ascii="Times New Roman" w:hAnsi="Times New Roman" w:cs="Times New Roman"/>
          <w:color w:val="auto"/>
          <w:kern w:val="0"/>
          <w:szCs w:val="22"/>
          <w:lang w:val="es-MX" w:eastAsia="ar-SA" w:bidi="ar-SA"/>
        </w:rPr>
        <w:t>L</w:t>
      </w:r>
      <w:r w:rsidR="003F4B80" w:rsidRPr="00A234B5">
        <w:rPr>
          <w:rFonts w:ascii="Times New Roman" w:hAnsi="Times New Roman" w:cs="Times New Roman"/>
          <w:color w:val="auto"/>
          <w:kern w:val="0"/>
          <w:szCs w:val="22"/>
          <w:lang w:val="es-MX" w:eastAsia="ar-SA" w:bidi="ar-SA"/>
        </w:rPr>
        <w:t xml:space="preserve">os </w:t>
      </w:r>
      <w:r w:rsidR="00E0064F" w:rsidRPr="00A234B5">
        <w:rPr>
          <w:rFonts w:ascii="Times New Roman" w:hAnsi="Times New Roman" w:cs="Times New Roman"/>
          <w:color w:val="auto"/>
          <w:kern w:val="0"/>
          <w:szCs w:val="22"/>
          <w:lang w:val="es-MX" w:eastAsia="ar-SA" w:bidi="ar-SA"/>
        </w:rPr>
        <w:t xml:space="preserve">participantes en acción son </w:t>
      </w:r>
      <w:r w:rsidR="00E0064F" w:rsidRPr="00A234B5">
        <w:rPr>
          <w:rFonts w:ascii="Times New Roman" w:hAnsi="Times New Roman" w:cs="Times New Roman"/>
          <w:color w:val="auto"/>
          <w:kern w:val="0"/>
          <w:szCs w:val="22"/>
          <w:lang w:val="es-MX" w:eastAsia="ar-SA" w:bidi="ar-SA"/>
        </w:rPr>
        <w:lastRenderedPageBreak/>
        <w:t xml:space="preserve">las circunstancias comunes o especiales que implica un proceso cultural porque se estudian </w:t>
      </w:r>
      <w:r w:rsidR="00B30740" w:rsidRPr="00A234B5">
        <w:rPr>
          <w:rFonts w:ascii="Times New Roman" w:hAnsi="Times New Roman" w:cs="Times New Roman"/>
          <w:color w:val="auto"/>
          <w:kern w:val="0"/>
          <w:szCs w:val="22"/>
          <w:lang w:val="es-MX" w:eastAsia="ar-SA" w:bidi="ar-SA"/>
        </w:rPr>
        <w:t>temas y patrones referidos a las culturas” (Hernández, Fernández y Baptista, 2014, p. 482).</w:t>
      </w:r>
    </w:p>
    <w:p w14:paraId="4BAFB684" w14:textId="32E03C78" w:rsidR="006464A0" w:rsidRPr="00A234B5" w:rsidRDefault="006464A0" w:rsidP="007934F0">
      <w:pPr>
        <w:suppressAutoHyphens/>
        <w:spacing w:line="360" w:lineRule="auto"/>
        <w:ind w:firstLine="708"/>
        <w:jc w:val="both"/>
        <w:rPr>
          <w:rFonts w:ascii="Times New Roman" w:hAnsi="Times New Roman" w:cs="Times New Roman"/>
          <w:color w:val="auto"/>
          <w:kern w:val="0"/>
          <w:szCs w:val="22"/>
          <w:lang w:val="es-MX" w:eastAsia="ar-SA" w:bidi="ar-SA"/>
        </w:rPr>
      </w:pPr>
      <w:r w:rsidRPr="00A234B5">
        <w:rPr>
          <w:rFonts w:ascii="Times New Roman" w:hAnsi="Times New Roman" w:cs="Times New Roman"/>
          <w:color w:val="auto"/>
          <w:kern w:val="0"/>
          <w:szCs w:val="22"/>
          <w:lang w:val="es-MX" w:eastAsia="ar-SA" w:bidi="ar-SA"/>
        </w:rPr>
        <w:t>El diseño narrativo “entiende la sucesión de los hechos y situaciones a través de las vivencias contadas, entendidas como historias narradas por los participantes” (Hernández</w:t>
      </w:r>
      <w:r w:rsidR="004C5CFE" w:rsidRPr="00A234B5">
        <w:rPr>
          <w:rFonts w:ascii="Times New Roman" w:hAnsi="Times New Roman" w:cs="Times New Roman"/>
          <w:color w:val="auto"/>
          <w:kern w:val="0"/>
          <w:szCs w:val="22"/>
          <w:lang w:val="es-MX" w:eastAsia="ar-SA" w:bidi="ar-SA"/>
        </w:rPr>
        <w:t xml:space="preserve"> </w:t>
      </w:r>
      <w:r w:rsidR="004C5CFE" w:rsidRPr="004037F1">
        <w:rPr>
          <w:rFonts w:ascii="Times New Roman" w:hAnsi="Times New Roman" w:cs="Times New Roman"/>
          <w:i/>
          <w:iCs/>
          <w:color w:val="auto"/>
          <w:kern w:val="0"/>
          <w:szCs w:val="22"/>
          <w:lang w:val="es-MX" w:eastAsia="ar-SA" w:bidi="ar-SA"/>
        </w:rPr>
        <w:t>et al</w:t>
      </w:r>
      <w:r w:rsidR="00893542" w:rsidRPr="00A234B5">
        <w:rPr>
          <w:rFonts w:ascii="Times New Roman" w:hAnsi="Times New Roman" w:cs="Times New Roman"/>
          <w:color w:val="auto"/>
          <w:kern w:val="0"/>
          <w:szCs w:val="22"/>
          <w:lang w:val="es-MX" w:eastAsia="ar-SA" w:bidi="ar-SA"/>
        </w:rPr>
        <w:t>.</w:t>
      </w:r>
      <w:r w:rsidR="003F4B80">
        <w:rPr>
          <w:rFonts w:ascii="Times New Roman" w:hAnsi="Times New Roman" w:cs="Times New Roman"/>
          <w:color w:val="auto"/>
          <w:kern w:val="0"/>
          <w:szCs w:val="22"/>
          <w:lang w:val="es-MX" w:eastAsia="ar-SA" w:bidi="ar-SA"/>
        </w:rPr>
        <w:t>,</w:t>
      </w:r>
      <w:r w:rsidRPr="00A234B5">
        <w:rPr>
          <w:rFonts w:ascii="Times New Roman" w:hAnsi="Times New Roman" w:cs="Times New Roman"/>
          <w:color w:val="auto"/>
          <w:kern w:val="0"/>
          <w:szCs w:val="22"/>
          <w:lang w:val="es-MX" w:eastAsia="ar-SA" w:bidi="ar-SA"/>
        </w:rPr>
        <w:t xml:space="preserve"> 2014, p. 487).</w:t>
      </w:r>
    </w:p>
    <w:p w14:paraId="37DFDE8B" w14:textId="5F7C8ACE" w:rsidR="0078497A" w:rsidRPr="00A234B5" w:rsidRDefault="006464A0" w:rsidP="007934F0">
      <w:pPr>
        <w:suppressAutoHyphens/>
        <w:spacing w:line="360" w:lineRule="auto"/>
        <w:ind w:firstLine="708"/>
        <w:jc w:val="both"/>
        <w:rPr>
          <w:rFonts w:ascii="Times New Roman" w:hAnsi="Times New Roman" w:cs="Times New Roman"/>
          <w:color w:val="auto"/>
          <w:kern w:val="0"/>
          <w:szCs w:val="22"/>
          <w:lang w:val="es-MX" w:eastAsia="ar-SA" w:bidi="ar-SA"/>
        </w:rPr>
      </w:pPr>
      <w:r w:rsidRPr="00A234B5">
        <w:rPr>
          <w:rFonts w:ascii="Times New Roman" w:hAnsi="Times New Roman" w:cs="Times New Roman"/>
          <w:color w:val="auto"/>
          <w:kern w:val="0"/>
          <w:szCs w:val="22"/>
          <w:lang w:val="es-MX" w:eastAsia="ar-SA" w:bidi="ar-SA"/>
        </w:rPr>
        <w:t xml:space="preserve">La experiencia compartida de las familias en pobreza extrema tiene </w:t>
      </w:r>
      <w:r w:rsidR="00381E07" w:rsidRPr="00A234B5">
        <w:rPr>
          <w:rFonts w:ascii="Times New Roman" w:hAnsi="Times New Roman" w:cs="Times New Roman"/>
          <w:color w:val="auto"/>
          <w:kern w:val="0"/>
          <w:szCs w:val="22"/>
          <w:lang w:val="es-MX" w:eastAsia="ar-SA" w:bidi="ar-SA"/>
        </w:rPr>
        <w:t>en el diseño fenomenológico el p</w:t>
      </w:r>
      <w:r w:rsidRPr="00A234B5">
        <w:rPr>
          <w:rFonts w:ascii="Times New Roman" w:hAnsi="Times New Roman" w:cs="Times New Roman"/>
          <w:color w:val="auto"/>
          <w:kern w:val="0"/>
          <w:szCs w:val="22"/>
          <w:lang w:val="es-MX" w:eastAsia="ar-SA" w:bidi="ar-SA"/>
        </w:rPr>
        <w:t xml:space="preserve">ropósito </w:t>
      </w:r>
      <w:r w:rsidR="00381E07" w:rsidRPr="00A234B5">
        <w:rPr>
          <w:rFonts w:ascii="Times New Roman" w:hAnsi="Times New Roman" w:cs="Times New Roman"/>
          <w:color w:val="auto"/>
          <w:kern w:val="0"/>
          <w:szCs w:val="22"/>
          <w:lang w:val="es-MX" w:eastAsia="ar-SA" w:bidi="ar-SA"/>
        </w:rPr>
        <w:t xml:space="preserve">de </w:t>
      </w:r>
      <w:r w:rsidRPr="00A234B5">
        <w:rPr>
          <w:rFonts w:ascii="Times New Roman" w:hAnsi="Times New Roman" w:cs="Times New Roman"/>
          <w:color w:val="auto"/>
          <w:kern w:val="0"/>
          <w:szCs w:val="22"/>
          <w:lang w:val="es-MX" w:eastAsia="ar-SA" w:bidi="ar-SA"/>
        </w:rPr>
        <w:t xml:space="preserve">“comprender las experiencias de las personas con respecto al fenómeno y descubrir denominadores comunes entre ellos” </w:t>
      </w:r>
      <w:r w:rsidR="00381E07" w:rsidRPr="00A234B5">
        <w:rPr>
          <w:rFonts w:ascii="Times New Roman" w:hAnsi="Times New Roman" w:cs="Times New Roman"/>
          <w:color w:val="auto"/>
          <w:kern w:val="0"/>
          <w:szCs w:val="22"/>
          <w:lang w:val="es-MX" w:eastAsia="ar-SA" w:bidi="ar-SA"/>
        </w:rPr>
        <w:t xml:space="preserve">(Hernández </w:t>
      </w:r>
      <w:r w:rsidR="00893542" w:rsidRPr="004037F1">
        <w:rPr>
          <w:rFonts w:ascii="Times New Roman" w:hAnsi="Times New Roman" w:cs="Times New Roman"/>
          <w:i/>
          <w:iCs/>
          <w:color w:val="auto"/>
          <w:kern w:val="0"/>
          <w:szCs w:val="22"/>
          <w:lang w:val="es-MX" w:eastAsia="ar-SA" w:bidi="ar-SA"/>
        </w:rPr>
        <w:t>et al</w:t>
      </w:r>
      <w:r w:rsidR="00893542" w:rsidRPr="00A234B5">
        <w:rPr>
          <w:rFonts w:ascii="Times New Roman" w:hAnsi="Times New Roman" w:cs="Times New Roman"/>
          <w:color w:val="auto"/>
          <w:kern w:val="0"/>
          <w:szCs w:val="22"/>
          <w:lang w:val="es-MX" w:eastAsia="ar-SA" w:bidi="ar-SA"/>
        </w:rPr>
        <w:t>.</w:t>
      </w:r>
      <w:r w:rsidR="003F4B80">
        <w:rPr>
          <w:rFonts w:ascii="Times New Roman" w:hAnsi="Times New Roman" w:cs="Times New Roman"/>
          <w:color w:val="auto"/>
          <w:kern w:val="0"/>
          <w:szCs w:val="22"/>
          <w:lang w:val="es-MX" w:eastAsia="ar-SA" w:bidi="ar-SA"/>
        </w:rPr>
        <w:t>,</w:t>
      </w:r>
      <w:r w:rsidR="00381E07" w:rsidRPr="00A234B5">
        <w:rPr>
          <w:rFonts w:ascii="Times New Roman" w:hAnsi="Times New Roman" w:cs="Times New Roman"/>
          <w:color w:val="auto"/>
          <w:kern w:val="0"/>
          <w:szCs w:val="22"/>
          <w:lang w:val="es-MX" w:eastAsia="ar-SA" w:bidi="ar-SA"/>
        </w:rPr>
        <w:t xml:space="preserve"> 2014, p. 493).</w:t>
      </w:r>
    </w:p>
    <w:p w14:paraId="3DFC601D" w14:textId="5FCF6B6F" w:rsidR="00BE6533" w:rsidRPr="00A234B5" w:rsidRDefault="00BE6533" w:rsidP="007934F0">
      <w:pPr>
        <w:suppressAutoHyphens/>
        <w:spacing w:line="360" w:lineRule="auto"/>
        <w:ind w:firstLine="708"/>
        <w:jc w:val="both"/>
        <w:rPr>
          <w:rFonts w:ascii="Times New Roman" w:hAnsi="Times New Roman" w:cs="Times New Roman"/>
          <w:b/>
          <w:bCs/>
          <w:color w:val="auto"/>
          <w:szCs w:val="20"/>
        </w:rPr>
      </w:pPr>
    </w:p>
    <w:p w14:paraId="22695649" w14:textId="77777777" w:rsidR="0078497A" w:rsidRPr="00A234B5" w:rsidRDefault="0078497A" w:rsidP="00E66240">
      <w:pPr>
        <w:spacing w:line="360" w:lineRule="auto"/>
        <w:jc w:val="center"/>
        <w:rPr>
          <w:rFonts w:ascii="Times New Roman" w:hAnsi="Times New Roman" w:cs="Times New Roman"/>
          <w:b/>
          <w:bCs/>
          <w:color w:val="auto"/>
          <w:sz w:val="32"/>
        </w:rPr>
      </w:pPr>
      <w:r w:rsidRPr="00A234B5">
        <w:rPr>
          <w:rFonts w:ascii="Times New Roman" w:hAnsi="Times New Roman" w:cs="Times New Roman"/>
          <w:b/>
          <w:bCs/>
          <w:color w:val="auto"/>
          <w:sz w:val="32"/>
        </w:rPr>
        <w:t>Resultados</w:t>
      </w:r>
    </w:p>
    <w:p w14:paraId="3E1FF58D" w14:textId="70317D88" w:rsidR="0078497A" w:rsidRPr="00A234B5" w:rsidRDefault="0078497A" w:rsidP="007934F0">
      <w:pPr>
        <w:spacing w:line="360" w:lineRule="auto"/>
        <w:ind w:firstLine="709"/>
        <w:jc w:val="both"/>
        <w:rPr>
          <w:rFonts w:ascii="Times New Roman" w:hAnsi="Times New Roman" w:cs="Times New Roman"/>
          <w:b/>
          <w:bCs/>
          <w:color w:val="auto"/>
          <w:szCs w:val="20"/>
        </w:rPr>
      </w:pPr>
      <w:r w:rsidRPr="00A234B5">
        <w:rPr>
          <w:rFonts w:ascii="Times New Roman" w:hAnsi="Times New Roman" w:cs="Times New Roman"/>
          <w:bCs/>
          <w:color w:val="auto"/>
          <w:szCs w:val="20"/>
        </w:rPr>
        <w:t>A continuación, se presentan los resultados de la investigación: todos los ciudadanos tienen derecho a una mejor calidad de vida y esto se va a lograr iniciando por la interacción social con los de su misma localidad, es decir, dar apertura a un abanico de opciones sociales como la participación social, la participación política, la participación cultural y la participación laboral</w:t>
      </w:r>
      <w:r w:rsidR="001C6452">
        <w:rPr>
          <w:rFonts w:ascii="Times New Roman" w:hAnsi="Times New Roman" w:cs="Times New Roman"/>
          <w:bCs/>
          <w:color w:val="auto"/>
          <w:szCs w:val="20"/>
        </w:rPr>
        <w:t>.</w:t>
      </w:r>
      <w:r w:rsidR="001C6452" w:rsidRPr="00A234B5">
        <w:rPr>
          <w:rFonts w:ascii="Times New Roman" w:hAnsi="Times New Roman" w:cs="Times New Roman"/>
          <w:bCs/>
          <w:color w:val="auto"/>
          <w:szCs w:val="20"/>
        </w:rPr>
        <w:t xml:space="preserve"> </w:t>
      </w:r>
      <w:r w:rsidR="001C6452">
        <w:rPr>
          <w:rFonts w:ascii="Times New Roman" w:hAnsi="Times New Roman" w:cs="Times New Roman"/>
          <w:bCs/>
          <w:color w:val="auto"/>
          <w:szCs w:val="20"/>
        </w:rPr>
        <w:t>E</w:t>
      </w:r>
      <w:r w:rsidRPr="00A234B5">
        <w:rPr>
          <w:rFonts w:ascii="Times New Roman" w:hAnsi="Times New Roman" w:cs="Times New Roman"/>
          <w:bCs/>
          <w:color w:val="auto"/>
          <w:szCs w:val="20"/>
        </w:rPr>
        <w:t xml:space="preserve">l resultado de </w:t>
      </w:r>
      <w:r w:rsidR="001C6452">
        <w:rPr>
          <w:rFonts w:ascii="Times New Roman" w:hAnsi="Times New Roman" w:cs="Times New Roman"/>
          <w:bCs/>
          <w:color w:val="auto"/>
          <w:szCs w:val="20"/>
        </w:rPr>
        <w:t>dichas</w:t>
      </w:r>
      <w:r w:rsidR="001C6452" w:rsidRPr="00A234B5">
        <w:rPr>
          <w:rFonts w:ascii="Times New Roman" w:hAnsi="Times New Roman" w:cs="Times New Roman"/>
          <w:bCs/>
          <w:color w:val="auto"/>
          <w:szCs w:val="20"/>
        </w:rPr>
        <w:t xml:space="preserve"> </w:t>
      </w:r>
      <w:r w:rsidRPr="00A234B5">
        <w:rPr>
          <w:rFonts w:ascii="Times New Roman" w:hAnsi="Times New Roman" w:cs="Times New Roman"/>
          <w:bCs/>
          <w:color w:val="auto"/>
          <w:szCs w:val="20"/>
        </w:rPr>
        <w:t xml:space="preserve">participaciones </w:t>
      </w:r>
      <w:r w:rsidR="001C6452">
        <w:rPr>
          <w:rFonts w:ascii="Times New Roman" w:hAnsi="Times New Roman" w:cs="Times New Roman"/>
          <w:bCs/>
          <w:color w:val="auto"/>
          <w:szCs w:val="20"/>
        </w:rPr>
        <w:t xml:space="preserve">se verá reflejado </w:t>
      </w:r>
      <w:r w:rsidRPr="00A234B5">
        <w:rPr>
          <w:rFonts w:ascii="Times New Roman" w:hAnsi="Times New Roman" w:cs="Times New Roman"/>
          <w:bCs/>
          <w:color w:val="auto"/>
          <w:szCs w:val="20"/>
        </w:rPr>
        <w:t xml:space="preserve">en su poder decisorio. </w:t>
      </w:r>
    </w:p>
    <w:p w14:paraId="6B1C038D" w14:textId="625C2D4F" w:rsidR="0078497A" w:rsidRPr="00A234B5" w:rsidRDefault="001C6452" w:rsidP="007934F0">
      <w:pPr>
        <w:spacing w:line="360" w:lineRule="auto"/>
        <w:ind w:firstLine="709"/>
        <w:jc w:val="both"/>
        <w:rPr>
          <w:rFonts w:ascii="Times New Roman" w:hAnsi="Times New Roman" w:cs="Times New Roman"/>
          <w:bCs/>
          <w:color w:val="auto"/>
          <w:szCs w:val="20"/>
        </w:rPr>
      </w:pPr>
      <w:r>
        <w:rPr>
          <w:rFonts w:ascii="Times New Roman" w:hAnsi="Times New Roman" w:cs="Times New Roman"/>
          <w:bCs/>
          <w:color w:val="auto"/>
          <w:szCs w:val="20"/>
        </w:rPr>
        <w:t xml:space="preserve">El </w:t>
      </w:r>
      <w:r w:rsidR="0095433E" w:rsidRPr="00A234B5">
        <w:rPr>
          <w:rFonts w:ascii="Times New Roman" w:hAnsi="Times New Roman" w:cs="Times New Roman"/>
          <w:bCs/>
          <w:color w:val="auto"/>
          <w:szCs w:val="20"/>
        </w:rPr>
        <w:t>Inegi</w:t>
      </w:r>
      <w:r>
        <w:rPr>
          <w:rFonts w:ascii="Times New Roman" w:hAnsi="Times New Roman" w:cs="Times New Roman"/>
          <w:bCs/>
          <w:color w:val="auto"/>
          <w:szCs w:val="20"/>
        </w:rPr>
        <w:t xml:space="preserve"> (2020)</w:t>
      </w:r>
      <w:r w:rsidR="0095433E" w:rsidRPr="00A234B5">
        <w:rPr>
          <w:rFonts w:ascii="Times New Roman" w:hAnsi="Times New Roman" w:cs="Times New Roman"/>
          <w:bCs/>
          <w:color w:val="auto"/>
          <w:szCs w:val="20"/>
        </w:rPr>
        <w:t xml:space="preserve"> </w:t>
      </w:r>
      <w:r w:rsidR="0078497A" w:rsidRPr="00A234B5">
        <w:rPr>
          <w:rFonts w:ascii="Times New Roman" w:hAnsi="Times New Roman" w:cs="Times New Roman"/>
          <w:bCs/>
          <w:color w:val="auto"/>
          <w:szCs w:val="20"/>
        </w:rPr>
        <w:t xml:space="preserve">informa </w:t>
      </w:r>
      <w:r>
        <w:rPr>
          <w:rFonts w:ascii="Times New Roman" w:hAnsi="Times New Roman" w:cs="Times New Roman"/>
          <w:bCs/>
          <w:color w:val="auto"/>
          <w:szCs w:val="20"/>
        </w:rPr>
        <w:t>que</w:t>
      </w:r>
      <w:r w:rsidR="0078497A" w:rsidRPr="00A234B5">
        <w:rPr>
          <w:rFonts w:ascii="Times New Roman" w:hAnsi="Times New Roman" w:cs="Times New Roman"/>
          <w:bCs/>
          <w:color w:val="auto"/>
          <w:szCs w:val="20"/>
        </w:rPr>
        <w:t xml:space="preserve"> Taxco presenta una población total de 105</w:t>
      </w:r>
      <w:r w:rsidR="00EA582A" w:rsidRPr="00A234B5">
        <w:rPr>
          <w:rFonts w:ascii="Times New Roman" w:hAnsi="Times New Roman" w:cs="Times New Roman"/>
          <w:bCs/>
          <w:color w:val="auto"/>
          <w:szCs w:val="20"/>
        </w:rPr>
        <w:t xml:space="preserve"> </w:t>
      </w:r>
      <w:r w:rsidR="0078497A" w:rsidRPr="00A234B5">
        <w:rPr>
          <w:rFonts w:ascii="Times New Roman" w:hAnsi="Times New Roman" w:cs="Times New Roman"/>
          <w:bCs/>
          <w:color w:val="auto"/>
          <w:szCs w:val="20"/>
        </w:rPr>
        <w:t>586</w:t>
      </w:r>
      <w:r w:rsidR="004C416C">
        <w:rPr>
          <w:rFonts w:ascii="Times New Roman" w:hAnsi="Times New Roman" w:cs="Times New Roman"/>
          <w:bCs/>
          <w:color w:val="auto"/>
          <w:szCs w:val="20"/>
        </w:rPr>
        <w:t>,</w:t>
      </w:r>
      <w:r w:rsidR="0078497A" w:rsidRPr="00A234B5">
        <w:rPr>
          <w:rFonts w:ascii="Times New Roman" w:hAnsi="Times New Roman" w:cs="Times New Roman"/>
          <w:bCs/>
          <w:color w:val="auto"/>
          <w:szCs w:val="20"/>
        </w:rPr>
        <w:t xml:space="preserve"> de los cuales 5301</w:t>
      </w:r>
      <w:r w:rsidR="004C416C">
        <w:rPr>
          <w:rFonts w:ascii="Times New Roman" w:hAnsi="Times New Roman" w:cs="Times New Roman"/>
          <w:bCs/>
          <w:color w:val="auto"/>
          <w:szCs w:val="20"/>
        </w:rPr>
        <w:t xml:space="preserve"> viven</w:t>
      </w:r>
      <w:r w:rsidR="0078497A" w:rsidRPr="00A234B5">
        <w:rPr>
          <w:rFonts w:ascii="Times New Roman" w:hAnsi="Times New Roman" w:cs="Times New Roman"/>
          <w:bCs/>
          <w:color w:val="auto"/>
          <w:szCs w:val="20"/>
        </w:rPr>
        <w:t xml:space="preserve"> en Acamixtla</w:t>
      </w:r>
      <w:r w:rsidR="00F73FCB" w:rsidRPr="00A234B5">
        <w:rPr>
          <w:rFonts w:ascii="Times New Roman" w:hAnsi="Times New Roman" w:cs="Times New Roman"/>
          <w:bCs/>
          <w:color w:val="auto"/>
          <w:szCs w:val="20"/>
        </w:rPr>
        <w:t xml:space="preserve">, lo cual corresponde a la muestra </w:t>
      </w:r>
      <w:r w:rsidR="0078497A" w:rsidRPr="00A234B5">
        <w:rPr>
          <w:rFonts w:ascii="Times New Roman" w:hAnsi="Times New Roman" w:cs="Times New Roman"/>
          <w:bCs/>
          <w:color w:val="auto"/>
          <w:szCs w:val="20"/>
        </w:rPr>
        <w:t>por grupo de interés.</w:t>
      </w:r>
    </w:p>
    <w:p w14:paraId="346E137A" w14:textId="77777777" w:rsidR="006D487D" w:rsidRPr="00A234B5" w:rsidRDefault="006D487D" w:rsidP="007934F0">
      <w:pPr>
        <w:spacing w:line="360" w:lineRule="auto"/>
        <w:ind w:firstLine="709"/>
        <w:jc w:val="both"/>
        <w:rPr>
          <w:rFonts w:ascii="Times New Roman" w:hAnsi="Times New Roman" w:cs="Times New Roman"/>
          <w:bCs/>
          <w:color w:val="auto"/>
          <w:szCs w:val="20"/>
        </w:rPr>
      </w:pPr>
    </w:p>
    <w:p w14:paraId="2F3608CF" w14:textId="7DEE0975" w:rsidR="008C36DC" w:rsidRPr="00A234B5" w:rsidRDefault="008C36DC" w:rsidP="006D487D">
      <w:pPr>
        <w:spacing w:line="360" w:lineRule="auto"/>
        <w:jc w:val="center"/>
        <w:rPr>
          <w:rFonts w:ascii="Times New Roman" w:hAnsi="Times New Roman" w:cs="Times New Roman"/>
          <w:bCs/>
          <w:color w:val="auto"/>
          <w:szCs w:val="20"/>
        </w:rPr>
      </w:pPr>
      <w:r w:rsidRPr="00A234B5">
        <w:rPr>
          <w:rFonts w:ascii="Times New Roman" w:hAnsi="Times New Roman" w:cs="Times New Roman"/>
          <w:b/>
          <w:color w:val="auto"/>
          <w:szCs w:val="20"/>
        </w:rPr>
        <w:t>Tabla 1.</w:t>
      </w:r>
      <w:r w:rsidRPr="00A234B5">
        <w:rPr>
          <w:rFonts w:ascii="Times New Roman" w:hAnsi="Times New Roman" w:cs="Times New Roman"/>
          <w:bCs/>
          <w:color w:val="auto"/>
          <w:szCs w:val="20"/>
        </w:rPr>
        <w:t xml:space="preserve"> Detalle del cálculo de la muestra por sujetos de estudio.</w:t>
      </w:r>
    </w:p>
    <w:tbl>
      <w:tblPr>
        <w:tblStyle w:val="Tablaconcuadrcula"/>
        <w:tblW w:w="0" w:type="auto"/>
        <w:tblInd w:w="615" w:type="dxa"/>
        <w:tblLook w:val="04A0" w:firstRow="1" w:lastRow="0" w:firstColumn="1" w:lastColumn="0" w:noHBand="0" w:noVBand="1"/>
      </w:tblPr>
      <w:tblGrid>
        <w:gridCol w:w="2860"/>
        <w:gridCol w:w="1222"/>
        <w:gridCol w:w="1455"/>
        <w:gridCol w:w="1690"/>
      </w:tblGrid>
      <w:tr w:rsidR="00A234B5" w:rsidRPr="00E66240" w14:paraId="73F66032" w14:textId="77777777" w:rsidTr="008C36DC">
        <w:trPr>
          <w:trHeight w:val="540"/>
        </w:trPr>
        <w:tc>
          <w:tcPr>
            <w:tcW w:w="2860" w:type="dxa"/>
          </w:tcPr>
          <w:p w14:paraId="5BC703F1" w14:textId="50D42476"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Sujeto de estudio</w:t>
            </w:r>
          </w:p>
        </w:tc>
        <w:tc>
          <w:tcPr>
            <w:tcW w:w="1222" w:type="dxa"/>
          </w:tcPr>
          <w:p w14:paraId="7CEF24DD" w14:textId="677A80CD"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Población</w:t>
            </w:r>
          </w:p>
        </w:tc>
        <w:tc>
          <w:tcPr>
            <w:tcW w:w="1455" w:type="dxa"/>
          </w:tcPr>
          <w:p w14:paraId="7D663D33" w14:textId="0B15CA33"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Porcentaje</w:t>
            </w:r>
          </w:p>
        </w:tc>
        <w:tc>
          <w:tcPr>
            <w:tcW w:w="1690" w:type="dxa"/>
          </w:tcPr>
          <w:p w14:paraId="5646C4BD" w14:textId="41706EF8"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Resultado</w:t>
            </w:r>
          </w:p>
        </w:tc>
      </w:tr>
      <w:tr w:rsidR="00A234B5" w:rsidRPr="00E66240" w14:paraId="2350E049" w14:textId="77777777" w:rsidTr="008C36DC">
        <w:trPr>
          <w:trHeight w:val="462"/>
        </w:trPr>
        <w:tc>
          <w:tcPr>
            <w:tcW w:w="2860" w:type="dxa"/>
          </w:tcPr>
          <w:p w14:paraId="4DD560B0" w14:textId="56C07F65"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Habitantes de Acamixtla</w:t>
            </w:r>
          </w:p>
        </w:tc>
        <w:tc>
          <w:tcPr>
            <w:tcW w:w="1222" w:type="dxa"/>
          </w:tcPr>
          <w:p w14:paraId="0DEB29F7" w14:textId="6CAF5EF7"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5301</w:t>
            </w:r>
          </w:p>
        </w:tc>
        <w:tc>
          <w:tcPr>
            <w:tcW w:w="1455" w:type="dxa"/>
          </w:tcPr>
          <w:p w14:paraId="11B59D09" w14:textId="5B0413FF"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1.5</w:t>
            </w:r>
            <w:r w:rsidR="00652A3B" w:rsidRPr="00E66240">
              <w:rPr>
                <w:rFonts w:ascii="Times New Roman" w:hAnsi="Times New Roman" w:cs="Times New Roman"/>
                <w:bCs/>
                <w:color w:val="auto"/>
                <w:szCs w:val="20"/>
              </w:rPr>
              <w:t> </w:t>
            </w:r>
            <w:r w:rsidRPr="00E66240">
              <w:rPr>
                <w:rFonts w:ascii="Times New Roman" w:hAnsi="Times New Roman" w:cs="Times New Roman"/>
                <w:bCs/>
                <w:color w:val="auto"/>
                <w:szCs w:val="20"/>
              </w:rPr>
              <w:t>%</w:t>
            </w:r>
          </w:p>
        </w:tc>
        <w:tc>
          <w:tcPr>
            <w:tcW w:w="1690" w:type="dxa"/>
          </w:tcPr>
          <w:p w14:paraId="7F560D80" w14:textId="290FE7FC" w:rsidR="008C36DC" w:rsidRPr="00E66240" w:rsidRDefault="008C36DC"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80</w:t>
            </w:r>
          </w:p>
        </w:tc>
      </w:tr>
    </w:tbl>
    <w:p w14:paraId="1B438BEC" w14:textId="3611D793" w:rsidR="008C36DC" w:rsidRPr="00A234B5" w:rsidRDefault="008C36DC" w:rsidP="006D487D">
      <w:pPr>
        <w:spacing w:line="360" w:lineRule="auto"/>
        <w:jc w:val="center"/>
        <w:rPr>
          <w:rFonts w:ascii="Times New Roman" w:hAnsi="Times New Roman" w:cs="Times New Roman"/>
          <w:bCs/>
          <w:color w:val="auto"/>
          <w:szCs w:val="20"/>
        </w:rPr>
      </w:pPr>
      <w:r w:rsidRPr="00A234B5">
        <w:rPr>
          <w:rFonts w:ascii="Times New Roman" w:hAnsi="Times New Roman" w:cs="Times New Roman"/>
          <w:bCs/>
          <w:color w:val="auto"/>
          <w:szCs w:val="20"/>
        </w:rPr>
        <w:t xml:space="preserve">Fuente: Elaboración propia con base en datos del </w:t>
      </w:r>
      <w:r w:rsidR="0095433E" w:rsidRPr="00A234B5">
        <w:rPr>
          <w:rFonts w:ascii="Times New Roman" w:hAnsi="Times New Roman" w:cs="Times New Roman"/>
          <w:bCs/>
          <w:color w:val="auto"/>
          <w:szCs w:val="20"/>
        </w:rPr>
        <w:t xml:space="preserve">Inegi </w:t>
      </w:r>
      <w:r w:rsidRPr="00A234B5">
        <w:rPr>
          <w:rFonts w:ascii="Times New Roman" w:hAnsi="Times New Roman" w:cs="Times New Roman"/>
          <w:bCs/>
          <w:color w:val="auto"/>
          <w:szCs w:val="20"/>
        </w:rPr>
        <w:t>(2020)</w:t>
      </w:r>
    </w:p>
    <w:p w14:paraId="5CBCCAD2" w14:textId="1698AE11" w:rsidR="0078497A" w:rsidRPr="00A234B5" w:rsidRDefault="0078497A" w:rsidP="007934F0">
      <w:pPr>
        <w:spacing w:line="360" w:lineRule="auto"/>
        <w:ind w:firstLine="709"/>
        <w:jc w:val="both"/>
        <w:rPr>
          <w:rFonts w:ascii="Times New Roman" w:hAnsi="Times New Roman" w:cs="Times New Roman"/>
          <w:bCs/>
          <w:color w:val="auto"/>
          <w:szCs w:val="20"/>
        </w:rPr>
      </w:pPr>
      <w:r w:rsidRPr="00A234B5">
        <w:rPr>
          <w:rFonts w:ascii="Times New Roman" w:hAnsi="Times New Roman" w:cs="Times New Roman"/>
          <w:bCs/>
          <w:color w:val="auto"/>
          <w:szCs w:val="20"/>
        </w:rPr>
        <w:t>Una vez analizada</w:t>
      </w:r>
      <w:r w:rsidR="0090364D">
        <w:rPr>
          <w:rFonts w:ascii="Times New Roman" w:hAnsi="Times New Roman" w:cs="Times New Roman"/>
          <w:bCs/>
          <w:color w:val="auto"/>
          <w:szCs w:val="20"/>
        </w:rPr>
        <w:t xml:space="preserve"> la información anterior,</w:t>
      </w:r>
      <w:r w:rsidRPr="00A234B5">
        <w:rPr>
          <w:rFonts w:ascii="Times New Roman" w:hAnsi="Times New Roman" w:cs="Times New Roman"/>
          <w:bCs/>
          <w:color w:val="auto"/>
          <w:szCs w:val="20"/>
        </w:rPr>
        <w:t xml:space="preserve"> se interpreta que </w:t>
      </w:r>
      <w:r w:rsidR="0090364D">
        <w:rPr>
          <w:rFonts w:ascii="Times New Roman" w:hAnsi="Times New Roman" w:cs="Times New Roman"/>
          <w:bCs/>
          <w:color w:val="auto"/>
          <w:szCs w:val="20"/>
        </w:rPr>
        <w:t xml:space="preserve">de la muestra </w:t>
      </w:r>
      <w:r w:rsidRPr="00A234B5">
        <w:rPr>
          <w:rFonts w:ascii="Times New Roman" w:hAnsi="Times New Roman" w:cs="Times New Roman"/>
          <w:bCs/>
          <w:color w:val="auto"/>
          <w:szCs w:val="20"/>
        </w:rPr>
        <w:t>80 personas son las que viven en pobreza extrema</w:t>
      </w:r>
      <w:r w:rsidR="0090364D">
        <w:rPr>
          <w:rFonts w:ascii="Times New Roman" w:hAnsi="Times New Roman" w:cs="Times New Roman"/>
          <w:bCs/>
          <w:color w:val="auto"/>
          <w:szCs w:val="20"/>
        </w:rPr>
        <w:t>.</w:t>
      </w:r>
      <w:r w:rsidR="0090364D" w:rsidRPr="00A234B5">
        <w:rPr>
          <w:rFonts w:ascii="Times New Roman" w:hAnsi="Times New Roman" w:cs="Times New Roman"/>
          <w:bCs/>
          <w:color w:val="auto"/>
          <w:szCs w:val="20"/>
        </w:rPr>
        <w:t xml:space="preserve"> </w:t>
      </w:r>
      <w:r w:rsidR="0090364D">
        <w:rPr>
          <w:rFonts w:ascii="Times New Roman" w:hAnsi="Times New Roman" w:cs="Times New Roman"/>
          <w:bCs/>
          <w:color w:val="auto"/>
          <w:szCs w:val="20"/>
        </w:rPr>
        <w:t>C</w:t>
      </w:r>
      <w:r w:rsidR="0090364D" w:rsidRPr="00A234B5">
        <w:rPr>
          <w:rFonts w:ascii="Times New Roman" w:hAnsi="Times New Roman" w:cs="Times New Roman"/>
          <w:bCs/>
          <w:color w:val="auto"/>
          <w:szCs w:val="20"/>
        </w:rPr>
        <w:t xml:space="preserve">ada </w:t>
      </w:r>
      <w:r w:rsidRPr="00A234B5">
        <w:rPr>
          <w:rFonts w:ascii="Times New Roman" w:hAnsi="Times New Roman" w:cs="Times New Roman"/>
          <w:bCs/>
          <w:color w:val="auto"/>
          <w:szCs w:val="20"/>
        </w:rPr>
        <w:t xml:space="preserve">familia está compuesta por </w:t>
      </w:r>
      <w:r w:rsidR="0090364D">
        <w:rPr>
          <w:rFonts w:ascii="Times New Roman" w:hAnsi="Times New Roman" w:cs="Times New Roman"/>
          <w:bCs/>
          <w:color w:val="auto"/>
          <w:szCs w:val="20"/>
        </w:rPr>
        <w:t xml:space="preserve">entre </w:t>
      </w:r>
      <w:r w:rsidRPr="00A234B5">
        <w:rPr>
          <w:rFonts w:ascii="Times New Roman" w:hAnsi="Times New Roman" w:cs="Times New Roman"/>
          <w:bCs/>
          <w:color w:val="auto"/>
          <w:szCs w:val="20"/>
        </w:rPr>
        <w:t>8 y hasta 11 miembros.</w:t>
      </w:r>
    </w:p>
    <w:p w14:paraId="115A261E" w14:textId="2129887A" w:rsidR="00C61FE1" w:rsidRDefault="00C61FE1" w:rsidP="007934F0">
      <w:pPr>
        <w:spacing w:line="360" w:lineRule="auto"/>
        <w:ind w:firstLine="709"/>
        <w:jc w:val="both"/>
        <w:rPr>
          <w:rFonts w:ascii="Times New Roman" w:hAnsi="Times New Roman" w:cs="Times New Roman"/>
          <w:bCs/>
          <w:color w:val="auto"/>
          <w:szCs w:val="20"/>
        </w:rPr>
      </w:pPr>
    </w:p>
    <w:p w14:paraId="51657913" w14:textId="3CE2B60E" w:rsidR="0006657E" w:rsidRDefault="0006657E" w:rsidP="007934F0">
      <w:pPr>
        <w:spacing w:line="360" w:lineRule="auto"/>
        <w:ind w:firstLine="709"/>
        <w:jc w:val="both"/>
        <w:rPr>
          <w:rFonts w:ascii="Times New Roman" w:hAnsi="Times New Roman" w:cs="Times New Roman"/>
          <w:bCs/>
          <w:color w:val="auto"/>
          <w:szCs w:val="20"/>
        </w:rPr>
      </w:pPr>
    </w:p>
    <w:p w14:paraId="606EFCFE" w14:textId="1CEC882C" w:rsidR="0006657E" w:rsidRDefault="0006657E" w:rsidP="007934F0">
      <w:pPr>
        <w:spacing w:line="360" w:lineRule="auto"/>
        <w:ind w:firstLine="709"/>
        <w:jc w:val="both"/>
        <w:rPr>
          <w:rFonts w:ascii="Times New Roman" w:hAnsi="Times New Roman" w:cs="Times New Roman"/>
          <w:bCs/>
          <w:color w:val="auto"/>
          <w:szCs w:val="20"/>
        </w:rPr>
      </w:pPr>
    </w:p>
    <w:p w14:paraId="3930C90A" w14:textId="1F9D624C" w:rsidR="0006657E" w:rsidRDefault="0006657E" w:rsidP="007934F0">
      <w:pPr>
        <w:spacing w:line="360" w:lineRule="auto"/>
        <w:ind w:firstLine="709"/>
        <w:jc w:val="both"/>
        <w:rPr>
          <w:rFonts w:ascii="Times New Roman" w:hAnsi="Times New Roman" w:cs="Times New Roman"/>
          <w:bCs/>
          <w:color w:val="auto"/>
          <w:szCs w:val="20"/>
        </w:rPr>
      </w:pPr>
    </w:p>
    <w:p w14:paraId="73D0B308" w14:textId="2871274E" w:rsidR="0006657E" w:rsidRDefault="0006657E" w:rsidP="007934F0">
      <w:pPr>
        <w:spacing w:line="360" w:lineRule="auto"/>
        <w:ind w:firstLine="709"/>
        <w:jc w:val="both"/>
        <w:rPr>
          <w:rFonts w:ascii="Times New Roman" w:hAnsi="Times New Roman" w:cs="Times New Roman"/>
          <w:bCs/>
          <w:color w:val="auto"/>
          <w:szCs w:val="20"/>
        </w:rPr>
      </w:pPr>
    </w:p>
    <w:p w14:paraId="17FD964F" w14:textId="77777777" w:rsidR="0006657E" w:rsidRPr="00A234B5" w:rsidRDefault="0006657E" w:rsidP="007934F0">
      <w:pPr>
        <w:spacing w:line="360" w:lineRule="auto"/>
        <w:ind w:firstLine="709"/>
        <w:jc w:val="both"/>
        <w:rPr>
          <w:rFonts w:ascii="Times New Roman" w:hAnsi="Times New Roman" w:cs="Times New Roman"/>
          <w:bCs/>
          <w:color w:val="auto"/>
          <w:szCs w:val="20"/>
        </w:rPr>
      </w:pPr>
    </w:p>
    <w:p w14:paraId="69D462D2" w14:textId="7A5A83F6" w:rsidR="00C61FE1" w:rsidRPr="00A234B5" w:rsidRDefault="00C61FE1" w:rsidP="007934F0">
      <w:pPr>
        <w:spacing w:line="360" w:lineRule="auto"/>
        <w:jc w:val="center"/>
        <w:rPr>
          <w:rFonts w:ascii="Times New Roman" w:hAnsi="Times New Roman" w:cs="Times New Roman"/>
          <w:bCs/>
          <w:color w:val="auto"/>
          <w:szCs w:val="20"/>
        </w:rPr>
      </w:pPr>
      <w:r w:rsidRPr="00A234B5">
        <w:rPr>
          <w:rFonts w:ascii="Times New Roman" w:hAnsi="Times New Roman" w:cs="Times New Roman"/>
          <w:b/>
          <w:color w:val="auto"/>
          <w:szCs w:val="20"/>
        </w:rPr>
        <w:lastRenderedPageBreak/>
        <w:t>Tabla 2.</w:t>
      </w:r>
      <w:r w:rsidRPr="00A234B5">
        <w:rPr>
          <w:rFonts w:ascii="Times New Roman" w:hAnsi="Times New Roman" w:cs="Times New Roman"/>
          <w:bCs/>
          <w:color w:val="auto"/>
          <w:szCs w:val="20"/>
        </w:rPr>
        <w:t xml:space="preserve"> Familias en pobreza extrema</w:t>
      </w:r>
    </w:p>
    <w:tbl>
      <w:tblPr>
        <w:tblStyle w:val="Tablaconcuadrcula"/>
        <w:tblW w:w="8027" w:type="dxa"/>
        <w:tblInd w:w="234" w:type="dxa"/>
        <w:tblLook w:val="04A0" w:firstRow="1" w:lastRow="0" w:firstColumn="1" w:lastColumn="0" w:noHBand="0" w:noVBand="1"/>
      </w:tblPr>
      <w:tblGrid>
        <w:gridCol w:w="2860"/>
        <w:gridCol w:w="1230"/>
        <w:gridCol w:w="1455"/>
        <w:gridCol w:w="2482"/>
      </w:tblGrid>
      <w:tr w:rsidR="00A234B5" w:rsidRPr="00E66240" w14:paraId="7D13E9E1" w14:textId="77777777" w:rsidTr="00C61FE1">
        <w:trPr>
          <w:trHeight w:val="540"/>
        </w:trPr>
        <w:tc>
          <w:tcPr>
            <w:tcW w:w="2860" w:type="dxa"/>
          </w:tcPr>
          <w:p w14:paraId="1205DAD1" w14:textId="77777777"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Sujeto de estudio</w:t>
            </w:r>
          </w:p>
        </w:tc>
        <w:tc>
          <w:tcPr>
            <w:tcW w:w="1230" w:type="dxa"/>
          </w:tcPr>
          <w:p w14:paraId="05A8499D" w14:textId="77777777"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Población</w:t>
            </w:r>
          </w:p>
        </w:tc>
        <w:tc>
          <w:tcPr>
            <w:tcW w:w="1455" w:type="dxa"/>
          </w:tcPr>
          <w:p w14:paraId="241CBCAA" w14:textId="2A5FE576"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Familias</w:t>
            </w:r>
          </w:p>
        </w:tc>
        <w:tc>
          <w:tcPr>
            <w:tcW w:w="2482" w:type="dxa"/>
          </w:tcPr>
          <w:p w14:paraId="7D7E9B2C" w14:textId="4A23058D"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Promedio de miembros por familia</w:t>
            </w:r>
          </w:p>
        </w:tc>
      </w:tr>
      <w:tr w:rsidR="00A234B5" w:rsidRPr="00E66240" w14:paraId="538FB4D9" w14:textId="77777777" w:rsidTr="00C61FE1">
        <w:trPr>
          <w:trHeight w:val="462"/>
        </w:trPr>
        <w:tc>
          <w:tcPr>
            <w:tcW w:w="2860" w:type="dxa"/>
          </w:tcPr>
          <w:p w14:paraId="00006988" w14:textId="305359DD"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Habitantes de Acamixtla en pobreza extrema</w:t>
            </w:r>
          </w:p>
        </w:tc>
        <w:tc>
          <w:tcPr>
            <w:tcW w:w="1230" w:type="dxa"/>
          </w:tcPr>
          <w:p w14:paraId="2ADD4593" w14:textId="71455C0E"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80</w:t>
            </w:r>
          </w:p>
        </w:tc>
        <w:tc>
          <w:tcPr>
            <w:tcW w:w="1455" w:type="dxa"/>
          </w:tcPr>
          <w:p w14:paraId="05C2D09B" w14:textId="64C6C9B1"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8</w:t>
            </w:r>
          </w:p>
        </w:tc>
        <w:tc>
          <w:tcPr>
            <w:tcW w:w="2482" w:type="dxa"/>
          </w:tcPr>
          <w:p w14:paraId="1DC96E0D" w14:textId="1DCCC5E3" w:rsidR="00C61FE1" w:rsidRPr="00E66240" w:rsidRDefault="00C61FE1"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De 8 a 11</w:t>
            </w:r>
          </w:p>
        </w:tc>
      </w:tr>
    </w:tbl>
    <w:p w14:paraId="48C1129D" w14:textId="34F4564E" w:rsidR="00496F21" w:rsidRPr="00A234B5" w:rsidRDefault="00C61FE1" w:rsidP="006D487D">
      <w:pPr>
        <w:spacing w:line="360" w:lineRule="auto"/>
        <w:jc w:val="center"/>
        <w:rPr>
          <w:rFonts w:ascii="Times New Roman" w:hAnsi="Times New Roman" w:cs="Times New Roman"/>
          <w:bCs/>
          <w:color w:val="auto"/>
          <w:szCs w:val="20"/>
        </w:rPr>
      </w:pPr>
      <w:r w:rsidRPr="00A234B5">
        <w:rPr>
          <w:rFonts w:ascii="Times New Roman" w:hAnsi="Times New Roman" w:cs="Times New Roman"/>
          <w:bCs/>
          <w:color w:val="auto"/>
          <w:szCs w:val="20"/>
        </w:rPr>
        <w:t xml:space="preserve">Fuente: Elaboración propia con base en datos del </w:t>
      </w:r>
      <w:r w:rsidR="0095433E" w:rsidRPr="00A234B5">
        <w:rPr>
          <w:rFonts w:ascii="Times New Roman" w:hAnsi="Times New Roman" w:cs="Times New Roman"/>
          <w:bCs/>
          <w:color w:val="auto"/>
          <w:szCs w:val="20"/>
        </w:rPr>
        <w:t xml:space="preserve">Inegi </w:t>
      </w:r>
      <w:r w:rsidRPr="00A234B5">
        <w:rPr>
          <w:rFonts w:ascii="Times New Roman" w:hAnsi="Times New Roman" w:cs="Times New Roman"/>
          <w:bCs/>
          <w:color w:val="auto"/>
          <w:szCs w:val="20"/>
        </w:rPr>
        <w:t>(2020)</w:t>
      </w:r>
    </w:p>
    <w:p w14:paraId="206E95F4" w14:textId="7A2E8646" w:rsidR="00F16ADA" w:rsidRPr="00A234B5" w:rsidRDefault="0090364D" w:rsidP="007934F0">
      <w:pPr>
        <w:pStyle w:val="Textocomentario"/>
        <w:spacing w:line="36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A partir de</w:t>
      </w:r>
      <w:r w:rsidR="00F16ADA" w:rsidRPr="00A234B5">
        <w:rPr>
          <w:rFonts w:ascii="Times New Roman" w:hAnsi="Times New Roman" w:cs="Times New Roman"/>
          <w:color w:val="auto"/>
          <w:sz w:val="24"/>
          <w:szCs w:val="24"/>
        </w:rPr>
        <w:t xml:space="preserve"> la tabla anterior se deduce que cada familia está compuesta por arriba de siete miembros, </w:t>
      </w:r>
      <w:r>
        <w:rPr>
          <w:rFonts w:ascii="Times New Roman" w:hAnsi="Times New Roman" w:cs="Times New Roman"/>
          <w:color w:val="auto"/>
          <w:sz w:val="24"/>
          <w:szCs w:val="24"/>
        </w:rPr>
        <w:t xml:space="preserve">y si a ello se le suma que no cuentan </w:t>
      </w:r>
      <w:r w:rsidR="00F16ADA" w:rsidRPr="00A234B5">
        <w:rPr>
          <w:rFonts w:ascii="Times New Roman" w:hAnsi="Times New Roman" w:cs="Times New Roman"/>
          <w:color w:val="auto"/>
          <w:sz w:val="24"/>
          <w:szCs w:val="24"/>
        </w:rPr>
        <w:t>con los ingresos económicos suficientes para tener una vivienda con los servicios básicos</w:t>
      </w:r>
      <w:r>
        <w:rPr>
          <w:rFonts w:ascii="Times New Roman" w:hAnsi="Times New Roman" w:cs="Times New Roman"/>
          <w:color w:val="auto"/>
          <w:sz w:val="24"/>
          <w:szCs w:val="24"/>
        </w:rPr>
        <w:t xml:space="preserve">, da como resultado </w:t>
      </w:r>
      <w:r w:rsidR="00492EEA">
        <w:rPr>
          <w:rFonts w:ascii="Times New Roman" w:hAnsi="Times New Roman" w:cs="Times New Roman"/>
          <w:color w:val="auto"/>
          <w:sz w:val="24"/>
          <w:szCs w:val="24"/>
        </w:rPr>
        <w:t xml:space="preserve">condiciones de vida no dignas, incluyendo una vivienda no apta a sus necesidades. </w:t>
      </w:r>
    </w:p>
    <w:p w14:paraId="456F0537" w14:textId="4F2049B7" w:rsidR="0078497A" w:rsidRPr="00A234B5" w:rsidRDefault="00492EEA" w:rsidP="007934F0">
      <w:pPr>
        <w:spacing w:line="360" w:lineRule="auto"/>
        <w:ind w:firstLine="709"/>
        <w:jc w:val="both"/>
        <w:rPr>
          <w:rFonts w:ascii="Times New Roman" w:hAnsi="Times New Roman" w:cs="Times New Roman"/>
          <w:bCs/>
          <w:color w:val="auto"/>
          <w:szCs w:val="20"/>
        </w:rPr>
      </w:pPr>
      <w:r>
        <w:rPr>
          <w:rFonts w:ascii="Times New Roman" w:hAnsi="Times New Roman" w:cs="Times New Roman"/>
          <w:bCs/>
          <w:color w:val="auto"/>
          <w:szCs w:val="20"/>
        </w:rPr>
        <w:t>C</w:t>
      </w:r>
      <w:r w:rsidR="0078497A" w:rsidRPr="00A234B5">
        <w:rPr>
          <w:rFonts w:ascii="Times New Roman" w:hAnsi="Times New Roman" w:cs="Times New Roman"/>
          <w:bCs/>
          <w:color w:val="auto"/>
          <w:szCs w:val="20"/>
        </w:rPr>
        <w:t>abe mencionar que la pobreza moderada se presenta cuando hace falta una variable</w:t>
      </w:r>
      <w:r>
        <w:rPr>
          <w:rFonts w:ascii="Times New Roman" w:hAnsi="Times New Roman" w:cs="Times New Roman"/>
          <w:bCs/>
          <w:color w:val="auto"/>
          <w:szCs w:val="20"/>
        </w:rPr>
        <w:t xml:space="preserve"> de las mostradas en la tabla 3</w:t>
      </w:r>
      <w:r w:rsidR="0078497A" w:rsidRPr="00A234B5">
        <w:rPr>
          <w:rFonts w:ascii="Times New Roman" w:hAnsi="Times New Roman" w:cs="Times New Roman"/>
          <w:bCs/>
          <w:color w:val="auto"/>
          <w:szCs w:val="20"/>
        </w:rPr>
        <w:t xml:space="preserve"> y la pobreza extrema es cuando se presenta más de una</w:t>
      </w:r>
      <w:r>
        <w:rPr>
          <w:rFonts w:ascii="Times New Roman" w:hAnsi="Times New Roman" w:cs="Times New Roman"/>
          <w:bCs/>
          <w:color w:val="auto"/>
          <w:szCs w:val="20"/>
        </w:rPr>
        <w:t>.</w:t>
      </w:r>
      <w:r w:rsidRPr="00A234B5">
        <w:rPr>
          <w:rFonts w:ascii="Times New Roman" w:hAnsi="Times New Roman" w:cs="Times New Roman"/>
          <w:bCs/>
          <w:color w:val="auto"/>
          <w:szCs w:val="20"/>
        </w:rPr>
        <w:t xml:space="preserve"> </w:t>
      </w:r>
      <w:r>
        <w:rPr>
          <w:rFonts w:ascii="Times New Roman" w:hAnsi="Times New Roman" w:cs="Times New Roman"/>
          <w:bCs/>
          <w:color w:val="auto"/>
          <w:szCs w:val="20"/>
        </w:rPr>
        <w:t>P</w:t>
      </w:r>
      <w:r w:rsidRPr="00A234B5">
        <w:rPr>
          <w:rFonts w:ascii="Times New Roman" w:hAnsi="Times New Roman" w:cs="Times New Roman"/>
          <w:bCs/>
          <w:color w:val="auto"/>
          <w:szCs w:val="20"/>
        </w:rPr>
        <w:t xml:space="preserve">ara </w:t>
      </w:r>
      <w:r w:rsidR="0078497A" w:rsidRPr="00A234B5">
        <w:rPr>
          <w:rFonts w:ascii="Times New Roman" w:hAnsi="Times New Roman" w:cs="Times New Roman"/>
          <w:bCs/>
          <w:color w:val="auto"/>
          <w:szCs w:val="20"/>
        </w:rPr>
        <w:t>esta investigación se utilizaron 6 variables</w:t>
      </w:r>
      <w:r w:rsidR="00992D03" w:rsidRPr="00A234B5">
        <w:rPr>
          <w:rFonts w:ascii="Times New Roman" w:hAnsi="Times New Roman" w:cs="Times New Roman"/>
          <w:bCs/>
          <w:color w:val="auto"/>
          <w:szCs w:val="20"/>
        </w:rPr>
        <w:t>.</w:t>
      </w:r>
    </w:p>
    <w:p w14:paraId="22A33665" w14:textId="77777777" w:rsidR="007934F0" w:rsidRPr="00A234B5" w:rsidRDefault="007934F0" w:rsidP="007934F0">
      <w:pPr>
        <w:spacing w:line="360" w:lineRule="auto"/>
        <w:jc w:val="both"/>
        <w:rPr>
          <w:rFonts w:ascii="Times New Roman" w:hAnsi="Times New Roman" w:cs="Times New Roman"/>
          <w:b/>
          <w:color w:val="auto"/>
          <w:szCs w:val="20"/>
        </w:rPr>
      </w:pPr>
    </w:p>
    <w:p w14:paraId="739108DA" w14:textId="24B8D6DC" w:rsidR="004E5768" w:rsidRPr="00A234B5" w:rsidRDefault="002377F0" w:rsidP="007934F0">
      <w:pPr>
        <w:spacing w:line="360" w:lineRule="auto"/>
        <w:jc w:val="center"/>
        <w:rPr>
          <w:rFonts w:ascii="Times New Roman" w:hAnsi="Times New Roman" w:cs="Times New Roman"/>
          <w:bCs/>
          <w:color w:val="auto"/>
          <w:szCs w:val="20"/>
        </w:rPr>
      </w:pPr>
      <w:r w:rsidRPr="00A234B5">
        <w:rPr>
          <w:rFonts w:ascii="Times New Roman" w:hAnsi="Times New Roman" w:cs="Times New Roman"/>
          <w:b/>
          <w:color w:val="auto"/>
          <w:szCs w:val="20"/>
        </w:rPr>
        <w:t xml:space="preserve">Tabla 3. </w:t>
      </w:r>
      <w:r w:rsidRPr="00A234B5">
        <w:rPr>
          <w:rFonts w:ascii="Times New Roman" w:hAnsi="Times New Roman" w:cs="Times New Roman"/>
          <w:bCs/>
          <w:color w:val="auto"/>
          <w:szCs w:val="20"/>
        </w:rPr>
        <w:t>Listado de variables de transformación social</w:t>
      </w:r>
    </w:p>
    <w:tbl>
      <w:tblPr>
        <w:tblStyle w:val="Tablaconcuadrcula"/>
        <w:tblW w:w="0" w:type="auto"/>
        <w:jc w:val="center"/>
        <w:tblLook w:val="04A0" w:firstRow="1" w:lastRow="0" w:firstColumn="1" w:lastColumn="0" w:noHBand="0" w:noVBand="1"/>
      </w:tblPr>
      <w:tblGrid>
        <w:gridCol w:w="1230"/>
        <w:gridCol w:w="4469"/>
      </w:tblGrid>
      <w:tr w:rsidR="00A234B5" w:rsidRPr="00E66240" w14:paraId="6D5A7778" w14:textId="77777777" w:rsidTr="007934F0">
        <w:trPr>
          <w:trHeight w:val="502"/>
          <w:jc w:val="center"/>
        </w:trPr>
        <w:tc>
          <w:tcPr>
            <w:tcW w:w="1230" w:type="dxa"/>
          </w:tcPr>
          <w:p w14:paraId="7439A3E5" w14:textId="40476EE3" w:rsidR="002377F0" w:rsidRPr="00E66240" w:rsidRDefault="002377F0"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Núm</w:t>
            </w:r>
            <w:r w:rsidR="0095433E" w:rsidRPr="00E66240">
              <w:rPr>
                <w:rFonts w:ascii="Times New Roman" w:hAnsi="Times New Roman" w:cs="Times New Roman"/>
                <w:bCs/>
                <w:color w:val="auto"/>
                <w:szCs w:val="20"/>
              </w:rPr>
              <w:t>.</w:t>
            </w:r>
          </w:p>
        </w:tc>
        <w:tc>
          <w:tcPr>
            <w:tcW w:w="4469" w:type="dxa"/>
          </w:tcPr>
          <w:p w14:paraId="62518B50" w14:textId="4A22203A" w:rsidR="002377F0" w:rsidRPr="00E66240" w:rsidRDefault="002377F0"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Variable</w:t>
            </w:r>
          </w:p>
        </w:tc>
      </w:tr>
      <w:tr w:rsidR="00A234B5" w:rsidRPr="00E66240" w14:paraId="73047BB1" w14:textId="77777777" w:rsidTr="007934F0">
        <w:trPr>
          <w:trHeight w:val="502"/>
          <w:jc w:val="center"/>
        </w:trPr>
        <w:tc>
          <w:tcPr>
            <w:tcW w:w="1230" w:type="dxa"/>
          </w:tcPr>
          <w:p w14:paraId="42A616A7" w14:textId="1BED4E5B"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1</w:t>
            </w:r>
          </w:p>
        </w:tc>
        <w:tc>
          <w:tcPr>
            <w:tcW w:w="4469" w:type="dxa"/>
          </w:tcPr>
          <w:p w14:paraId="78BFD969" w14:textId="751C84F5"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Rezago educativo</w:t>
            </w:r>
          </w:p>
        </w:tc>
      </w:tr>
      <w:tr w:rsidR="00A234B5" w:rsidRPr="00E66240" w14:paraId="4295C364" w14:textId="77777777" w:rsidTr="007934F0">
        <w:trPr>
          <w:trHeight w:val="502"/>
          <w:jc w:val="center"/>
        </w:trPr>
        <w:tc>
          <w:tcPr>
            <w:tcW w:w="1230" w:type="dxa"/>
          </w:tcPr>
          <w:p w14:paraId="0E0A1A88" w14:textId="79E3B6CC"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2</w:t>
            </w:r>
          </w:p>
        </w:tc>
        <w:tc>
          <w:tcPr>
            <w:tcW w:w="4469" w:type="dxa"/>
          </w:tcPr>
          <w:p w14:paraId="34A8962B" w14:textId="3CE5A068"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Acceso a los servicios de salud</w:t>
            </w:r>
          </w:p>
        </w:tc>
      </w:tr>
      <w:tr w:rsidR="00A234B5" w:rsidRPr="00E66240" w14:paraId="319AFA7B" w14:textId="77777777" w:rsidTr="007934F0">
        <w:trPr>
          <w:trHeight w:val="502"/>
          <w:jc w:val="center"/>
        </w:trPr>
        <w:tc>
          <w:tcPr>
            <w:tcW w:w="1230" w:type="dxa"/>
          </w:tcPr>
          <w:p w14:paraId="0675B005" w14:textId="7B2F6DEC"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3</w:t>
            </w:r>
          </w:p>
        </w:tc>
        <w:tc>
          <w:tcPr>
            <w:tcW w:w="4469" w:type="dxa"/>
          </w:tcPr>
          <w:p w14:paraId="6BEE5760" w14:textId="2D20C3E0"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Acceso a la seguridad social</w:t>
            </w:r>
          </w:p>
        </w:tc>
      </w:tr>
      <w:tr w:rsidR="00A234B5" w:rsidRPr="00E66240" w14:paraId="0F273227" w14:textId="77777777" w:rsidTr="007934F0">
        <w:trPr>
          <w:trHeight w:val="502"/>
          <w:jc w:val="center"/>
        </w:trPr>
        <w:tc>
          <w:tcPr>
            <w:tcW w:w="1230" w:type="dxa"/>
          </w:tcPr>
          <w:p w14:paraId="21881D39" w14:textId="6598F4FD"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4</w:t>
            </w:r>
          </w:p>
        </w:tc>
        <w:tc>
          <w:tcPr>
            <w:tcW w:w="4469" w:type="dxa"/>
          </w:tcPr>
          <w:p w14:paraId="7DD5D3B1" w14:textId="0AF1BDEA"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Acceso a la alimentación</w:t>
            </w:r>
          </w:p>
        </w:tc>
      </w:tr>
      <w:tr w:rsidR="00A234B5" w:rsidRPr="00E66240" w14:paraId="0592BD96" w14:textId="77777777" w:rsidTr="007934F0">
        <w:trPr>
          <w:trHeight w:val="502"/>
          <w:jc w:val="center"/>
        </w:trPr>
        <w:tc>
          <w:tcPr>
            <w:tcW w:w="1230" w:type="dxa"/>
          </w:tcPr>
          <w:p w14:paraId="6DBBB797" w14:textId="37FB6A4C"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5</w:t>
            </w:r>
          </w:p>
        </w:tc>
        <w:tc>
          <w:tcPr>
            <w:tcW w:w="4469" w:type="dxa"/>
          </w:tcPr>
          <w:p w14:paraId="557F0940" w14:textId="3F3FB41D"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Calidad de espacios de la vivienda</w:t>
            </w:r>
          </w:p>
        </w:tc>
      </w:tr>
      <w:tr w:rsidR="00A234B5" w:rsidRPr="00E66240" w14:paraId="03111654" w14:textId="77777777" w:rsidTr="007934F0">
        <w:trPr>
          <w:trHeight w:val="527"/>
          <w:jc w:val="center"/>
        </w:trPr>
        <w:tc>
          <w:tcPr>
            <w:tcW w:w="1230" w:type="dxa"/>
          </w:tcPr>
          <w:p w14:paraId="697FD518" w14:textId="4329BE06"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6</w:t>
            </w:r>
          </w:p>
        </w:tc>
        <w:tc>
          <w:tcPr>
            <w:tcW w:w="4469" w:type="dxa"/>
          </w:tcPr>
          <w:p w14:paraId="681EDCFF" w14:textId="41962273" w:rsidR="002377F0" w:rsidRPr="00E66240" w:rsidRDefault="00917436"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Acceso a los servicios básicos de la vivienda</w:t>
            </w:r>
          </w:p>
        </w:tc>
      </w:tr>
    </w:tbl>
    <w:p w14:paraId="08A22070" w14:textId="417F009D" w:rsidR="004E5768" w:rsidRPr="00A234B5" w:rsidRDefault="00917436" w:rsidP="006D487D">
      <w:pPr>
        <w:spacing w:line="360" w:lineRule="auto"/>
        <w:jc w:val="center"/>
        <w:rPr>
          <w:rFonts w:ascii="Times New Roman" w:hAnsi="Times New Roman" w:cs="Times New Roman"/>
          <w:bCs/>
          <w:color w:val="auto"/>
          <w:szCs w:val="20"/>
        </w:rPr>
      </w:pPr>
      <w:r w:rsidRPr="00A234B5">
        <w:rPr>
          <w:rFonts w:ascii="Times New Roman" w:hAnsi="Times New Roman" w:cs="Times New Roman"/>
          <w:bCs/>
          <w:color w:val="auto"/>
          <w:szCs w:val="20"/>
        </w:rPr>
        <w:t xml:space="preserve">Fuente: Elaboración propia con base en datos del </w:t>
      </w:r>
      <w:r w:rsidR="0095433E" w:rsidRPr="00A234B5">
        <w:rPr>
          <w:rFonts w:ascii="Times New Roman" w:hAnsi="Times New Roman" w:cs="Times New Roman"/>
          <w:bCs/>
          <w:color w:val="auto"/>
          <w:szCs w:val="20"/>
        </w:rPr>
        <w:t xml:space="preserve">Inegi </w:t>
      </w:r>
      <w:r w:rsidRPr="00A234B5">
        <w:rPr>
          <w:rFonts w:ascii="Times New Roman" w:hAnsi="Times New Roman" w:cs="Times New Roman"/>
          <w:bCs/>
          <w:color w:val="auto"/>
          <w:szCs w:val="20"/>
        </w:rPr>
        <w:t>(2020)</w:t>
      </w:r>
    </w:p>
    <w:p w14:paraId="3584E55D" w14:textId="09F4C040" w:rsidR="0078497A" w:rsidRPr="00A234B5" w:rsidRDefault="0078497A" w:rsidP="007934F0">
      <w:pPr>
        <w:spacing w:line="360" w:lineRule="auto"/>
        <w:ind w:firstLine="709"/>
        <w:jc w:val="both"/>
        <w:rPr>
          <w:rFonts w:ascii="Times New Roman" w:hAnsi="Times New Roman" w:cs="Times New Roman"/>
          <w:b/>
          <w:bCs/>
          <w:color w:val="auto"/>
          <w:szCs w:val="20"/>
        </w:rPr>
      </w:pPr>
      <w:r w:rsidRPr="00A234B5">
        <w:rPr>
          <w:rFonts w:ascii="Times New Roman" w:hAnsi="Times New Roman" w:cs="Times New Roman"/>
          <w:bCs/>
          <w:color w:val="auto"/>
          <w:szCs w:val="20"/>
        </w:rPr>
        <w:t xml:space="preserve">Este poblado </w:t>
      </w:r>
      <w:r w:rsidR="00947EDF">
        <w:rPr>
          <w:rFonts w:ascii="Times New Roman" w:hAnsi="Times New Roman" w:cs="Times New Roman"/>
          <w:bCs/>
          <w:color w:val="auto"/>
          <w:szCs w:val="20"/>
        </w:rPr>
        <w:t>engrosa las filas de</w:t>
      </w:r>
      <w:r w:rsidR="00947EDF" w:rsidRPr="00A234B5">
        <w:rPr>
          <w:rFonts w:ascii="Times New Roman" w:hAnsi="Times New Roman" w:cs="Times New Roman"/>
          <w:bCs/>
          <w:color w:val="auto"/>
          <w:szCs w:val="20"/>
        </w:rPr>
        <w:t xml:space="preserve"> </w:t>
      </w:r>
      <w:r w:rsidRPr="00A234B5">
        <w:rPr>
          <w:rFonts w:ascii="Times New Roman" w:hAnsi="Times New Roman" w:cs="Times New Roman"/>
          <w:bCs/>
          <w:color w:val="auto"/>
          <w:szCs w:val="20"/>
        </w:rPr>
        <w:t xml:space="preserve">la pobreza extrema </w:t>
      </w:r>
      <w:r w:rsidR="00947EDF">
        <w:rPr>
          <w:rFonts w:ascii="Times New Roman" w:hAnsi="Times New Roman" w:cs="Times New Roman"/>
          <w:bCs/>
          <w:color w:val="auto"/>
          <w:szCs w:val="20"/>
        </w:rPr>
        <w:t>al</w:t>
      </w:r>
      <w:r w:rsidR="00947EDF" w:rsidRPr="00A234B5">
        <w:rPr>
          <w:rFonts w:ascii="Times New Roman" w:hAnsi="Times New Roman" w:cs="Times New Roman"/>
          <w:bCs/>
          <w:color w:val="auto"/>
          <w:szCs w:val="20"/>
        </w:rPr>
        <w:t xml:space="preserve"> </w:t>
      </w:r>
      <w:r w:rsidRPr="00A234B5">
        <w:rPr>
          <w:rFonts w:ascii="Times New Roman" w:hAnsi="Times New Roman" w:cs="Times New Roman"/>
          <w:bCs/>
          <w:color w:val="auto"/>
          <w:szCs w:val="20"/>
        </w:rPr>
        <w:t xml:space="preserve">presentar más de dos variables, </w:t>
      </w:r>
      <w:r w:rsidR="00947EDF">
        <w:rPr>
          <w:rFonts w:ascii="Times New Roman" w:hAnsi="Times New Roman" w:cs="Times New Roman"/>
          <w:bCs/>
          <w:color w:val="auto"/>
          <w:szCs w:val="20"/>
        </w:rPr>
        <w:t>todo lo cual se refleja</w:t>
      </w:r>
      <w:r w:rsidR="00947EDF" w:rsidRPr="00A234B5">
        <w:rPr>
          <w:rFonts w:ascii="Times New Roman" w:hAnsi="Times New Roman" w:cs="Times New Roman"/>
          <w:bCs/>
          <w:color w:val="auto"/>
          <w:szCs w:val="20"/>
        </w:rPr>
        <w:t xml:space="preserve"> </w:t>
      </w:r>
      <w:r w:rsidRPr="00A234B5">
        <w:rPr>
          <w:rFonts w:ascii="Times New Roman" w:hAnsi="Times New Roman" w:cs="Times New Roman"/>
          <w:bCs/>
          <w:color w:val="auto"/>
          <w:szCs w:val="20"/>
        </w:rPr>
        <w:t xml:space="preserve">en tener </w:t>
      </w:r>
      <w:r w:rsidR="00947EDF">
        <w:rPr>
          <w:rFonts w:ascii="Times New Roman" w:hAnsi="Times New Roman" w:cs="Times New Roman"/>
          <w:bCs/>
          <w:color w:val="auto"/>
          <w:szCs w:val="20"/>
        </w:rPr>
        <w:t>una vivienda insegura,</w:t>
      </w:r>
      <w:r w:rsidRPr="00A234B5">
        <w:rPr>
          <w:rFonts w:ascii="Times New Roman" w:hAnsi="Times New Roman" w:cs="Times New Roman"/>
          <w:bCs/>
          <w:color w:val="auto"/>
          <w:szCs w:val="20"/>
        </w:rPr>
        <w:t xml:space="preserve"> </w:t>
      </w:r>
      <w:r w:rsidR="00947EDF">
        <w:rPr>
          <w:rFonts w:ascii="Times New Roman" w:hAnsi="Times New Roman" w:cs="Times New Roman"/>
          <w:bCs/>
          <w:color w:val="auto"/>
          <w:szCs w:val="20"/>
        </w:rPr>
        <w:t>construida con</w:t>
      </w:r>
      <w:r w:rsidRPr="00A234B5">
        <w:rPr>
          <w:rFonts w:ascii="Times New Roman" w:hAnsi="Times New Roman" w:cs="Times New Roman"/>
          <w:bCs/>
          <w:color w:val="auto"/>
          <w:szCs w:val="20"/>
        </w:rPr>
        <w:t xml:space="preserve"> materiales de mala calidad, </w:t>
      </w:r>
      <w:r w:rsidR="00947EDF">
        <w:rPr>
          <w:rFonts w:ascii="Times New Roman" w:hAnsi="Times New Roman" w:cs="Times New Roman"/>
          <w:bCs/>
          <w:color w:val="auto"/>
          <w:szCs w:val="20"/>
        </w:rPr>
        <w:t>con</w:t>
      </w:r>
      <w:r w:rsidRPr="00A234B5">
        <w:rPr>
          <w:rFonts w:ascii="Times New Roman" w:hAnsi="Times New Roman" w:cs="Times New Roman"/>
          <w:bCs/>
          <w:color w:val="auto"/>
          <w:szCs w:val="20"/>
        </w:rPr>
        <w:t xml:space="preserve"> espacio insuficiente y sin contar con la disponibilidad de servicios básicos. Por tener un alto grado de marginación, los materiales naturales como la piedra</w:t>
      </w:r>
      <w:r w:rsidR="006D487D" w:rsidRPr="00A234B5">
        <w:rPr>
          <w:rFonts w:ascii="Times New Roman" w:hAnsi="Times New Roman" w:cs="Times New Roman"/>
          <w:bCs/>
          <w:color w:val="auto"/>
          <w:szCs w:val="20"/>
        </w:rPr>
        <w:t xml:space="preserve"> </w:t>
      </w:r>
      <w:r w:rsidR="00B35224" w:rsidRPr="00A234B5">
        <w:rPr>
          <w:rFonts w:ascii="Times New Roman" w:hAnsi="Times New Roman" w:cs="Times New Roman"/>
          <w:bCs/>
          <w:color w:val="auto"/>
          <w:szCs w:val="20"/>
        </w:rPr>
        <w:t>caliza</w:t>
      </w:r>
      <w:r w:rsidRPr="00A234B5">
        <w:rPr>
          <w:rFonts w:ascii="Times New Roman" w:hAnsi="Times New Roman" w:cs="Times New Roman"/>
          <w:bCs/>
          <w:color w:val="auto"/>
          <w:szCs w:val="20"/>
        </w:rPr>
        <w:t>, la palma, el ladrillo, el adobe, el teyolote</w:t>
      </w:r>
      <w:r w:rsidR="00947EDF">
        <w:rPr>
          <w:rFonts w:ascii="Times New Roman" w:hAnsi="Times New Roman" w:cs="Times New Roman"/>
          <w:bCs/>
          <w:color w:val="auto"/>
          <w:szCs w:val="20"/>
        </w:rPr>
        <w:t>, no representan</w:t>
      </w:r>
      <w:r w:rsidRPr="00A234B5">
        <w:rPr>
          <w:rFonts w:ascii="Times New Roman" w:hAnsi="Times New Roman" w:cs="Times New Roman"/>
          <w:bCs/>
          <w:color w:val="auto"/>
          <w:szCs w:val="20"/>
        </w:rPr>
        <w:t xml:space="preserve"> un desembolso</w:t>
      </w:r>
      <w:r w:rsidR="00947EDF">
        <w:rPr>
          <w:rFonts w:ascii="Times New Roman" w:hAnsi="Times New Roman" w:cs="Times New Roman"/>
          <w:bCs/>
          <w:color w:val="auto"/>
          <w:szCs w:val="20"/>
        </w:rPr>
        <w:t>,</w:t>
      </w:r>
      <w:r w:rsidRPr="00A234B5">
        <w:rPr>
          <w:rFonts w:ascii="Times New Roman" w:hAnsi="Times New Roman" w:cs="Times New Roman"/>
          <w:bCs/>
          <w:color w:val="auto"/>
          <w:szCs w:val="20"/>
        </w:rPr>
        <w:t xml:space="preserve"> porque son insumos que la madre naturaleza proporciona, pero también hay materiales que compran como la lámina de cartón, tejas, o cualquier otro</w:t>
      </w:r>
      <w:r w:rsidR="00947EDF">
        <w:rPr>
          <w:rFonts w:ascii="Times New Roman" w:hAnsi="Times New Roman" w:cs="Times New Roman"/>
          <w:bCs/>
          <w:color w:val="auto"/>
          <w:szCs w:val="20"/>
        </w:rPr>
        <w:t>,</w:t>
      </w:r>
      <w:r w:rsidRPr="00A234B5">
        <w:rPr>
          <w:rFonts w:ascii="Times New Roman" w:hAnsi="Times New Roman" w:cs="Times New Roman"/>
          <w:bCs/>
          <w:color w:val="auto"/>
          <w:szCs w:val="20"/>
        </w:rPr>
        <w:t xml:space="preserve"> pero de muy baja o de mala calidad, que utilizan para la edificación, ampliación o remodelación de su vivienda</w:t>
      </w:r>
      <w:r w:rsidR="00947EDF">
        <w:rPr>
          <w:rFonts w:ascii="Times New Roman" w:hAnsi="Times New Roman" w:cs="Times New Roman"/>
          <w:bCs/>
          <w:color w:val="auto"/>
          <w:szCs w:val="20"/>
        </w:rPr>
        <w:t xml:space="preserve">, con el objetivo de </w:t>
      </w:r>
      <w:r w:rsidRPr="00A234B5">
        <w:rPr>
          <w:rFonts w:ascii="Times New Roman" w:hAnsi="Times New Roman" w:cs="Times New Roman"/>
          <w:bCs/>
          <w:color w:val="auto"/>
          <w:szCs w:val="20"/>
        </w:rPr>
        <w:t>reducir el déficit de vivienda y el hacinamiento.</w:t>
      </w:r>
    </w:p>
    <w:p w14:paraId="68305F8C" w14:textId="56B96A9D" w:rsidR="0078497A" w:rsidRPr="00A234B5" w:rsidRDefault="0078497A" w:rsidP="007934F0">
      <w:pPr>
        <w:spacing w:line="360" w:lineRule="auto"/>
        <w:ind w:firstLine="709"/>
        <w:jc w:val="both"/>
        <w:rPr>
          <w:rFonts w:ascii="Times New Roman" w:hAnsi="Times New Roman" w:cs="Times New Roman"/>
          <w:bCs/>
          <w:color w:val="auto"/>
          <w:szCs w:val="20"/>
        </w:rPr>
      </w:pPr>
      <w:r w:rsidRPr="00A234B5">
        <w:rPr>
          <w:rFonts w:ascii="Times New Roman" w:hAnsi="Times New Roman" w:cs="Times New Roman"/>
          <w:bCs/>
          <w:color w:val="auto"/>
          <w:szCs w:val="20"/>
        </w:rPr>
        <w:lastRenderedPageBreak/>
        <w:t xml:space="preserve">Para apoyar a esta población marginal, se difunde el término de </w:t>
      </w:r>
      <w:r w:rsidRPr="004037F1">
        <w:rPr>
          <w:rFonts w:ascii="Times New Roman" w:hAnsi="Times New Roman" w:cs="Times New Roman"/>
          <w:bCs/>
          <w:i/>
          <w:iCs/>
          <w:color w:val="auto"/>
          <w:szCs w:val="20"/>
        </w:rPr>
        <w:t>autoproducción asistida</w:t>
      </w:r>
      <w:r w:rsidRPr="00A234B5">
        <w:rPr>
          <w:rFonts w:ascii="Times New Roman" w:hAnsi="Times New Roman" w:cs="Times New Roman"/>
          <w:bCs/>
          <w:color w:val="auto"/>
          <w:szCs w:val="20"/>
        </w:rPr>
        <w:t xml:space="preserve">, </w:t>
      </w:r>
      <w:r w:rsidR="00947EDF">
        <w:rPr>
          <w:rFonts w:ascii="Times New Roman" w:hAnsi="Times New Roman" w:cs="Times New Roman"/>
          <w:bCs/>
          <w:color w:val="auto"/>
          <w:szCs w:val="20"/>
        </w:rPr>
        <w:t>que fomenta</w:t>
      </w:r>
      <w:r w:rsidR="00947EDF" w:rsidRPr="00A234B5">
        <w:rPr>
          <w:rFonts w:ascii="Times New Roman" w:hAnsi="Times New Roman" w:cs="Times New Roman"/>
          <w:bCs/>
          <w:color w:val="auto"/>
          <w:szCs w:val="20"/>
        </w:rPr>
        <w:t xml:space="preserve"> </w:t>
      </w:r>
      <w:r w:rsidR="00240CF8" w:rsidRPr="00A234B5">
        <w:rPr>
          <w:rFonts w:ascii="Times New Roman" w:hAnsi="Times New Roman" w:cs="Times New Roman"/>
          <w:bCs/>
          <w:color w:val="auto"/>
          <w:szCs w:val="20"/>
        </w:rPr>
        <w:t>nuevos quehaceres en las</w:t>
      </w:r>
      <w:r w:rsidRPr="00A234B5">
        <w:rPr>
          <w:rFonts w:ascii="Times New Roman" w:hAnsi="Times New Roman" w:cs="Times New Roman"/>
          <w:bCs/>
          <w:color w:val="auto"/>
          <w:szCs w:val="20"/>
        </w:rPr>
        <w:t xml:space="preserve"> formas de construcción y sentir la satisfacción de</w:t>
      </w:r>
      <w:r w:rsidR="00240CF8" w:rsidRPr="00A234B5">
        <w:rPr>
          <w:rFonts w:ascii="Times New Roman" w:hAnsi="Times New Roman" w:cs="Times New Roman"/>
          <w:bCs/>
          <w:color w:val="auto"/>
          <w:szCs w:val="20"/>
        </w:rPr>
        <w:t xml:space="preserve"> que está su espacio para vivir o para mejora</w:t>
      </w:r>
      <w:r w:rsidR="001F292C">
        <w:rPr>
          <w:rFonts w:ascii="Times New Roman" w:hAnsi="Times New Roman" w:cs="Times New Roman"/>
          <w:bCs/>
          <w:color w:val="auto"/>
          <w:szCs w:val="20"/>
        </w:rPr>
        <w:t>r</w:t>
      </w:r>
      <w:r w:rsidR="00240CF8" w:rsidRPr="00A234B5">
        <w:rPr>
          <w:rFonts w:ascii="Times New Roman" w:hAnsi="Times New Roman" w:cs="Times New Roman"/>
          <w:bCs/>
          <w:color w:val="auto"/>
          <w:szCs w:val="20"/>
        </w:rPr>
        <w:t xml:space="preserve"> un poco su</w:t>
      </w:r>
      <w:r w:rsidRPr="00A234B5">
        <w:rPr>
          <w:rFonts w:ascii="Times New Roman" w:hAnsi="Times New Roman" w:cs="Times New Roman"/>
          <w:bCs/>
          <w:color w:val="auto"/>
          <w:szCs w:val="20"/>
        </w:rPr>
        <w:t xml:space="preserve"> h</w:t>
      </w:r>
      <w:r w:rsidR="001F292C">
        <w:rPr>
          <w:rFonts w:ascii="Times New Roman" w:hAnsi="Times New Roman" w:cs="Times New Roman"/>
          <w:bCs/>
          <w:color w:val="auto"/>
          <w:szCs w:val="20"/>
        </w:rPr>
        <w:t>á</w:t>
      </w:r>
      <w:r w:rsidRPr="00A234B5">
        <w:rPr>
          <w:rFonts w:ascii="Times New Roman" w:hAnsi="Times New Roman" w:cs="Times New Roman"/>
          <w:bCs/>
          <w:color w:val="auto"/>
          <w:szCs w:val="20"/>
        </w:rPr>
        <w:t>bita</w:t>
      </w:r>
      <w:r w:rsidR="001F292C">
        <w:rPr>
          <w:rFonts w:ascii="Times New Roman" w:hAnsi="Times New Roman" w:cs="Times New Roman"/>
          <w:bCs/>
          <w:color w:val="auto"/>
          <w:szCs w:val="20"/>
        </w:rPr>
        <w:t>t</w:t>
      </w:r>
      <w:r w:rsidR="00240CF8" w:rsidRPr="00A234B5">
        <w:rPr>
          <w:rFonts w:ascii="Times New Roman" w:hAnsi="Times New Roman" w:cs="Times New Roman"/>
          <w:bCs/>
          <w:color w:val="auto"/>
          <w:szCs w:val="20"/>
        </w:rPr>
        <w:t>.</w:t>
      </w:r>
      <w:r w:rsidRPr="00A234B5">
        <w:rPr>
          <w:rFonts w:ascii="Times New Roman" w:hAnsi="Times New Roman" w:cs="Times New Roman"/>
          <w:bCs/>
          <w:color w:val="auto"/>
          <w:szCs w:val="20"/>
        </w:rPr>
        <w:t xml:space="preserve"> Este apoyo tiene una estructura secuencial de actividades aplicadas en la administración de proyectos reflejadas en el ciclo de vida del proyecto</w:t>
      </w:r>
      <w:r w:rsidR="00947EDF">
        <w:rPr>
          <w:rFonts w:ascii="Times New Roman" w:hAnsi="Times New Roman" w:cs="Times New Roman"/>
          <w:bCs/>
          <w:color w:val="auto"/>
          <w:szCs w:val="20"/>
        </w:rPr>
        <w:t>,</w:t>
      </w:r>
      <w:r w:rsidRPr="00A234B5">
        <w:rPr>
          <w:rFonts w:ascii="Times New Roman" w:hAnsi="Times New Roman" w:cs="Times New Roman"/>
          <w:bCs/>
          <w:color w:val="auto"/>
          <w:szCs w:val="20"/>
        </w:rPr>
        <w:t xml:space="preserve"> tal y como se presenta en la tabla 4.</w:t>
      </w:r>
    </w:p>
    <w:p w14:paraId="2D9405CE" w14:textId="77777777" w:rsidR="007934F0" w:rsidRPr="00A234B5" w:rsidRDefault="007934F0" w:rsidP="007934F0">
      <w:pPr>
        <w:spacing w:line="360" w:lineRule="auto"/>
        <w:ind w:firstLine="709"/>
        <w:jc w:val="both"/>
        <w:rPr>
          <w:rFonts w:ascii="Times New Roman" w:hAnsi="Times New Roman" w:cs="Times New Roman"/>
          <w:b/>
          <w:bCs/>
          <w:color w:val="auto"/>
          <w:szCs w:val="20"/>
        </w:rPr>
      </w:pPr>
    </w:p>
    <w:p w14:paraId="5087D247" w14:textId="4F2A39BC" w:rsidR="00C778CA" w:rsidRPr="00A234B5" w:rsidRDefault="00612135" w:rsidP="007934F0">
      <w:pPr>
        <w:spacing w:line="360" w:lineRule="auto"/>
        <w:ind w:firstLine="720"/>
        <w:jc w:val="both"/>
        <w:rPr>
          <w:rFonts w:ascii="Times New Roman" w:hAnsi="Times New Roman" w:cs="Times New Roman"/>
          <w:color w:val="auto"/>
          <w:szCs w:val="20"/>
        </w:rPr>
      </w:pPr>
      <w:r w:rsidRPr="00A234B5">
        <w:rPr>
          <w:rFonts w:ascii="Times New Roman" w:hAnsi="Times New Roman" w:cs="Times New Roman"/>
          <w:b/>
          <w:bCs/>
          <w:color w:val="auto"/>
          <w:szCs w:val="20"/>
        </w:rPr>
        <w:t xml:space="preserve">Tabla 4. </w:t>
      </w:r>
      <w:r w:rsidRPr="00A234B5">
        <w:rPr>
          <w:rFonts w:ascii="Times New Roman" w:hAnsi="Times New Roman" w:cs="Times New Roman"/>
          <w:color w:val="auto"/>
          <w:szCs w:val="20"/>
        </w:rPr>
        <w:t>Etapas del ciclo de la vida del proyecto, desarrollo y resultado</w:t>
      </w:r>
    </w:p>
    <w:tbl>
      <w:tblPr>
        <w:tblStyle w:val="Tablaconcuadrcula"/>
        <w:tblW w:w="8485" w:type="dxa"/>
        <w:tblLook w:val="04A0" w:firstRow="1" w:lastRow="0" w:firstColumn="1" w:lastColumn="0" w:noHBand="0" w:noVBand="1"/>
      </w:tblPr>
      <w:tblGrid>
        <w:gridCol w:w="2828"/>
        <w:gridCol w:w="2828"/>
        <w:gridCol w:w="2829"/>
      </w:tblGrid>
      <w:tr w:rsidR="00A234B5" w:rsidRPr="00E66240" w14:paraId="3A31C5E8" w14:textId="77777777" w:rsidTr="0002517C">
        <w:trPr>
          <w:trHeight w:val="638"/>
        </w:trPr>
        <w:tc>
          <w:tcPr>
            <w:tcW w:w="2828" w:type="dxa"/>
          </w:tcPr>
          <w:p w14:paraId="72648356" w14:textId="2A0B40E2" w:rsidR="00612135" w:rsidRPr="00E66240" w:rsidRDefault="00612135"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Etapa del ciclo de proyecto</w:t>
            </w:r>
          </w:p>
        </w:tc>
        <w:tc>
          <w:tcPr>
            <w:tcW w:w="2828" w:type="dxa"/>
          </w:tcPr>
          <w:p w14:paraId="150F7534" w14:textId="30B9F06D" w:rsidR="00612135" w:rsidRPr="00E66240" w:rsidRDefault="00612135"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Desarrollo</w:t>
            </w:r>
          </w:p>
        </w:tc>
        <w:tc>
          <w:tcPr>
            <w:tcW w:w="2829" w:type="dxa"/>
          </w:tcPr>
          <w:p w14:paraId="0D100238" w14:textId="17C509F3" w:rsidR="00612135" w:rsidRPr="00E66240" w:rsidRDefault="00612135"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Resultado</w:t>
            </w:r>
          </w:p>
        </w:tc>
      </w:tr>
      <w:tr w:rsidR="00A234B5" w:rsidRPr="00E66240" w14:paraId="63C6558C" w14:textId="77777777" w:rsidTr="0002517C">
        <w:trPr>
          <w:trHeight w:val="1294"/>
        </w:trPr>
        <w:tc>
          <w:tcPr>
            <w:tcW w:w="2828" w:type="dxa"/>
          </w:tcPr>
          <w:p w14:paraId="22822B87" w14:textId="223BFBFB" w:rsidR="00612135" w:rsidRPr="00E66240" w:rsidRDefault="0002517C"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Inicio del proyecto</w:t>
            </w:r>
          </w:p>
        </w:tc>
        <w:tc>
          <w:tcPr>
            <w:tcW w:w="2828" w:type="dxa"/>
          </w:tcPr>
          <w:p w14:paraId="76CC9023" w14:textId="6410186B"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Diagn</w:t>
            </w:r>
            <w:r w:rsidR="001F292C" w:rsidRPr="00E66240">
              <w:rPr>
                <w:rFonts w:ascii="Times New Roman" w:hAnsi="Times New Roman" w:cs="Times New Roman"/>
                <w:color w:val="auto"/>
                <w:szCs w:val="20"/>
              </w:rPr>
              <w:t>ó</w:t>
            </w:r>
            <w:r w:rsidRPr="00E66240">
              <w:rPr>
                <w:rFonts w:ascii="Times New Roman" w:hAnsi="Times New Roman" w:cs="Times New Roman"/>
                <w:color w:val="auto"/>
                <w:szCs w:val="20"/>
              </w:rPr>
              <w:t>stico actual de la vivienda</w:t>
            </w:r>
          </w:p>
        </w:tc>
        <w:tc>
          <w:tcPr>
            <w:tcW w:w="2829" w:type="dxa"/>
          </w:tcPr>
          <w:p w14:paraId="20C29477" w14:textId="58859A69"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Análisis de un asesor técnico para determinar el presupuesto</w:t>
            </w:r>
          </w:p>
        </w:tc>
      </w:tr>
      <w:tr w:rsidR="00A234B5" w:rsidRPr="00E66240" w14:paraId="55590702" w14:textId="77777777" w:rsidTr="0002517C">
        <w:trPr>
          <w:trHeight w:val="617"/>
        </w:trPr>
        <w:tc>
          <w:tcPr>
            <w:tcW w:w="2828" w:type="dxa"/>
          </w:tcPr>
          <w:p w14:paraId="4ACCBE2A" w14:textId="18818A4F" w:rsidR="00612135" w:rsidRPr="00E66240" w:rsidRDefault="0002517C"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Organización preparación</w:t>
            </w:r>
          </w:p>
        </w:tc>
        <w:tc>
          <w:tcPr>
            <w:tcW w:w="2828" w:type="dxa"/>
          </w:tcPr>
          <w:p w14:paraId="2BA83716" w14:textId="3CA3BC36"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Planificación de las tareas</w:t>
            </w:r>
          </w:p>
        </w:tc>
        <w:tc>
          <w:tcPr>
            <w:tcW w:w="2829" w:type="dxa"/>
          </w:tcPr>
          <w:p w14:paraId="6F561B0F" w14:textId="700E4D65"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Supervisión de la obra</w:t>
            </w:r>
          </w:p>
        </w:tc>
      </w:tr>
      <w:tr w:rsidR="00A234B5" w:rsidRPr="00E66240" w14:paraId="5284F69A" w14:textId="77777777" w:rsidTr="001D1564">
        <w:trPr>
          <w:trHeight w:val="768"/>
        </w:trPr>
        <w:tc>
          <w:tcPr>
            <w:tcW w:w="2828" w:type="dxa"/>
          </w:tcPr>
          <w:p w14:paraId="536EBB9B" w14:textId="70783057" w:rsidR="00612135" w:rsidRPr="00E66240" w:rsidRDefault="0002517C"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Ejecución del trabajo</w:t>
            </w:r>
          </w:p>
        </w:tc>
        <w:tc>
          <w:tcPr>
            <w:tcW w:w="2828" w:type="dxa"/>
          </w:tcPr>
          <w:p w14:paraId="5A200804" w14:textId="4DE379CF"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Ejecución del trabajo relacionado con las tareas</w:t>
            </w:r>
          </w:p>
        </w:tc>
        <w:tc>
          <w:tcPr>
            <w:tcW w:w="2829" w:type="dxa"/>
          </w:tcPr>
          <w:p w14:paraId="19E07213" w14:textId="2AC4CBF3"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Entregable de recursos</w:t>
            </w:r>
          </w:p>
        </w:tc>
      </w:tr>
      <w:tr w:rsidR="00A234B5" w:rsidRPr="00E66240" w14:paraId="26850100" w14:textId="77777777" w:rsidTr="001D1564">
        <w:trPr>
          <w:trHeight w:val="839"/>
        </w:trPr>
        <w:tc>
          <w:tcPr>
            <w:tcW w:w="2828" w:type="dxa"/>
          </w:tcPr>
          <w:p w14:paraId="51F55885" w14:textId="5AD0E345" w:rsidR="00612135" w:rsidRPr="00E66240" w:rsidRDefault="0002517C" w:rsidP="007934F0">
            <w:pPr>
              <w:spacing w:line="360" w:lineRule="auto"/>
              <w:jc w:val="center"/>
              <w:rPr>
                <w:rFonts w:ascii="Times New Roman" w:hAnsi="Times New Roman" w:cs="Times New Roman"/>
                <w:color w:val="auto"/>
                <w:szCs w:val="20"/>
              </w:rPr>
            </w:pPr>
            <w:r w:rsidRPr="00E66240">
              <w:rPr>
                <w:rFonts w:ascii="Times New Roman" w:hAnsi="Times New Roman" w:cs="Times New Roman"/>
                <w:color w:val="auto"/>
                <w:szCs w:val="20"/>
              </w:rPr>
              <w:t>Cierre del proyecto</w:t>
            </w:r>
          </w:p>
        </w:tc>
        <w:tc>
          <w:tcPr>
            <w:tcW w:w="2828" w:type="dxa"/>
          </w:tcPr>
          <w:p w14:paraId="4C51D9B5" w14:textId="1AABBE89"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Liberación de los recursos para la construcción</w:t>
            </w:r>
          </w:p>
        </w:tc>
        <w:tc>
          <w:tcPr>
            <w:tcW w:w="2829" w:type="dxa"/>
          </w:tcPr>
          <w:p w14:paraId="7B19C41A" w14:textId="49B959E5" w:rsidR="00612135" w:rsidRPr="00E66240" w:rsidRDefault="00612135" w:rsidP="007934F0">
            <w:pPr>
              <w:spacing w:line="360" w:lineRule="auto"/>
              <w:jc w:val="both"/>
              <w:rPr>
                <w:rFonts w:ascii="Times New Roman" w:hAnsi="Times New Roman" w:cs="Times New Roman"/>
                <w:color w:val="auto"/>
                <w:szCs w:val="20"/>
              </w:rPr>
            </w:pPr>
            <w:r w:rsidRPr="00E66240">
              <w:rPr>
                <w:rFonts w:ascii="Times New Roman" w:hAnsi="Times New Roman" w:cs="Times New Roman"/>
                <w:color w:val="auto"/>
                <w:szCs w:val="20"/>
              </w:rPr>
              <w:t>Vivienda sólida y con recursos básicos existentes</w:t>
            </w:r>
          </w:p>
        </w:tc>
      </w:tr>
    </w:tbl>
    <w:p w14:paraId="389BD004" w14:textId="0DE7B489" w:rsidR="00250C1C" w:rsidRPr="00A234B5" w:rsidRDefault="0002517C">
      <w:pPr>
        <w:spacing w:line="360" w:lineRule="auto"/>
        <w:jc w:val="center"/>
        <w:rPr>
          <w:rFonts w:ascii="Times New Roman" w:hAnsi="Times New Roman" w:cs="Times New Roman"/>
          <w:color w:val="auto"/>
          <w:szCs w:val="20"/>
        </w:rPr>
      </w:pPr>
      <w:r w:rsidRPr="00A234B5">
        <w:rPr>
          <w:rFonts w:ascii="Times New Roman" w:hAnsi="Times New Roman" w:cs="Times New Roman"/>
          <w:color w:val="auto"/>
          <w:szCs w:val="20"/>
        </w:rPr>
        <w:t xml:space="preserve">Fuente: Elaboración propia con base </w:t>
      </w:r>
      <w:r w:rsidR="00947EDF">
        <w:rPr>
          <w:rFonts w:ascii="Times New Roman" w:hAnsi="Times New Roman" w:cs="Times New Roman"/>
          <w:color w:val="auto"/>
          <w:szCs w:val="20"/>
        </w:rPr>
        <w:t>en PMI</w:t>
      </w:r>
      <w:r w:rsidRPr="00A234B5">
        <w:rPr>
          <w:rFonts w:ascii="Times New Roman" w:hAnsi="Times New Roman" w:cs="Times New Roman"/>
          <w:color w:val="auto"/>
          <w:szCs w:val="20"/>
        </w:rPr>
        <w:t xml:space="preserve"> (</w:t>
      </w:r>
      <w:r w:rsidR="00947EDF" w:rsidRPr="00A234B5">
        <w:rPr>
          <w:rFonts w:ascii="Times New Roman" w:hAnsi="Times New Roman" w:cs="Times New Roman"/>
          <w:color w:val="auto"/>
          <w:szCs w:val="20"/>
        </w:rPr>
        <w:t>201</w:t>
      </w:r>
      <w:r w:rsidR="00947EDF">
        <w:rPr>
          <w:rFonts w:ascii="Times New Roman" w:hAnsi="Times New Roman" w:cs="Times New Roman"/>
          <w:color w:val="auto"/>
          <w:szCs w:val="20"/>
        </w:rPr>
        <w:t>7</w:t>
      </w:r>
      <w:r w:rsidRPr="00A234B5">
        <w:rPr>
          <w:rFonts w:ascii="Times New Roman" w:hAnsi="Times New Roman" w:cs="Times New Roman"/>
          <w:color w:val="auto"/>
          <w:szCs w:val="20"/>
        </w:rPr>
        <w:t>)</w:t>
      </w:r>
    </w:p>
    <w:p w14:paraId="5950F8F3" w14:textId="2392BFD7" w:rsidR="007934F0" w:rsidRPr="00A234B5" w:rsidRDefault="00037195" w:rsidP="007934F0">
      <w:pPr>
        <w:spacing w:line="360" w:lineRule="auto"/>
        <w:jc w:val="both"/>
        <w:rPr>
          <w:rFonts w:ascii="Times New Roman" w:hAnsi="Times New Roman" w:cs="Times New Roman"/>
          <w:color w:val="auto"/>
          <w:szCs w:val="20"/>
          <w:lang w:val="es-MX"/>
        </w:rPr>
      </w:pPr>
      <w:r w:rsidRPr="00A234B5">
        <w:rPr>
          <w:rFonts w:ascii="Times New Roman" w:hAnsi="Times New Roman" w:cs="Times New Roman"/>
          <w:b/>
          <w:bCs/>
          <w:color w:val="auto"/>
          <w:szCs w:val="20"/>
          <w:lang w:val="es-MX"/>
        </w:rPr>
        <w:tab/>
      </w:r>
      <w:r w:rsidR="00E12B8D" w:rsidRPr="00A234B5">
        <w:rPr>
          <w:rFonts w:ascii="Times New Roman" w:hAnsi="Times New Roman" w:cs="Times New Roman"/>
          <w:color w:val="auto"/>
          <w:szCs w:val="20"/>
          <w:lang w:val="es-MX"/>
        </w:rPr>
        <w:t xml:space="preserve">Para arribar progresivamente al logro del derecho de la vivienda adecuada se consideran tres estrategias: </w:t>
      </w:r>
      <w:r w:rsidR="00E12B8D" w:rsidRPr="004037F1">
        <w:rPr>
          <w:rFonts w:ascii="Times New Roman" w:hAnsi="Times New Roman" w:cs="Times New Roman"/>
          <w:i/>
          <w:iCs/>
          <w:color w:val="auto"/>
          <w:szCs w:val="20"/>
          <w:lang w:val="es-MX"/>
        </w:rPr>
        <w:t>1</w:t>
      </w:r>
      <w:r w:rsidR="00947EDF" w:rsidRPr="004037F1">
        <w:rPr>
          <w:rFonts w:ascii="Times New Roman" w:hAnsi="Times New Roman" w:cs="Times New Roman"/>
          <w:i/>
          <w:iCs/>
          <w:color w:val="auto"/>
          <w:szCs w:val="20"/>
          <w:lang w:val="es-MX"/>
        </w:rPr>
        <w:t>)</w:t>
      </w:r>
      <w:r w:rsidR="00947EDF" w:rsidRPr="00A234B5">
        <w:rPr>
          <w:rFonts w:ascii="Times New Roman" w:hAnsi="Times New Roman" w:cs="Times New Roman"/>
          <w:color w:val="auto"/>
          <w:szCs w:val="20"/>
          <w:lang w:val="es-MX"/>
        </w:rPr>
        <w:t xml:space="preserve"> </w:t>
      </w:r>
      <w:r w:rsidR="00947EDF">
        <w:rPr>
          <w:rFonts w:ascii="Times New Roman" w:hAnsi="Times New Roman" w:cs="Times New Roman"/>
          <w:color w:val="auto"/>
          <w:szCs w:val="20"/>
          <w:lang w:val="es-MX"/>
        </w:rPr>
        <w:t>a</w:t>
      </w:r>
      <w:r w:rsidR="00947EDF" w:rsidRPr="00A234B5">
        <w:rPr>
          <w:rFonts w:ascii="Times New Roman" w:hAnsi="Times New Roman" w:cs="Times New Roman"/>
          <w:color w:val="auto"/>
          <w:szCs w:val="20"/>
          <w:lang w:val="es-MX"/>
        </w:rPr>
        <w:t xml:space="preserve">tender </w:t>
      </w:r>
      <w:r w:rsidR="00E12B8D" w:rsidRPr="00A234B5">
        <w:rPr>
          <w:rFonts w:ascii="Times New Roman" w:hAnsi="Times New Roman" w:cs="Times New Roman"/>
          <w:color w:val="auto"/>
          <w:szCs w:val="20"/>
          <w:lang w:val="es-MX"/>
        </w:rPr>
        <w:t>a la población con mayor rezago</w:t>
      </w:r>
      <w:r w:rsidR="00947EDF">
        <w:rPr>
          <w:rFonts w:ascii="Times New Roman" w:hAnsi="Times New Roman" w:cs="Times New Roman"/>
          <w:color w:val="auto"/>
          <w:szCs w:val="20"/>
          <w:lang w:val="es-MX"/>
        </w:rPr>
        <w:t>,</w:t>
      </w:r>
      <w:r w:rsidR="00947EDF" w:rsidRPr="00A234B5">
        <w:rPr>
          <w:rFonts w:ascii="Times New Roman" w:hAnsi="Times New Roman" w:cs="Times New Roman"/>
          <w:color w:val="auto"/>
          <w:szCs w:val="20"/>
          <w:lang w:val="es-MX"/>
        </w:rPr>
        <w:t xml:space="preserve"> </w:t>
      </w:r>
      <w:r w:rsidR="00E12B8D" w:rsidRPr="004037F1">
        <w:rPr>
          <w:rFonts w:ascii="Times New Roman" w:hAnsi="Times New Roman" w:cs="Times New Roman"/>
          <w:i/>
          <w:iCs/>
          <w:color w:val="auto"/>
          <w:szCs w:val="20"/>
          <w:lang w:val="es-MX"/>
        </w:rPr>
        <w:t>2</w:t>
      </w:r>
      <w:r w:rsidR="00947EDF" w:rsidRPr="004037F1">
        <w:rPr>
          <w:rFonts w:ascii="Times New Roman" w:hAnsi="Times New Roman" w:cs="Times New Roman"/>
          <w:i/>
          <w:iCs/>
          <w:color w:val="auto"/>
          <w:szCs w:val="20"/>
          <w:lang w:val="es-MX"/>
        </w:rPr>
        <w:t>)</w:t>
      </w:r>
      <w:r w:rsidR="00947EDF" w:rsidRPr="00A234B5">
        <w:rPr>
          <w:rFonts w:ascii="Times New Roman" w:hAnsi="Times New Roman" w:cs="Times New Roman"/>
          <w:color w:val="auto"/>
          <w:szCs w:val="20"/>
          <w:lang w:val="es-MX"/>
        </w:rPr>
        <w:t xml:space="preserve"> </w:t>
      </w:r>
      <w:r w:rsidR="00947EDF">
        <w:rPr>
          <w:rFonts w:ascii="Times New Roman" w:hAnsi="Times New Roman" w:cs="Times New Roman"/>
          <w:color w:val="auto"/>
          <w:szCs w:val="20"/>
          <w:lang w:val="es-MX"/>
        </w:rPr>
        <w:t>c</w:t>
      </w:r>
      <w:r w:rsidR="00947EDF" w:rsidRPr="00A234B5">
        <w:rPr>
          <w:rFonts w:ascii="Times New Roman" w:hAnsi="Times New Roman" w:cs="Times New Roman"/>
          <w:color w:val="auto"/>
          <w:szCs w:val="20"/>
          <w:lang w:val="es-MX"/>
        </w:rPr>
        <w:t xml:space="preserve">ontribuir </w:t>
      </w:r>
      <w:r w:rsidR="00E12B8D" w:rsidRPr="00A234B5">
        <w:rPr>
          <w:rFonts w:ascii="Times New Roman" w:hAnsi="Times New Roman" w:cs="Times New Roman"/>
          <w:color w:val="auto"/>
          <w:szCs w:val="20"/>
          <w:lang w:val="es-MX"/>
        </w:rPr>
        <w:t xml:space="preserve">en la solución de grandes desafíos nacionales en materia urbana y de bienestar social y </w:t>
      </w:r>
      <w:r w:rsidR="00E12B8D" w:rsidRPr="004037F1">
        <w:rPr>
          <w:rFonts w:ascii="Times New Roman" w:hAnsi="Times New Roman" w:cs="Times New Roman"/>
          <w:i/>
          <w:iCs/>
          <w:color w:val="auto"/>
          <w:szCs w:val="20"/>
          <w:lang w:val="es-MX"/>
        </w:rPr>
        <w:t>3</w:t>
      </w:r>
      <w:r w:rsidR="00947EDF" w:rsidRPr="004037F1">
        <w:rPr>
          <w:rFonts w:ascii="Times New Roman" w:hAnsi="Times New Roman" w:cs="Times New Roman"/>
          <w:i/>
          <w:iCs/>
          <w:color w:val="auto"/>
          <w:szCs w:val="20"/>
          <w:lang w:val="es-MX"/>
        </w:rPr>
        <w:t>)</w:t>
      </w:r>
      <w:r w:rsidR="00947EDF" w:rsidRPr="00A234B5">
        <w:rPr>
          <w:rFonts w:ascii="Times New Roman" w:hAnsi="Times New Roman" w:cs="Times New Roman"/>
          <w:color w:val="auto"/>
          <w:szCs w:val="20"/>
          <w:lang w:val="es-MX"/>
        </w:rPr>
        <w:t xml:space="preserve"> </w:t>
      </w:r>
      <w:r w:rsidR="00947EDF">
        <w:rPr>
          <w:rFonts w:ascii="Times New Roman" w:hAnsi="Times New Roman" w:cs="Times New Roman"/>
          <w:color w:val="auto"/>
          <w:szCs w:val="20"/>
          <w:lang w:val="es-MX"/>
        </w:rPr>
        <w:t>f</w:t>
      </w:r>
      <w:r w:rsidR="00947EDF" w:rsidRPr="00A234B5">
        <w:rPr>
          <w:rFonts w:ascii="Times New Roman" w:hAnsi="Times New Roman" w:cs="Times New Roman"/>
          <w:color w:val="auto"/>
          <w:szCs w:val="20"/>
          <w:lang w:val="es-MX"/>
        </w:rPr>
        <w:t xml:space="preserve">ortalecer </w:t>
      </w:r>
      <w:r w:rsidR="00E12B8D" w:rsidRPr="00A234B5">
        <w:rPr>
          <w:rFonts w:ascii="Times New Roman" w:hAnsi="Times New Roman" w:cs="Times New Roman"/>
          <w:color w:val="auto"/>
          <w:szCs w:val="20"/>
          <w:lang w:val="es-MX"/>
        </w:rPr>
        <w:t>e incrementar intervenciones que favorezcan la producción social de vivienda asistida</w:t>
      </w:r>
      <w:r w:rsidR="00B072E6">
        <w:rPr>
          <w:rFonts w:ascii="Times New Roman" w:hAnsi="Times New Roman" w:cs="Times New Roman"/>
          <w:color w:val="auto"/>
          <w:szCs w:val="20"/>
          <w:lang w:val="es-MX"/>
        </w:rPr>
        <w:t xml:space="preserve"> (</w:t>
      </w:r>
      <w:r w:rsidR="00B072E6" w:rsidRPr="00A234B5">
        <w:rPr>
          <w:rFonts w:ascii="Times New Roman" w:eastAsia="Times New Roman" w:hAnsi="Times New Roman" w:cs="Times New Roman"/>
          <w:color w:val="auto"/>
        </w:rPr>
        <w:t>Sedatu</w:t>
      </w:r>
      <w:r w:rsidR="00B072E6">
        <w:rPr>
          <w:rFonts w:ascii="Times New Roman" w:eastAsia="Times New Roman" w:hAnsi="Times New Roman" w:cs="Times New Roman"/>
          <w:color w:val="auto"/>
        </w:rPr>
        <w:t xml:space="preserve">, </w:t>
      </w:r>
      <w:r w:rsidR="00B072E6">
        <w:rPr>
          <w:rFonts w:ascii="Times New Roman" w:hAnsi="Times New Roman" w:cs="Times New Roman"/>
          <w:color w:val="auto"/>
          <w:shd w:val="clear" w:color="auto" w:fill="FFFFFF"/>
        </w:rPr>
        <w:t xml:space="preserve">26 de junio de </w:t>
      </w:r>
      <w:r w:rsidR="00B072E6" w:rsidRPr="00A234B5">
        <w:rPr>
          <w:rFonts w:ascii="Times New Roman" w:hAnsi="Times New Roman" w:cs="Times New Roman"/>
          <w:color w:val="auto"/>
          <w:shd w:val="clear" w:color="auto" w:fill="FFFFFF"/>
        </w:rPr>
        <w:t>2020</w:t>
      </w:r>
      <w:r w:rsidR="00B072E6" w:rsidRPr="00A234B5">
        <w:rPr>
          <w:rFonts w:ascii="Times New Roman" w:eastAsia="Times New Roman" w:hAnsi="Times New Roman" w:cs="Times New Roman"/>
          <w:color w:val="auto"/>
        </w:rPr>
        <w:t>)</w:t>
      </w:r>
      <w:r w:rsidR="00E12B8D" w:rsidRPr="00A234B5">
        <w:rPr>
          <w:rFonts w:ascii="Times New Roman" w:hAnsi="Times New Roman" w:cs="Times New Roman"/>
          <w:color w:val="auto"/>
          <w:szCs w:val="20"/>
          <w:lang w:val="es-MX"/>
        </w:rPr>
        <w:t>.</w:t>
      </w:r>
      <w:r w:rsidR="006D487D" w:rsidRPr="00A234B5">
        <w:rPr>
          <w:rFonts w:ascii="Times New Roman" w:hAnsi="Times New Roman" w:cs="Times New Roman"/>
          <w:color w:val="auto"/>
          <w:szCs w:val="20"/>
          <w:lang w:val="es-MX"/>
        </w:rPr>
        <w:t xml:space="preserve"> </w:t>
      </w:r>
    </w:p>
    <w:p w14:paraId="42EA9D2B" w14:textId="767C064C" w:rsidR="007934F0" w:rsidRDefault="007934F0" w:rsidP="007934F0">
      <w:pPr>
        <w:spacing w:line="360" w:lineRule="auto"/>
        <w:jc w:val="both"/>
        <w:rPr>
          <w:rFonts w:ascii="Times New Roman" w:hAnsi="Times New Roman" w:cs="Times New Roman"/>
          <w:color w:val="auto"/>
          <w:szCs w:val="20"/>
          <w:lang w:val="es-MX"/>
        </w:rPr>
      </w:pPr>
    </w:p>
    <w:p w14:paraId="0F0A9B42" w14:textId="24F2DA04" w:rsidR="0006657E" w:rsidRDefault="0006657E" w:rsidP="007934F0">
      <w:pPr>
        <w:spacing w:line="360" w:lineRule="auto"/>
        <w:jc w:val="both"/>
        <w:rPr>
          <w:rFonts w:ascii="Times New Roman" w:hAnsi="Times New Roman" w:cs="Times New Roman"/>
          <w:color w:val="auto"/>
          <w:szCs w:val="20"/>
          <w:lang w:val="es-MX"/>
        </w:rPr>
      </w:pPr>
    </w:p>
    <w:p w14:paraId="13A29749" w14:textId="5F92781A" w:rsidR="0006657E" w:rsidRDefault="0006657E" w:rsidP="007934F0">
      <w:pPr>
        <w:spacing w:line="360" w:lineRule="auto"/>
        <w:jc w:val="both"/>
        <w:rPr>
          <w:rFonts w:ascii="Times New Roman" w:hAnsi="Times New Roman" w:cs="Times New Roman"/>
          <w:color w:val="auto"/>
          <w:szCs w:val="20"/>
          <w:lang w:val="es-MX"/>
        </w:rPr>
      </w:pPr>
    </w:p>
    <w:p w14:paraId="11165A36" w14:textId="218F7826" w:rsidR="0006657E" w:rsidRDefault="0006657E" w:rsidP="007934F0">
      <w:pPr>
        <w:spacing w:line="360" w:lineRule="auto"/>
        <w:jc w:val="both"/>
        <w:rPr>
          <w:rFonts w:ascii="Times New Roman" w:hAnsi="Times New Roman" w:cs="Times New Roman"/>
          <w:color w:val="auto"/>
          <w:szCs w:val="20"/>
          <w:lang w:val="es-MX"/>
        </w:rPr>
      </w:pPr>
    </w:p>
    <w:p w14:paraId="18011BEE" w14:textId="7D992FEE" w:rsidR="0006657E" w:rsidRDefault="0006657E" w:rsidP="007934F0">
      <w:pPr>
        <w:spacing w:line="360" w:lineRule="auto"/>
        <w:jc w:val="both"/>
        <w:rPr>
          <w:rFonts w:ascii="Times New Roman" w:hAnsi="Times New Roman" w:cs="Times New Roman"/>
          <w:color w:val="auto"/>
          <w:szCs w:val="20"/>
          <w:lang w:val="es-MX"/>
        </w:rPr>
      </w:pPr>
    </w:p>
    <w:p w14:paraId="78D0BFAF" w14:textId="7B569116" w:rsidR="0006657E" w:rsidRDefault="0006657E" w:rsidP="007934F0">
      <w:pPr>
        <w:spacing w:line="360" w:lineRule="auto"/>
        <w:jc w:val="both"/>
        <w:rPr>
          <w:rFonts w:ascii="Times New Roman" w:hAnsi="Times New Roman" w:cs="Times New Roman"/>
          <w:color w:val="auto"/>
          <w:szCs w:val="20"/>
          <w:lang w:val="es-MX"/>
        </w:rPr>
      </w:pPr>
    </w:p>
    <w:p w14:paraId="4308E437" w14:textId="4727E91F" w:rsidR="0006657E" w:rsidRDefault="0006657E" w:rsidP="007934F0">
      <w:pPr>
        <w:spacing w:line="360" w:lineRule="auto"/>
        <w:jc w:val="both"/>
        <w:rPr>
          <w:rFonts w:ascii="Times New Roman" w:hAnsi="Times New Roman" w:cs="Times New Roman"/>
          <w:color w:val="auto"/>
          <w:szCs w:val="20"/>
          <w:lang w:val="es-MX"/>
        </w:rPr>
      </w:pPr>
    </w:p>
    <w:p w14:paraId="61272D9D" w14:textId="370DDAB2" w:rsidR="0006657E" w:rsidRDefault="0006657E" w:rsidP="007934F0">
      <w:pPr>
        <w:spacing w:line="360" w:lineRule="auto"/>
        <w:jc w:val="both"/>
        <w:rPr>
          <w:rFonts w:ascii="Times New Roman" w:hAnsi="Times New Roman" w:cs="Times New Roman"/>
          <w:color w:val="auto"/>
          <w:szCs w:val="20"/>
          <w:lang w:val="es-MX"/>
        </w:rPr>
      </w:pPr>
    </w:p>
    <w:p w14:paraId="298B9F67" w14:textId="6C6F09DB" w:rsidR="0006657E" w:rsidRDefault="0006657E" w:rsidP="007934F0">
      <w:pPr>
        <w:spacing w:line="360" w:lineRule="auto"/>
        <w:jc w:val="both"/>
        <w:rPr>
          <w:rFonts w:ascii="Times New Roman" w:hAnsi="Times New Roman" w:cs="Times New Roman"/>
          <w:color w:val="auto"/>
          <w:szCs w:val="20"/>
          <w:lang w:val="es-MX"/>
        </w:rPr>
      </w:pPr>
    </w:p>
    <w:p w14:paraId="7ADA15C9" w14:textId="1B82AA58" w:rsidR="0006657E" w:rsidRDefault="0006657E" w:rsidP="007934F0">
      <w:pPr>
        <w:spacing w:line="360" w:lineRule="auto"/>
        <w:jc w:val="both"/>
        <w:rPr>
          <w:rFonts w:ascii="Times New Roman" w:hAnsi="Times New Roman" w:cs="Times New Roman"/>
          <w:color w:val="auto"/>
          <w:szCs w:val="20"/>
          <w:lang w:val="es-MX"/>
        </w:rPr>
      </w:pPr>
    </w:p>
    <w:p w14:paraId="7ECDC237" w14:textId="77777777" w:rsidR="0006657E" w:rsidRPr="00A234B5" w:rsidRDefault="0006657E" w:rsidP="007934F0">
      <w:pPr>
        <w:spacing w:line="360" w:lineRule="auto"/>
        <w:jc w:val="both"/>
        <w:rPr>
          <w:rFonts w:ascii="Times New Roman" w:hAnsi="Times New Roman" w:cs="Times New Roman"/>
          <w:color w:val="auto"/>
          <w:szCs w:val="20"/>
          <w:lang w:val="es-MX"/>
        </w:rPr>
      </w:pPr>
    </w:p>
    <w:p w14:paraId="3360AD85" w14:textId="48867CB7" w:rsidR="007934F0" w:rsidRPr="00A234B5" w:rsidRDefault="007934F0" w:rsidP="007934F0">
      <w:pPr>
        <w:spacing w:line="360" w:lineRule="auto"/>
        <w:jc w:val="center"/>
        <w:rPr>
          <w:rFonts w:ascii="Times New Roman" w:hAnsi="Times New Roman" w:cs="Times New Roman"/>
          <w:color w:val="auto"/>
          <w:szCs w:val="20"/>
          <w:lang w:val="es-MX"/>
        </w:rPr>
      </w:pPr>
      <w:r w:rsidRPr="00A234B5">
        <w:rPr>
          <w:rFonts w:ascii="Times New Roman" w:hAnsi="Times New Roman" w:cs="Times New Roman"/>
          <w:b/>
          <w:bCs/>
          <w:color w:val="auto"/>
          <w:szCs w:val="20"/>
          <w:lang w:val="es-MX"/>
        </w:rPr>
        <w:lastRenderedPageBreak/>
        <w:t>Figura 6.</w:t>
      </w:r>
      <w:r w:rsidRPr="00A234B5">
        <w:rPr>
          <w:rFonts w:ascii="Times New Roman" w:hAnsi="Times New Roman" w:cs="Times New Roman"/>
          <w:color w:val="auto"/>
          <w:szCs w:val="20"/>
          <w:lang w:val="es-MX"/>
        </w:rPr>
        <w:t xml:space="preserve"> Elementos de una vivienda</w:t>
      </w:r>
    </w:p>
    <w:p w14:paraId="6A28469F" w14:textId="77777777" w:rsidR="006D487D" w:rsidRPr="00A234B5" w:rsidRDefault="001D1564" w:rsidP="006D487D">
      <w:pPr>
        <w:spacing w:line="360" w:lineRule="auto"/>
        <w:jc w:val="center"/>
        <w:rPr>
          <w:rFonts w:ascii="Times New Roman" w:hAnsi="Times New Roman" w:cs="Times New Roman"/>
          <w:color w:val="auto"/>
          <w:szCs w:val="20"/>
          <w:lang w:val="es-MX"/>
        </w:rPr>
      </w:pPr>
      <w:r w:rsidRPr="00A234B5">
        <w:rPr>
          <w:rFonts w:ascii="Times New Roman" w:hAnsi="Times New Roman" w:cs="Times New Roman"/>
          <w:noProof/>
          <w:color w:val="auto"/>
        </w:rPr>
        <w:drawing>
          <wp:inline distT="0" distB="0" distL="0" distR="0" wp14:anchorId="5F55D051" wp14:editId="542C0DA5">
            <wp:extent cx="5400040" cy="3150235"/>
            <wp:effectExtent l="0" t="0" r="0" b="120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841B343" w14:textId="4FD65D57" w:rsidR="001D1564" w:rsidRPr="00A234B5" w:rsidRDefault="001D1564" w:rsidP="006D487D">
      <w:pPr>
        <w:spacing w:line="360" w:lineRule="auto"/>
        <w:jc w:val="center"/>
        <w:rPr>
          <w:rFonts w:ascii="Times New Roman" w:hAnsi="Times New Roman" w:cs="Times New Roman"/>
          <w:b/>
          <w:bCs/>
          <w:color w:val="auto"/>
          <w:szCs w:val="20"/>
          <w:lang w:val="es-MX"/>
        </w:rPr>
      </w:pPr>
      <w:r w:rsidRPr="00A234B5">
        <w:rPr>
          <w:rFonts w:ascii="Times New Roman" w:hAnsi="Times New Roman" w:cs="Times New Roman"/>
          <w:color w:val="auto"/>
          <w:szCs w:val="20"/>
          <w:lang w:val="es-MX"/>
        </w:rPr>
        <w:t xml:space="preserve">Fuente: Elaboración propia con </w:t>
      </w:r>
      <w:r w:rsidR="00B072E6">
        <w:rPr>
          <w:rFonts w:ascii="Times New Roman" w:hAnsi="Times New Roman" w:cs="Times New Roman"/>
          <w:color w:val="auto"/>
          <w:szCs w:val="20"/>
          <w:lang w:val="es-MX"/>
        </w:rPr>
        <w:t>base en Sedatu</w:t>
      </w:r>
      <w:r w:rsidRPr="00A234B5">
        <w:rPr>
          <w:rFonts w:ascii="Times New Roman" w:hAnsi="Times New Roman" w:cs="Times New Roman"/>
          <w:color w:val="auto"/>
          <w:szCs w:val="20"/>
          <w:lang w:val="es-MX"/>
        </w:rPr>
        <w:t xml:space="preserve"> (2019)</w:t>
      </w:r>
    </w:p>
    <w:p w14:paraId="47B88D05" w14:textId="6DC7C252" w:rsidR="0078497A" w:rsidRPr="00A234B5" w:rsidRDefault="00C777B7" w:rsidP="007934F0">
      <w:pPr>
        <w:spacing w:line="360" w:lineRule="auto"/>
        <w:ind w:firstLine="709"/>
        <w:jc w:val="both"/>
        <w:rPr>
          <w:rFonts w:ascii="Times New Roman" w:hAnsi="Times New Roman" w:cs="Times New Roman"/>
          <w:bCs/>
          <w:color w:val="auto"/>
          <w:szCs w:val="20"/>
        </w:rPr>
      </w:pPr>
      <w:r w:rsidRPr="00A234B5">
        <w:rPr>
          <w:rFonts w:ascii="Times New Roman" w:hAnsi="Times New Roman" w:cs="Times New Roman"/>
          <w:bCs/>
          <w:color w:val="auto"/>
          <w:szCs w:val="20"/>
        </w:rPr>
        <w:t>To</w:t>
      </w:r>
      <w:r w:rsidR="0078497A" w:rsidRPr="00A234B5">
        <w:rPr>
          <w:rFonts w:ascii="Times New Roman" w:hAnsi="Times New Roman" w:cs="Times New Roman"/>
          <w:bCs/>
          <w:color w:val="auto"/>
          <w:szCs w:val="20"/>
        </w:rPr>
        <w:t>dos los integrantes de cada familia son part</w:t>
      </w:r>
      <w:r w:rsidR="00311DDD">
        <w:rPr>
          <w:rFonts w:ascii="Times New Roman" w:hAnsi="Times New Roman" w:cs="Times New Roman"/>
          <w:bCs/>
          <w:color w:val="auto"/>
          <w:szCs w:val="20"/>
        </w:rPr>
        <w:t>í</w:t>
      </w:r>
      <w:r w:rsidR="0078497A" w:rsidRPr="00A234B5">
        <w:rPr>
          <w:rFonts w:ascii="Times New Roman" w:hAnsi="Times New Roman" w:cs="Times New Roman"/>
          <w:bCs/>
          <w:color w:val="auto"/>
          <w:szCs w:val="20"/>
        </w:rPr>
        <w:t>cipes como autoproductores y también como autoconstructores</w:t>
      </w:r>
      <w:r w:rsidR="00B072E6">
        <w:rPr>
          <w:rFonts w:ascii="Times New Roman" w:hAnsi="Times New Roman" w:cs="Times New Roman"/>
          <w:bCs/>
          <w:color w:val="auto"/>
          <w:szCs w:val="20"/>
        </w:rPr>
        <w:t>,</w:t>
      </w:r>
      <w:r w:rsidR="0078497A" w:rsidRPr="00A234B5">
        <w:rPr>
          <w:rFonts w:ascii="Times New Roman" w:hAnsi="Times New Roman" w:cs="Times New Roman"/>
          <w:bCs/>
          <w:color w:val="auto"/>
          <w:szCs w:val="20"/>
        </w:rPr>
        <w:t xml:space="preserve"> porque su casa la van levantando </w:t>
      </w:r>
      <w:r w:rsidR="007934F0" w:rsidRPr="00A234B5">
        <w:rPr>
          <w:rFonts w:ascii="Times New Roman" w:hAnsi="Times New Roman" w:cs="Times New Roman"/>
          <w:bCs/>
          <w:color w:val="auto"/>
          <w:szCs w:val="20"/>
        </w:rPr>
        <w:t>de acuerdo con</w:t>
      </w:r>
      <w:r w:rsidR="0078497A" w:rsidRPr="00A234B5">
        <w:rPr>
          <w:rFonts w:ascii="Times New Roman" w:hAnsi="Times New Roman" w:cs="Times New Roman"/>
          <w:bCs/>
          <w:color w:val="auto"/>
          <w:szCs w:val="20"/>
        </w:rPr>
        <w:t xml:space="preserve"> los espacios que quieran ampliar o utilizar, la satisfacción que tienen por saber que todo está trabajado con sus propias </w:t>
      </w:r>
      <w:r w:rsidR="00BB649F" w:rsidRPr="00A234B5">
        <w:rPr>
          <w:rFonts w:ascii="Times New Roman" w:hAnsi="Times New Roman" w:cs="Times New Roman"/>
          <w:bCs/>
          <w:color w:val="auto"/>
          <w:szCs w:val="20"/>
        </w:rPr>
        <w:t>manos,</w:t>
      </w:r>
      <w:r w:rsidR="0078497A" w:rsidRPr="00A234B5">
        <w:rPr>
          <w:rFonts w:ascii="Times New Roman" w:hAnsi="Times New Roman" w:cs="Times New Roman"/>
          <w:bCs/>
          <w:color w:val="auto"/>
          <w:szCs w:val="20"/>
        </w:rPr>
        <w:t xml:space="preserve"> pero guiados con la asesoría de un experto</w:t>
      </w:r>
      <w:r w:rsidR="00A35F26" w:rsidRPr="00A234B5">
        <w:rPr>
          <w:rFonts w:ascii="Times New Roman" w:hAnsi="Times New Roman" w:cs="Times New Roman"/>
          <w:bCs/>
          <w:color w:val="auto"/>
          <w:szCs w:val="20"/>
        </w:rPr>
        <w:t>.</w:t>
      </w:r>
    </w:p>
    <w:p w14:paraId="37BAF4C1" w14:textId="77777777" w:rsidR="007934F0" w:rsidRPr="00A234B5" w:rsidRDefault="007934F0" w:rsidP="007934F0">
      <w:pPr>
        <w:spacing w:line="360" w:lineRule="auto"/>
        <w:ind w:firstLine="709"/>
        <w:jc w:val="both"/>
        <w:rPr>
          <w:rFonts w:ascii="Times New Roman" w:hAnsi="Times New Roman" w:cs="Times New Roman"/>
          <w:bCs/>
          <w:color w:val="auto"/>
          <w:szCs w:val="20"/>
        </w:rPr>
      </w:pPr>
    </w:p>
    <w:p w14:paraId="3776A435" w14:textId="2376BD53" w:rsidR="00B536C8" w:rsidRPr="00A234B5" w:rsidRDefault="00B536C8" w:rsidP="006D487D">
      <w:pPr>
        <w:spacing w:line="360" w:lineRule="auto"/>
        <w:jc w:val="center"/>
        <w:rPr>
          <w:rFonts w:ascii="Times New Roman" w:hAnsi="Times New Roman" w:cs="Times New Roman"/>
          <w:bCs/>
          <w:color w:val="auto"/>
          <w:szCs w:val="20"/>
        </w:rPr>
      </w:pPr>
      <w:r w:rsidRPr="00A234B5">
        <w:rPr>
          <w:rFonts w:ascii="Times New Roman" w:hAnsi="Times New Roman" w:cs="Times New Roman"/>
          <w:b/>
          <w:color w:val="auto"/>
          <w:szCs w:val="20"/>
        </w:rPr>
        <w:t>Tabla 5.</w:t>
      </w:r>
      <w:r w:rsidRPr="00A234B5">
        <w:rPr>
          <w:rFonts w:ascii="Times New Roman" w:hAnsi="Times New Roman" w:cs="Times New Roman"/>
          <w:bCs/>
          <w:color w:val="auto"/>
          <w:szCs w:val="20"/>
        </w:rPr>
        <w:t xml:space="preserve"> Ventajas en la autoconstrucción asistida</w:t>
      </w:r>
    </w:p>
    <w:tbl>
      <w:tblPr>
        <w:tblStyle w:val="Tablaconcuadrcula"/>
        <w:tblpPr w:leftFromText="141" w:rightFromText="141" w:vertAnchor="text" w:horzAnchor="margin" w:tblpXSpec="center" w:tblpY="46"/>
        <w:tblW w:w="0" w:type="auto"/>
        <w:tblLook w:val="04A0" w:firstRow="1" w:lastRow="0" w:firstColumn="1" w:lastColumn="0" w:noHBand="0" w:noVBand="1"/>
      </w:tblPr>
      <w:tblGrid>
        <w:gridCol w:w="2697"/>
        <w:gridCol w:w="5378"/>
      </w:tblGrid>
      <w:tr w:rsidR="00A234B5" w:rsidRPr="00E66240" w14:paraId="50D871F2" w14:textId="77777777" w:rsidTr="00705598">
        <w:tc>
          <w:tcPr>
            <w:tcW w:w="2697" w:type="dxa"/>
          </w:tcPr>
          <w:p w14:paraId="603B18D9" w14:textId="77777777" w:rsidR="00705598" w:rsidRPr="00E66240" w:rsidRDefault="00705598"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Ventajas</w:t>
            </w:r>
          </w:p>
        </w:tc>
        <w:tc>
          <w:tcPr>
            <w:tcW w:w="5378" w:type="dxa"/>
          </w:tcPr>
          <w:p w14:paraId="56352BA6" w14:textId="77777777" w:rsidR="00705598" w:rsidRPr="00E66240" w:rsidRDefault="00705598" w:rsidP="007934F0">
            <w:pPr>
              <w:spacing w:line="360" w:lineRule="auto"/>
              <w:jc w:val="center"/>
              <w:rPr>
                <w:rFonts w:ascii="Times New Roman" w:hAnsi="Times New Roman" w:cs="Times New Roman"/>
                <w:bCs/>
                <w:color w:val="auto"/>
                <w:szCs w:val="20"/>
              </w:rPr>
            </w:pPr>
            <w:r w:rsidRPr="00E66240">
              <w:rPr>
                <w:rFonts w:ascii="Times New Roman" w:hAnsi="Times New Roman" w:cs="Times New Roman"/>
                <w:bCs/>
                <w:color w:val="auto"/>
                <w:szCs w:val="20"/>
              </w:rPr>
              <w:t>Ejecución</w:t>
            </w:r>
          </w:p>
        </w:tc>
      </w:tr>
      <w:tr w:rsidR="00A234B5" w:rsidRPr="00E66240" w14:paraId="69369470" w14:textId="77777777" w:rsidTr="00705598">
        <w:tc>
          <w:tcPr>
            <w:tcW w:w="2697" w:type="dxa"/>
          </w:tcPr>
          <w:p w14:paraId="1A98274F"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Menos gastos</w:t>
            </w:r>
          </w:p>
        </w:tc>
        <w:tc>
          <w:tcPr>
            <w:tcW w:w="5378" w:type="dxa"/>
          </w:tcPr>
          <w:p w14:paraId="5A28C5BC"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Las familias utilizan su propio terreno para construir.</w:t>
            </w:r>
          </w:p>
        </w:tc>
      </w:tr>
      <w:tr w:rsidR="00A234B5" w:rsidRPr="00E66240" w14:paraId="496F400F" w14:textId="77777777" w:rsidTr="00705598">
        <w:tc>
          <w:tcPr>
            <w:tcW w:w="2697" w:type="dxa"/>
          </w:tcPr>
          <w:p w14:paraId="6DE9700A"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Participación social</w:t>
            </w:r>
          </w:p>
        </w:tc>
        <w:tc>
          <w:tcPr>
            <w:tcW w:w="5378" w:type="dxa"/>
          </w:tcPr>
          <w:p w14:paraId="2F7C2A4B" w14:textId="1D49E49C"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Los integrantes de una familia y demás miembros comunitarios son part</w:t>
            </w:r>
            <w:r w:rsidR="00311DDD" w:rsidRPr="00E66240">
              <w:rPr>
                <w:rFonts w:ascii="Times New Roman" w:hAnsi="Times New Roman" w:cs="Times New Roman"/>
                <w:bCs/>
                <w:color w:val="auto"/>
                <w:szCs w:val="20"/>
              </w:rPr>
              <w:t>í</w:t>
            </w:r>
            <w:r w:rsidRPr="00E66240">
              <w:rPr>
                <w:rFonts w:ascii="Times New Roman" w:hAnsi="Times New Roman" w:cs="Times New Roman"/>
                <w:bCs/>
                <w:color w:val="auto"/>
                <w:szCs w:val="20"/>
              </w:rPr>
              <w:t>cipes de su producción y de la autoconstrucción.</w:t>
            </w:r>
          </w:p>
        </w:tc>
      </w:tr>
      <w:tr w:rsidR="00A234B5" w:rsidRPr="00E66240" w14:paraId="6A84854E" w14:textId="77777777" w:rsidTr="00705598">
        <w:tc>
          <w:tcPr>
            <w:tcW w:w="2697" w:type="dxa"/>
          </w:tcPr>
          <w:p w14:paraId="4BF95DDC"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Diseño propio</w:t>
            </w:r>
          </w:p>
        </w:tc>
        <w:tc>
          <w:tcPr>
            <w:tcW w:w="5378" w:type="dxa"/>
          </w:tcPr>
          <w:p w14:paraId="389295AB"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Se amolda a las costumbres, gustos y necesidades de la localidad.</w:t>
            </w:r>
          </w:p>
        </w:tc>
      </w:tr>
      <w:tr w:rsidR="00A234B5" w:rsidRPr="00E66240" w14:paraId="0B6FE7CF" w14:textId="77777777" w:rsidTr="00705598">
        <w:tc>
          <w:tcPr>
            <w:tcW w:w="2697" w:type="dxa"/>
          </w:tcPr>
          <w:p w14:paraId="78FAE669"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Materiales de calidad</w:t>
            </w:r>
          </w:p>
        </w:tc>
        <w:tc>
          <w:tcPr>
            <w:tcW w:w="5378" w:type="dxa"/>
          </w:tcPr>
          <w:p w14:paraId="4C664B9F" w14:textId="339D90E1"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Insumos que resistan los daños de los fenómenos naturales</w:t>
            </w:r>
            <w:r w:rsidR="00B072E6" w:rsidRPr="00E66240">
              <w:rPr>
                <w:rFonts w:ascii="Times New Roman" w:hAnsi="Times New Roman" w:cs="Times New Roman"/>
                <w:bCs/>
                <w:color w:val="auto"/>
                <w:szCs w:val="20"/>
              </w:rPr>
              <w:t>.</w:t>
            </w:r>
          </w:p>
        </w:tc>
      </w:tr>
      <w:tr w:rsidR="00A234B5" w:rsidRPr="00E66240" w14:paraId="680F1DA1" w14:textId="77777777" w:rsidTr="00705598">
        <w:tc>
          <w:tcPr>
            <w:tcW w:w="2697" w:type="dxa"/>
          </w:tcPr>
          <w:p w14:paraId="5F1CA9E4"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Servicios básicos</w:t>
            </w:r>
          </w:p>
        </w:tc>
        <w:tc>
          <w:tcPr>
            <w:tcW w:w="5378" w:type="dxa"/>
          </w:tcPr>
          <w:p w14:paraId="69AE8AC9" w14:textId="79FC714B"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Agua potable, energía eléctrica, drenaje</w:t>
            </w:r>
            <w:r w:rsidR="00311DDD" w:rsidRPr="00E66240">
              <w:rPr>
                <w:rFonts w:ascii="Times New Roman" w:hAnsi="Times New Roman" w:cs="Times New Roman"/>
                <w:bCs/>
                <w:color w:val="auto"/>
                <w:szCs w:val="20"/>
              </w:rPr>
              <w:t>,</w:t>
            </w:r>
            <w:r w:rsidRPr="00E66240">
              <w:rPr>
                <w:rFonts w:ascii="Times New Roman" w:hAnsi="Times New Roman" w:cs="Times New Roman"/>
                <w:bCs/>
                <w:color w:val="auto"/>
                <w:szCs w:val="20"/>
              </w:rPr>
              <w:t xml:space="preserve"> recursos indispensables en el día a día</w:t>
            </w:r>
            <w:r w:rsidR="00B072E6" w:rsidRPr="00E66240">
              <w:rPr>
                <w:rFonts w:ascii="Times New Roman" w:hAnsi="Times New Roman" w:cs="Times New Roman"/>
                <w:bCs/>
                <w:color w:val="auto"/>
                <w:szCs w:val="20"/>
              </w:rPr>
              <w:t>.</w:t>
            </w:r>
          </w:p>
        </w:tc>
      </w:tr>
      <w:tr w:rsidR="00A234B5" w:rsidRPr="00E66240" w14:paraId="18D03967" w14:textId="77777777" w:rsidTr="00705598">
        <w:tc>
          <w:tcPr>
            <w:tcW w:w="2697" w:type="dxa"/>
          </w:tcPr>
          <w:p w14:paraId="26F096CF"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Asesoría técnica</w:t>
            </w:r>
          </w:p>
        </w:tc>
        <w:tc>
          <w:tcPr>
            <w:tcW w:w="5378" w:type="dxa"/>
          </w:tcPr>
          <w:p w14:paraId="76D65D8F" w14:textId="77777777" w:rsidR="00705598" w:rsidRPr="00E66240" w:rsidRDefault="00705598" w:rsidP="007934F0">
            <w:pPr>
              <w:spacing w:line="360" w:lineRule="auto"/>
              <w:jc w:val="both"/>
              <w:rPr>
                <w:rFonts w:ascii="Times New Roman" w:hAnsi="Times New Roman" w:cs="Times New Roman"/>
                <w:bCs/>
                <w:color w:val="auto"/>
                <w:szCs w:val="20"/>
              </w:rPr>
            </w:pPr>
            <w:r w:rsidRPr="00E66240">
              <w:rPr>
                <w:rFonts w:ascii="Times New Roman" w:hAnsi="Times New Roman" w:cs="Times New Roman"/>
                <w:bCs/>
                <w:color w:val="auto"/>
                <w:szCs w:val="20"/>
              </w:rPr>
              <w:t>Supervisa la estructura de la vivienda.</w:t>
            </w:r>
          </w:p>
        </w:tc>
      </w:tr>
    </w:tbl>
    <w:p w14:paraId="2291D189" w14:textId="00965B39" w:rsidR="00B536C8" w:rsidRPr="00A234B5" w:rsidRDefault="00705598" w:rsidP="007934F0">
      <w:pPr>
        <w:spacing w:line="360" w:lineRule="auto"/>
        <w:jc w:val="center"/>
        <w:rPr>
          <w:rFonts w:ascii="Times New Roman" w:hAnsi="Times New Roman" w:cs="Times New Roman"/>
          <w:bCs/>
          <w:color w:val="auto"/>
          <w:szCs w:val="20"/>
        </w:rPr>
      </w:pPr>
      <w:r w:rsidRPr="00A234B5">
        <w:rPr>
          <w:rFonts w:ascii="Times New Roman" w:hAnsi="Times New Roman" w:cs="Times New Roman"/>
          <w:bCs/>
          <w:color w:val="auto"/>
          <w:szCs w:val="20"/>
        </w:rPr>
        <w:t xml:space="preserve">Fuente: Elaboración propia con base en </w:t>
      </w:r>
      <w:r w:rsidR="00B072E6">
        <w:rPr>
          <w:rFonts w:ascii="Times New Roman" w:hAnsi="Times New Roman" w:cs="Times New Roman"/>
          <w:bCs/>
          <w:color w:val="auto"/>
          <w:szCs w:val="20"/>
        </w:rPr>
        <w:t>PMI</w:t>
      </w:r>
      <w:r w:rsidRPr="00A234B5">
        <w:rPr>
          <w:rFonts w:ascii="Times New Roman" w:hAnsi="Times New Roman" w:cs="Times New Roman"/>
          <w:bCs/>
          <w:color w:val="auto"/>
          <w:szCs w:val="20"/>
        </w:rPr>
        <w:t xml:space="preserve"> (</w:t>
      </w:r>
      <w:r w:rsidR="00B072E6" w:rsidRPr="00A234B5">
        <w:rPr>
          <w:rFonts w:ascii="Times New Roman" w:hAnsi="Times New Roman" w:cs="Times New Roman"/>
          <w:bCs/>
          <w:color w:val="auto"/>
          <w:szCs w:val="20"/>
        </w:rPr>
        <w:t>201</w:t>
      </w:r>
      <w:r w:rsidR="00B072E6">
        <w:rPr>
          <w:rFonts w:ascii="Times New Roman" w:hAnsi="Times New Roman" w:cs="Times New Roman"/>
          <w:bCs/>
          <w:color w:val="auto"/>
          <w:szCs w:val="20"/>
        </w:rPr>
        <w:t>7</w:t>
      </w:r>
      <w:r w:rsidRPr="00A234B5">
        <w:rPr>
          <w:rFonts w:ascii="Times New Roman" w:hAnsi="Times New Roman" w:cs="Times New Roman"/>
          <w:bCs/>
          <w:color w:val="auto"/>
          <w:szCs w:val="20"/>
        </w:rPr>
        <w:t>)</w:t>
      </w:r>
    </w:p>
    <w:p w14:paraId="23D97AD7" w14:textId="4373EA7D" w:rsidR="00B536C8" w:rsidRPr="00A234B5" w:rsidRDefault="00B536C8" w:rsidP="007934F0">
      <w:pPr>
        <w:spacing w:line="360" w:lineRule="auto"/>
        <w:ind w:firstLine="709"/>
        <w:jc w:val="both"/>
        <w:rPr>
          <w:rFonts w:ascii="Times New Roman" w:hAnsi="Times New Roman" w:cs="Times New Roman"/>
          <w:bCs/>
          <w:color w:val="auto"/>
          <w:szCs w:val="20"/>
        </w:rPr>
      </w:pPr>
    </w:p>
    <w:p w14:paraId="50802440" w14:textId="5E8769D9" w:rsidR="0078497A" w:rsidRPr="00A234B5" w:rsidRDefault="00001C79" w:rsidP="007934F0">
      <w:pPr>
        <w:pStyle w:val="Estilo1"/>
        <w:tabs>
          <w:tab w:val="clear" w:pos="270"/>
          <w:tab w:val="left" w:pos="709"/>
        </w:tabs>
        <w:spacing w:line="360" w:lineRule="auto"/>
        <w:ind w:left="0"/>
        <w:rPr>
          <w:sz w:val="24"/>
        </w:rPr>
      </w:pPr>
      <w:r w:rsidRPr="00A234B5">
        <w:rPr>
          <w:sz w:val="24"/>
        </w:rPr>
        <w:lastRenderedPageBreak/>
        <w:tab/>
      </w:r>
      <w:r w:rsidR="0078497A" w:rsidRPr="00A234B5">
        <w:rPr>
          <w:sz w:val="24"/>
        </w:rPr>
        <w:t>Una casa de autoproducción asistida abre el camino para fortalecer el desarrollo social en materia de vivienda</w:t>
      </w:r>
      <w:r w:rsidR="00D41FA1">
        <w:rPr>
          <w:sz w:val="24"/>
        </w:rPr>
        <w:t xml:space="preserve"> y</w:t>
      </w:r>
      <w:r w:rsidR="0078497A" w:rsidRPr="00A234B5">
        <w:rPr>
          <w:sz w:val="24"/>
        </w:rPr>
        <w:t xml:space="preserve"> cumplir</w:t>
      </w:r>
      <w:r w:rsidR="00D41FA1">
        <w:rPr>
          <w:sz w:val="24"/>
        </w:rPr>
        <w:t xml:space="preserve"> con</w:t>
      </w:r>
      <w:r w:rsidR="0078497A" w:rsidRPr="00A234B5">
        <w:rPr>
          <w:sz w:val="24"/>
        </w:rPr>
        <w:t xml:space="preserve"> </w:t>
      </w:r>
      <w:r w:rsidR="004D7144" w:rsidRPr="00A234B5">
        <w:rPr>
          <w:sz w:val="24"/>
        </w:rPr>
        <w:t>l</w:t>
      </w:r>
      <w:r w:rsidR="004D7144">
        <w:rPr>
          <w:sz w:val="24"/>
        </w:rPr>
        <w:t>o</w:t>
      </w:r>
      <w:r w:rsidR="004D7144" w:rsidRPr="00A234B5">
        <w:rPr>
          <w:sz w:val="24"/>
        </w:rPr>
        <w:t xml:space="preserve">s </w:t>
      </w:r>
      <w:r w:rsidR="004D7144">
        <w:rPr>
          <w:sz w:val="24"/>
        </w:rPr>
        <w:t>requerimientos</w:t>
      </w:r>
      <w:r w:rsidR="00D41FA1" w:rsidRPr="00A234B5">
        <w:rPr>
          <w:sz w:val="24"/>
        </w:rPr>
        <w:t xml:space="preserve"> </w:t>
      </w:r>
      <w:r w:rsidR="00D41FA1">
        <w:rPr>
          <w:sz w:val="24"/>
        </w:rPr>
        <w:t>mínim</w:t>
      </w:r>
      <w:r w:rsidR="004D7144">
        <w:rPr>
          <w:sz w:val="24"/>
        </w:rPr>
        <w:t>o</w:t>
      </w:r>
      <w:r w:rsidR="00D41FA1">
        <w:rPr>
          <w:sz w:val="24"/>
        </w:rPr>
        <w:t xml:space="preserve">s de habitabilidad, así como satisfacer </w:t>
      </w:r>
      <w:r w:rsidR="0078497A" w:rsidRPr="00A234B5">
        <w:rPr>
          <w:sz w:val="24"/>
        </w:rPr>
        <w:t>las necesidades inmediatas.</w:t>
      </w:r>
    </w:p>
    <w:p w14:paraId="71EE57DF" w14:textId="739AE267" w:rsidR="0078497A" w:rsidRPr="00A234B5" w:rsidRDefault="0078497A" w:rsidP="007934F0">
      <w:pPr>
        <w:pStyle w:val="Textoindependiente"/>
        <w:spacing w:after="0" w:line="360" w:lineRule="auto"/>
        <w:rPr>
          <w:rFonts w:ascii="Times New Roman" w:hAnsi="Times New Roman" w:cs="Times New Roman"/>
          <w:color w:val="auto"/>
          <w:sz w:val="20"/>
          <w:highlight w:val="yellow"/>
        </w:rPr>
      </w:pPr>
    </w:p>
    <w:p w14:paraId="5039DBAF" w14:textId="3BCEE885" w:rsidR="00250C1C" w:rsidRPr="00A234B5" w:rsidRDefault="00B3590E" w:rsidP="00E66240">
      <w:pPr>
        <w:spacing w:line="360" w:lineRule="auto"/>
        <w:jc w:val="center"/>
        <w:rPr>
          <w:rFonts w:ascii="Times New Roman" w:eastAsia="Times New Roman" w:hAnsi="Times New Roman" w:cs="Times New Roman"/>
          <w:b/>
          <w:bCs/>
          <w:color w:val="auto"/>
          <w:sz w:val="32"/>
          <w:szCs w:val="32"/>
          <w:lang w:eastAsia="es-MX"/>
        </w:rPr>
      </w:pPr>
      <w:r w:rsidRPr="00A234B5">
        <w:rPr>
          <w:rFonts w:ascii="Times New Roman" w:eastAsia="Times New Roman" w:hAnsi="Times New Roman" w:cs="Times New Roman"/>
          <w:b/>
          <w:bCs/>
          <w:color w:val="auto"/>
          <w:sz w:val="32"/>
          <w:szCs w:val="32"/>
          <w:lang w:eastAsia="es-MX"/>
        </w:rPr>
        <w:t>Discusión</w:t>
      </w:r>
    </w:p>
    <w:p w14:paraId="589EA039" w14:textId="350CDE20" w:rsidR="00574F66" w:rsidRPr="00A234B5" w:rsidRDefault="0008456F" w:rsidP="007934F0">
      <w:pPr>
        <w:spacing w:line="360" w:lineRule="auto"/>
        <w:ind w:firstLine="709"/>
        <w:jc w:val="both"/>
        <w:rPr>
          <w:rFonts w:ascii="Times New Roman" w:hAnsi="Times New Roman" w:cs="Times New Roman"/>
          <w:color w:val="auto"/>
        </w:rPr>
      </w:pPr>
      <w:r w:rsidRPr="00A234B5">
        <w:rPr>
          <w:rFonts w:ascii="Times New Roman" w:hAnsi="Times New Roman" w:cs="Times New Roman"/>
          <w:color w:val="auto"/>
        </w:rPr>
        <w:t xml:space="preserve">Asentarse en </w:t>
      </w:r>
      <w:r w:rsidR="00726427">
        <w:rPr>
          <w:rFonts w:ascii="Times New Roman" w:hAnsi="Times New Roman" w:cs="Times New Roman"/>
          <w:color w:val="auto"/>
        </w:rPr>
        <w:t>lugares</w:t>
      </w:r>
      <w:r w:rsidR="00726427" w:rsidRPr="00A234B5">
        <w:rPr>
          <w:rFonts w:ascii="Times New Roman" w:hAnsi="Times New Roman" w:cs="Times New Roman"/>
          <w:color w:val="auto"/>
        </w:rPr>
        <w:t xml:space="preserve"> </w:t>
      </w:r>
      <w:r w:rsidRPr="00A234B5">
        <w:rPr>
          <w:rFonts w:ascii="Times New Roman" w:hAnsi="Times New Roman" w:cs="Times New Roman"/>
          <w:color w:val="auto"/>
        </w:rPr>
        <w:t xml:space="preserve">que no cumplan con una planeación, organización, dirección y control </w:t>
      </w:r>
      <w:r w:rsidR="00624C6B" w:rsidRPr="00A234B5">
        <w:rPr>
          <w:rFonts w:ascii="Times New Roman" w:hAnsi="Times New Roman" w:cs="Times New Roman"/>
          <w:color w:val="auto"/>
        </w:rPr>
        <w:t xml:space="preserve">urbano </w:t>
      </w:r>
      <w:r w:rsidR="001C6663" w:rsidRPr="00A234B5">
        <w:rPr>
          <w:rFonts w:ascii="Times New Roman" w:hAnsi="Times New Roman" w:cs="Times New Roman"/>
          <w:color w:val="auto"/>
        </w:rPr>
        <w:t xml:space="preserve">tiene como resultado </w:t>
      </w:r>
      <w:r w:rsidR="00624C6B" w:rsidRPr="00A234B5">
        <w:rPr>
          <w:rFonts w:ascii="Times New Roman" w:hAnsi="Times New Roman" w:cs="Times New Roman"/>
          <w:color w:val="auto"/>
        </w:rPr>
        <w:t>la irregularidad de los límites en espacios de vivienda</w:t>
      </w:r>
      <w:r w:rsidR="00072559" w:rsidRPr="00A234B5">
        <w:rPr>
          <w:rFonts w:ascii="Times New Roman" w:hAnsi="Times New Roman" w:cs="Times New Roman"/>
          <w:color w:val="auto"/>
        </w:rPr>
        <w:t xml:space="preserve">. </w:t>
      </w:r>
      <w:r w:rsidR="00A52194" w:rsidRPr="00A234B5">
        <w:rPr>
          <w:rFonts w:ascii="Times New Roman" w:hAnsi="Times New Roman" w:cs="Times New Roman"/>
          <w:color w:val="auto"/>
        </w:rPr>
        <w:t>E</w:t>
      </w:r>
      <w:r w:rsidR="00744F63" w:rsidRPr="00A234B5">
        <w:rPr>
          <w:rFonts w:ascii="Times New Roman" w:hAnsi="Times New Roman" w:cs="Times New Roman"/>
          <w:color w:val="auto"/>
        </w:rPr>
        <w:t>n</w:t>
      </w:r>
      <w:r w:rsidR="00A52194" w:rsidRPr="00A234B5">
        <w:rPr>
          <w:rFonts w:ascii="Times New Roman" w:hAnsi="Times New Roman" w:cs="Times New Roman"/>
          <w:color w:val="auto"/>
        </w:rPr>
        <w:t xml:space="preserve"> esta misma </w:t>
      </w:r>
      <w:r w:rsidR="00744F63" w:rsidRPr="00A234B5">
        <w:rPr>
          <w:rFonts w:ascii="Times New Roman" w:hAnsi="Times New Roman" w:cs="Times New Roman"/>
          <w:color w:val="auto"/>
        </w:rPr>
        <w:t xml:space="preserve">definición, </w:t>
      </w:r>
      <w:r w:rsidR="00A52194" w:rsidRPr="00A234B5">
        <w:rPr>
          <w:rFonts w:ascii="Times New Roman" w:hAnsi="Times New Roman" w:cs="Times New Roman"/>
          <w:color w:val="auto"/>
        </w:rPr>
        <w:t xml:space="preserve">un asentamiento irregular es una vivienda o grupo de viviendas que carece de uno de los siguientes cinco elementos: </w:t>
      </w:r>
      <w:r w:rsidR="00726427">
        <w:rPr>
          <w:rFonts w:ascii="Times New Roman" w:hAnsi="Times New Roman" w:cs="Times New Roman"/>
          <w:i/>
          <w:iCs/>
          <w:color w:val="auto"/>
        </w:rPr>
        <w:t>1</w:t>
      </w:r>
      <w:r w:rsidR="00A52194" w:rsidRPr="004037F1">
        <w:rPr>
          <w:rFonts w:ascii="Times New Roman" w:hAnsi="Times New Roman" w:cs="Times New Roman"/>
          <w:i/>
          <w:iCs/>
          <w:color w:val="auto"/>
        </w:rPr>
        <w:t>)</w:t>
      </w:r>
      <w:r w:rsidR="00A52194" w:rsidRPr="00A234B5">
        <w:rPr>
          <w:rFonts w:ascii="Times New Roman" w:hAnsi="Times New Roman" w:cs="Times New Roman"/>
          <w:color w:val="auto"/>
        </w:rPr>
        <w:t xml:space="preserve"> acceso a agua potable</w:t>
      </w:r>
      <w:r w:rsidR="00726427">
        <w:rPr>
          <w:rFonts w:ascii="Times New Roman" w:hAnsi="Times New Roman" w:cs="Times New Roman"/>
          <w:color w:val="auto"/>
        </w:rPr>
        <w:t>,</w:t>
      </w:r>
      <w:r w:rsidR="00726427" w:rsidRPr="00A234B5">
        <w:rPr>
          <w:rFonts w:ascii="Times New Roman" w:hAnsi="Times New Roman" w:cs="Times New Roman"/>
          <w:color w:val="auto"/>
        </w:rPr>
        <w:t xml:space="preserve"> </w:t>
      </w:r>
      <w:r w:rsidR="00726427" w:rsidRPr="004037F1">
        <w:rPr>
          <w:rFonts w:ascii="Times New Roman" w:hAnsi="Times New Roman" w:cs="Times New Roman"/>
          <w:i/>
          <w:iCs/>
          <w:color w:val="auto"/>
        </w:rPr>
        <w:t>2</w:t>
      </w:r>
      <w:r w:rsidR="00A52194" w:rsidRPr="004037F1">
        <w:rPr>
          <w:rFonts w:ascii="Times New Roman" w:hAnsi="Times New Roman" w:cs="Times New Roman"/>
          <w:i/>
          <w:iCs/>
          <w:color w:val="auto"/>
        </w:rPr>
        <w:t>)</w:t>
      </w:r>
      <w:r w:rsidR="00A52194" w:rsidRPr="00A234B5">
        <w:rPr>
          <w:rFonts w:ascii="Times New Roman" w:hAnsi="Times New Roman" w:cs="Times New Roman"/>
          <w:color w:val="auto"/>
        </w:rPr>
        <w:t xml:space="preserve"> drenaje</w:t>
      </w:r>
      <w:r w:rsidR="00726427">
        <w:rPr>
          <w:rFonts w:ascii="Times New Roman" w:hAnsi="Times New Roman" w:cs="Times New Roman"/>
          <w:color w:val="auto"/>
        </w:rPr>
        <w:t>,</w:t>
      </w:r>
      <w:r w:rsidR="00726427" w:rsidRPr="00A234B5">
        <w:rPr>
          <w:rFonts w:ascii="Times New Roman" w:hAnsi="Times New Roman" w:cs="Times New Roman"/>
          <w:color w:val="auto"/>
        </w:rPr>
        <w:t xml:space="preserve"> </w:t>
      </w:r>
      <w:r w:rsidR="00726427">
        <w:rPr>
          <w:rFonts w:ascii="Times New Roman" w:hAnsi="Times New Roman" w:cs="Times New Roman"/>
          <w:i/>
          <w:iCs/>
          <w:color w:val="auto"/>
        </w:rPr>
        <w:t>3</w:t>
      </w:r>
      <w:r w:rsidR="00A52194" w:rsidRPr="004037F1">
        <w:rPr>
          <w:rFonts w:ascii="Times New Roman" w:hAnsi="Times New Roman" w:cs="Times New Roman"/>
          <w:i/>
          <w:iCs/>
          <w:color w:val="auto"/>
        </w:rPr>
        <w:t>)</w:t>
      </w:r>
      <w:r w:rsidR="00A52194" w:rsidRPr="00A234B5">
        <w:rPr>
          <w:rFonts w:ascii="Times New Roman" w:hAnsi="Times New Roman" w:cs="Times New Roman"/>
          <w:color w:val="auto"/>
        </w:rPr>
        <w:t xml:space="preserve"> seguridad en la tenencia</w:t>
      </w:r>
      <w:r w:rsidR="00726427">
        <w:rPr>
          <w:rFonts w:ascii="Times New Roman" w:hAnsi="Times New Roman" w:cs="Times New Roman"/>
          <w:color w:val="auto"/>
        </w:rPr>
        <w:t>,</w:t>
      </w:r>
      <w:r w:rsidR="00726427" w:rsidRPr="00A234B5">
        <w:rPr>
          <w:rFonts w:ascii="Times New Roman" w:hAnsi="Times New Roman" w:cs="Times New Roman"/>
          <w:color w:val="auto"/>
        </w:rPr>
        <w:t xml:space="preserve"> </w:t>
      </w:r>
      <w:r w:rsidR="00726427" w:rsidRPr="004037F1">
        <w:rPr>
          <w:rFonts w:ascii="Times New Roman" w:hAnsi="Times New Roman" w:cs="Times New Roman"/>
          <w:i/>
          <w:iCs/>
          <w:color w:val="auto"/>
        </w:rPr>
        <w:t>4</w:t>
      </w:r>
      <w:r w:rsidR="00A52194" w:rsidRPr="004037F1">
        <w:rPr>
          <w:rFonts w:ascii="Times New Roman" w:hAnsi="Times New Roman" w:cs="Times New Roman"/>
          <w:i/>
          <w:iCs/>
          <w:color w:val="auto"/>
        </w:rPr>
        <w:t>)</w:t>
      </w:r>
      <w:r w:rsidR="00A52194" w:rsidRPr="00A234B5">
        <w:rPr>
          <w:rFonts w:ascii="Times New Roman" w:hAnsi="Times New Roman" w:cs="Times New Roman"/>
          <w:color w:val="auto"/>
        </w:rPr>
        <w:t xml:space="preserve"> durabilidad de la vivienda (materiales de desecho y tamb</w:t>
      </w:r>
      <w:r w:rsidR="00744F63" w:rsidRPr="00A234B5">
        <w:rPr>
          <w:rFonts w:ascii="Times New Roman" w:hAnsi="Times New Roman" w:cs="Times New Roman"/>
          <w:color w:val="auto"/>
        </w:rPr>
        <w:t>ién</w:t>
      </w:r>
      <w:r w:rsidR="00A52194" w:rsidRPr="00A234B5">
        <w:rPr>
          <w:rFonts w:ascii="Times New Roman" w:hAnsi="Times New Roman" w:cs="Times New Roman"/>
          <w:color w:val="auto"/>
        </w:rPr>
        <w:t xml:space="preserve"> incluye la localiza</w:t>
      </w:r>
      <w:r w:rsidR="00744F63" w:rsidRPr="00A234B5">
        <w:rPr>
          <w:rFonts w:ascii="Times New Roman" w:hAnsi="Times New Roman" w:cs="Times New Roman"/>
          <w:color w:val="auto"/>
        </w:rPr>
        <w:t>ción</w:t>
      </w:r>
      <w:r w:rsidR="00A52194" w:rsidRPr="00A234B5">
        <w:rPr>
          <w:rFonts w:ascii="Times New Roman" w:hAnsi="Times New Roman" w:cs="Times New Roman"/>
          <w:color w:val="auto"/>
        </w:rPr>
        <w:t xml:space="preserve"> en zonas</w:t>
      </w:r>
      <w:r w:rsidR="00744F63" w:rsidRPr="00A234B5">
        <w:rPr>
          <w:rFonts w:ascii="Times New Roman" w:hAnsi="Times New Roman" w:cs="Times New Roman"/>
          <w:color w:val="auto"/>
        </w:rPr>
        <w:t xml:space="preserve"> </w:t>
      </w:r>
      <w:r w:rsidR="00A52194" w:rsidRPr="00A234B5">
        <w:rPr>
          <w:rFonts w:ascii="Times New Roman" w:hAnsi="Times New Roman" w:cs="Times New Roman"/>
          <w:color w:val="auto"/>
        </w:rPr>
        <w:t xml:space="preserve">de riesgo) y </w:t>
      </w:r>
      <w:r w:rsidR="00726427" w:rsidRPr="004037F1">
        <w:rPr>
          <w:rFonts w:ascii="Times New Roman" w:hAnsi="Times New Roman" w:cs="Times New Roman"/>
          <w:i/>
          <w:iCs/>
          <w:color w:val="auto"/>
        </w:rPr>
        <w:t>5</w:t>
      </w:r>
      <w:r w:rsidR="00A52194" w:rsidRPr="004037F1">
        <w:rPr>
          <w:rFonts w:ascii="Times New Roman" w:hAnsi="Times New Roman" w:cs="Times New Roman"/>
          <w:i/>
          <w:iCs/>
          <w:color w:val="auto"/>
        </w:rPr>
        <w:t>)</w:t>
      </w:r>
      <w:r w:rsidR="00744F63" w:rsidRPr="00A234B5">
        <w:rPr>
          <w:rFonts w:ascii="Times New Roman" w:hAnsi="Times New Roman" w:cs="Times New Roman"/>
          <w:color w:val="auto"/>
        </w:rPr>
        <w:t xml:space="preserve"> área </w:t>
      </w:r>
      <w:r w:rsidR="00A52194" w:rsidRPr="00A234B5">
        <w:rPr>
          <w:rFonts w:ascii="Times New Roman" w:hAnsi="Times New Roman" w:cs="Times New Roman"/>
          <w:color w:val="auto"/>
        </w:rPr>
        <w:t>suficiente para vivir (hacinamiento)</w:t>
      </w:r>
      <w:r w:rsidR="004D135A" w:rsidRPr="00A234B5">
        <w:rPr>
          <w:rFonts w:ascii="Times New Roman" w:hAnsi="Times New Roman" w:cs="Times New Roman"/>
          <w:color w:val="auto"/>
        </w:rPr>
        <w:t xml:space="preserve"> (Turkstra y Raithelhuber, </w:t>
      </w:r>
      <w:r w:rsidR="00E1541C">
        <w:rPr>
          <w:rFonts w:ascii="Times New Roman" w:hAnsi="Times New Roman" w:cs="Times New Roman"/>
          <w:color w:val="auto"/>
        </w:rPr>
        <w:t xml:space="preserve">2005, </w:t>
      </w:r>
      <w:r w:rsidR="004D135A" w:rsidRPr="00A234B5">
        <w:rPr>
          <w:rFonts w:ascii="Times New Roman" w:hAnsi="Times New Roman" w:cs="Times New Roman"/>
          <w:color w:val="auto"/>
        </w:rPr>
        <w:t>citado</w:t>
      </w:r>
      <w:r w:rsidR="00C87451">
        <w:rPr>
          <w:rFonts w:ascii="Times New Roman" w:hAnsi="Times New Roman" w:cs="Times New Roman"/>
          <w:color w:val="auto"/>
        </w:rPr>
        <w:t>s</w:t>
      </w:r>
      <w:r w:rsidR="004D135A" w:rsidRPr="00A234B5">
        <w:rPr>
          <w:rFonts w:ascii="Times New Roman" w:hAnsi="Times New Roman" w:cs="Times New Roman"/>
          <w:color w:val="auto"/>
        </w:rPr>
        <w:t xml:space="preserve"> en Ruíz, 2015).</w:t>
      </w:r>
      <w:r w:rsidR="00072559" w:rsidRPr="00A234B5">
        <w:rPr>
          <w:rFonts w:ascii="Times New Roman" w:hAnsi="Times New Roman" w:cs="Times New Roman"/>
          <w:color w:val="auto"/>
        </w:rPr>
        <w:t xml:space="preserve"> </w:t>
      </w:r>
    </w:p>
    <w:p w14:paraId="183B5FDD" w14:textId="1B807358" w:rsidR="001916D5" w:rsidRPr="00A234B5" w:rsidRDefault="00CD4C82" w:rsidP="007934F0">
      <w:pPr>
        <w:spacing w:line="360" w:lineRule="auto"/>
        <w:ind w:firstLine="709"/>
        <w:jc w:val="both"/>
        <w:rPr>
          <w:rFonts w:ascii="Times New Roman" w:hAnsi="Times New Roman" w:cs="Times New Roman"/>
          <w:color w:val="auto"/>
        </w:rPr>
      </w:pPr>
      <w:r w:rsidRPr="00A234B5">
        <w:rPr>
          <w:rFonts w:ascii="Times New Roman" w:eastAsia="Times New Roman" w:hAnsi="Times New Roman" w:cs="Times New Roman"/>
          <w:color w:val="auto"/>
        </w:rPr>
        <w:t>Guerrero es un</w:t>
      </w:r>
      <w:r w:rsidR="00C36986"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 xml:space="preserve">estado de alta marginación, </w:t>
      </w:r>
      <w:r w:rsidR="002837F7" w:rsidRPr="00A234B5">
        <w:rPr>
          <w:rFonts w:ascii="Times New Roman" w:eastAsia="Times New Roman" w:hAnsi="Times New Roman" w:cs="Times New Roman"/>
          <w:color w:val="auto"/>
        </w:rPr>
        <w:t>catalogado generalmente como un estado pobre</w:t>
      </w:r>
      <w:r w:rsidR="00C87451">
        <w:rPr>
          <w:rFonts w:ascii="Times New Roman" w:eastAsia="Times New Roman" w:hAnsi="Times New Roman" w:cs="Times New Roman"/>
          <w:color w:val="auto"/>
        </w:rPr>
        <w:t>.</w:t>
      </w:r>
      <w:r w:rsidR="00C87451" w:rsidRPr="00A234B5">
        <w:rPr>
          <w:rFonts w:ascii="Times New Roman" w:eastAsia="Times New Roman" w:hAnsi="Times New Roman" w:cs="Times New Roman"/>
          <w:color w:val="auto"/>
        </w:rPr>
        <w:t xml:space="preserve"> </w:t>
      </w:r>
      <w:r w:rsidR="00C87451">
        <w:rPr>
          <w:rFonts w:ascii="Times New Roman" w:eastAsia="Times New Roman" w:hAnsi="Times New Roman" w:cs="Times New Roman"/>
          <w:color w:val="auto"/>
        </w:rPr>
        <w:t>Y e</w:t>
      </w:r>
      <w:r w:rsidR="00A20643" w:rsidRPr="00A234B5">
        <w:rPr>
          <w:rFonts w:ascii="Times New Roman" w:eastAsia="Times New Roman" w:hAnsi="Times New Roman" w:cs="Times New Roman"/>
          <w:color w:val="auto"/>
        </w:rPr>
        <w:t>sta información</w:t>
      </w:r>
      <w:r w:rsidR="00C87451">
        <w:rPr>
          <w:rFonts w:ascii="Times New Roman" w:eastAsia="Times New Roman" w:hAnsi="Times New Roman" w:cs="Times New Roman"/>
          <w:color w:val="auto"/>
        </w:rPr>
        <w:t xml:space="preserve"> se corrobora</w:t>
      </w:r>
      <w:r w:rsidR="00A20643" w:rsidRPr="00A234B5">
        <w:rPr>
          <w:rFonts w:ascii="Times New Roman" w:eastAsia="Times New Roman" w:hAnsi="Times New Roman" w:cs="Times New Roman"/>
          <w:color w:val="auto"/>
        </w:rPr>
        <w:t xml:space="preserve"> </w:t>
      </w:r>
      <w:r w:rsidR="00FA5304">
        <w:rPr>
          <w:rFonts w:ascii="Times New Roman" w:eastAsia="Times New Roman" w:hAnsi="Times New Roman" w:cs="Times New Roman"/>
          <w:color w:val="auto"/>
        </w:rPr>
        <w:t>con</w:t>
      </w:r>
      <w:r w:rsidR="00FA5304" w:rsidRPr="00A234B5">
        <w:rPr>
          <w:rFonts w:ascii="Times New Roman" w:eastAsia="Times New Roman" w:hAnsi="Times New Roman" w:cs="Times New Roman"/>
          <w:color w:val="auto"/>
        </w:rPr>
        <w:t xml:space="preserve"> </w:t>
      </w:r>
      <w:r w:rsidR="00A20643" w:rsidRPr="00A234B5">
        <w:rPr>
          <w:rFonts w:ascii="Times New Roman" w:eastAsia="Times New Roman" w:hAnsi="Times New Roman" w:cs="Times New Roman"/>
          <w:color w:val="auto"/>
        </w:rPr>
        <w:t xml:space="preserve">los </w:t>
      </w:r>
      <w:r w:rsidR="001916D5" w:rsidRPr="00A234B5">
        <w:rPr>
          <w:rFonts w:ascii="Times New Roman" w:eastAsia="Times New Roman" w:hAnsi="Times New Roman" w:cs="Times New Roman"/>
          <w:color w:val="auto"/>
        </w:rPr>
        <w:t xml:space="preserve">datos arrojados por el </w:t>
      </w:r>
      <w:r w:rsidR="001916D5" w:rsidRPr="00A234B5">
        <w:rPr>
          <w:rFonts w:ascii="Times New Roman" w:hAnsi="Times New Roman" w:cs="Times New Roman"/>
          <w:color w:val="auto"/>
        </w:rPr>
        <w:t>Coneval</w:t>
      </w:r>
      <w:r w:rsidR="00C87451">
        <w:rPr>
          <w:rFonts w:ascii="Times New Roman" w:hAnsi="Times New Roman" w:cs="Times New Roman"/>
          <w:color w:val="auto"/>
        </w:rPr>
        <w:t xml:space="preserve"> en el 20</w:t>
      </w:r>
      <w:r w:rsidR="00AE23A3">
        <w:rPr>
          <w:rFonts w:ascii="Times New Roman" w:hAnsi="Times New Roman" w:cs="Times New Roman"/>
          <w:color w:val="auto"/>
        </w:rPr>
        <w:t>20</w:t>
      </w:r>
      <w:r w:rsidR="00A20643" w:rsidRPr="00A234B5">
        <w:rPr>
          <w:rFonts w:ascii="Times New Roman" w:hAnsi="Times New Roman" w:cs="Times New Roman"/>
          <w:color w:val="auto"/>
        </w:rPr>
        <w:t>. S</w:t>
      </w:r>
      <w:r w:rsidR="00BD0CB7" w:rsidRPr="00A234B5">
        <w:rPr>
          <w:rFonts w:ascii="Times New Roman" w:hAnsi="Times New Roman" w:cs="Times New Roman"/>
          <w:color w:val="auto"/>
        </w:rPr>
        <w:t xml:space="preserve">e puede observar </w:t>
      </w:r>
      <w:r w:rsidR="008C0C1E" w:rsidRPr="00A234B5">
        <w:rPr>
          <w:rFonts w:ascii="Times New Roman" w:hAnsi="Times New Roman" w:cs="Times New Roman"/>
          <w:color w:val="auto"/>
        </w:rPr>
        <w:t xml:space="preserve">en la </w:t>
      </w:r>
      <w:r w:rsidR="00021011">
        <w:rPr>
          <w:rFonts w:ascii="Times New Roman" w:hAnsi="Times New Roman" w:cs="Times New Roman"/>
          <w:color w:val="auto"/>
        </w:rPr>
        <w:t>figura</w:t>
      </w:r>
      <w:r w:rsidR="00021011" w:rsidRPr="00A234B5">
        <w:rPr>
          <w:rFonts w:ascii="Times New Roman" w:hAnsi="Times New Roman" w:cs="Times New Roman"/>
          <w:color w:val="auto"/>
        </w:rPr>
        <w:t xml:space="preserve"> </w:t>
      </w:r>
      <w:r w:rsidR="008C0C1E" w:rsidRPr="00A234B5">
        <w:rPr>
          <w:rFonts w:ascii="Times New Roman" w:hAnsi="Times New Roman" w:cs="Times New Roman"/>
          <w:color w:val="auto"/>
        </w:rPr>
        <w:t>1 que Guerrero</w:t>
      </w:r>
      <w:r w:rsidR="00027A58">
        <w:rPr>
          <w:rFonts w:ascii="Times New Roman" w:hAnsi="Times New Roman" w:cs="Times New Roman"/>
          <w:color w:val="auto"/>
        </w:rPr>
        <w:t>,</w:t>
      </w:r>
      <w:r w:rsidR="008C0C1E" w:rsidRPr="00A234B5">
        <w:rPr>
          <w:rFonts w:ascii="Times New Roman" w:hAnsi="Times New Roman" w:cs="Times New Roman"/>
          <w:color w:val="auto"/>
        </w:rPr>
        <w:t xml:space="preserve"> </w:t>
      </w:r>
      <w:r w:rsidR="007C437F" w:rsidRPr="00A234B5">
        <w:rPr>
          <w:rFonts w:ascii="Times New Roman" w:hAnsi="Times New Roman" w:cs="Times New Roman"/>
          <w:color w:val="auto"/>
        </w:rPr>
        <w:t>a nivel nacional</w:t>
      </w:r>
      <w:r w:rsidR="00027A58">
        <w:rPr>
          <w:rFonts w:ascii="Times New Roman" w:hAnsi="Times New Roman" w:cs="Times New Roman"/>
          <w:color w:val="auto"/>
        </w:rPr>
        <w:t>,</w:t>
      </w:r>
      <w:r w:rsidR="007C437F" w:rsidRPr="00A234B5">
        <w:rPr>
          <w:rFonts w:ascii="Times New Roman" w:hAnsi="Times New Roman" w:cs="Times New Roman"/>
          <w:color w:val="auto"/>
        </w:rPr>
        <w:t xml:space="preserve"> </w:t>
      </w:r>
      <w:r w:rsidR="008C0C1E" w:rsidRPr="00A234B5">
        <w:rPr>
          <w:rFonts w:ascii="Times New Roman" w:hAnsi="Times New Roman" w:cs="Times New Roman"/>
          <w:color w:val="auto"/>
        </w:rPr>
        <w:t>al año 2008 presenta</w:t>
      </w:r>
      <w:r w:rsidR="00027A58">
        <w:rPr>
          <w:rFonts w:ascii="Times New Roman" w:hAnsi="Times New Roman" w:cs="Times New Roman"/>
          <w:color w:val="auto"/>
        </w:rPr>
        <w:t>ba</w:t>
      </w:r>
      <w:r w:rsidR="008C0C1E" w:rsidRPr="00A234B5">
        <w:rPr>
          <w:rFonts w:ascii="Times New Roman" w:hAnsi="Times New Roman" w:cs="Times New Roman"/>
          <w:color w:val="auto"/>
        </w:rPr>
        <w:t xml:space="preserve"> 773 100 habitantes </w:t>
      </w:r>
      <w:r w:rsidR="00AE23A3" w:rsidRPr="00A234B5">
        <w:rPr>
          <w:rFonts w:ascii="Times New Roman" w:hAnsi="Times New Roman" w:cs="Times New Roman"/>
          <w:color w:val="auto"/>
        </w:rPr>
        <w:t xml:space="preserve">con carencia social </w:t>
      </w:r>
      <w:r w:rsidR="008C0C1E" w:rsidRPr="00A234B5">
        <w:rPr>
          <w:rFonts w:ascii="Times New Roman" w:hAnsi="Times New Roman" w:cs="Times New Roman"/>
          <w:color w:val="auto"/>
        </w:rPr>
        <w:t>y 843 300 en 2018</w:t>
      </w:r>
      <w:r w:rsidR="00FA5304">
        <w:rPr>
          <w:rFonts w:ascii="Times New Roman" w:hAnsi="Times New Roman" w:cs="Times New Roman"/>
          <w:color w:val="auto"/>
        </w:rPr>
        <w:t>,</w:t>
      </w:r>
      <w:r w:rsidR="00027A58" w:rsidRPr="00A234B5">
        <w:rPr>
          <w:rFonts w:ascii="Times New Roman" w:hAnsi="Times New Roman" w:cs="Times New Roman"/>
          <w:color w:val="auto"/>
        </w:rPr>
        <w:t xml:space="preserve"> </w:t>
      </w:r>
      <w:r w:rsidR="008C0C1E" w:rsidRPr="00A234B5">
        <w:rPr>
          <w:rFonts w:ascii="Times New Roman" w:hAnsi="Times New Roman" w:cs="Times New Roman"/>
          <w:color w:val="auto"/>
        </w:rPr>
        <w:t xml:space="preserve">es decir, 70 200 habitantes más en relación </w:t>
      </w:r>
      <w:r w:rsidR="00027A58">
        <w:rPr>
          <w:rFonts w:ascii="Times New Roman" w:hAnsi="Times New Roman" w:cs="Times New Roman"/>
          <w:color w:val="auto"/>
        </w:rPr>
        <w:t>con e</w:t>
      </w:r>
      <w:r w:rsidR="00027A58" w:rsidRPr="00A234B5">
        <w:rPr>
          <w:rFonts w:ascii="Times New Roman" w:hAnsi="Times New Roman" w:cs="Times New Roman"/>
          <w:color w:val="auto"/>
        </w:rPr>
        <w:t xml:space="preserve">l </w:t>
      </w:r>
      <w:r w:rsidR="008C0C1E" w:rsidRPr="00A234B5">
        <w:rPr>
          <w:rFonts w:ascii="Times New Roman" w:hAnsi="Times New Roman" w:cs="Times New Roman"/>
          <w:color w:val="auto"/>
        </w:rPr>
        <w:t>2008</w:t>
      </w:r>
      <w:r w:rsidR="00027A58">
        <w:rPr>
          <w:rFonts w:ascii="Times New Roman" w:hAnsi="Times New Roman" w:cs="Times New Roman"/>
          <w:color w:val="auto"/>
        </w:rPr>
        <w:t>.</w:t>
      </w:r>
      <w:r w:rsidR="00BD48A2" w:rsidRPr="00A234B5">
        <w:rPr>
          <w:rFonts w:ascii="Times New Roman" w:hAnsi="Times New Roman" w:cs="Times New Roman"/>
          <w:color w:val="auto"/>
        </w:rPr>
        <w:t xml:space="preserve"> </w:t>
      </w:r>
    </w:p>
    <w:p w14:paraId="19453BFE" w14:textId="77777777" w:rsidR="007934F0" w:rsidRPr="00A234B5" w:rsidRDefault="007934F0" w:rsidP="007934F0">
      <w:pPr>
        <w:spacing w:line="360" w:lineRule="auto"/>
        <w:ind w:firstLine="709"/>
        <w:jc w:val="both"/>
        <w:rPr>
          <w:rFonts w:ascii="Times New Roman" w:hAnsi="Times New Roman" w:cs="Times New Roman"/>
          <w:color w:val="auto"/>
        </w:rPr>
      </w:pPr>
    </w:p>
    <w:p w14:paraId="37AF907F" w14:textId="29D5AC18" w:rsidR="00360B00" w:rsidRPr="00A234B5" w:rsidRDefault="00360B00" w:rsidP="006D487D">
      <w:pPr>
        <w:spacing w:line="360" w:lineRule="auto"/>
        <w:jc w:val="center"/>
        <w:rPr>
          <w:rFonts w:ascii="Times New Roman" w:hAnsi="Times New Roman" w:cs="Times New Roman"/>
          <w:color w:val="auto"/>
        </w:rPr>
      </w:pPr>
      <w:r w:rsidRPr="00A234B5">
        <w:rPr>
          <w:rFonts w:ascii="Times New Roman" w:hAnsi="Times New Roman" w:cs="Times New Roman"/>
          <w:b/>
          <w:bCs/>
          <w:color w:val="auto"/>
        </w:rPr>
        <w:t>Figura 7.</w:t>
      </w:r>
      <w:r w:rsidRPr="00A234B5">
        <w:rPr>
          <w:rFonts w:ascii="Times New Roman" w:hAnsi="Times New Roman" w:cs="Times New Roman"/>
          <w:color w:val="auto"/>
        </w:rPr>
        <w:t xml:space="preserve"> Número de habitantes en Guerrero con carencia social</w:t>
      </w:r>
    </w:p>
    <w:p w14:paraId="5457ED64" w14:textId="4D74E7B8" w:rsidR="00360B00" w:rsidRPr="00A234B5" w:rsidRDefault="00A91D9F" w:rsidP="007934F0">
      <w:pPr>
        <w:spacing w:line="360" w:lineRule="auto"/>
        <w:jc w:val="center"/>
        <w:rPr>
          <w:rFonts w:ascii="Times New Roman" w:hAnsi="Times New Roman" w:cs="Times New Roman"/>
          <w:color w:val="auto"/>
        </w:rPr>
      </w:pPr>
      <w:r w:rsidRPr="00A234B5">
        <w:rPr>
          <w:rFonts w:ascii="Times New Roman" w:hAnsi="Times New Roman" w:cs="Times New Roman"/>
          <w:b/>
          <w:bCs/>
          <w:noProof/>
          <w:color w:val="auto"/>
        </w:rPr>
        <w:drawing>
          <wp:inline distT="0" distB="0" distL="0" distR="0" wp14:anchorId="1CBC298B" wp14:editId="725D98CB">
            <wp:extent cx="3331845" cy="2119630"/>
            <wp:effectExtent l="0" t="0" r="0" b="1270"/>
            <wp:docPr id="28" name="Imagen 2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43" t="31399" b="4601"/>
                    <a:stretch/>
                  </pic:blipFill>
                  <pic:spPr bwMode="auto">
                    <a:xfrm>
                      <a:off x="0" y="0"/>
                      <a:ext cx="3331845" cy="2119630"/>
                    </a:xfrm>
                    <a:prstGeom prst="rect">
                      <a:avLst/>
                    </a:prstGeom>
                    <a:noFill/>
                    <a:ln>
                      <a:noFill/>
                    </a:ln>
                    <a:extLst>
                      <a:ext uri="{53640926-AAD7-44D8-BBD7-CCE9431645EC}">
                        <a14:shadowObscured xmlns:a14="http://schemas.microsoft.com/office/drawing/2010/main"/>
                      </a:ext>
                    </a:extLst>
                  </pic:spPr>
                </pic:pic>
              </a:graphicData>
            </a:graphic>
          </wp:inline>
        </w:drawing>
      </w:r>
    </w:p>
    <w:p w14:paraId="203C1F91" w14:textId="0537E63F" w:rsidR="00360B00" w:rsidRPr="00A234B5" w:rsidRDefault="00360B00" w:rsidP="007934F0">
      <w:pPr>
        <w:spacing w:line="360" w:lineRule="auto"/>
        <w:jc w:val="center"/>
        <w:rPr>
          <w:rFonts w:ascii="Times New Roman" w:hAnsi="Times New Roman" w:cs="Times New Roman"/>
          <w:color w:val="auto"/>
        </w:rPr>
      </w:pPr>
      <w:r w:rsidRPr="00A234B5">
        <w:rPr>
          <w:rFonts w:ascii="Times New Roman" w:hAnsi="Times New Roman" w:cs="Times New Roman"/>
          <w:color w:val="auto"/>
        </w:rPr>
        <w:t>Fuente: Elaboración propia con datos de Coneval (</w:t>
      </w:r>
      <w:r w:rsidR="00021011" w:rsidRPr="00A234B5">
        <w:rPr>
          <w:rFonts w:ascii="Times New Roman" w:hAnsi="Times New Roman" w:cs="Times New Roman"/>
          <w:color w:val="auto"/>
        </w:rPr>
        <w:t>20</w:t>
      </w:r>
      <w:r w:rsidR="00B564EF">
        <w:rPr>
          <w:rFonts w:ascii="Times New Roman" w:hAnsi="Times New Roman" w:cs="Times New Roman"/>
          <w:color w:val="auto"/>
        </w:rPr>
        <w:t>20</w:t>
      </w:r>
      <w:r w:rsidRPr="00A234B5">
        <w:rPr>
          <w:rFonts w:ascii="Times New Roman" w:hAnsi="Times New Roman" w:cs="Times New Roman"/>
          <w:color w:val="auto"/>
        </w:rPr>
        <w:t>)</w:t>
      </w:r>
    </w:p>
    <w:p w14:paraId="584D39E7" w14:textId="059C387D" w:rsidR="00A91D9F" w:rsidRPr="00A234B5" w:rsidRDefault="00A91D9F"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La población en Guerrero con carencia social en 2008 </w:t>
      </w:r>
      <w:r w:rsidR="00FA5304">
        <w:rPr>
          <w:rFonts w:ascii="Times New Roman" w:eastAsia="Times New Roman" w:hAnsi="Times New Roman" w:cs="Times New Roman"/>
          <w:color w:val="auto"/>
        </w:rPr>
        <w:t>era</w:t>
      </w:r>
      <w:r w:rsidR="00FA5304"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de 773 100 habitantes</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w:t>
      </w:r>
      <w:r w:rsidR="00FA5304">
        <w:rPr>
          <w:rFonts w:ascii="Times New Roman" w:eastAsia="Times New Roman" w:hAnsi="Times New Roman" w:cs="Times New Roman"/>
          <w:color w:val="auto"/>
        </w:rPr>
        <w:t>que</w:t>
      </w:r>
      <w:r w:rsidRPr="00A234B5">
        <w:rPr>
          <w:rFonts w:ascii="Times New Roman" w:eastAsia="Times New Roman" w:hAnsi="Times New Roman" w:cs="Times New Roman"/>
          <w:color w:val="auto"/>
        </w:rPr>
        <w:t xml:space="preserve"> representa</w:t>
      </w:r>
      <w:r w:rsidR="00FA5304">
        <w:rPr>
          <w:rFonts w:ascii="Times New Roman" w:eastAsia="Times New Roman" w:hAnsi="Times New Roman" w:cs="Times New Roman"/>
          <w:color w:val="auto"/>
        </w:rPr>
        <w:t>ba</w:t>
      </w:r>
      <w:r w:rsidRPr="00A234B5">
        <w:rPr>
          <w:rFonts w:ascii="Times New Roman" w:eastAsia="Times New Roman" w:hAnsi="Times New Roman" w:cs="Times New Roman"/>
          <w:color w:val="auto"/>
        </w:rPr>
        <w:t>n 22.8</w:t>
      </w:r>
      <w:r w:rsidR="00FA5304">
        <w:rPr>
          <w:rFonts w:ascii="Times New Roman" w:eastAsia="Times New Roman" w:hAnsi="Times New Roman" w:cs="Times New Roman"/>
          <w:color w:val="auto"/>
        </w:rPr>
        <w:t> </w:t>
      </w:r>
      <w:r w:rsidRPr="00A234B5">
        <w:rPr>
          <w:rFonts w:ascii="Times New Roman" w:eastAsia="Times New Roman" w:hAnsi="Times New Roman" w:cs="Times New Roman"/>
          <w:color w:val="auto"/>
        </w:rPr>
        <w:t>%</w:t>
      </w:r>
      <w:r w:rsidR="00FA5304">
        <w:rPr>
          <w:rFonts w:ascii="Times New Roman" w:eastAsia="Times New Roman" w:hAnsi="Times New Roman" w:cs="Times New Roman"/>
          <w:color w:val="auto"/>
        </w:rPr>
        <w:t xml:space="preserve"> del total de la población guerrerense;</w:t>
      </w:r>
      <w:r w:rsidRPr="00A234B5">
        <w:rPr>
          <w:rFonts w:ascii="Times New Roman" w:eastAsia="Times New Roman" w:hAnsi="Times New Roman" w:cs="Times New Roman"/>
          <w:color w:val="auto"/>
        </w:rPr>
        <w:t xml:space="preserve"> </w:t>
      </w:r>
      <w:r w:rsidR="00FA5304">
        <w:rPr>
          <w:rFonts w:ascii="Times New Roman" w:eastAsia="Times New Roman" w:hAnsi="Times New Roman" w:cs="Times New Roman"/>
          <w:color w:val="auto"/>
        </w:rPr>
        <w:t>en</w:t>
      </w:r>
      <w:r w:rsidRPr="00A234B5">
        <w:rPr>
          <w:rFonts w:ascii="Times New Roman" w:eastAsia="Times New Roman" w:hAnsi="Times New Roman" w:cs="Times New Roman"/>
          <w:color w:val="auto"/>
        </w:rPr>
        <w:t xml:space="preserve"> 2018 hay un incremento de esta población a 70 200 habitantes</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que representan 23.2</w:t>
      </w:r>
      <w:r w:rsidR="00FA5304">
        <w:rPr>
          <w:rFonts w:ascii="Times New Roman" w:eastAsia="Times New Roman" w:hAnsi="Times New Roman" w:cs="Times New Roman"/>
          <w:color w:val="auto"/>
        </w:rPr>
        <w:t> </w:t>
      </w:r>
      <w:r w:rsidRPr="00A234B5">
        <w:rPr>
          <w:rFonts w:ascii="Times New Roman" w:eastAsia="Times New Roman" w:hAnsi="Times New Roman" w:cs="Times New Roman"/>
          <w:color w:val="auto"/>
        </w:rPr>
        <w:t>%</w:t>
      </w:r>
      <w:r w:rsidR="00FA5304">
        <w:rPr>
          <w:rFonts w:ascii="Times New Roman" w:eastAsia="Times New Roman" w:hAnsi="Times New Roman" w:cs="Times New Roman"/>
          <w:color w:val="auto"/>
        </w:rPr>
        <w:t xml:space="preserve"> (véase</w:t>
      </w:r>
      <w:r w:rsidRPr="00A234B5">
        <w:rPr>
          <w:rFonts w:ascii="Times New Roman" w:eastAsia="Times New Roman" w:hAnsi="Times New Roman" w:cs="Times New Roman"/>
          <w:color w:val="auto"/>
        </w:rPr>
        <w:t xml:space="preserve"> figura 8</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w:t>
      </w:r>
    </w:p>
    <w:p w14:paraId="5C6E7B70" w14:textId="36A0A66D" w:rsidR="007934F0" w:rsidRDefault="007934F0" w:rsidP="007934F0">
      <w:pPr>
        <w:spacing w:line="360" w:lineRule="auto"/>
        <w:ind w:firstLine="709"/>
        <w:jc w:val="both"/>
        <w:rPr>
          <w:rFonts w:ascii="Times New Roman" w:eastAsia="Times New Roman" w:hAnsi="Times New Roman" w:cs="Times New Roman"/>
          <w:color w:val="auto"/>
        </w:rPr>
      </w:pPr>
    </w:p>
    <w:p w14:paraId="4C1D738C" w14:textId="77777777" w:rsidR="0006657E" w:rsidRPr="00A234B5" w:rsidRDefault="0006657E" w:rsidP="007934F0">
      <w:pPr>
        <w:spacing w:line="360" w:lineRule="auto"/>
        <w:ind w:firstLine="709"/>
        <w:jc w:val="both"/>
        <w:rPr>
          <w:rFonts w:ascii="Times New Roman" w:eastAsia="Times New Roman" w:hAnsi="Times New Roman" w:cs="Times New Roman"/>
          <w:color w:val="auto"/>
        </w:rPr>
      </w:pPr>
    </w:p>
    <w:p w14:paraId="34897230" w14:textId="552FD0C7" w:rsidR="00A91D9F" w:rsidRPr="00A234B5" w:rsidRDefault="00A91D9F" w:rsidP="007934F0">
      <w:pPr>
        <w:spacing w:line="360" w:lineRule="auto"/>
        <w:ind w:firstLine="709"/>
        <w:jc w:val="both"/>
        <w:rPr>
          <w:rFonts w:ascii="Times New Roman" w:hAnsi="Times New Roman" w:cs="Times New Roman"/>
          <w:color w:val="auto"/>
        </w:rPr>
      </w:pPr>
      <w:r w:rsidRPr="00A234B5">
        <w:rPr>
          <w:rFonts w:ascii="Times New Roman" w:eastAsia="Times New Roman" w:hAnsi="Times New Roman" w:cs="Times New Roman"/>
          <w:b/>
          <w:bCs/>
          <w:color w:val="auto"/>
        </w:rPr>
        <w:lastRenderedPageBreak/>
        <w:t>Figura 8</w:t>
      </w:r>
      <w:r w:rsidRPr="00A234B5">
        <w:rPr>
          <w:rFonts w:ascii="Times New Roman" w:eastAsia="Times New Roman" w:hAnsi="Times New Roman" w:cs="Times New Roman"/>
          <w:color w:val="auto"/>
        </w:rPr>
        <w:t>. Porcentaje de la población en Guerrero con carencia social</w:t>
      </w:r>
    </w:p>
    <w:p w14:paraId="7FDCE22E" w14:textId="6FF00682" w:rsidR="00560EA8" w:rsidRPr="00A234B5" w:rsidRDefault="00A91D9F" w:rsidP="007934F0">
      <w:pPr>
        <w:spacing w:line="360" w:lineRule="auto"/>
        <w:jc w:val="center"/>
        <w:rPr>
          <w:rFonts w:ascii="Times New Roman" w:eastAsia="Times New Roman" w:hAnsi="Times New Roman" w:cs="Times New Roman"/>
          <w:color w:val="auto"/>
        </w:rPr>
      </w:pPr>
      <w:r w:rsidRPr="00A234B5">
        <w:rPr>
          <w:rFonts w:ascii="Times New Roman" w:hAnsi="Times New Roman" w:cs="Times New Roman"/>
          <w:noProof/>
          <w:color w:val="auto"/>
        </w:rPr>
        <w:drawing>
          <wp:inline distT="0" distB="0" distL="0" distR="0" wp14:anchorId="146554EB" wp14:editId="43535BA8">
            <wp:extent cx="3351530" cy="2280920"/>
            <wp:effectExtent l="0" t="0" r="1270" b="5080"/>
            <wp:docPr id="29" name="Imagen 29"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barras, Gráfico en cascada&#10;&#10;Descripción generada automá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308" t="29114" b="3851"/>
                    <a:stretch/>
                  </pic:blipFill>
                  <pic:spPr bwMode="auto">
                    <a:xfrm>
                      <a:off x="0" y="0"/>
                      <a:ext cx="3351530" cy="2280920"/>
                    </a:xfrm>
                    <a:prstGeom prst="rect">
                      <a:avLst/>
                    </a:prstGeom>
                    <a:noFill/>
                    <a:ln>
                      <a:noFill/>
                    </a:ln>
                    <a:extLst>
                      <a:ext uri="{53640926-AAD7-44D8-BBD7-CCE9431645EC}">
                        <a14:shadowObscured xmlns:a14="http://schemas.microsoft.com/office/drawing/2010/main"/>
                      </a:ext>
                    </a:extLst>
                  </pic:spPr>
                </pic:pic>
              </a:graphicData>
            </a:graphic>
          </wp:inline>
        </w:drawing>
      </w:r>
    </w:p>
    <w:p w14:paraId="10452124" w14:textId="26693311" w:rsidR="00A91D9F" w:rsidRPr="00A234B5" w:rsidRDefault="00A91D9F" w:rsidP="006D487D">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Elaboración propia con datos de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403FE0A6" w14:textId="76AA48CE" w:rsidR="00250C1C" w:rsidRPr="00A234B5" w:rsidRDefault="00BC5E9E"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Guerrero presenta</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a nivel nacional</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una población total de 3 541 000</w:t>
      </w:r>
      <w:r w:rsidR="00FA5304">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Taxco </w:t>
      </w:r>
      <w:r w:rsidR="00FA5304">
        <w:rPr>
          <w:rFonts w:ascii="Times New Roman" w:eastAsia="Times New Roman" w:hAnsi="Times New Roman" w:cs="Times New Roman"/>
          <w:color w:val="auto"/>
        </w:rPr>
        <w:t>tenía</w:t>
      </w:r>
      <w:r w:rsidR="00FA5304"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un total de 105 586 habitantes</w:t>
      </w:r>
      <w:r w:rsidR="00A56BF7" w:rsidRPr="00A234B5">
        <w:rPr>
          <w:rFonts w:ascii="Times New Roman" w:eastAsia="Times New Roman" w:hAnsi="Times New Roman" w:cs="Times New Roman"/>
          <w:color w:val="auto"/>
        </w:rPr>
        <w:t xml:space="preserve"> al año 2020. La </w:t>
      </w:r>
      <w:r w:rsidR="00705068" w:rsidRPr="00A234B5">
        <w:rPr>
          <w:rFonts w:ascii="Times New Roman" w:eastAsia="Times New Roman" w:hAnsi="Times New Roman" w:cs="Times New Roman"/>
          <w:color w:val="auto"/>
        </w:rPr>
        <w:t xml:space="preserve">figura 9 </w:t>
      </w:r>
      <w:r w:rsidR="00A56BF7" w:rsidRPr="00A234B5">
        <w:rPr>
          <w:rFonts w:ascii="Times New Roman" w:eastAsia="Times New Roman" w:hAnsi="Times New Roman" w:cs="Times New Roman"/>
          <w:color w:val="auto"/>
        </w:rPr>
        <w:t>lo representa.</w:t>
      </w:r>
    </w:p>
    <w:p w14:paraId="363EDD7E" w14:textId="24C40810" w:rsidR="007934F0" w:rsidRPr="00A234B5" w:rsidRDefault="007934F0" w:rsidP="007934F0">
      <w:pPr>
        <w:spacing w:line="360" w:lineRule="auto"/>
        <w:jc w:val="both"/>
        <w:rPr>
          <w:rFonts w:ascii="Times New Roman" w:eastAsia="Times New Roman" w:hAnsi="Times New Roman" w:cs="Times New Roman"/>
          <w:color w:val="auto"/>
        </w:rPr>
      </w:pPr>
    </w:p>
    <w:p w14:paraId="0F7606C3" w14:textId="3DEE1C1D" w:rsidR="007934F0" w:rsidRPr="00A234B5" w:rsidRDefault="007934F0" w:rsidP="007934F0">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b/>
          <w:bCs/>
          <w:color w:val="auto"/>
        </w:rPr>
        <w:t>Figura 9.</w:t>
      </w:r>
      <w:r w:rsidRPr="00A234B5">
        <w:rPr>
          <w:rFonts w:ascii="Times New Roman" w:eastAsia="Times New Roman" w:hAnsi="Times New Roman" w:cs="Times New Roman"/>
          <w:color w:val="auto"/>
        </w:rPr>
        <w:t xml:space="preserve"> Población nacional de Guerrero y Taxco</w:t>
      </w:r>
    </w:p>
    <w:p w14:paraId="4211D979" w14:textId="53C455A2" w:rsidR="00705068" w:rsidRPr="00A234B5" w:rsidRDefault="00705068" w:rsidP="007934F0">
      <w:pPr>
        <w:spacing w:line="360" w:lineRule="auto"/>
        <w:ind w:firstLine="709"/>
        <w:jc w:val="both"/>
        <w:rPr>
          <w:rFonts w:ascii="Times New Roman" w:eastAsia="Times New Roman" w:hAnsi="Times New Roman" w:cs="Times New Roman"/>
          <w:color w:val="auto"/>
        </w:rPr>
      </w:pPr>
      <w:r w:rsidRPr="00A234B5">
        <w:rPr>
          <w:rFonts w:ascii="Times New Roman" w:hAnsi="Times New Roman" w:cs="Times New Roman"/>
          <w:b/>
          <w:bCs/>
          <w:noProof/>
          <w:color w:val="auto"/>
        </w:rPr>
        <w:drawing>
          <wp:inline distT="0" distB="0" distL="0" distR="0" wp14:anchorId="6E1ADB91" wp14:editId="52C188CA">
            <wp:extent cx="4622165" cy="2954020"/>
            <wp:effectExtent l="0" t="0" r="635" b="5080"/>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barras&#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33711" t="28795" b="4911"/>
                    <a:stretch/>
                  </pic:blipFill>
                  <pic:spPr bwMode="auto">
                    <a:xfrm>
                      <a:off x="0" y="0"/>
                      <a:ext cx="4622165" cy="2954020"/>
                    </a:xfrm>
                    <a:prstGeom prst="rect">
                      <a:avLst/>
                    </a:prstGeom>
                    <a:noFill/>
                    <a:ln>
                      <a:noFill/>
                    </a:ln>
                    <a:extLst>
                      <a:ext uri="{53640926-AAD7-44D8-BBD7-CCE9431645EC}">
                        <a14:shadowObscured xmlns:a14="http://schemas.microsoft.com/office/drawing/2010/main"/>
                      </a:ext>
                    </a:extLst>
                  </pic:spPr>
                </pic:pic>
              </a:graphicData>
            </a:graphic>
          </wp:inline>
        </w:drawing>
      </w:r>
      <w:r w:rsidRPr="00A234B5">
        <w:rPr>
          <w:rFonts w:ascii="Times New Roman" w:eastAsia="Times New Roman" w:hAnsi="Times New Roman" w:cs="Times New Roman"/>
          <w:b/>
          <w:bCs/>
          <w:color w:val="auto"/>
        </w:rPr>
        <w:t xml:space="preserve"> </w:t>
      </w:r>
    </w:p>
    <w:p w14:paraId="37CB8CBB" w14:textId="7DB7F8CC" w:rsidR="00705068" w:rsidRPr="00A234B5" w:rsidRDefault="00705068" w:rsidP="007934F0">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Elaboración propia con datos de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2259B3B4" w14:textId="5128F208" w:rsidR="00AC598C" w:rsidRPr="00A234B5" w:rsidRDefault="00AC598C" w:rsidP="007934F0">
      <w:pPr>
        <w:spacing w:line="360" w:lineRule="auto"/>
        <w:ind w:firstLine="709"/>
        <w:jc w:val="both"/>
        <w:rPr>
          <w:rFonts w:ascii="Times New Roman" w:eastAsia="Times New Roman" w:hAnsi="Times New Roman" w:cs="Times New Roman"/>
          <w:color w:val="auto"/>
        </w:rPr>
      </w:pPr>
      <w:proofErr w:type="spellStart"/>
      <w:r w:rsidRPr="00A234B5">
        <w:rPr>
          <w:rFonts w:ascii="Times New Roman" w:eastAsia="Times New Roman" w:hAnsi="Times New Roman" w:cs="Times New Roman"/>
          <w:color w:val="auto"/>
        </w:rPr>
        <w:t>Acamixtla</w:t>
      </w:r>
      <w:proofErr w:type="spellEnd"/>
      <w:r w:rsidRPr="00A234B5">
        <w:rPr>
          <w:rFonts w:ascii="Times New Roman" w:eastAsia="Times New Roman" w:hAnsi="Times New Roman" w:cs="Times New Roman"/>
          <w:color w:val="auto"/>
        </w:rPr>
        <w:t xml:space="preserve"> al año 2020 </w:t>
      </w:r>
      <w:r w:rsidR="00FA5304">
        <w:rPr>
          <w:rFonts w:ascii="Times New Roman" w:eastAsia="Times New Roman" w:hAnsi="Times New Roman" w:cs="Times New Roman"/>
          <w:color w:val="auto"/>
        </w:rPr>
        <w:t>tenía</w:t>
      </w:r>
      <w:r w:rsidR="00FA5304"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un total de 5391 habitantes, es decir, 1.5</w:t>
      </w:r>
      <w:r w:rsidR="00FA5304">
        <w:rPr>
          <w:rFonts w:ascii="Times New Roman" w:eastAsia="Times New Roman" w:hAnsi="Times New Roman" w:cs="Times New Roman"/>
          <w:color w:val="auto"/>
        </w:rPr>
        <w:t> </w:t>
      </w:r>
      <w:r w:rsidRPr="00A234B5">
        <w:rPr>
          <w:rFonts w:ascii="Times New Roman" w:eastAsia="Times New Roman" w:hAnsi="Times New Roman" w:cs="Times New Roman"/>
          <w:color w:val="auto"/>
        </w:rPr>
        <w:t xml:space="preserve">% de </w:t>
      </w:r>
      <w:r w:rsidR="00FA5304">
        <w:rPr>
          <w:rFonts w:ascii="Times New Roman" w:eastAsia="Times New Roman" w:hAnsi="Times New Roman" w:cs="Times New Roman"/>
          <w:color w:val="auto"/>
        </w:rPr>
        <w:t xml:space="preserve">los </w:t>
      </w:r>
      <w:r w:rsidRPr="00A234B5">
        <w:rPr>
          <w:rFonts w:ascii="Times New Roman" w:eastAsia="Times New Roman" w:hAnsi="Times New Roman" w:cs="Times New Roman"/>
          <w:color w:val="auto"/>
        </w:rPr>
        <w:t>105 586 habitantes en Taxco. La figura 10 lo representa.</w:t>
      </w:r>
    </w:p>
    <w:p w14:paraId="2D5033CD" w14:textId="20E6946F" w:rsidR="006D487D" w:rsidRDefault="006D487D" w:rsidP="006D487D">
      <w:pPr>
        <w:spacing w:line="360" w:lineRule="auto"/>
        <w:jc w:val="both"/>
        <w:rPr>
          <w:rFonts w:ascii="Times New Roman" w:eastAsia="Times New Roman" w:hAnsi="Times New Roman" w:cs="Times New Roman"/>
          <w:color w:val="auto"/>
        </w:rPr>
      </w:pPr>
    </w:p>
    <w:p w14:paraId="48D9203E" w14:textId="4CB6D406" w:rsidR="0006657E" w:rsidRDefault="0006657E" w:rsidP="006D487D">
      <w:pPr>
        <w:spacing w:line="360" w:lineRule="auto"/>
        <w:jc w:val="both"/>
        <w:rPr>
          <w:rFonts w:ascii="Times New Roman" w:eastAsia="Times New Roman" w:hAnsi="Times New Roman" w:cs="Times New Roman"/>
          <w:color w:val="auto"/>
        </w:rPr>
      </w:pPr>
    </w:p>
    <w:p w14:paraId="1CF0BA6E" w14:textId="5A2CD60A" w:rsidR="0006657E" w:rsidRDefault="0006657E" w:rsidP="006D487D">
      <w:pPr>
        <w:spacing w:line="360" w:lineRule="auto"/>
        <w:jc w:val="both"/>
        <w:rPr>
          <w:rFonts w:ascii="Times New Roman" w:eastAsia="Times New Roman" w:hAnsi="Times New Roman" w:cs="Times New Roman"/>
          <w:color w:val="auto"/>
        </w:rPr>
      </w:pPr>
    </w:p>
    <w:p w14:paraId="051C33CC" w14:textId="25FBDDBF" w:rsidR="0006657E" w:rsidRDefault="0006657E" w:rsidP="006D487D">
      <w:pPr>
        <w:spacing w:line="360" w:lineRule="auto"/>
        <w:jc w:val="both"/>
        <w:rPr>
          <w:rFonts w:ascii="Times New Roman" w:eastAsia="Times New Roman" w:hAnsi="Times New Roman" w:cs="Times New Roman"/>
          <w:color w:val="auto"/>
        </w:rPr>
      </w:pPr>
    </w:p>
    <w:p w14:paraId="4A76AA8C" w14:textId="77777777" w:rsidR="0006657E" w:rsidRPr="00A234B5" w:rsidRDefault="0006657E" w:rsidP="006D487D">
      <w:pPr>
        <w:spacing w:line="360" w:lineRule="auto"/>
        <w:jc w:val="both"/>
        <w:rPr>
          <w:rFonts w:ascii="Times New Roman" w:eastAsia="Times New Roman" w:hAnsi="Times New Roman" w:cs="Times New Roman"/>
          <w:color w:val="auto"/>
        </w:rPr>
      </w:pPr>
    </w:p>
    <w:p w14:paraId="14948416" w14:textId="377C0ECA" w:rsidR="007934F0" w:rsidRPr="00A234B5" w:rsidRDefault="007934F0" w:rsidP="006D487D">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b/>
          <w:bCs/>
          <w:color w:val="auto"/>
        </w:rPr>
        <w:lastRenderedPageBreak/>
        <w:t>Figura 10.</w:t>
      </w:r>
      <w:r w:rsidRPr="00A234B5">
        <w:rPr>
          <w:rFonts w:ascii="Times New Roman" w:eastAsia="Times New Roman" w:hAnsi="Times New Roman" w:cs="Times New Roman"/>
          <w:color w:val="auto"/>
        </w:rPr>
        <w:t xml:space="preserve"> Número de habitantes en Taxco y el poblado de Acamixtla</w:t>
      </w:r>
    </w:p>
    <w:p w14:paraId="11F73BDD" w14:textId="4D42777F" w:rsidR="00705068" w:rsidRPr="00A234B5" w:rsidRDefault="00AC598C" w:rsidP="007934F0">
      <w:pPr>
        <w:spacing w:line="360" w:lineRule="auto"/>
        <w:ind w:firstLine="709"/>
        <w:jc w:val="both"/>
        <w:rPr>
          <w:rFonts w:ascii="Times New Roman" w:eastAsia="Times New Roman" w:hAnsi="Times New Roman" w:cs="Times New Roman"/>
          <w:color w:val="auto"/>
        </w:rPr>
      </w:pPr>
      <w:r w:rsidRPr="00A234B5">
        <w:rPr>
          <w:rFonts w:ascii="Times New Roman" w:hAnsi="Times New Roman" w:cs="Times New Roman"/>
          <w:noProof/>
          <w:color w:val="auto"/>
        </w:rPr>
        <w:drawing>
          <wp:inline distT="0" distB="0" distL="0" distR="0" wp14:anchorId="664FC420" wp14:editId="35E02E6B">
            <wp:extent cx="4338955" cy="3195320"/>
            <wp:effectExtent l="0" t="0" r="4445" b="5080"/>
            <wp:docPr id="31" name="Imagen 3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de barras&#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36487" t="29046" b="6465"/>
                    <a:stretch/>
                  </pic:blipFill>
                  <pic:spPr bwMode="auto">
                    <a:xfrm>
                      <a:off x="0" y="0"/>
                      <a:ext cx="4342357" cy="3197881"/>
                    </a:xfrm>
                    <a:prstGeom prst="rect">
                      <a:avLst/>
                    </a:prstGeom>
                    <a:noFill/>
                    <a:ln>
                      <a:noFill/>
                    </a:ln>
                    <a:extLst>
                      <a:ext uri="{53640926-AAD7-44D8-BBD7-CCE9431645EC}">
                        <a14:shadowObscured xmlns:a14="http://schemas.microsoft.com/office/drawing/2010/main"/>
                      </a:ext>
                    </a:extLst>
                  </pic:spPr>
                </pic:pic>
              </a:graphicData>
            </a:graphic>
          </wp:inline>
        </w:drawing>
      </w:r>
    </w:p>
    <w:p w14:paraId="5FD90184" w14:textId="2AD9F5DA" w:rsidR="00AC598C" w:rsidRPr="00A234B5" w:rsidRDefault="00AC598C" w:rsidP="007934F0">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Elaboración propia con datos de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01F99198" w14:textId="09D6D60F" w:rsidR="008803D5" w:rsidRPr="00A234B5" w:rsidRDefault="00FA5304" w:rsidP="007934F0">
      <w:pPr>
        <w:spacing w:line="360" w:lineRule="auto"/>
        <w:ind w:firstLine="709"/>
        <w:jc w:val="both"/>
        <w:rPr>
          <w:rFonts w:ascii="Times New Roman" w:eastAsia="Times New Roman" w:hAnsi="Times New Roman" w:cs="Times New Roman"/>
          <w:color w:val="auto"/>
        </w:rPr>
      </w:pPr>
      <w:r>
        <w:rPr>
          <w:rFonts w:ascii="Times New Roman" w:eastAsia="Times New Roman" w:hAnsi="Times New Roman" w:cs="Times New Roman"/>
          <w:color w:val="auto"/>
        </w:rPr>
        <w:t>L</w:t>
      </w:r>
      <w:r w:rsidR="005E1639" w:rsidRPr="00A234B5">
        <w:rPr>
          <w:rFonts w:ascii="Times New Roman" w:eastAsia="Times New Roman" w:hAnsi="Times New Roman" w:cs="Times New Roman"/>
          <w:color w:val="auto"/>
        </w:rPr>
        <w:t>a población de la periferia de Acamixtla</w:t>
      </w:r>
      <w:r>
        <w:rPr>
          <w:rFonts w:ascii="Times New Roman" w:eastAsia="Times New Roman" w:hAnsi="Times New Roman" w:cs="Times New Roman"/>
          <w:color w:val="auto"/>
        </w:rPr>
        <w:t>,</w:t>
      </w:r>
      <w:r w:rsidR="005E1639" w:rsidRPr="00A234B5">
        <w:rPr>
          <w:rFonts w:ascii="Times New Roman" w:eastAsia="Times New Roman" w:hAnsi="Times New Roman" w:cs="Times New Roman"/>
          <w:color w:val="auto"/>
        </w:rPr>
        <w:t xml:space="preserve"> representada por 80 personas</w:t>
      </w:r>
      <w:r>
        <w:rPr>
          <w:rFonts w:ascii="Times New Roman" w:eastAsia="Times New Roman" w:hAnsi="Times New Roman" w:cs="Times New Roman"/>
          <w:color w:val="auto"/>
        </w:rPr>
        <w:t>,</w:t>
      </w:r>
      <w:r w:rsidR="005E1639" w:rsidRPr="00A234B5">
        <w:rPr>
          <w:rFonts w:ascii="Times New Roman" w:eastAsia="Times New Roman" w:hAnsi="Times New Roman" w:cs="Times New Roman"/>
          <w:color w:val="auto"/>
        </w:rPr>
        <w:t xml:space="preserve"> corresponde</w:t>
      </w:r>
      <w:r>
        <w:rPr>
          <w:rFonts w:ascii="Times New Roman" w:eastAsia="Times New Roman" w:hAnsi="Times New Roman" w:cs="Times New Roman"/>
          <w:color w:val="auto"/>
        </w:rPr>
        <w:t xml:space="preserve"> a</w:t>
      </w:r>
      <w:r w:rsidR="00FC2F27" w:rsidRPr="00A234B5">
        <w:rPr>
          <w:rFonts w:ascii="Times New Roman" w:eastAsia="Times New Roman" w:hAnsi="Times New Roman" w:cs="Times New Roman"/>
          <w:color w:val="auto"/>
        </w:rPr>
        <w:t xml:space="preserve"> </w:t>
      </w:r>
      <w:r w:rsidR="005E1639" w:rsidRPr="00A234B5">
        <w:rPr>
          <w:rFonts w:ascii="Times New Roman" w:eastAsia="Times New Roman" w:hAnsi="Times New Roman" w:cs="Times New Roman"/>
          <w:color w:val="auto"/>
        </w:rPr>
        <w:t>1.5</w:t>
      </w:r>
      <w:r>
        <w:rPr>
          <w:rFonts w:ascii="Times New Roman" w:eastAsia="Times New Roman" w:hAnsi="Times New Roman" w:cs="Times New Roman"/>
          <w:color w:val="auto"/>
        </w:rPr>
        <w:t> </w:t>
      </w:r>
      <w:r w:rsidR="005E1639" w:rsidRPr="00A234B5">
        <w:rPr>
          <w:rFonts w:ascii="Times New Roman" w:eastAsia="Times New Roman" w:hAnsi="Times New Roman" w:cs="Times New Roman"/>
          <w:color w:val="auto"/>
        </w:rPr>
        <w:t>% de</w:t>
      </w:r>
      <w:r>
        <w:rPr>
          <w:rFonts w:ascii="Times New Roman" w:eastAsia="Times New Roman" w:hAnsi="Times New Roman" w:cs="Times New Roman"/>
          <w:color w:val="auto"/>
        </w:rPr>
        <w:t xml:space="preserve"> los</w:t>
      </w:r>
      <w:r w:rsidR="005E1639" w:rsidRPr="00A234B5">
        <w:rPr>
          <w:rFonts w:ascii="Times New Roman" w:eastAsia="Times New Roman" w:hAnsi="Times New Roman" w:cs="Times New Roman"/>
          <w:color w:val="auto"/>
        </w:rPr>
        <w:t xml:space="preserve"> 5301 habitantes</w:t>
      </w:r>
      <w:r w:rsidR="002F359F" w:rsidRPr="00A234B5">
        <w:rPr>
          <w:rFonts w:ascii="Times New Roman" w:eastAsia="Times New Roman" w:hAnsi="Times New Roman" w:cs="Times New Roman"/>
          <w:color w:val="auto"/>
        </w:rPr>
        <w:t xml:space="preserve"> </w:t>
      </w:r>
      <w:r>
        <w:rPr>
          <w:rFonts w:ascii="Times New Roman" w:eastAsia="Times New Roman" w:hAnsi="Times New Roman" w:cs="Times New Roman"/>
          <w:color w:val="auto"/>
        </w:rPr>
        <w:t>a</w:t>
      </w:r>
      <w:r w:rsidRPr="00A234B5">
        <w:rPr>
          <w:rFonts w:ascii="Times New Roman" w:eastAsia="Times New Roman" w:hAnsi="Times New Roman" w:cs="Times New Roman"/>
          <w:color w:val="auto"/>
        </w:rPr>
        <w:t>camixtlecos</w:t>
      </w:r>
      <w:r w:rsidR="000C5422" w:rsidRPr="00A234B5">
        <w:rPr>
          <w:rFonts w:ascii="Times New Roman" w:eastAsia="Times New Roman" w:hAnsi="Times New Roman" w:cs="Times New Roman"/>
          <w:color w:val="auto"/>
        </w:rPr>
        <w:t xml:space="preserve">. </w:t>
      </w:r>
      <w:r w:rsidR="00880BD4">
        <w:rPr>
          <w:rFonts w:ascii="Times New Roman" w:eastAsia="Times New Roman" w:hAnsi="Times New Roman" w:cs="Times New Roman"/>
          <w:color w:val="auto"/>
        </w:rPr>
        <w:t>Ocho</w:t>
      </w:r>
      <w:r w:rsidR="000C5422" w:rsidRPr="00A234B5">
        <w:rPr>
          <w:rFonts w:ascii="Times New Roman" w:eastAsia="Times New Roman" w:hAnsi="Times New Roman" w:cs="Times New Roman"/>
          <w:color w:val="auto"/>
        </w:rPr>
        <w:t xml:space="preserve"> familias</w:t>
      </w:r>
      <w:r w:rsidR="00880BD4">
        <w:rPr>
          <w:rFonts w:ascii="Times New Roman" w:eastAsia="Times New Roman" w:hAnsi="Times New Roman" w:cs="Times New Roman"/>
          <w:color w:val="auto"/>
        </w:rPr>
        <w:t xml:space="preserve"> viven en pobreza extrema,</w:t>
      </w:r>
      <w:r w:rsidR="000C5422" w:rsidRPr="00A234B5">
        <w:rPr>
          <w:rFonts w:ascii="Times New Roman" w:eastAsia="Times New Roman" w:hAnsi="Times New Roman" w:cs="Times New Roman"/>
          <w:color w:val="auto"/>
        </w:rPr>
        <w:t xml:space="preserve"> tienen una vivienda que ya no puede seguir siendo habitada</w:t>
      </w:r>
      <w:r w:rsidR="00880BD4">
        <w:rPr>
          <w:rFonts w:ascii="Times New Roman" w:eastAsia="Times New Roman" w:hAnsi="Times New Roman" w:cs="Times New Roman"/>
          <w:color w:val="auto"/>
        </w:rPr>
        <w:t>,</w:t>
      </w:r>
      <w:r w:rsidR="000C5422" w:rsidRPr="00A234B5">
        <w:rPr>
          <w:rFonts w:ascii="Times New Roman" w:eastAsia="Times New Roman" w:hAnsi="Times New Roman" w:cs="Times New Roman"/>
          <w:color w:val="auto"/>
        </w:rPr>
        <w:t xml:space="preserve"> por no tener el espacio suficiente para el número de personas que forman </w:t>
      </w:r>
      <w:r w:rsidR="004E4332" w:rsidRPr="00A234B5">
        <w:rPr>
          <w:rFonts w:ascii="Times New Roman" w:eastAsia="Times New Roman" w:hAnsi="Times New Roman" w:cs="Times New Roman"/>
          <w:color w:val="auto"/>
        </w:rPr>
        <w:t xml:space="preserve">cada </w:t>
      </w:r>
      <w:r w:rsidR="000C5422" w:rsidRPr="00A234B5">
        <w:rPr>
          <w:rFonts w:ascii="Times New Roman" w:eastAsia="Times New Roman" w:hAnsi="Times New Roman" w:cs="Times New Roman"/>
          <w:color w:val="auto"/>
        </w:rPr>
        <w:t>familia</w:t>
      </w:r>
      <w:r w:rsidR="00FC2F27" w:rsidRPr="00A234B5">
        <w:rPr>
          <w:rFonts w:ascii="Times New Roman" w:eastAsia="Times New Roman" w:hAnsi="Times New Roman" w:cs="Times New Roman"/>
          <w:color w:val="auto"/>
        </w:rPr>
        <w:t xml:space="preserve">. La </w:t>
      </w:r>
      <w:r w:rsidR="00415093" w:rsidRPr="00A234B5">
        <w:rPr>
          <w:rFonts w:ascii="Times New Roman" w:eastAsia="Times New Roman" w:hAnsi="Times New Roman" w:cs="Times New Roman"/>
          <w:color w:val="auto"/>
        </w:rPr>
        <w:t>figura 11</w:t>
      </w:r>
      <w:r w:rsidR="00FC2F27" w:rsidRPr="00A234B5">
        <w:rPr>
          <w:rFonts w:ascii="Times New Roman" w:eastAsia="Times New Roman" w:hAnsi="Times New Roman" w:cs="Times New Roman"/>
          <w:color w:val="auto"/>
        </w:rPr>
        <w:t xml:space="preserve"> lo representa.</w:t>
      </w:r>
      <w:r w:rsidR="000C5422" w:rsidRPr="00A234B5">
        <w:rPr>
          <w:rFonts w:ascii="Times New Roman" w:eastAsia="Times New Roman" w:hAnsi="Times New Roman" w:cs="Times New Roman"/>
          <w:color w:val="auto"/>
        </w:rPr>
        <w:t xml:space="preserve"> </w:t>
      </w:r>
    </w:p>
    <w:p w14:paraId="15B9B6A4" w14:textId="2C4B66CE" w:rsidR="00786C39" w:rsidRPr="00A234B5" w:rsidRDefault="00786C39" w:rsidP="00786C39">
      <w:pPr>
        <w:spacing w:line="360" w:lineRule="auto"/>
        <w:jc w:val="both"/>
        <w:rPr>
          <w:rFonts w:ascii="Times New Roman" w:eastAsia="Times New Roman" w:hAnsi="Times New Roman" w:cs="Times New Roman"/>
          <w:color w:val="auto"/>
        </w:rPr>
      </w:pPr>
    </w:p>
    <w:p w14:paraId="63B3B870" w14:textId="4755C551" w:rsidR="00786C39" w:rsidRPr="00A234B5" w:rsidRDefault="00786C39" w:rsidP="00786C39">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b/>
          <w:bCs/>
          <w:color w:val="auto"/>
        </w:rPr>
        <w:t>Figura 11.</w:t>
      </w:r>
      <w:r w:rsidRPr="00A234B5">
        <w:rPr>
          <w:rFonts w:ascii="Times New Roman" w:eastAsia="Times New Roman" w:hAnsi="Times New Roman" w:cs="Times New Roman"/>
          <w:color w:val="auto"/>
        </w:rPr>
        <w:t xml:space="preserve"> Población de Acamixtla</w:t>
      </w:r>
    </w:p>
    <w:p w14:paraId="3E43C8F7" w14:textId="407F917D" w:rsidR="00EB2666" w:rsidRPr="00A234B5" w:rsidRDefault="00EB2666" w:rsidP="00786C39">
      <w:pPr>
        <w:spacing w:line="360" w:lineRule="auto"/>
        <w:jc w:val="center"/>
        <w:rPr>
          <w:rFonts w:ascii="Times New Roman" w:eastAsia="Times New Roman" w:hAnsi="Times New Roman" w:cs="Times New Roman"/>
          <w:color w:val="auto"/>
        </w:rPr>
      </w:pPr>
      <w:r w:rsidRPr="00A234B5">
        <w:rPr>
          <w:rFonts w:ascii="Times New Roman" w:hAnsi="Times New Roman" w:cs="Times New Roman"/>
          <w:b/>
          <w:bCs/>
          <w:noProof/>
          <w:color w:val="auto"/>
        </w:rPr>
        <w:drawing>
          <wp:inline distT="0" distB="0" distL="0" distR="0" wp14:anchorId="6AB8F982" wp14:editId="5C98725C">
            <wp:extent cx="3056890" cy="1876425"/>
            <wp:effectExtent l="0" t="0" r="3810" b="3175"/>
            <wp:docPr id="32" name="Imagen 3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de barras&#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716" t="30329" b="6729"/>
                    <a:stretch/>
                  </pic:blipFill>
                  <pic:spPr bwMode="auto">
                    <a:xfrm>
                      <a:off x="0" y="0"/>
                      <a:ext cx="305689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20E0B9AC" w14:textId="11DEA70A" w:rsidR="00415093" w:rsidRPr="00A234B5" w:rsidRDefault="00415093" w:rsidP="00786C39">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Elaboración propia con datos de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27D2BD7E" w14:textId="65BD7D76" w:rsidR="00560EA8" w:rsidRPr="00A234B5" w:rsidRDefault="00560EA8"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Uno de los principales problemas en materia de vivienda en México es el rezago habitacional, el cual se refiere a la carencia de vivienda, vivienda con hacinamiento o viviendas construidas con materiales inadecuados (Salinas, </w:t>
      </w:r>
      <w:r w:rsidR="003B7833">
        <w:rPr>
          <w:rFonts w:ascii="Times New Roman" w:eastAsia="Times New Roman" w:hAnsi="Times New Roman" w:cs="Times New Roman"/>
          <w:color w:val="auto"/>
        </w:rPr>
        <w:t xml:space="preserve">2016, </w:t>
      </w:r>
      <w:r w:rsidRPr="00A234B5">
        <w:rPr>
          <w:rFonts w:ascii="Times New Roman" w:eastAsia="Times New Roman" w:hAnsi="Times New Roman" w:cs="Times New Roman"/>
          <w:color w:val="auto"/>
        </w:rPr>
        <w:t>citado en Mondrag</w:t>
      </w:r>
      <w:r w:rsidR="00880BD4">
        <w:rPr>
          <w:rFonts w:ascii="Times New Roman" w:eastAsia="Times New Roman" w:hAnsi="Times New Roman" w:cs="Times New Roman"/>
          <w:color w:val="auto"/>
        </w:rPr>
        <w:t>ó</w:t>
      </w:r>
      <w:r w:rsidRPr="00A234B5">
        <w:rPr>
          <w:rFonts w:ascii="Times New Roman" w:eastAsia="Times New Roman" w:hAnsi="Times New Roman" w:cs="Times New Roman"/>
          <w:color w:val="auto"/>
        </w:rPr>
        <w:t xml:space="preserve">n, 2019). Los indicadores de carencia social en Guerrero por un periodo de </w:t>
      </w:r>
      <w:r w:rsidR="003B7833">
        <w:rPr>
          <w:rFonts w:ascii="Times New Roman" w:eastAsia="Times New Roman" w:hAnsi="Times New Roman" w:cs="Times New Roman"/>
          <w:color w:val="auto"/>
        </w:rPr>
        <w:t>10</w:t>
      </w:r>
      <w:r w:rsidR="003B7833"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años no presentan mejoría en sus condiciones de vida.</w:t>
      </w:r>
      <w:r w:rsidR="002F359F" w:rsidRPr="00A234B5">
        <w:rPr>
          <w:rFonts w:ascii="Times New Roman" w:eastAsia="Times New Roman" w:hAnsi="Times New Roman" w:cs="Times New Roman"/>
          <w:color w:val="auto"/>
        </w:rPr>
        <w:t xml:space="preserve"> La </w:t>
      </w:r>
      <w:r w:rsidR="00EB2666" w:rsidRPr="00A234B5">
        <w:rPr>
          <w:rFonts w:ascii="Times New Roman" w:eastAsia="Times New Roman" w:hAnsi="Times New Roman" w:cs="Times New Roman"/>
          <w:color w:val="auto"/>
        </w:rPr>
        <w:t>figura 12</w:t>
      </w:r>
      <w:r w:rsidR="002F359F" w:rsidRPr="00A234B5">
        <w:rPr>
          <w:rFonts w:ascii="Times New Roman" w:eastAsia="Times New Roman" w:hAnsi="Times New Roman" w:cs="Times New Roman"/>
          <w:color w:val="auto"/>
        </w:rPr>
        <w:t xml:space="preserve"> lo representa.</w:t>
      </w:r>
    </w:p>
    <w:p w14:paraId="5E0539C2" w14:textId="0FBA2733" w:rsidR="00EB2666" w:rsidRPr="00A234B5" w:rsidRDefault="00EB2666" w:rsidP="006D487D">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b/>
          <w:bCs/>
          <w:color w:val="auto"/>
        </w:rPr>
        <w:lastRenderedPageBreak/>
        <w:t>Figura 12.</w:t>
      </w:r>
      <w:r w:rsidRPr="00A234B5">
        <w:rPr>
          <w:rFonts w:ascii="Times New Roman" w:eastAsia="Times New Roman" w:hAnsi="Times New Roman" w:cs="Times New Roman"/>
          <w:color w:val="auto"/>
        </w:rPr>
        <w:t xml:space="preserve"> Indicadores de carencia social en Guerrero</w:t>
      </w:r>
    </w:p>
    <w:p w14:paraId="385A4AA2" w14:textId="55D02FF2" w:rsidR="00EF4B44" w:rsidRPr="00A234B5" w:rsidRDefault="00786C39" w:rsidP="006D487D">
      <w:pPr>
        <w:spacing w:line="360" w:lineRule="auto"/>
        <w:jc w:val="center"/>
        <w:rPr>
          <w:rFonts w:ascii="Times New Roman" w:eastAsia="Times New Roman" w:hAnsi="Times New Roman" w:cs="Times New Roman"/>
          <w:color w:val="auto"/>
        </w:rPr>
      </w:pPr>
      <w:r w:rsidRPr="00A234B5">
        <w:rPr>
          <w:rFonts w:ascii="Times New Roman" w:hAnsi="Times New Roman" w:cs="Times New Roman"/>
          <w:noProof/>
          <w:color w:val="auto"/>
        </w:rPr>
        <w:drawing>
          <wp:inline distT="0" distB="0" distL="0" distR="0" wp14:anchorId="2ECC2C2F" wp14:editId="69C7D5AC">
            <wp:extent cx="4113530" cy="2578735"/>
            <wp:effectExtent l="0" t="0" r="1270" b="0"/>
            <wp:docPr id="33" name="Imagen 3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de líneas&#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425" t="31414" b="4987"/>
                    <a:stretch/>
                  </pic:blipFill>
                  <pic:spPr bwMode="auto">
                    <a:xfrm>
                      <a:off x="0" y="0"/>
                      <a:ext cx="4113530" cy="2578735"/>
                    </a:xfrm>
                    <a:prstGeom prst="rect">
                      <a:avLst/>
                    </a:prstGeom>
                    <a:noFill/>
                    <a:ln>
                      <a:noFill/>
                    </a:ln>
                    <a:extLst>
                      <a:ext uri="{53640926-AAD7-44D8-BBD7-CCE9431645EC}">
                        <a14:shadowObscured xmlns:a14="http://schemas.microsoft.com/office/drawing/2010/main"/>
                      </a:ext>
                    </a:extLst>
                  </pic:spPr>
                </pic:pic>
              </a:graphicData>
            </a:graphic>
          </wp:inline>
        </w:drawing>
      </w:r>
    </w:p>
    <w:p w14:paraId="0FD4FABF" w14:textId="31830E7B" w:rsidR="00EF4B44" w:rsidRPr="00A234B5" w:rsidRDefault="00C04DD6" w:rsidP="006D487D">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Elaboración propia con datos de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5ABC52EE" w14:textId="2AC0CB01" w:rsidR="00560EA8" w:rsidRPr="004037F1" w:rsidRDefault="004F21D8"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w:t>
      </w:r>
      <w:r w:rsidR="00560EA8" w:rsidRPr="004037F1">
        <w:rPr>
          <w:rFonts w:ascii="Times New Roman" w:eastAsia="Times New Roman" w:hAnsi="Times New Roman" w:cs="Times New Roman" w:hint="eastAsia"/>
          <w:color w:val="auto"/>
        </w:rPr>
        <w:t>ndicador 1</w:t>
      </w:r>
      <w:r w:rsidRPr="004037F1">
        <w:rPr>
          <w:rFonts w:ascii="Times New Roman" w:eastAsia="Times New Roman" w:hAnsi="Times New Roman" w:cs="Times New Roman" w:hint="eastAsia"/>
          <w:color w:val="auto"/>
        </w:rPr>
        <w:t>.</w:t>
      </w:r>
      <w:r w:rsidR="00560EA8" w:rsidRPr="004037F1">
        <w:rPr>
          <w:rFonts w:ascii="Times New Roman" w:eastAsia="Times New Roman" w:hAnsi="Times New Roman" w:cs="Times New Roman" w:hint="eastAsia"/>
          <w:color w:val="auto"/>
        </w:rPr>
        <w:t xml:space="preserve"> </w:t>
      </w:r>
      <w:r w:rsidRPr="004037F1">
        <w:rPr>
          <w:rFonts w:ascii="Times New Roman" w:eastAsia="Times New Roman" w:hAnsi="Times New Roman" w:cs="Times New Roman" w:hint="eastAsia"/>
          <w:color w:val="auto"/>
        </w:rPr>
        <w:t>R</w:t>
      </w:r>
      <w:r w:rsidR="00560EA8" w:rsidRPr="004037F1">
        <w:rPr>
          <w:rFonts w:ascii="Times New Roman" w:eastAsia="Times New Roman" w:hAnsi="Times New Roman" w:cs="Times New Roman" w:hint="eastAsia"/>
          <w:color w:val="auto"/>
        </w:rPr>
        <w:t>ezago educativo</w:t>
      </w:r>
      <w:r w:rsidR="003B7833">
        <w:rPr>
          <w:rFonts w:ascii="Times New Roman" w:eastAsia="Times New Roman" w:hAnsi="Times New Roman" w:cs="Times New Roman"/>
          <w:color w:val="auto"/>
        </w:rPr>
        <w:t>:</w:t>
      </w:r>
      <w:r w:rsidR="003B7833" w:rsidRPr="004037F1">
        <w:rPr>
          <w:rFonts w:ascii="Times New Roman" w:eastAsia="Times New Roman" w:hAnsi="Times New Roman" w:cs="Times New Roman" w:hint="eastAsia"/>
          <w:color w:val="auto"/>
        </w:rPr>
        <w:t xml:space="preserve"> </w:t>
      </w:r>
      <w:r w:rsidR="00560EA8" w:rsidRPr="004037F1">
        <w:rPr>
          <w:rFonts w:ascii="Times New Roman" w:eastAsia="Times New Roman" w:hAnsi="Times New Roman" w:cs="Times New Roman" w:hint="eastAsia"/>
          <w:color w:val="auto"/>
        </w:rPr>
        <w:t>en 2008 tiene 28.50</w:t>
      </w:r>
      <w:r w:rsidR="003B7833">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para el 2018 hay un ligero decremento</w:t>
      </w:r>
      <w:r w:rsidR="003B7833">
        <w:rPr>
          <w:rFonts w:ascii="Times New Roman" w:eastAsia="Times New Roman" w:hAnsi="Times New Roman" w:cs="Times New Roman"/>
          <w:color w:val="auto"/>
        </w:rPr>
        <w:t>,</w:t>
      </w:r>
      <w:r w:rsidR="00560EA8" w:rsidRPr="004037F1">
        <w:rPr>
          <w:rFonts w:ascii="Times New Roman" w:eastAsia="Times New Roman" w:hAnsi="Times New Roman" w:cs="Times New Roman" w:hint="eastAsia"/>
          <w:color w:val="auto"/>
        </w:rPr>
        <w:t xml:space="preserve"> 23.70</w:t>
      </w:r>
      <w:r w:rsidR="003B7833">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esto quiere decir que algunas personas tuvieron la oportunidad de ir a la escuela.</w:t>
      </w:r>
    </w:p>
    <w:p w14:paraId="05C64B3B" w14:textId="348101A5" w:rsidR="00560EA8" w:rsidRPr="004037F1" w:rsidRDefault="004F21D8"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w:t>
      </w:r>
      <w:r w:rsidR="00560EA8" w:rsidRPr="004037F1">
        <w:rPr>
          <w:rFonts w:ascii="Times New Roman" w:eastAsia="Times New Roman" w:hAnsi="Times New Roman" w:cs="Times New Roman" w:hint="eastAsia"/>
          <w:color w:val="auto"/>
        </w:rPr>
        <w:t>ndicador 2</w:t>
      </w:r>
      <w:r w:rsidRPr="004037F1">
        <w:rPr>
          <w:rFonts w:ascii="Times New Roman" w:eastAsia="Times New Roman" w:hAnsi="Times New Roman" w:cs="Times New Roman" w:hint="eastAsia"/>
          <w:color w:val="auto"/>
        </w:rPr>
        <w:t>. A</w:t>
      </w:r>
      <w:r w:rsidR="00560EA8" w:rsidRPr="004037F1">
        <w:rPr>
          <w:rFonts w:ascii="Times New Roman" w:eastAsia="Times New Roman" w:hAnsi="Times New Roman" w:cs="Times New Roman" w:hint="eastAsia"/>
          <w:color w:val="auto"/>
        </w:rPr>
        <w:t>cceso a los servicios de salud</w:t>
      </w:r>
      <w:r w:rsidR="003B7833">
        <w:rPr>
          <w:rFonts w:ascii="Times New Roman" w:eastAsia="Times New Roman" w:hAnsi="Times New Roman" w:cs="Times New Roman"/>
          <w:color w:val="auto"/>
        </w:rPr>
        <w:t>:</w:t>
      </w:r>
      <w:r w:rsidR="003B7833" w:rsidRPr="004037F1">
        <w:rPr>
          <w:rFonts w:ascii="Times New Roman" w:eastAsia="Times New Roman" w:hAnsi="Times New Roman" w:cs="Times New Roman" w:hint="eastAsia"/>
          <w:color w:val="auto"/>
        </w:rPr>
        <w:t xml:space="preserve"> </w:t>
      </w:r>
      <w:r w:rsidR="00560EA8" w:rsidRPr="004037F1">
        <w:rPr>
          <w:rFonts w:ascii="Times New Roman" w:eastAsia="Times New Roman" w:hAnsi="Times New Roman" w:cs="Times New Roman" w:hint="eastAsia"/>
          <w:color w:val="auto"/>
        </w:rPr>
        <w:t>en 2008 era de 55.90</w:t>
      </w:r>
      <w:r w:rsidR="003B7833">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y en 2018 solo 13.80</w:t>
      </w:r>
      <w:r w:rsidR="003B7833">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ya podía disfrutar de este derecho</w:t>
      </w:r>
      <w:r w:rsidR="004D7144">
        <w:rPr>
          <w:rFonts w:ascii="Times New Roman" w:eastAsia="Times New Roman" w:hAnsi="Times New Roman" w:cs="Times New Roman"/>
          <w:color w:val="auto"/>
        </w:rPr>
        <w:t>,</w:t>
      </w:r>
      <w:r w:rsidR="00560EA8" w:rsidRPr="004037F1">
        <w:rPr>
          <w:rFonts w:ascii="Times New Roman" w:eastAsia="Times New Roman" w:hAnsi="Times New Roman" w:cs="Times New Roman" w:hint="eastAsia"/>
          <w:color w:val="auto"/>
        </w:rPr>
        <w:t xml:space="preserve"> solicitar medicamentos o recibir atención médica.</w:t>
      </w:r>
    </w:p>
    <w:p w14:paraId="2340D6F3" w14:textId="5BCB889C" w:rsidR="00560EA8" w:rsidRPr="004037F1" w:rsidRDefault="004F21D8"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w:t>
      </w:r>
      <w:r w:rsidR="00560EA8" w:rsidRPr="004037F1">
        <w:rPr>
          <w:rFonts w:ascii="Times New Roman" w:eastAsia="Times New Roman" w:hAnsi="Times New Roman" w:cs="Times New Roman" w:hint="eastAsia"/>
          <w:color w:val="auto"/>
        </w:rPr>
        <w:t>ndicador 3</w:t>
      </w:r>
      <w:r w:rsidRPr="004037F1">
        <w:rPr>
          <w:rFonts w:ascii="Times New Roman" w:eastAsia="Times New Roman" w:hAnsi="Times New Roman" w:cs="Times New Roman" w:hint="eastAsia"/>
          <w:color w:val="auto"/>
        </w:rPr>
        <w:t>. A</w:t>
      </w:r>
      <w:r w:rsidR="00560EA8" w:rsidRPr="004037F1">
        <w:rPr>
          <w:rFonts w:ascii="Times New Roman" w:eastAsia="Times New Roman" w:hAnsi="Times New Roman" w:cs="Times New Roman" w:hint="eastAsia"/>
          <w:color w:val="auto"/>
        </w:rPr>
        <w:t>cceso a la seguridad social</w:t>
      </w:r>
      <w:r w:rsidR="00F7264F">
        <w:rPr>
          <w:rFonts w:ascii="Times New Roman" w:eastAsia="Times New Roman" w:hAnsi="Times New Roman" w:cs="Times New Roman"/>
          <w:color w:val="auto"/>
        </w:rPr>
        <w:t>:</w:t>
      </w:r>
      <w:r w:rsidR="00F7264F" w:rsidRPr="004037F1">
        <w:rPr>
          <w:rFonts w:ascii="Times New Roman" w:eastAsia="Times New Roman" w:hAnsi="Times New Roman" w:cs="Times New Roman" w:hint="eastAsia"/>
          <w:color w:val="auto"/>
        </w:rPr>
        <w:t xml:space="preserve"> </w:t>
      </w:r>
      <w:r w:rsidR="00560EA8" w:rsidRPr="004037F1">
        <w:rPr>
          <w:rFonts w:ascii="Times New Roman" w:eastAsia="Times New Roman" w:hAnsi="Times New Roman" w:cs="Times New Roman" w:hint="eastAsia"/>
          <w:color w:val="auto"/>
        </w:rPr>
        <w:t>en 2008</w:t>
      </w:r>
      <w:r w:rsidR="00F7264F">
        <w:rPr>
          <w:rFonts w:ascii="Times New Roman" w:eastAsia="Times New Roman" w:hAnsi="Times New Roman" w:cs="Times New Roman"/>
          <w:color w:val="auto"/>
        </w:rPr>
        <w:t xml:space="preserve"> se registraron cifras</w:t>
      </w:r>
      <w:r w:rsidR="00560EA8" w:rsidRPr="004037F1">
        <w:rPr>
          <w:rFonts w:ascii="Times New Roman" w:eastAsia="Times New Roman" w:hAnsi="Times New Roman" w:cs="Times New Roman" w:hint="eastAsia"/>
          <w:color w:val="auto"/>
        </w:rPr>
        <w:t xml:space="preserve"> de 81.20</w:t>
      </w:r>
      <w:r w:rsidR="00F7264F">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xml:space="preserve">% y </w:t>
      </w:r>
      <w:r w:rsidR="002F359F" w:rsidRPr="004037F1">
        <w:rPr>
          <w:rFonts w:ascii="Times New Roman" w:eastAsia="Times New Roman" w:hAnsi="Times New Roman" w:cs="Times New Roman" w:hint="eastAsia"/>
          <w:color w:val="auto"/>
        </w:rPr>
        <w:t xml:space="preserve">en 2018 </w:t>
      </w:r>
      <w:r w:rsidR="00F7264F">
        <w:rPr>
          <w:rFonts w:ascii="Times New Roman" w:eastAsia="Times New Roman" w:hAnsi="Times New Roman" w:cs="Times New Roman"/>
          <w:color w:val="auto"/>
        </w:rPr>
        <w:t xml:space="preserve">de </w:t>
      </w:r>
      <w:r w:rsidR="00560EA8" w:rsidRPr="004037F1">
        <w:rPr>
          <w:rFonts w:ascii="Times New Roman" w:eastAsia="Times New Roman" w:hAnsi="Times New Roman" w:cs="Times New Roman" w:hint="eastAsia"/>
          <w:color w:val="auto"/>
        </w:rPr>
        <w:t>75.60</w:t>
      </w:r>
      <w:r w:rsidR="00F7264F">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w:t>
      </w:r>
      <w:r w:rsidR="002F359F" w:rsidRPr="004037F1">
        <w:rPr>
          <w:rFonts w:ascii="Times New Roman" w:eastAsia="Times New Roman" w:hAnsi="Times New Roman" w:cs="Times New Roman" w:hint="eastAsia"/>
          <w:color w:val="auto"/>
        </w:rPr>
        <w:t xml:space="preserve">, </w:t>
      </w:r>
      <w:r w:rsidR="00560EA8" w:rsidRPr="004037F1">
        <w:rPr>
          <w:rFonts w:ascii="Times New Roman" w:eastAsia="Times New Roman" w:hAnsi="Times New Roman" w:cs="Times New Roman" w:hint="eastAsia"/>
          <w:color w:val="auto"/>
        </w:rPr>
        <w:t>lo que significa una ligera disminución</w:t>
      </w:r>
      <w:r w:rsidR="00F7264F">
        <w:rPr>
          <w:rFonts w:ascii="Times New Roman" w:eastAsia="Times New Roman" w:hAnsi="Times New Roman" w:cs="Times New Roman"/>
          <w:color w:val="auto"/>
        </w:rPr>
        <w:t>,</w:t>
      </w:r>
      <w:r w:rsidR="00560EA8" w:rsidRPr="004037F1">
        <w:rPr>
          <w:rFonts w:ascii="Times New Roman" w:eastAsia="Times New Roman" w:hAnsi="Times New Roman" w:cs="Times New Roman" w:hint="eastAsia"/>
          <w:color w:val="auto"/>
        </w:rPr>
        <w:t xml:space="preserve"> 5.60</w:t>
      </w:r>
      <w:r w:rsidR="00F7264F">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w:t>
      </w:r>
      <w:r w:rsidR="00F7264F">
        <w:rPr>
          <w:rFonts w:ascii="Times New Roman" w:eastAsia="Times New Roman" w:hAnsi="Times New Roman" w:cs="Times New Roman"/>
          <w:color w:val="auto"/>
        </w:rPr>
        <w:t>; estadísticamente,</w:t>
      </w:r>
      <w:r w:rsidR="00560EA8" w:rsidRPr="004037F1">
        <w:rPr>
          <w:rFonts w:ascii="Times New Roman" w:eastAsia="Times New Roman" w:hAnsi="Times New Roman" w:cs="Times New Roman" w:hint="eastAsia"/>
          <w:color w:val="auto"/>
        </w:rPr>
        <w:t xml:space="preserve"> en un margen de 10 años es igual a 0.56</w:t>
      </w:r>
      <w:r w:rsidR="00F7264F">
        <w:rPr>
          <w:rFonts w:ascii="Times New Roman" w:eastAsia="Times New Roman" w:hAnsi="Times New Roman" w:cs="Times New Roman"/>
          <w:color w:val="auto"/>
        </w:rPr>
        <w:t> </w:t>
      </w:r>
      <w:r w:rsidR="00560EA8" w:rsidRPr="004037F1">
        <w:rPr>
          <w:rFonts w:ascii="Times New Roman" w:eastAsia="Times New Roman" w:hAnsi="Times New Roman" w:cs="Times New Roman" w:hint="eastAsia"/>
          <w:color w:val="auto"/>
        </w:rPr>
        <w:t>% de mejora por año para recibir protección social y económica por perder el empleo.</w:t>
      </w:r>
    </w:p>
    <w:p w14:paraId="0982EAD1" w14:textId="2A70DB58" w:rsidR="00560EA8" w:rsidRPr="004037F1" w:rsidRDefault="004F21D8"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w:t>
      </w:r>
      <w:r w:rsidR="00560EA8" w:rsidRPr="004037F1">
        <w:rPr>
          <w:rFonts w:ascii="Times New Roman" w:eastAsia="Times New Roman" w:hAnsi="Times New Roman" w:cs="Times New Roman" w:hint="eastAsia"/>
          <w:color w:val="auto"/>
        </w:rPr>
        <w:t>ndicador 4</w:t>
      </w:r>
      <w:r w:rsidRPr="004037F1">
        <w:rPr>
          <w:rFonts w:ascii="Times New Roman" w:eastAsia="Times New Roman" w:hAnsi="Times New Roman" w:cs="Times New Roman" w:hint="eastAsia"/>
          <w:color w:val="auto"/>
        </w:rPr>
        <w:t>. Acceso a la alimentación</w:t>
      </w:r>
      <w:r w:rsidR="00F7264F">
        <w:rPr>
          <w:rFonts w:ascii="Times New Roman" w:eastAsia="Times New Roman" w:hAnsi="Times New Roman" w:cs="Times New Roman"/>
          <w:color w:val="auto"/>
        </w:rPr>
        <w:t>:</w:t>
      </w:r>
      <w:r w:rsidR="00F7264F" w:rsidRPr="004037F1">
        <w:rPr>
          <w:rFonts w:ascii="Times New Roman" w:eastAsia="Times New Roman" w:hAnsi="Times New Roman" w:cs="Times New Roman" w:hint="eastAsia"/>
          <w:color w:val="auto"/>
        </w:rPr>
        <w:t xml:space="preserve"> </w:t>
      </w:r>
      <w:r w:rsidRPr="004037F1">
        <w:rPr>
          <w:rFonts w:ascii="Times New Roman" w:eastAsia="Times New Roman" w:hAnsi="Times New Roman" w:cs="Times New Roman" w:hint="eastAsia"/>
          <w:color w:val="auto"/>
        </w:rPr>
        <w:t>con un resultado en 2008 de 35.60</w:t>
      </w:r>
      <w:r w:rsidR="00F7264F">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 y al 2018 de 35.60</w:t>
      </w:r>
      <w:r w:rsidR="00F7264F">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w:t>
      </w:r>
    </w:p>
    <w:p w14:paraId="1E5643F6" w14:textId="469B8686" w:rsidR="000837F2" w:rsidRPr="004037F1" w:rsidRDefault="000837F2"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Indicador 5. Calidad y espacios de la vivienda</w:t>
      </w:r>
      <w:r w:rsidR="00CD0846">
        <w:rPr>
          <w:rFonts w:ascii="Times New Roman" w:eastAsia="Times New Roman" w:hAnsi="Times New Roman" w:cs="Times New Roman"/>
          <w:color w:val="auto"/>
        </w:rPr>
        <w:t>:</w:t>
      </w:r>
      <w:r w:rsidRPr="004037F1">
        <w:rPr>
          <w:rFonts w:ascii="Times New Roman" w:eastAsia="Times New Roman" w:hAnsi="Times New Roman" w:cs="Times New Roman" w:hint="eastAsia"/>
          <w:color w:val="auto"/>
        </w:rPr>
        <w:t xml:space="preserve"> 44.70</w:t>
      </w:r>
      <w:r w:rsidR="00CD0846">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 en 2008 y una disminución de 22.80</w:t>
      </w:r>
      <w:r w:rsidR="00CD0846">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 al 2018, es decir, aunque aparentemente hay un descenso que favorezca la calidad en la vivienda y su distribución, para las familias de pobreza extrema en Acamixtla no existe mejora en este indicador.</w:t>
      </w:r>
    </w:p>
    <w:p w14:paraId="6E79E48B" w14:textId="5784AE6D" w:rsidR="000837F2" w:rsidRPr="004037F1" w:rsidRDefault="000837F2" w:rsidP="004037F1">
      <w:pPr>
        <w:pStyle w:val="Prrafodelista"/>
        <w:numPr>
          <w:ilvl w:val="0"/>
          <w:numId w:val="5"/>
        </w:numPr>
        <w:spacing w:line="360" w:lineRule="auto"/>
        <w:ind w:left="0" w:firstLine="709"/>
        <w:jc w:val="both"/>
        <w:rPr>
          <w:rFonts w:ascii="Times New Roman" w:eastAsia="Times New Roman" w:hAnsi="Times New Roman" w:cs="Times New Roman"/>
          <w:color w:val="auto"/>
        </w:rPr>
      </w:pPr>
      <w:r w:rsidRPr="004037F1">
        <w:rPr>
          <w:rFonts w:ascii="Times New Roman" w:eastAsia="Times New Roman" w:hAnsi="Times New Roman" w:cs="Times New Roman" w:hint="eastAsia"/>
          <w:color w:val="auto"/>
        </w:rPr>
        <w:t>Indicador 6. Acceso a los servicios básicos en la vivienda</w:t>
      </w:r>
      <w:r w:rsidR="00CD0846">
        <w:rPr>
          <w:rFonts w:ascii="Times New Roman" w:eastAsia="Times New Roman" w:hAnsi="Times New Roman" w:cs="Times New Roman"/>
          <w:color w:val="auto"/>
        </w:rPr>
        <w:t>: l</w:t>
      </w:r>
      <w:r w:rsidRPr="004037F1">
        <w:rPr>
          <w:rFonts w:ascii="Times New Roman" w:eastAsia="Times New Roman" w:hAnsi="Times New Roman" w:cs="Times New Roman" w:hint="eastAsia"/>
          <w:color w:val="auto"/>
        </w:rPr>
        <w:t>a electricidad, drenaje y agua potable en 2008 es de 54.60</w:t>
      </w:r>
      <w:r w:rsidR="00CD0846">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 y en 2018 de 58.60</w:t>
      </w:r>
      <w:r w:rsidR="00CD0846">
        <w:rPr>
          <w:rFonts w:ascii="Times New Roman" w:eastAsia="Times New Roman" w:hAnsi="Times New Roman" w:cs="Times New Roman"/>
          <w:color w:val="auto"/>
        </w:rPr>
        <w:t> </w:t>
      </w:r>
      <w:r w:rsidRPr="004037F1">
        <w:rPr>
          <w:rFonts w:ascii="Times New Roman" w:eastAsia="Times New Roman" w:hAnsi="Times New Roman" w:cs="Times New Roman" w:hint="eastAsia"/>
          <w:color w:val="auto"/>
        </w:rPr>
        <w:t>%</w:t>
      </w:r>
      <w:r w:rsidR="00CD0846">
        <w:rPr>
          <w:rFonts w:ascii="Times New Roman" w:eastAsia="Times New Roman" w:hAnsi="Times New Roman" w:cs="Times New Roman"/>
          <w:color w:val="auto"/>
        </w:rPr>
        <w:t>,</w:t>
      </w:r>
      <w:r w:rsidRPr="004037F1">
        <w:rPr>
          <w:rFonts w:ascii="Times New Roman" w:eastAsia="Times New Roman" w:hAnsi="Times New Roman" w:cs="Times New Roman" w:hint="eastAsia"/>
          <w:color w:val="auto"/>
        </w:rPr>
        <w:t xml:space="preserve"> lo que afecta más a la población.</w:t>
      </w:r>
    </w:p>
    <w:p w14:paraId="7F48B7C3" w14:textId="04F0FEED" w:rsidR="004F21D8" w:rsidRPr="00A234B5" w:rsidRDefault="009E762E"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El resultado de la medición de los </w:t>
      </w:r>
      <w:r w:rsidR="00CD0846">
        <w:rPr>
          <w:rFonts w:ascii="Times New Roman" w:eastAsia="Times New Roman" w:hAnsi="Times New Roman" w:cs="Times New Roman"/>
          <w:color w:val="auto"/>
        </w:rPr>
        <w:t>seis</w:t>
      </w:r>
      <w:r w:rsidR="00CD0846"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 xml:space="preserve">indicadores </w:t>
      </w:r>
      <w:r w:rsidR="002D692E" w:rsidRPr="00A234B5">
        <w:rPr>
          <w:rFonts w:ascii="Times New Roman" w:eastAsia="Times New Roman" w:hAnsi="Times New Roman" w:cs="Times New Roman"/>
          <w:color w:val="auto"/>
        </w:rPr>
        <w:t xml:space="preserve">al 2020 </w:t>
      </w:r>
      <w:r w:rsidRPr="00A234B5">
        <w:rPr>
          <w:rFonts w:ascii="Times New Roman" w:eastAsia="Times New Roman" w:hAnsi="Times New Roman" w:cs="Times New Roman"/>
          <w:color w:val="auto"/>
        </w:rPr>
        <w:t>muestra</w:t>
      </w:r>
      <w:r w:rsidR="00CD0846">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una vez más, que Guerrero se encuentra en el lugar </w:t>
      </w:r>
      <w:r w:rsidR="00CD0846">
        <w:rPr>
          <w:rFonts w:ascii="Times New Roman" w:eastAsia="Times New Roman" w:hAnsi="Times New Roman" w:cs="Times New Roman"/>
          <w:color w:val="auto"/>
        </w:rPr>
        <w:t>tres</w:t>
      </w:r>
      <w:r w:rsidR="00CD0846"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a nivel nacional</w:t>
      </w:r>
      <w:r w:rsidR="00CD0846">
        <w:rPr>
          <w:rFonts w:ascii="Times New Roman" w:eastAsia="Times New Roman" w:hAnsi="Times New Roman" w:cs="Times New Roman"/>
          <w:color w:val="auto"/>
        </w:rPr>
        <w:t>,</w:t>
      </w:r>
      <w:r w:rsidRPr="00A234B5">
        <w:rPr>
          <w:rFonts w:ascii="Times New Roman" w:eastAsia="Times New Roman" w:hAnsi="Times New Roman" w:cs="Times New Roman"/>
          <w:color w:val="auto"/>
        </w:rPr>
        <w:t xml:space="preserve"> con un grado de rezago social muy alto.</w:t>
      </w:r>
      <w:r w:rsidR="002F359F" w:rsidRPr="00A234B5">
        <w:rPr>
          <w:rFonts w:ascii="Times New Roman" w:eastAsia="Times New Roman" w:hAnsi="Times New Roman" w:cs="Times New Roman"/>
          <w:color w:val="auto"/>
        </w:rPr>
        <w:t xml:space="preserve"> </w:t>
      </w:r>
      <w:r w:rsidR="00CD0846">
        <w:rPr>
          <w:rFonts w:ascii="Times New Roman" w:eastAsia="Times New Roman" w:hAnsi="Times New Roman" w:cs="Times New Roman"/>
          <w:color w:val="auto"/>
        </w:rPr>
        <w:t>Estos datos se ven</w:t>
      </w:r>
      <w:r w:rsidR="00CD0846" w:rsidRPr="00A234B5">
        <w:rPr>
          <w:rFonts w:ascii="Times New Roman" w:eastAsia="Times New Roman" w:hAnsi="Times New Roman" w:cs="Times New Roman"/>
          <w:color w:val="auto"/>
        </w:rPr>
        <w:t xml:space="preserve"> </w:t>
      </w:r>
      <w:r w:rsidR="002F359F" w:rsidRPr="00A234B5">
        <w:rPr>
          <w:rFonts w:ascii="Times New Roman" w:eastAsia="Times New Roman" w:hAnsi="Times New Roman" w:cs="Times New Roman"/>
          <w:color w:val="auto"/>
        </w:rPr>
        <w:t xml:space="preserve">reflejados en la </w:t>
      </w:r>
      <w:r w:rsidR="00BD3F2E" w:rsidRPr="00A234B5">
        <w:rPr>
          <w:rFonts w:ascii="Times New Roman" w:eastAsia="Times New Roman" w:hAnsi="Times New Roman" w:cs="Times New Roman"/>
          <w:color w:val="auto"/>
        </w:rPr>
        <w:t>figura 13.</w:t>
      </w:r>
    </w:p>
    <w:p w14:paraId="2F7CDA10" w14:textId="63C67432" w:rsidR="00786C39" w:rsidRPr="00A234B5" w:rsidRDefault="00786C39" w:rsidP="00786C39">
      <w:pPr>
        <w:spacing w:line="360" w:lineRule="auto"/>
        <w:jc w:val="both"/>
        <w:rPr>
          <w:rFonts w:ascii="Times New Roman" w:eastAsia="Times New Roman" w:hAnsi="Times New Roman" w:cs="Times New Roman"/>
          <w:color w:val="auto"/>
        </w:rPr>
      </w:pPr>
    </w:p>
    <w:p w14:paraId="4F64A0F1" w14:textId="429F92C2" w:rsidR="00786C39" w:rsidRPr="00A234B5" w:rsidRDefault="00786C39" w:rsidP="00786C39">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b/>
          <w:bCs/>
          <w:color w:val="auto"/>
        </w:rPr>
        <w:lastRenderedPageBreak/>
        <w:t>Figura 13</w:t>
      </w:r>
      <w:r w:rsidRPr="00A234B5">
        <w:rPr>
          <w:rFonts w:ascii="Times New Roman" w:eastAsia="Times New Roman" w:hAnsi="Times New Roman" w:cs="Times New Roman"/>
          <w:color w:val="auto"/>
        </w:rPr>
        <w:t>. Rezago social de la población nacional total</w:t>
      </w:r>
    </w:p>
    <w:p w14:paraId="1FA6F175" w14:textId="7486AD95" w:rsidR="00BD3F2E" w:rsidRPr="00A234B5" w:rsidRDefault="00BD3F2E" w:rsidP="00786C39">
      <w:pPr>
        <w:spacing w:line="360" w:lineRule="auto"/>
        <w:jc w:val="both"/>
        <w:rPr>
          <w:rFonts w:ascii="Times New Roman" w:eastAsia="Times New Roman" w:hAnsi="Times New Roman" w:cs="Times New Roman"/>
          <w:color w:val="auto"/>
        </w:rPr>
      </w:pPr>
      <w:r w:rsidRPr="00A234B5">
        <w:rPr>
          <w:rFonts w:ascii="Times New Roman" w:hAnsi="Times New Roman" w:cs="Times New Roman"/>
          <w:noProof/>
          <w:color w:val="auto"/>
        </w:rPr>
        <w:drawing>
          <wp:inline distT="0" distB="0" distL="0" distR="0" wp14:anchorId="10CBD7B2" wp14:editId="62C74E48">
            <wp:extent cx="5533390" cy="2108200"/>
            <wp:effectExtent l="0" t="0" r="3810" b="0"/>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abla&#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794" t="33206" b="5332"/>
                    <a:stretch/>
                  </pic:blipFill>
                  <pic:spPr bwMode="auto">
                    <a:xfrm>
                      <a:off x="0" y="0"/>
                      <a:ext cx="5533390" cy="2108200"/>
                    </a:xfrm>
                    <a:prstGeom prst="rect">
                      <a:avLst/>
                    </a:prstGeom>
                    <a:noFill/>
                    <a:ln>
                      <a:noFill/>
                    </a:ln>
                    <a:extLst>
                      <a:ext uri="{53640926-AAD7-44D8-BBD7-CCE9431645EC}">
                        <a14:shadowObscured xmlns:a14="http://schemas.microsoft.com/office/drawing/2010/main"/>
                      </a:ext>
                    </a:extLst>
                  </pic:spPr>
                </pic:pic>
              </a:graphicData>
            </a:graphic>
          </wp:inline>
        </w:drawing>
      </w:r>
    </w:p>
    <w:p w14:paraId="5E17D283" w14:textId="2C7085E4" w:rsidR="00BD3F2E" w:rsidRPr="00A234B5" w:rsidRDefault="00BD3F2E" w:rsidP="00786C39">
      <w:pPr>
        <w:spacing w:line="360" w:lineRule="auto"/>
        <w:jc w:val="center"/>
        <w:rPr>
          <w:rFonts w:ascii="Times New Roman" w:eastAsia="Times New Roman" w:hAnsi="Times New Roman" w:cs="Times New Roman"/>
          <w:color w:val="auto"/>
        </w:rPr>
      </w:pPr>
      <w:r w:rsidRPr="00A234B5">
        <w:rPr>
          <w:rFonts w:ascii="Times New Roman" w:eastAsia="Times New Roman" w:hAnsi="Times New Roman" w:cs="Times New Roman"/>
          <w:color w:val="auto"/>
        </w:rPr>
        <w:t>Fuente: Coneval (</w:t>
      </w:r>
      <w:r w:rsidR="00021011" w:rsidRPr="00A234B5">
        <w:rPr>
          <w:rFonts w:ascii="Times New Roman" w:eastAsia="Times New Roman" w:hAnsi="Times New Roman" w:cs="Times New Roman"/>
          <w:color w:val="auto"/>
        </w:rPr>
        <w:t>20</w:t>
      </w:r>
      <w:r w:rsidR="00B564EF">
        <w:rPr>
          <w:rFonts w:ascii="Times New Roman" w:eastAsia="Times New Roman" w:hAnsi="Times New Roman" w:cs="Times New Roman"/>
          <w:color w:val="auto"/>
        </w:rPr>
        <w:t>20</w:t>
      </w:r>
      <w:r w:rsidRPr="00A234B5">
        <w:rPr>
          <w:rFonts w:ascii="Times New Roman" w:eastAsia="Times New Roman" w:hAnsi="Times New Roman" w:cs="Times New Roman"/>
          <w:color w:val="auto"/>
        </w:rPr>
        <w:t>)</w:t>
      </w:r>
    </w:p>
    <w:p w14:paraId="7BAACA7F" w14:textId="27119628" w:rsidR="00F747ED" w:rsidRPr="00A234B5" w:rsidRDefault="00CF0998">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Las limitaciones presentadas en el objeto de estudio </w:t>
      </w:r>
      <w:r w:rsidR="009218C0" w:rsidRPr="00A234B5">
        <w:rPr>
          <w:rFonts w:ascii="Times New Roman" w:eastAsia="Times New Roman" w:hAnsi="Times New Roman" w:cs="Times New Roman"/>
          <w:color w:val="auto"/>
        </w:rPr>
        <w:t>son las costumbres arraigadas</w:t>
      </w:r>
      <w:r w:rsidR="00F747ED" w:rsidRPr="00A234B5">
        <w:rPr>
          <w:rFonts w:ascii="Times New Roman" w:eastAsia="Times New Roman" w:hAnsi="Times New Roman" w:cs="Times New Roman"/>
          <w:color w:val="auto"/>
        </w:rPr>
        <w:t xml:space="preserve"> y la desconfianza en los programas gubernamentales</w:t>
      </w:r>
      <w:r w:rsidR="00CD0846">
        <w:rPr>
          <w:rFonts w:ascii="Times New Roman" w:eastAsia="Times New Roman" w:hAnsi="Times New Roman" w:cs="Times New Roman"/>
          <w:color w:val="auto"/>
        </w:rPr>
        <w:t xml:space="preserve">. </w:t>
      </w:r>
      <w:r w:rsidR="00F747ED" w:rsidRPr="00A234B5">
        <w:rPr>
          <w:rFonts w:ascii="Times New Roman" w:eastAsia="Times New Roman" w:hAnsi="Times New Roman" w:cs="Times New Roman"/>
          <w:color w:val="auto"/>
        </w:rPr>
        <w:t>L</w:t>
      </w:r>
      <w:r w:rsidR="006E1165" w:rsidRPr="00A234B5">
        <w:rPr>
          <w:rFonts w:ascii="Times New Roman" w:eastAsia="Times New Roman" w:hAnsi="Times New Roman" w:cs="Times New Roman"/>
          <w:color w:val="auto"/>
        </w:rPr>
        <w:t>os habitantes que pueden tener el beneficio de la vivienda asistida solicitan que el apoyo no esté sujeto en hacerles cambiar sus costumbres: el d</w:t>
      </w:r>
      <w:r w:rsidR="00B13ADD" w:rsidRPr="00A234B5">
        <w:rPr>
          <w:rFonts w:ascii="Times New Roman" w:eastAsia="Times New Roman" w:hAnsi="Times New Roman" w:cs="Times New Roman"/>
          <w:color w:val="auto"/>
        </w:rPr>
        <w:t>irector de la administración de proyecto debe comunicar al técnico o asesor del proyecto de vivienda</w:t>
      </w:r>
      <w:r w:rsidR="006E1165" w:rsidRPr="00A234B5">
        <w:rPr>
          <w:rFonts w:ascii="Times New Roman" w:eastAsia="Times New Roman" w:hAnsi="Times New Roman" w:cs="Times New Roman"/>
          <w:color w:val="auto"/>
        </w:rPr>
        <w:t xml:space="preserve"> informar </w:t>
      </w:r>
      <w:r w:rsidR="00F747ED" w:rsidRPr="00A234B5">
        <w:rPr>
          <w:rFonts w:ascii="Times New Roman" w:eastAsia="Times New Roman" w:hAnsi="Times New Roman" w:cs="Times New Roman"/>
          <w:color w:val="auto"/>
        </w:rPr>
        <w:t>a los beneficiarios las ventajas que ofrece e</w:t>
      </w:r>
      <w:r w:rsidR="006E1165" w:rsidRPr="00A234B5">
        <w:rPr>
          <w:rFonts w:ascii="Times New Roman" w:eastAsia="Times New Roman" w:hAnsi="Times New Roman" w:cs="Times New Roman"/>
          <w:color w:val="auto"/>
        </w:rPr>
        <w:t>ste</w:t>
      </w:r>
      <w:r w:rsidR="00F747ED" w:rsidRPr="00A234B5">
        <w:rPr>
          <w:rFonts w:ascii="Times New Roman" w:eastAsia="Times New Roman" w:hAnsi="Times New Roman" w:cs="Times New Roman"/>
          <w:color w:val="auto"/>
        </w:rPr>
        <w:t xml:space="preserve"> program</w:t>
      </w:r>
      <w:r w:rsidR="00955EF4" w:rsidRPr="00A234B5">
        <w:rPr>
          <w:rFonts w:ascii="Times New Roman" w:eastAsia="Times New Roman" w:hAnsi="Times New Roman" w:cs="Times New Roman"/>
          <w:color w:val="auto"/>
        </w:rPr>
        <w:t>a.</w:t>
      </w:r>
    </w:p>
    <w:p w14:paraId="48346E5F" w14:textId="1E7B1C63" w:rsidR="00955EF4" w:rsidRPr="00A234B5" w:rsidRDefault="00955EF4" w:rsidP="007934F0">
      <w:pPr>
        <w:spacing w:line="360" w:lineRule="auto"/>
        <w:jc w:val="both"/>
        <w:rPr>
          <w:rFonts w:ascii="Times New Roman" w:eastAsia="Times New Roman" w:hAnsi="Times New Roman" w:cs="Times New Roman"/>
          <w:color w:val="auto"/>
        </w:rPr>
      </w:pPr>
    </w:p>
    <w:p w14:paraId="0B189851" w14:textId="77777777" w:rsidR="00D445C8" w:rsidRPr="00A234B5" w:rsidRDefault="00D445C8" w:rsidP="00E66240">
      <w:pPr>
        <w:spacing w:line="360" w:lineRule="auto"/>
        <w:jc w:val="center"/>
        <w:rPr>
          <w:rFonts w:ascii="Times New Roman" w:eastAsia="Times New Roman" w:hAnsi="Times New Roman" w:cs="Times New Roman"/>
          <w:b/>
          <w:bCs/>
          <w:color w:val="auto"/>
          <w:sz w:val="32"/>
          <w:szCs w:val="32"/>
          <w:lang w:eastAsia="es-MX"/>
        </w:rPr>
      </w:pPr>
      <w:r w:rsidRPr="00A234B5">
        <w:rPr>
          <w:rFonts w:ascii="Times New Roman" w:eastAsia="Times New Roman" w:hAnsi="Times New Roman" w:cs="Times New Roman"/>
          <w:b/>
          <w:bCs/>
          <w:color w:val="auto"/>
          <w:sz w:val="32"/>
          <w:szCs w:val="32"/>
          <w:lang w:eastAsia="es-MX"/>
        </w:rPr>
        <w:t>Conclusiones</w:t>
      </w:r>
    </w:p>
    <w:p w14:paraId="4D56E3EF" w14:textId="637DB4D0" w:rsidR="003F749F" w:rsidRPr="00A234B5" w:rsidRDefault="00C22F07" w:rsidP="007934F0">
      <w:pPr>
        <w:spacing w:line="360" w:lineRule="auto"/>
        <w:ind w:firstLine="709"/>
        <w:jc w:val="both"/>
        <w:rPr>
          <w:rFonts w:ascii="Times New Roman" w:eastAsia="Times New Roman" w:hAnsi="Times New Roman" w:cs="Times New Roman"/>
          <w:color w:val="auto"/>
        </w:rPr>
      </w:pPr>
      <w:r w:rsidRPr="00A234B5">
        <w:rPr>
          <w:rFonts w:ascii="Times New Roman" w:eastAsia="Times New Roman" w:hAnsi="Times New Roman" w:cs="Times New Roman"/>
          <w:color w:val="auto"/>
        </w:rPr>
        <w:t xml:space="preserve">Los indicadores de carencia social que se presentan en Acamixtla están reflejados de forma negativa en las </w:t>
      </w:r>
      <w:r w:rsidR="00CD0846">
        <w:rPr>
          <w:rFonts w:ascii="Times New Roman" w:eastAsia="Times New Roman" w:hAnsi="Times New Roman" w:cs="Times New Roman"/>
          <w:color w:val="auto"/>
        </w:rPr>
        <w:t>ocho</w:t>
      </w:r>
      <w:r w:rsidR="00CD0846"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 xml:space="preserve">familias </w:t>
      </w:r>
      <w:r w:rsidR="008611B8" w:rsidRPr="00A234B5">
        <w:rPr>
          <w:rFonts w:ascii="Times New Roman" w:eastAsia="Times New Roman" w:hAnsi="Times New Roman" w:cs="Times New Roman"/>
          <w:color w:val="auto"/>
        </w:rPr>
        <w:t xml:space="preserve">asentadas </w:t>
      </w:r>
      <w:r w:rsidRPr="00A234B5">
        <w:rPr>
          <w:rFonts w:ascii="Times New Roman" w:eastAsia="Times New Roman" w:hAnsi="Times New Roman" w:cs="Times New Roman"/>
          <w:color w:val="auto"/>
        </w:rPr>
        <w:t xml:space="preserve">en lo alto de esta </w:t>
      </w:r>
      <w:r w:rsidR="008611B8" w:rsidRPr="00A234B5">
        <w:rPr>
          <w:rFonts w:ascii="Times New Roman" w:eastAsia="Times New Roman" w:hAnsi="Times New Roman" w:cs="Times New Roman"/>
          <w:color w:val="auto"/>
        </w:rPr>
        <w:t>localidad.</w:t>
      </w:r>
      <w:r w:rsidR="00F24270" w:rsidRPr="00A234B5">
        <w:rPr>
          <w:rFonts w:ascii="Times New Roman" w:eastAsia="Times New Roman" w:hAnsi="Times New Roman" w:cs="Times New Roman"/>
          <w:color w:val="auto"/>
        </w:rPr>
        <w:t xml:space="preserve"> </w:t>
      </w:r>
      <w:r w:rsidR="00786C39" w:rsidRPr="00A234B5">
        <w:rPr>
          <w:rFonts w:ascii="Times New Roman" w:hAnsi="Times New Roman" w:cs="Times New Roman"/>
          <w:color w:val="auto"/>
          <w:kern w:val="0"/>
        </w:rPr>
        <w:t>En relación con</w:t>
      </w:r>
      <w:r w:rsidR="007E286F" w:rsidRPr="00A234B5">
        <w:rPr>
          <w:rFonts w:ascii="Times New Roman" w:hAnsi="Times New Roman" w:cs="Times New Roman"/>
          <w:color w:val="auto"/>
          <w:kern w:val="0"/>
        </w:rPr>
        <w:t xml:space="preserve"> la situación de pobreza presente en el poblado marginal de Acamixtla, los datos fueron recabados a través de testimonios de los propios habitantes para dar a conocer que su vivienda ya no</w:t>
      </w:r>
      <w:r w:rsidR="00CD0846">
        <w:rPr>
          <w:rFonts w:ascii="Times New Roman" w:hAnsi="Times New Roman" w:cs="Times New Roman"/>
          <w:color w:val="auto"/>
          <w:kern w:val="0"/>
        </w:rPr>
        <w:t xml:space="preserve"> es</w:t>
      </w:r>
      <w:r w:rsidR="007E286F" w:rsidRPr="00A234B5">
        <w:rPr>
          <w:rFonts w:ascii="Times New Roman" w:hAnsi="Times New Roman" w:cs="Times New Roman"/>
          <w:color w:val="auto"/>
          <w:kern w:val="0"/>
        </w:rPr>
        <w:t xml:space="preserve"> apta para seguir </w:t>
      </w:r>
      <w:r w:rsidR="00DF292E">
        <w:rPr>
          <w:rFonts w:ascii="Times New Roman" w:hAnsi="Times New Roman" w:cs="Times New Roman"/>
          <w:color w:val="auto"/>
          <w:kern w:val="0"/>
        </w:rPr>
        <w:t>siendo habitada</w:t>
      </w:r>
      <w:r w:rsidR="00CD0846">
        <w:rPr>
          <w:rFonts w:ascii="Times New Roman" w:hAnsi="Times New Roman" w:cs="Times New Roman"/>
          <w:color w:val="auto"/>
          <w:kern w:val="0"/>
        </w:rPr>
        <w:t>,</w:t>
      </w:r>
      <w:r w:rsidR="007E286F" w:rsidRPr="00A234B5">
        <w:rPr>
          <w:rFonts w:ascii="Times New Roman" w:hAnsi="Times New Roman" w:cs="Times New Roman"/>
          <w:color w:val="auto"/>
          <w:kern w:val="0"/>
        </w:rPr>
        <w:t xml:space="preserve"> tanto por la reducción de espacios como</w:t>
      </w:r>
      <w:r w:rsidR="00A23EFE" w:rsidRPr="00A234B5">
        <w:rPr>
          <w:rFonts w:ascii="Times New Roman" w:hAnsi="Times New Roman" w:cs="Times New Roman"/>
          <w:color w:val="auto"/>
          <w:kern w:val="0"/>
        </w:rPr>
        <w:t xml:space="preserve"> por</w:t>
      </w:r>
      <w:r w:rsidR="007E286F" w:rsidRPr="00A234B5">
        <w:rPr>
          <w:rFonts w:ascii="Times New Roman" w:hAnsi="Times New Roman" w:cs="Times New Roman"/>
          <w:color w:val="auto"/>
          <w:kern w:val="0"/>
        </w:rPr>
        <w:t xml:space="preserve"> el riesgo alto que tenga la vivienda</w:t>
      </w:r>
      <w:r w:rsidR="007E286F" w:rsidRPr="00A234B5">
        <w:rPr>
          <w:rFonts w:ascii="Times New Roman" w:eastAsia="Times New Roman" w:hAnsi="Times New Roman" w:cs="Times New Roman"/>
          <w:color w:val="auto"/>
        </w:rPr>
        <w:t>.</w:t>
      </w:r>
      <w:r w:rsidR="008611B8" w:rsidRPr="00A234B5">
        <w:rPr>
          <w:rFonts w:ascii="Times New Roman" w:eastAsia="Times New Roman" w:hAnsi="Times New Roman" w:cs="Times New Roman"/>
          <w:color w:val="auto"/>
        </w:rPr>
        <w:t xml:space="preserve"> </w:t>
      </w:r>
      <w:r w:rsidR="00786C39" w:rsidRPr="00A234B5">
        <w:rPr>
          <w:rFonts w:ascii="Times New Roman" w:eastAsia="Times New Roman" w:hAnsi="Times New Roman" w:cs="Times New Roman"/>
          <w:color w:val="auto"/>
        </w:rPr>
        <w:t>De acuerdo con</w:t>
      </w:r>
      <w:r w:rsidR="00A23EFE" w:rsidRPr="00A234B5">
        <w:rPr>
          <w:rFonts w:ascii="Times New Roman" w:eastAsia="Times New Roman" w:hAnsi="Times New Roman" w:cs="Times New Roman"/>
          <w:color w:val="auto"/>
        </w:rPr>
        <w:t xml:space="preserve"> los in</w:t>
      </w:r>
      <w:r w:rsidR="00D445C8" w:rsidRPr="00A234B5">
        <w:rPr>
          <w:rFonts w:ascii="Times New Roman" w:eastAsia="Times New Roman" w:hAnsi="Times New Roman" w:cs="Times New Roman"/>
          <w:color w:val="auto"/>
        </w:rPr>
        <w:t>dicadores de carencia social</w:t>
      </w:r>
      <w:r w:rsidR="00CD0846">
        <w:rPr>
          <w:rFonts w:ascii="Times New Roman" w:eastAsia="Times New Roman" w:hAnsi="Times New Roman" w:cs="Times New Roman"/>
          <w:color w:val="auto"/>
        </w:rPr>
        <w:t>,</w:t>
      </w:r>
      <w:r w:rsidR="00D445C8" w:rsidRPr="00A234B5">
        <w:rPr>
          <w:rFonts w:ascii="Times New Roman" w:eastAsia="Times New Roman" w:hAnsi="Times New Roman" w:cs="Times New Roman"/>
          <w:color w:val="auto"/>
        </w:rPr>
        <w:t xml:space="preserve"> </w:t>
      </w:r>
      <w:r w:rsidR="00A23EFE" w:rsidRPr="00A234B5">
        <w:rPr>
          <w:rFonts w:ascii="Times New Roman" w:eastAsia="Times New Roman" w:hAnsi="Times New Roman" w:cs="Times New Roman"/>
          <w:color w:val="auto"/>
        </w:rPr>
        <w:t>e</w:t>
      </w:r>
      <w:r w:rsidR="00D445C8" w:rsidRPr="00A234B5">
        <w:rPr>
          <w:rFonts w:ascii="Times New Roman" w:eastAsia="Times New Roman" w:hAnsi="Times New Roman" w:cs="Times New Roman"/>
          <w:color w:val="auto"/>
        </w:rPr>
        <w:t>s</w:t>
      </w:r>
      <w:r w:rsidR="00A23EFE" w:rsidRPr="00A234B5">
        <w:rPr>
          <w:rFonts w:ascii="Times New Roman" w:eastAsia="Times New Roman" w:hAnsi="Times New Roman" w:cs="Times New Roman"/>
          <w:color w:val="auto"/>
        </w:rPr>
        <w:t xml:space="preserve"> </w:t>
      </w:r>
      <w:r w:rsidR="00D445C8" w:rsidRPr="00A234B5">
        <w:rPr>
          <w:rFonts w:ascii="Times New Roman" w:eastAsia="Times New Roman" w:hAnsi="Times New Roman" w:cs="Times New Roman"/>
          <w:color w:val="auto"/>
        </w:rPr>
        <w:t xml:space="preserve">decepcionante que ninguna de las </w:t>
      </w:r>
      <w:r w:rsidR="00CD0846">
        <w:rPr>
          <w:rFonts w:ascii="Times New Roman" w:eastAsia="Times New Roman" w:hAnsi="Times New Roman" w:cs="Times New Roman"/>
          <w:color w:val="auto"/>
        </w:rPr>
        <w:t>ocho</w:t>
      </w:r>
      <w:r w:rsidR="00CD0846" w:rsidRPr="00A234B5">
        <w:rPr>
          <w:rFonts w:ascii="Times New Roman" w:eastAsia="Times New Roman" w:hAnsi="Times New Roman" w:cs="Times New Roman"/>
          <w:color w:val="auto"/>
        </w:rPr>
        <w:t xml:space="preserve"> </w:t>
      </w:r>
      <w:r w:rsidR="00D445C8" w:rsidRPr="00A234B5">
        <w:rPr>
          <w:rFonts w:ascii="Times New Roman" w:eastAsia="Times New Roman" w:hAnsi="Times New Roman" w:cs="Times New Roman"/>
          <w:color w:val="auto"/>
        </w:rPr>
        <w:t>familias tenga un indicador de carencia social en estatus de cumplimiento</w:t>
      </w:r>
      <w:r w:rsidR="00CD0846">
        <w:rPr>
          <w:rFonts w:ascii="Times New Roman" w:eastAsia="Times New Roman" w:hAnsi="Times New Roman" w:cs="Times New Roman"/>
          <w:color w:val="auto"/>
        </w:rPr>
        <w:t>.</w:t>
      </w:r>
      <w:r w:rsidR="00CD0846" w:rsidRPr="00A234B5">
        <w:rPr>
          <w:rFonts w:ascii="Times New Roman" w:eastAsia="Times New Roman" w:hAnsi="Times New Roman" w:cs="Times New Roman"/>
          <w:color w:val="auto"/>
        </w:rPr>
        <w:t xml:space="preserve"> </w:t>
      </w:r>
      <w:r w:rsidR="00CD0846">
        <w:rPr>
          <w:rFonts w:ascii="Times New Roman" w:eastAsia="Times New Roman" w:hAnsi="Times New Roman" w:cs="Times New Roman"/>
          <w:color w:val="auto"/>
        </w:rPr>
        <w:t>L</w:t>
      </w:r>
      <w:r w:rsidR="00CD0846" w:rsidRPr="00A234B5">
        <w:rPr>
          <w:rFonts w:ascii="Times New Roman" w:eastAsia="Times New Roman" w:hAnsi="Times New Roman" w:cs="Times New Roman"/>
          <w:color w:val="auto"/>
        </w:rPr>
        <w:t xml:space="preserve">a </w:t>
      </w:r>
      <w:r w:rsidRPr="00A234B5">
        <w:rPr>
          <w:rFonts w:ascii="Times New Roman" w:eastAsia="Times New Roman" w:hAnsi="Times New Roman" w:cs="Times New Roman"/>
          <w:color w:val="auto"/>
        </w:rPr>
        <w:t>falta de todos</w:t>
      </w:r>
      <w:r w:rsidR="00A23EFE" w:rsidRPr="00A234B5">
        <w:rPr>
          <w:rFonts w:ascii="Times New Roman" w:eastAsia="Times New Roman" w:hAnsi="Times New Roman" w:cs="Times New Roman"/>
          <w:color w:val="auto"/>
        </w:rPr>
        <w:t xml:space="preserve"> los</w:t>
      </w:r>
      <w:r w:rsidRPr="00A234B5">
        <w:rPr>
          <w:rFonts w:ascii="Times New Roman" w:eastAsia="Times New Roman" w:hAnsi="Times New Roman" w:cs="Times New Roman"/>
          <w:color w:val="auto"/>
        </w:rPr>
        <w:t xml:space="preserve"> indicadores profundiza el abismo social, </w:t>
      </w:r>
      <w:r w:rsidR="00CD0846">
        <w:rPr>
          <w:rFonts w:ascii="Times New Roman" w:eastAsia="Times New Roman" w:hAnsi="Times New Roman" w:cs="Times New Roman"/>
          <w:color w:val="auto"/>
        </w:rPr>
        <w:t>e impide</w:t>
      </w:r>
      <w:r w:rsidR="00CD0846" w:rsidRPr="00A234B5">
        <w:rPr>
          <w:rFonts w:ascii="Times New Roman" w:eastAsia="Times New Roman" w:hAnsi="Times New Roman" w:cs="Times New Roman"/>
          <w:color w:val="auto"/>
        </w:rPr>
        <w:t xml:space="preserve"> </w:t>
      </w:r>
      <w:r w:rsidRPr="00A234B5">
        <w:rPr>
          <w:rFonts w:ascii="Times New Roman" w:eastAsia="Times New Roman" w:hAnsi="Times New Roman" w:cs="Times New Roman"/>
          <w:color w:val="auto"/>
        </w:rPr>
        <w:t xml:space="preserve">tener una vivienda digna de </w:t>
      </w:r>
      <w:r w:rsidR="008611B8" w:rsidRPr="00A234B5">
        <w:rPr>
          <w:rFonts w:ascii="Times New Roman" w:eastAsia="Times New Roman" w:hAnsi="Times New Roman" w:cs="Times New Roman"/>
          <w:color w:val="auto"/>
        </w:rPr>
        <w:t xml:space="preserve">habitar. </w:t>
      </w:r>
    </w:p>
    <w:p w14:paraId="1697BF66" w14:textId="74E85D46" w:rsidR="00824B27" w:rsidRPr="004037F1" w:rsidRDefault="008611B8" w:rsidP="007934F0">
      <w:pPr>
        <w:spacing w:line="360" w:lineRule="auto"/>
        <w:ind w:firstLine="709"/>
        <w:jc w:val="both"/>
        <w:rPr>
          <w:rFonts w:ascii="Times New Roman" w:eastAsia="Times New Roman" w:hAnsi="Times New Roman" w:cs="Times New Roman"/>
          <w:color w:val="auto"/>
          <w:kern w:val="0"/>
          <w:lang w:val="es-MX" w:eastAsia="en-US" w:bidi="ar-SA"/>
        </w:rPr>
      </w:pPr>
      <w:r w:rsidRPr="00A53C92">
        <w:rPr>
          <w:rFonts w:ascii="Times New Roman" w:eastAsia="Times New Roman" w:hAnsi="Times New Roman" w:cs="Times New Roman"/>
          <w:color w:val="auto"/>
        </w:rPr>
        <w:t xml:space="preserve">El </w:t>
      </w:r>
      <w:r w:rsidR="00CD0846" w:rsidRPr="00A53C92">
        <w:rPr>
          <w:rFonts w:ascii="Times New Roman" w:eastAsia="Times New Roman" w:hAnsi="Times New Roman" w:cs="Times New Roman"/>
          <w:color w:val="auto"/>
        </w:rPr>
        <w:t xml:space="preserve">Gobierno </w:t>
      </w:r>
      <w:r w:rsidR="008C01A8" w:rsidRPr="00A53C92">
        <w:rPr>
          <w:rFonts w:ascii="Times New Roman" w:eastAsia="Times New Roman" w:hAnsi="Times New Roman" w:cs="Times New Roman"/>
          <w:color w:val="auto"/>
        </w:rPr>
        <w:t>presenta disposición para participar en un proyecto de reconstrucción, remodelación o la construcción de una vivienda nueva</w:t>
      </w:r>
      <w:r w:rsidR="00CD0846" w:rsidRPr="00A53C92">
        <w:rPr>
          <w:rFonts w:ascii="Times New Roman" w:eastAsia="Times New Roman" w:hAnsi="Times New Roman" w:cs="Times New Roman"/>
          <w:color w:val="auto"/>
        </w:rPr>
        <w:t>.</w:t>
      </w:r>
      <w:r w:rsidR="008C01A8" w:rsidRPr="00A53C92">
        <w:rPr>
          <w:rFonts w:ascii="Times New Roman" w:eastAsia="Times New Roman" w:hAnsi="Times New Roman" w:cs="Times New Roman"/>
          <w:color w:val="auto"/>
        </w:rPr>
        <w:t xml:space="preserve"> </w:t>
      </w:r>
      <w:r w:rsidR="00CD0846" w:rsidRPr="00A53C92">
        <w:rPr>
          <w:rFonts w:ascii="Times New Roman" w:eastAsia="Times New Roman" w:hAnsi="Times New Roman" w:cs="Times New Roman"/>
          <w:color w:val="auto"/>
        </w:rPr>
        <w:t>E</w:t>
      </w:r>
      <w:r w:rsidR="008C01A8" w:rsidRPr="00A53C92">
        <w:rPr>
          <w:rFonts w:ascii="Times New Roman" w:eastAsia="Times New Roman" w:hAnsi="Times New Roman" w:cs="Times New Roman"/>
          <w:color w:val="auto"/>
        </w:rPr>
        <w:t xml:space="preserve">sta actividad la supervisó el especialista en materia de construcción. La administración del </w:t>
      </w:r>
      <w:r w:rsidR="00A31099" w:rsidRPr="00A53C92">
        <w:rPr>
          <w:rFonts w:ascii="Times New Roman" w:eastAsia="Times New Roman" w:hAnsi="Times New Roman" w:cs="Times New Roman"/>
          <w:color w:val="auto"/>
        </w:rPr>
        <w:t xml:space="preserve">proyecto se desarrolló en </w:t>
      </w:r>
      <w:r w:rsidR="00CD0846" w:rsidRPr="00A53C92">
        <w:rPr>
          <w:rFonts w:ascii="Times New Roman" w:eastAsia="Times New Roman" w:hAnsi="Times New Roman" w:cs="Times New Roman"/>
          <w:color w:val="auto"/>
        </w:rPr>
        <w:t xml:space="preserve">colaboración </w:t>
      </w:r>
      <w:r w:rsidR="00A31099" w:rsidRPr="00A53C92">
        <w:rPr>
          <w:rFonts w:ascii="Times New Roman" w:eastAsia="Times New Roman" w:hAnsi="Times New Roman" w:cs="Times New Roman"/>
          <w:color w:val="auto"/>
        </w:rPr>
        <w:t xml:space="preserve">con todos los miembros de cada familia, </w:t>
      </w:r>
      <w:r w:rsidR="00A53C92" w:rsidRPr="00A53C92">
        <w:rPr>
          <w:rFonts w:ascii="Times New Roman" w:eastAsia="Times New Roman" w:hAnsi="Times New Roman" w:cs="Times New Roman"/>
          <w:color w:val="auto"/>
        </w:rPr>
        <w:t>quienes</w:t>
      </w:r>
      <w:r w:rsidR="00A31099" w:rsidRPr="00A53C92">
        <w:rPr>
          <w:rFonts w:ascii="Times New Roman" w:eastAsia="Times New Roman" w:hAnsi="Times New Roman" w:cs="Times New Roman"/>
          <w:color w:val="auto"/>
        </w:rPr>
        <w:t xml:space="preserve"> trabajan muy motivados</w:t>
      </w:r>
      <w:r w:rsidR="00BA6634" w:rsidRPr="00A53C92">
        <w:rPr>
          <w:rFonts w:ascii="Times New Roman" w:eastAsia="Times New Roman" w:hAnsi="Times New Roman" w:cs="Times New Roman"/>
          <w:color w:val="auto"/>
        </w:rPr>
        <w:t xml:space="preserve"> para romper estos patrones de una mala calidad de vida. </w:t>
      </w:r>
      <w:r w:rsidR="00F24270" w:rsidRPr="00A53C92">
        <w:rPr>
          <w:rFonts w:ascii="Times New Roman" w:eastAsia="Times New Roman" w:hAnsi="Times New Roman" w:cs="Times New Roman"/>
          <w:color w:val="auto"/>
        </w:rPr>
        <w:t xml:space="preserve">Es fundamental y prioritario construir una vivienda </w:t>
      </w:r>
      <w:r w:rsidR="00A53C92" w:rsidRPr="00A53C92">
        <w:rPr>
          <w:rFonts w:ascii="Times New Roman" w:eastAsia="Times New Roman" w:hAnsi="Times New Roman" w:cs="Times New Roman"/>
          <w:color w:val="auto"/>
        </w:rPr>
        <w:t>que favorezca</w:t>
      </w:r>
      <w:r w:rsidR="00F24270" w:rsidRPr="00A53C92">
        <w:rPr>
          <w:rFonts w:ascii="Times New Roman" w:eastAsia="Times New Roman" w:hAnsi="Times New Roman" w:cs="Times New Roman"/>
          <w:color w:val="auto"/>
        </w:rPr>
        <w:t xml:space="preserve"> un nuevo cambio de vida </w:t>
      </w:r>
      <w:r w:rsidR="00A53C92" w:rsidRPr="00A53C92">
        <w:rPr>
          <w:rFonts w:ascii="Times New Roman" w:eastAsia="Times New Roman" w:hAnsi="Times New Roman" w:cs="Times New Roman"/>
          <w:color w:val="auto"/>
        </w:rPr>
        <w:t xml:space="preserve">y </w:t>
      </w:r>
      <w:r w:rsidR="00F24270" w:rsidRPr="00A53C92">
        <w:rPr>
          <w:rFonts w:ascii="Times New Roman" w:eastAsia="Times New Roman" w:hAnsi="Times New Roman" w:cs="Times New Roman"/>
          <w:color w:val="auto"/>
        </w:rPr>
        <w:t>que les d</w:t>
      </w:r>
      <w:r w:rsidR="00DF292E">
        <w:rPr>
          <w:rFonts w:ascii="Times New Roman" w:eastAsia="Times New Roman" w:hAnsi="Times New Roman" w:cs="Times New Roman"/>
          <w:color w:val="auto"/>
        </w:rPr>
        <w:t>é</w:t>
      </w:r>
      <w:r w:rsidR="00F24270" w:rsidRPr="00A53C92">
        <w:rPr>
          <w:rFonts w:ascii="Times New Roman" w:eastAsia="Times New Roman" w:hAnsi="Times New Roman" w:cs="Times New Roman"/>
          <w:color w:val="auto"/>
        </w:rPr>
        <w:t xml:space="preserve"> la oportunidad de salir adelante.</w:t>
      </w:r>
    </w:p>
    <w:p w14:paraId="4452BCC6" w14:textId="303318C7" w:rsidR="00B3590E" w:rsidRPr="00A234B5" w:rsidRDefault="00B3590E" w:rsidP="00E66240">
      <w:pPr>
        <w:pStyle w:val="Prrafodelista"/>
        <w:spacing w:line="360" w:lineRule="auto"/>
        <w:ind w:left="0"/>
        <w:jc w:val="center"/>
        <w:rPr>
          <w:rFonts w:ascii="Times New Roman" w:hAnsi="Times New Roman" w:cs="Times New Roman"/>
          <w:b/>
          <w:color w:val="auto"/>
          <w:sz w:val="28"/>
          <w:szCs w:val="28"/>
        </w:rPr>
      </w:pPr>
      <w:r w:rsidRPr="00A234B5">
        <w:rPr>
          <w:rFonts w:ascii="Times New Roman" w:hAnsi="Times New Roman" w:cs="Times New Roman"/>
          <w:b/>
          <w:color w:val="auto"/>
          <w:sz w:val="28"/>
          <w:szCs w:val="28"/>
        </w:rPr>
        <w:lastRenderedPageBreak/>
        <w:t>Futuras líneas de investigación</w:t>
      </w:r>
    </w:p>
    <w:p w14:paraId="3520C1F6" w14:textId="3020BC87" w:rsidR="00B3590E" w:rsidRPr="00A234B5" w:rsidRDefault="00B3590E" w:rsidP="007934F0">
      <w:pPr>
        <w:pStyle w:val="Prrafodelista"/>
        <w:spacing w:line="360" w:lineRule="auto"/>
        <w:ind w:left="0" w:firstLine="708"/>
        <w:jc w:val="both"/>
        <w:rPr>
          <w:rFonts w:ascii="Times New Roman" w:hAnsi="Times New Roman" w:cs="Times New Roman"/>
          <w:color w:val="auto"/>
          <w:szCs w:val="24"/>
        </w:rPr>
      </w:pPr>
      <w:r w:rsidRPr="00A234B5">
        <w:rPr>
          <w:rFonts w:ascii="Times New Roman" w:hAnsi="Times New Roman" w:cs="Times New Roman"/>
          <w:color w:val="auto"/>
          <w:szCs w:val="24"/>
        </w:rPr>
        <w:t>D</w:t>
      </w:r>
      <w:r w:rsidR="002E2722" w:rsidRPr="00A234B5">
        <w:rPr>
          <w:rFonts w:ascii="Times New Roman" w:hAnsi="Times New Roman" w:cs="Times New Roman"/>
          <w:color w:val="auto"/>
          <w:szCs w:val="24"/>
        </w:rPr>
        <w:t xml:space="preserve">e nuestro estudio presentado es posible generar futuras </w:t>
      </w:r>
      <w:r w:rsidRPr="00A234B5">
        <w:rPr>
          <w:rFonts w:ascii="Times New Roman" w:hAnsi="Times New Roman" w:cs="Times New Roman"/>
          <w:color w:val="auto"/>
          <w:szCs w:val="24"/>
        </w:rPr>
        <w:t>líneas de investigación</w:t>
      </w:r>
      <w:r w:rsidR="002E2722" w:rsidRPr="00A234B5">
        <w:rPr>
          <w:rFonts w:ascii="Times New Roman" w:hAnsi="Times New Roman" w:cs="Times New Roman"/>
          <w:color w:val="auto"/>
          <w:szCs w:val="24"/>
        </w:rPr>
        <w:t xml:space="preserve"> como</w:t>
      </w:r>
      <w:r w:rsidRPr="00A234B5">
        <w:rPr>
          <w:rFonts w:ascii="Times New Roman" w:hAnsi="Times New Roman" w:cs="Times New Roman"/>
          <w:color w:val="auto"/>
          <w:szCs w:val="24"/>
        </w:rPr>
        <w:t>:</w:t>
      </w:r>
    </w:p>
    <w:p w14:paraId="44BDBF87" w14:textId="77777777" w:rsidR="00B3590E" w:rsidRPr="00A234B5" w:rsidRDefault="00B3590E" w:rsidP="00786C39">
      <w:pPr>
        <w:pStyle w:val="Prrafodelista"/>
        <w:numPr>
          <w:ilvl w:val="0"/>
          <w:numId w:val="2"/>
        </w:numPr>
        <w:spacing w:line="360" w:lineRule="auto"/>
        <w:ind w:left="0" w:firstLine="709"/>
        <w:jc w:val="both"/>
        <w:rPr>
          <w:rFonts w:ascii="Times New Roman" w:hAnsi="Times New Roman" w:cs="Times New Roman"/>
          <w:b/>
          <w:color w:val="auto"/>
          <w:sz w:val="32"/>
          <w:szCs w:val="32"/>
        </w:rPr>
      </w:pPr>
      <w:r w:rsidRPr="00A234B5">
        <w:rPr>
          <w:rFonts w:ascii="Times New Roman" w:hAnsi="Times New Roman" w:cs="Times New Roman"/>
          <w:color w:val="auto"/>
          <w:szCs w:val="24"/>
        </w:rPr>
        <w:t>Estudios aplicables a familias en pobreza moderada presentando solo una variable de transformación social.</w:t>
      </w:r>
    </w:p>
    <w:p w14:paraId="3E696A9F" w14:textId="77777777" w:rsidR="00B3590E" w:rsidRPr="00A234B5" w:rsidRDefault="00B3590E" w:rsidP="00786C39">
      <w:pPr>
        <w:pStyle w:val="Prrafodelista"/>
        <w:numPr>
          <w:ilvl w:val="0"/>
          <w:numId w:val="2"/>
        </w:numPr>
        <w:spacing w:line="360" w:lineRule="auto"/>
        <w:ind w:left="0" w:firstLine="709"/>
        <w:jc w:val="both"/>
        <w:rPr>
          <w:rFonts w:ascii="Times New Roman" w:hAnsi="Times New Roman" w:cs="Times New Roman"/>
          <w:b/>
          <w:color w:val="auto"/>
          <w:sz w:val="32"/>
          <w:szCs w:val="32"/>
        </w:rPr>
      </w:pPr>
      <w:r w:rsidRPr="00A234B5">
        <w:rPr>
          <w:rFonts w:ascii="Times New Roman" w:hAnsi="Times New Roman" w:cs="Times New Roman"/>
          <w:color w:val="auto"/>
          <w:szCs w:val="24"/>
        </w:rPr>
        <w:t>Proyectos colectivos como gestión de valor agregado en la administración de proyectos.</w:t>
      </w:r>
    </w:p>
    <w:p w14:paraId="6D2C21A9" w14:textId="0467FA3D" w:rsidR="00B3590E" w:rsidRPr="00A234B5" w:rsidRDefault="00B3590E" w:rsidP="00786C39">
      <w:pPr>
        <w:pStyle w:val="Prrafodelista"/>
        <w:numPr>
          <w:ilvl w:val="0"/>
          <w:numId w:val="2"/>
        </w:numPr>
        <w:spacing w:line="360" w:lineRule="auto"/>
        <w:ind w:left="0" w:firstLine="709"/>
        <w:jc w:val="both"/>
        <w:rPr>
          <w:rFonts w:ascii="Times New Roman" w:hAnsi="Times New Roman" w:cs="Times New Roman"/>
          <w:b/>
          <w:color w:val="auto"/>
          <w:sz w:val="32"/>
          <w:szCs w:val="32"/>
        </w:rPr>
      </w:pPr>
      <w:r w:rsidRPr="00A234B5">
        <w:rPr>
          <w:rFonts w:ascii="Times New Roman" w:hAnsi="Times New Roman" w:cs="Times New Roman"/>
          <w:color w:val="auto"/>
          <w:szCs w:val="24"/>
        </w:rPr>
        <w:t xml:space="preserve">La mejora continua como </w:t>
      </w:r>
      <w:r w:rsidR="00FC254F" w:rsidRPr="00A234B5">
        <w:rPr>
          <w:rFonts w:ascii="Times New Roman" w:hAnsi="Times New Roman" w:cs="Times New Roman"/>
          <w:color w:val="auto"/>
          <w:szCs w:val="24"/>
        </w:rPr>
        <w:t xml:space="preserve">proceso de trabajo en la </w:t>
      </w:r>
      <w:r w:rsidRPr="00A234B5">
        <w:rPr>
          <w:rFonts w:ascii="Times New Roman" w:hAnsi="Times New Roman" w:cs="Times New Roman"/>
          <w:color w:val="auto"/>
          <w:szCs w:val="24"/>
        </w:rPr>
        <w:t>vivienda asistida.</w:t>
      </w:r>
    </w:p>
    <w:p w14:paraId="0C7491B4" w14:textId="77777777" w:rsidR="00786C39" w:rsidRPr="00A234B5" w:rsidRDefault="00786C39" w:rsidP="007934F0">
      <w:pPr>
        <w:spacing w:line="360" w:lineRule="auto"/>
        <w:rPr>
          <w:rFonts w:ascii="Times New Roman" w:hAnsi="Times New Roman" w:cs="Times New Roman"/>
          <w:b/>
          <w:color w:val="auto"/>
          <w:sz w:val="28"/>
          <w:szCs w:val="28"/>
        </w:rPr>
      </w:pPr>
      <w:bookmarkStart w:id="14" w:name="_Toc50716860"/>
      <w:bookmarkEnd w:id="4"/>
      <w:bookmarkEnd w:id="6"/>
      <w:bookmarkEnd w:id="7"/>
    </w:p>
    <w:p w14:paraId="7E4DF313" w14:textId="7F9B861A" w:rsidR="00944889" w:rsidRPr="00E66240" w:rsidRDefault="009A1F69" w:rsidP="007934F0">
      <w:pPr>
        <w:spacing w:line="360" w:lineRule="auto"/>
        <w:rPr>
          <w:rFonts w:asciiTheme="minorHAnsi" w:hAnsiTheme="minorHAnsi" w:cstheme="minorHAnsi"/>
          <w:b/>
          <w:color w:val="auto"/>
          <w:sz w:val="28"/>
          <w:szCs w:val="28"/>
        </w:rPr>
      </w:pPr>
      <w:r w:rsidRPr="00E66240">
        <w:rPr>
          <w:rFonts w:asciiTheme="minorHAnsi" w:hAnsiTheme="minorHAnsi" w:cstheme="minorHAnsi"/>
          <w:b/>
          <w:color w:val="auto"/>
          <w:sz w:val="28"/>
          <w:szCs w:val="28"/>
        </w:rPr>
        <w:t>R</w:t>
      </w:r>
      <w:r w:rsidR="00B02139" w:rsidRPr="00E66240">
        <w:rPr>
          <w:rFonts w:asciiTheme="minorHAnsi" w:hAnsiTheme="minorHAnsi" w:cstheme="minorHAnsi"/>
          <w:b/>
          <w:color w:val="auto"/>
          <w:sz w:val="28"/>
          <w:szCs w:val="28"/>
        </w:rPr>
        <w:t>eferencias</w:t>
      </w:r>
      <w:bookmarkEnd w:id="14"/>
    </w:p>
    <w:p w14:paraId="2EEF33CE" w14:textId="77777777" w:rsidR="009A446A" w:rsidRPr="00A234B5" w:rsidRDefault="009A446A" w:rsidP="007934F0">
      <w:pPr>
        <w:shd w:val="clear" w:color="auto" w:fill="FFFFFF"/>
        <w:spacing w:line="360" w:lineRule="auto"/>
        <w:ind w:left="706" w:hanging="706"/>
        <w:jc w:val="both"/>
        <w:rPr>
          <w:rFonts w:ascii="Times New Roman" w:hAnsi="Times New Roman" w:cs="Times New Roman"/>
          <w:color w:val="auto"/>
          <w:shd w:val="clear" w:color="auto" w:fill="FFFFFF"/>
        </w:rPr>
        <w:sectPr w:rsidR="009A446A" w:rsidRPr="00A234B5" w:rsidSect="0006657E">
          <w:headerReference w:type="default" r:id="rId25"/>
          <w:footerReference w:type="default" r:id="rId26"/>
          <w:pgSz w:w="11906" w:h="16838"/>
          <w:pgMar w:top="1276" w:right="1701" w:bottom="993" w:left="1701" w:header="142" w:footer="100" w:gutter="0"/>
          <w:cols w:space="720"/>
          <w:formProt w:val="0"/>
          <w:docGrid w:linePitch="326" w:charSpace="-6145"/>
        </w:sectPr>
      </w:pPr>
    </w:p>
    <w:p w14:paraId="50B108DD" w14:textId="3F4477C9" w:rsidR="005C3F40" w:rsidRPr="00A234B5" w:rsidRDefault="005C3F40" w:rsidP="007934F0">
      <w:pPr>
        <w:spacing w:line="360" w:lineRule="auto"/>
        <w:ind w:left="709" w:hanging="709"/>
        <w:jc w:val="both"/>
        <w:rPr>
          <w:rFonts w:ascii="Times New Roman" w:hAnsi="Times New Roman" w:cs="Times New Roman"/>
          <w:color w:val="auto"/>
        </w:rPr>
      </w:pPr>
      <w:bookmarkStart w:id="15" w:name="_Hlk69437867"/>
      <w:r w:rsidRPr="00A234B5">
        <w:rPr>
          <w:rFonts w:ascii="Times New Roman" w:eastAsia="Arial" w:hAnsi="Times New Roman" w:cs="Times New Roman"/>
          <w:color w:val="auto"/>
          <w:kern w:val="0"/>
          <w:szCs w:val="20"/>
          <w:lang w:eastAsia="en-US" w:bidi="ar-SA"/>
        </w:rPr>
        <w:t>Aguilar, A.</w:t>
      </w:r>
      <w:r w:rsidR="005570FF">
        <w:rPr>
          <w:rFonts w:ascii="Times New Roman" w:eastAsia="Arial" w:hAnsi="Times New Roman" w:cs="Times New Roman"/>
          <w:color w:val="auto"/>
          <w:kern w:val="0"/>
          <w:szCs w:val="20"/>
          <w:lang w:eastAsia="en-US" w:bidi="ar-SA"/>
        </w:rPr>
        <w:t xml:space="preserve"> E.</w:t>
      </w:r>
      <w:r w:rsidRPr="00A234B5">
        <w:rPr>
          <w:rFonts w:ascii="Times New Roman" w:eastAsia="Arial" w:hAnsi="Times New Roman" w:cs="Times New Roman"/>
          <w:color w:val="auto"/>
          <w:kern w:val="0"/>
          <w:szCs w:val="20"/>
          <w:lang w:eastAsia="en-US" w:bidi="ar-SA"/>
        </w:rPr>
        <w:t>, Caamal, I</w:t>
      </w:r>
      <w:r w:rsidR="005570FF" w:rsidRPr="00A234B5">
        <w:rPr>
          <w:rFonts w:ascii="Times New Roman" w:eastAsia="Arial" w:hAnsi="Times New Roman" w:cs="Times New Roman"/>
          <w:color w:val="auto"/>
          <w:kern w:val="0"/>
          <w:szCs w:val="20"/>
          <w:lang w:eastAsia="en-US" w:bidi="ar-SA"/>
        </w:rPr>
        <w:t>.</w:t>
      </w:r>
      <w:r w:rsidR="005570FF">
        <w:rPr>
          <w:rFonts w:ascii="Times New Roman" w:eastAsia="Arial" w:hAnsi="Times New Roman" w:cs="Times New Roman"/>
          <w:color w:val="auto"/>
          <w:kern w:val="0"/>
          <w:szCs w:val="20"/>
          <w:lang w:eastAsia="en-US" w:bidi="ar-SA"/>
        </w:rPr>
        <w:t xml:space="preserve"> y</w:t>
      </w:r>
      <w:r w:rsidR="005570FF" w:rsidRPr="00A234B5">
        <w:rPr>
          <w:rFonts w:ascii="Times New Roman" w:eastAsia="Arial" w:hAnsi="Times New Roman" w:cs="Times New Roman"/>
          <w:color w:val="auto"/>
          <w:kern w:val="0"/>
          <w:szCs w:val="20"/>
          <w:lang w:eastAsia="en-US" w:bidi="ar-SA"/>
        </w:rPr>
        <w:t xml:space="preserve"> </w:t>
      </w:r>
      <w:r w:rsidRPr="00A234B5">
        <w:rPr>
          <w:rFonts w:ascii="Times New Roman" w:eastAsia="Arial" w:hAnsi="Times New Roman" w:cs="Times New Roman"/>
          <w:color w:val="auto"/>
          <w:kern w:val="0"/>
          <w:szCs w:val="20"/>
          <w:lang w:eastAsia="en-US" w:bidi="ar-SA"/>
        </w:rPr>
        <w:t xml:space="preserve">Portillo, M. (2018). Políticas públicas para los municipios más pobres de México. </w:t>
      </w:r>
      <w:r w:rsidRPr="00A234B5">
        <w:rPr>
          <w:rFonts w:ascii="Times New Roman" w:eastAsia="Arial" w:hAnsi="Times New Roman" w:cs="Times New Roman"/>
          <w:i/>
          <w:iCs/>
          <w:color w:val="auto"/>
          <w:kern w:val="0"/>
          <w:szCs w:val="20"/>
          <w:lang w:eastAsia="en-US" w:bidi="ar-SA"/>
        </w:rPr>
        <w:t xml:space="preserve">Revista de Alimentación Contemporánea y Desarrollo </w:t>
      </w:r>
      <w:r w:rsidR="00B85D42">
        <w:rPr>
          <w:rFonts w:ascii="Times New Roman" w:eastAsia="Arial" w:hAnsi="Times New Roman" w:cs="Times New Roman"/>
          <w:i/>
          <w:iCs/>
          <w:color w:val="auto"/>
          <w:kern w:val="0"/>
          <w:szCs w:val="20"/>
          <w:lang w:eastAsia="en-US" w:bidi="ar-SA"/>
        </w:rPr>
        <w:t>R</w:t>
      </w:r>
      <w:r w:rsidR="00B85D42" w:rsidRPr="00A234B5">
        <w:rPr>
          <w:rFonts w:ascii="Times New Roman" w:eastAsia="Arial" w:hAnsi="Times New Roman" w:cs="Times New Roman"/>
          <w:i/>
          <w:iCs/>
          <w:color w:val="auto"/>
          <w:kern w:val="0"/>
          <w:szCs w:val="20"/>
          <w:lang w:eastAsia="en-US" w:bidi="ar-SA"/>
        </w:rPr>
        <w:t>egional</w:t>
      </w:r>
      <w:r w:rsidR="00941DBA">
        <w:rPr>
          <w:rFonts w:ascii="Times New Roman" w:eastAsia="Arial" w:hAnsi="Times New Roman" w:cs="Times New Roman"/>
          <w:i/>
          <w:iCs/>
          <w:color w:val="auto"/>
          <w:kern w:val="0"/>
          <w:szCs w:val="20"/>
          <w:lang w:eastAsia="en-US" w:bidi="ar-SA"/>
        </w:rPr>
        <w:t>,</w:t>
      </w:r>
      <w:r w:rsidR="00941DBA" w:rsidRPr="00A234B5">
        <w:rPr>
          <w:rFonts w:ascii="Times New Roman" w:eastAsia="Arial" w:hAnsi="Times New Roman" w:cs="Times New Roman"/>
          <w:color w:val="auto"/>
          <w:kern w:val="0"/>
          <w:szCs w:val="20"/>
          <w:lang w:eastAsia="en-US" w:bidi="ar-SA"/>
        </w:rPr>
        <w:t xml:space="preserve"> </w:t>
      </w:r>
      <w:r w:rsidRPr="00A234B5">
        <w:rPr>
          <w:rFonts w:ascii="Times New Roman" w:eastAsia="Arial" w:hAnsi="Times New Roman" w:cs="Times New Roman"/>
          <w:i/>
          <w:iCs/>
          <w:color w:val="auto"/>
          <w:kern w:val="0"/>
          <w:szCs w:val="20"/>
          <w:lang w:eastAsia="en-US" w:bidi="ar-SA"/>
        </w:rPr>
        <w:t>28</w:t>
      </w:r>
      <w:r w:rsidRPr="00A234B5">
        <w:rPr>
          <w:rFonts w:ascii="Times New Roman" w:eastAsia="Arial" w:hAnsi="Times New Roman" w:cs="Times New Roman"/>
          <w:color w:val="auto"/>
          <w:kern w:val="0"/>
          <w:szCs w:val="20"/>
          <w:lang w:eastAsia="en-US" w:bidi="ar-SA"/>
        </w:rPr>
        <w:t xml:space="preserve">(51), </w:t>
      </w:r>
      <w:r w:rsidR="00E74AB8">
        <w:rPr>
          <w:rFonts w:ascii="Times New Roman" w:eastAsia="Arial" w:hAnsi="Times New Roman" w:cs="Times New Roman"/>
          <w:color w:val="auto"/>
          <w:kern w:val="0"/>
          <w:szCs w:val="20"/>
          <w:lang w:eastAsia="en-US" w:bidi="ar-SA"/>
        </w:rPr>
        <w:t>2-24</w:t>
      </w:r>
      <w:r w:rsidRPr="00A234B5">
        <w:rPr>
          <w:rFonts w:ascii="Times New Roman" w:eastAsia="Arial" w:hAnsi="Times New Roman" w:cs="Times New Roman"/>
          <w:color w:val="auto"/>
          <w:kern w:val="0"/>
          <w:szCs w:val="20"/>
          <w:lang w:eastAsia="en-US" w:bidi="ar-SA"/>
        </w:rPr>
        <w:t xml:space="preserve">. </w:t>
      </w:r>
      <w:r w:rsidR="005570FF">
        <w:rPr>
          <w:rFonts w:ascii="Times New Roman" w:eastAsia="Arial" w:hAnsi="Times New Roman" w:cs="Times New Roman"/>
          <w:color w:val="auto"/>
          <w:kern w:val="0"/>
          <w:szCs w:val="20"/>
          <w:lang w:eastAsia="en-US" w:bidi="ar-SA"/>
        </w:rPr>
        <w:t xml:space="preserve">Recuperado de </w:t>
      </w:r>
      <w:r w:rsidR="00E74AB8" w:rsidRPr="00E74AB8">
        <w:rPr>
          <w:rFonts w:ascii="Times New Roman" w:eastAsia="Arial" w:hAnsi="Times New Roman" w:cs="Times New Roman" w:hint="eastAsia"/>
          <w:color w:val="auto"/>
          <w:kern w:val="0"/>
          <w:szCs w:val="20"/>
          <w:lang w:eastAsia="en-US" w:bidi="ar-SA"/>
        </w:rPr>
        <w:t>https://www.ciad.mx/estudiosociales/index.php/es/article/view/503</w:t>
      </w:r>
      <w:r w:rsidR="00E74AB8">
        <w:rPr>
          <w:rFonts w:ascii="Times New Roman" w:eastAsia="Arial" w:hAnsi="Times New Roman" w:cs="Times New Roman"/>
          <w:color w:val="auto"/>
          <w:kern w:val="0"/>
          <w:szCs w:val="20"/>
          <w:lang w:eastAsia="en-US" w:bidi="ar-SA"/>
        </w:rPr>
        <w:t>.</w:t>
      </w:r>
    </w:p>
    <w:p w14:paraId="54BDE91F" w14:textId="23E379AA" w:rsidR="006060C6" w:rsidRPr="00A234B5" w:rsidRDefault="006060C6"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 xml:space="preserve">Ariza, M. </w:t>
      </w:r>
      <w:r w:rsidR="008B2E92" w:rsidRPr="00A234B5">
        <w:rPr>
          <w:rFonts w:ascii="Times New Roman" w:hAnsi="Times New Roman" w:cs="Times New Roman"/>
          <w:color w:val="auto"/>
          <w:lang w:val="es-MX"/>
        </w:rPr>
        <w:t xml:space="preserve">y </w:t>
      </w:r>
      <w:r w:rsidR="00E13501">
        <w:rPr>
          <w:rFonts w:ascii="Times New Roman" w:hAnsi="Times New Roman" w:cs="Times New Roman"/>
          <w:color w:val="auto"/>
          <w:lang w:val="es-MX"/>
        </w:rPr>
        <w:t>d</w:t>
      </w:r>
      <w:r w:rsidR="00E13501" w:rsidRPr="00A234B5">
        <w:rPr>
          <w:rFonts w:ascii="Times New Roman" w:hAnsi="Times New Roman" w:cs="Times New Roman"/>
          <w:color w:val="auto"/>
          <w:lang w:val="es-MX"/>
        </w:rPr>
        <w:t xml:space="preserve">e </w:t>
      </w:r>
      <w:r w:rsidR="008B2E92" w:rsidRPr="00A234B5">
        <w:rPr>
          <w:rFonts w:ascii="Times New Roman" w:hAnsi="Times New Roman" w:cs="Times New Roman"/>
          <w:color w:val="auto"/>
          <w:lang w:val="es-MX"/>
        </w:rPr>
        <w:t>Oliveira, O</w:t>
      </w:r>
      <w:r w:rsidRPr="00A234B5">
        <w:rPr>
          <w:rFonts w:ascii="Times New Roman" w:hAnsi="Times New Roman" w:cs="Times New Roman"/>
          <w:color w:val="auto"/>
          <w:lang w:val="es-MX"/>
        </w:rPr>
        <w:t xml:space="preserve">. (2008). Familias, pobreza y desigualdad social en Latinoamérica: una mirada comparativa. </w:t>
      </w:r>
      <w:r w:rsidRPr="004037F1">
        <w:rPr>
          <w:rFonts w:ascii="Times New Roman" w:hAnsi="Times New Roman" w:cs="Times New Roman"/>
          <w:i/>
          <w:iCs/>
          <w:color w:val="auto"/>
          <w:lang w:val="es-MX"/>
        </w:rPr>
        <w:t>Revista Latinoamericana de Población</w:t>
      </w:r>
      <w:r w:rsidR="003B4E2B">
        <w:rPr>
          <w:rFonts w:ascii="Times New Roman" w:hAnsi="Times New Roman" w:cs="Times New Roman"/>
          <w:color w:val="auto"/>
          <w:lang w:val="es-MX"/>
        </w:rPr>
        <w:t>,</w:t>
      </w:r>
      <w:r w:rsidRPr="00A234B5">
        <w:rPr>
          <w:rFonts w:ascii="Times New Roman" w:hAnsi="Times New Roman" w:cs="Times New Roman"/>
          <w:color w:val="auto"/>
          <w:lang w:val="es-MX"/>
        </w:rPr>
        <w:t xml:space="preserve"> </w:t>
      </w:r>
      <w:r w:rsidRPr="00A234B5">
        <w:rPr>
          <w:rFonts w:ascii="Times New Roman" w:hAnsi="Times New Roman" w:cs="Times New Roman"/>
          <w:i/>
          <w:iCs/>
          <w:color w:val="auto"/>
          <w:lang w:val="es-MX"/>
        </w:rPr>
        <w:t>1</w:t>
      </w:r>
      <w:r w:rsidRPr="00A234B5">
        <w:rPr>
          <w:rFonts w:ascii="Times New Roman" w:hAnsi="Times New Roman" w:cs="Times New Roman"/>
          <w:color w:val="auto"/>
          <w:lang w:val="es-MX"/>
        </w:rPr>
        <w:t>(2)</w:t>
      </w:r>
      <w:r w:rsidR="008B2E92" w:rsidRPr="00A234B5">
        <w:rPr>
          <w:rFonts w:ascii="Times New Roman" w:hAnsi="Times New Roman" w:cs="Times New Roman"/>
          <w:color w:val="auto"/>
          <w:lang w:val="es-MX"/>
        </w:rPr>
        <w:t>, 7</w:t>
      </w:r>
      <w:r w:rsidR="00E13501">
        <w:rPr>
          <w:rFonts w:ascii="Times New Roman" w:hAnsi="Times New Roman" w:cs="Times New Roman"/>
          <w:color w:val="auto"/>
          <w:lang w:val="es-MX"/>
        </w:rPr>
        <w:t>3-98</w:t>
      </w:r>
      <w:r w:rsidR="008B2E92" w:rsidRPr="00A234B5">
        <w:rPr>
          <w:rFonts w:ascii="Times New Roman" w:hAnsi="Times New Roman" w:cs="Times New Roman"/>
          <w:color w:val="auto"/>
          <w:lang w:val="es-MX"/>
        </w:rPr>
        <w:t>.</w:t>
      </w:r>
    </w:p>
    <w:p w14:paraId="7E813B75" w14:textId="7C198466" w:rsidR="006F08D9" w:rsidRPr="00A234B5" w:rsidRDefault="00D176AB"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 xml:space="preserve">Bedolla, </w:t>
      </w:r>
      <w:r w:rsidR="0099729A">
        <w:rPr>
          <w:rFonts w:ascii="Times New Roman" w:hAnsi="Times New Roman" w:cs="Times New Roman"/>
          <w:color w:val="auto"/>
          <w:lang w:val="es-MX"/>
        </w:rPr>
        <w:t>R.</w:t>
      </w:r>
      <w:r w:rsidRPr="00A234B5">
        <w:rPr>
          <w:rFonts w:ascii="Times New Roman" w:hAnsi="Times New Roman" w:cs="Times New Roman"/>
          <w:color w:val="auto"/>
          <w:lang w:val="es-MX"/>
        </w:rPr>
        <w:t xml:space="preserve">, </w:t>
      </w:r>
      <w:r w:rsidR="00E6672F" w:rsidRPr="00A234B5">
        <w:rPr>
          <w:rFonts w:ascii="Times New Roman" w:hAnsi="Times New Roman" w:cs="Times New Roman"/>
          <w:color w:val="auto"/>
          <w:lang w:val="es-MX"/>
        </w:rPr>
        <w:t>Miranda, A.</w:t>
      </w:r>
      <w:r w:rsidR="007F7F73">
        <w:rPr>
          <w:rFonts w:ascii="Times New Roman" w:hAnsi="Times New Roman" w:cs="Times New Roman"/>
          <w:color w:val="auto"/>
          <w:lang w:val="es-MX"/>
        </w:rPr>
        <w:t>, Bedolla, J. J.</w:t>
      </w:r>
      <w:r w:rsidR="00E6672F" w:rsidRPr="00A234B5">
        <w:rPr>
          <w:rFonts w:ascii="Times New Roman" w:hAnsi="Times New Roman" w:cs="Times New Roman"/>
          <w:color w:val="auto"/>
          <w:lang w:val="es-MX"/>
        </w:rPr>
        <w:t xml:space="preserve"> y Sánchez, O. </w:t>
      </w:r>
      <w:r w:rsidR="006F08D9" w:rsidRPr="00A234B5">
        <w:rPr>
          <w:rFonts w:ascii="Times New Roman" w:hAnsi="Times New Roman" w:cs="Times New Roman"/>
          <w:color w:val="auto"/>
          <w:lang w:val="es-MX"/>
        </w:rPr>
        <w:t xml:space="preserve">(2021). </w:t>
      </w:r>
      <w:r w:rsidR="00137B22" w:rsidRPr="00A234B5">
        <w:rPr>
          <w:rFonts w:ascii="Times New Roman" w:hAnsi="Times New Roman" w:cs="Times New Roman"/>
          <w:color w:val="auto"/>
          <w:lang w:val="es-MX"/>
        </w:rPr>
        <w:t>Análisis prospectivo-educativo del impacto del huracán Max en una comunidad de Guerrer</w:t>
      </w:r>
      <w:r w:rsidR="006A5618" w:rsidRPr="00A234B5">
        <w:rPr>
          <w:rFonts w:ascii="Times New Roman" w:hAnsi="Times New Roman" w:cs="Times New Roman"/>
          <w:color w:val="auto"/>
          <w:lang w:val="es-MX"/>
        </w:rPr>
        <w:t xml:space="preserve">o. </w:t>
      </w:r>
      <w:r w:rsidR="006F08D9" w:rsidRPr="00A234B5">
        <w:rPr>
          <w:rFonts w:ascii="Times New Roman" w:hAnsi="Times New Roman" w:cs="Times New Roman"/>
          <w:i/>
          <w:iCs/>
          <w:color w:val="auto"/>
          <w:lang w:val="es-MX"/>
        </w:rPr>
        <w:t xml:space="preserve">Revista </w:t>
      </w:r>
      <w:r w:rsidR="006A5618" w:rsidRPr="00A234B5">
        <w:rPr>
          <w:rFonts w:ascii="Times New Roman" w:hAnsi="Times New Roman" w:cs="Times New Roman"/>
          <w:i/>
          <w:iCs/>
          <w:color w:val="auto"/>
          <w:lang w:val="es-MX"/>
        </w:rPr>
        <w:t>Iberoamericana para la Investigación y el Desarrollo Educativo</w:t>
      </w:r>
      <w:r w:rsidR="006F08D9" w:rsidRPr="00A234B5">
        <w:rPr>
          <w:rFonts w:ascii="Times New Roman" w:hAnsi="Times New Roman" w:cs="Times New Roman"/>
          <w:i/>
          <w:iCs/>
          <w:color w:val="auto"/>
          <w:lang w:val="es-MX"/>
        </w:rPr>
        <w:t xml:space="preserve">, </w:t>
      </w:r>
      <w:r w:rsidR="006A5618" w:rsidRPr="00A234B5">
        <w:rPr>
          <w:rFonts w:ascii="Times New Roman" w:hAnsi="Times New Roman" w:cs="Times New Roman"/>
          <w:i/>
          <w:iCs/>
          <w:color w:val="auto"/>
          <w:lang w:val="es-MX"/>
        </w:rPr>
        <w:t>1</w:t>
      </w:r>
      <w:r w:rsidR="005A2508" w:rsidRPr="00A234B5">
        <w:rPr>
          <w:rFonts w:ascii="Times New Roman" w:hAnsi="Times New Roman" w:cs="Times New Roman"/>
          <w:i/>
          <w:iCs/>
          <w:color w:val="auto"/>
          <w:lang w:val="es-MX"/>
        </w:rPr>
        <w:t>2</w:t>
      </w:r>
      <w:r w:rsidR="006F08D9" w:rsidRPr="00A234B5">
        <w:rPr>
          <w:rFonts w:ascii="Times New Roman" w:hAnsi="Times New Roman" w:cs="Times New Roman"/>
          <w:color w:val="auto"/>
          <w:lang w:val="es-MX"/>
        </w:rPr>
        <w:t>(</w:t>
      </w:r>
      <w:r w:rsidR="006A5618" w:rsidRPr="00A234B5">
        <w:rPr>
          <w:rFonts w:ascii="Times New Roman" w:hAnsi="Times New Roman" w:cs="Times New Roman"/>
          <w:color w:val="auto"/>
          <w:lang w:val="es-MX"/>
        </w:rPr>
        <w:t>2</w:t>
      </w:r>
      <w:r w:rsidR="006F08D9" w:rsidRPr="00A234B5">
        <w:rPr>
          <w:rFonts w:ascii="Times New Roman" w:hAnsi="Times New Roman" w:cs="Times New Roman"/>
          <w:color w:val="auto"/>
          <w:lang w:val="es-MX"/>
        </w:rPr>
        <w:t>2)</w:t>
      </w:r>
      <w:r w:rsidR="00D812D4" w:rsidRPr="00A234B5">
        <w:rPr>
          <w:rFonts w:ascii="Times New Roman" w:hAnsi="Times New Roman" w:cs="Times New Roman"/>
          <w:color w:val="auto"/>
          <w:lang w:val="es-MX"/>
        </w:rPr>
        <w:t>. Recuperado de http://www.ride.org.mx/index.php/RIDE/article/view/877/2861</w:t>
      </w:r>
      <w:r w:rsidR="00DE00B8">
        <w:rPr>
          <w:rFonts w:ascii="Times New Roman" w:hAnsi="Times New Roman" w:cs="Times New Roman"/>
          <w:color w:val="auto"/>
          <w:lang w:val="es-MX"/>
        </w:rPr>
        <w:t>.</w:t>
      </w:r>
    </w:p>
    <w:p w14:paraId="0F087BB5" w14:textId="4FEAA29B" w:rsidR="0024336F" w:rsidRPr="00A234B5" w:rsidRDefault="0024336F" w:rsidP="007934F0">
      <w:pPr>
        <w:spacing w:line="360" w:lineRule="auto"/>
        <w:ind w:left="706" w:hanging="706"/>
        <w:jc w:val="both"/>
        <w:rPr>
          <w:rFonts w:ascii="Times New Roman" w:hAnsi="Times New Roman" w:cs="Times New Roman"/>
          <w:color w:val="auto"/>
          <w:lang w:val="es-MX"/>
        </w:rPr>
      </w:pPr>
      <w:r w:rsidRPr="004037F1">
        <w:rPr>
          <w:rFonts w:ascii="Times New Roman" w:hAnsi="Times New Roman" w:cs="Times New Roman"/>
          <w:color w:val="auto"/>
        </w:rPr>
        <w:t>C</w:t>
      </w:r>
      <w:r w:rsidRPr="004037F1">
        <w:rPr>
          <w:rFonts w:ascii="Times New Roman" w:hAnsi="Times New Roman" w:cs="Times New Roman"/>
          <w:color w:val="auto"/>
          <w:szCs w:val="20"/>
        </w:rPr>
        <w:t>onstitución Política de los Estados Unidos Mexicanos</w:t>
      </w:r>
      <w:r w:rsidR="00AA25B7">
        <w:rPr>
          <w:rFonts w:ascii="Times New Roman" w:hAnsi="Times New Roman" w:cs="Times New Roman"/>
          <w:color w:val="auto"/>
          <w:szCs w:val="20"/>
        </w:rPr>
        <w:t xml:space="preserve">. </w:t>
      </w:r>
      <w:r w:rsidRPr="00AA25B7">
        <w:rPr>
          <w:rFonts w:ascii="Times New Roman" w:hAnsi="Times New Roman" w:cs="Times New Roman"/>
          <w:color w:val="auto"/>
          <w:szCs w:val="20"/>
        </w:rPr>
        <w:t>(</w:t>
      </w:r>
      <w:r w:rsidR="00AA25B7">
        <w:rPr>
          <w:rFonts w:ascii="Times New Roman" w:hAnsi="Times New Roman" w:cs="Times New Roman"/>
          <w:color w:val="auto"/>
          <w:szCs w:val="20"/>
        </w:rPr>
        <w:t xml:space="preserve">28 de mayo de </w:t>
      </w:r>
      <w:r w:rsidRPr="00AA25B7">
        <w:rPr>
          <w:rFonts w:ascii="Times New Roman" w:hAnsi="Times New Roman" w:cs="Times New Roman"/>
          <w:color w:val="auto"/>
          <w:szCs w:val="20"/>
        </w:rPr>
        <w:t>2021</w:t>
      </w:r>
      <w:r w:rsidR="00AA25B7" w:rsidRPr="00AA25B7">
        <w:rPr>
          <w:rFonts w:ascii="Times New Roman" w:hAnsi="Times New Roman" w:cs="Times New Roman"/>
          <w:color w:val="auto"/>
          <w:szCs w:val="20"/>
        </w:rPr>
        <w:t>)</w:t>
      </w:r>
      <w:r w:rsidR="00AA25B7">
        <w:rPr>
          <w:rFonts w:ascii="Times New Roman" w:hAnsi="Times New Roman" w:cs="Times New Roman"/>
          <w:color w:val="auto"/>
          <w:szCs w:val="20"/>
        </w:rPr>
        <w:t>.</w:t>
      </w:r>
      <w:r w:rsidR="00AA25B7" w:rsidRPr="00AA25B7">
        <w:rPr>
          <w:rFonts w:ascii="Times New Roman" w:hAnsi="Times New Roman" w:cs="Times New Roman"/>
          <w:color w:val="auto"/>
          <w:szCs w:val="20"/>
        </w:rPr>
        <w:t xml:space="preserve"> </w:t>
      </w:r>
      <w:r w:rsidR="00AA25B7">
        <w:rPr>
          <w:rFonts w:ascii="Times New Roman" w:hAnsi="Times New Roman" w:cs="Times New Roman"/>
          <w:i/>
          <w:iCs/>
          <w:color w:val="auto"/>
          <w:szCs w:val="20"/>
        </w:rPr>
        <w:t>Diario Oficial de la Federació</w:t>
      </w:r>
      <w:r w:rsidR="00D10427">
        <w:rPr>
          <w:rFonts w:ascii="Times New Roman" w:hAnsi="Times New Roman" w:cs="Times New Roman"/>
          <w:i/>
          <w:iCs/>
          <w:color w:val="auto"/>
          <w:szCs w:val="20"/>
        </w:rPr>
        <w:t xml:space="preserve">n. </w:t>
      </w:r>
      <w:r w:rsidRPr="00AA25B7">
        <w:rPr>
          <w:rFonts w:ascii="Times New Roman" w:hAnsi="Times New Roman" w:cs="Times New Roman"/>
          <w:color w:val="auto"/>
          <w:szCs w:val="20"/>
        </w:rPr>
        <w:t>Recuperado</w:t>
      </w:r>
      <w:r w:rsidR="00AA25B7">
        <w:rPr>
          <w:rFonts w:ascii="Times New Roman" w:hAnsi="Times New Roman" w:cs="Times New Roman"/>
          <w:color w:val="auto"/>
          <w:szCs w:val="20"/>
        </w:rPr>
        <w:t xml:space="preserve"> </w:t>
      </w:r>
      <w:r w:rsidRPr="00A234B5">
        <w:rPr>
          <w:rFonts w:ascii="Times New Roman" w:hAnsi="Times New Roman" w:cs="Times New Roman"/>
          <w:color w:val="auto"/>
          <w:szCs w:val="20"/>
        </w:rPr>
        <w:t>http://www.diputados.gob.mx/LeyesBiblio/pdf_mov/Constitucion_Politica.pdf</w:t>
      </w:r>
      <w:r w:rsidR="00AA25B7">
        <w:rPr>
          <w:rFonts w:ascii="Times New Roman" w:hAnsi="Times New Roman" w:cs="Times New Roman"/>
          <w:color w:val="auto"/>
          <w:szCs w:val="20"/>
        </w:rPr>
        <w:t>.</w:t>
      </w:r>
    </w:p>
    <w:p w14:paraId="0B7C76F7" w14:textId="45EE27B5" w:rsidR="00BF4A19" w:rsidRDefault="00BF4A19"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Consejo Nacional de Evaluación de la Política de Desarrollo Social [Coneval]</w:t>
      </w:r>
      <w:r w:rsidR="002E7C5D">
        <w:rPr>
          <w:rFonts w:ascii="Times New Roman" w:hAnsi="Times New Roman" w:cs="Times New Roman"/>
          <w:color w:val="auto"/>
          <w:lang w:val="es-MX"/>
        </w:rPr>
        <w:t>.</w:t>
      </w:r>
      <w:r w:rsidRPr="00A234B5">
        <w:rPr>
          <w:rFonts w:ascii="Times New Roman" w:hAnsi="Times New Roman" w:cs="Times New Roman"/>
          <w:color w:val="auto"/>
          <w:lang w:val="es-MX"/>
        </w:rPr>
        <w:t xml:space="preserve"> (2015).</w:t>
      </w:r>
      <w:r w:rsidR="002E7C5D">
        <w:rPr>
          <w:rFonts w:ascii="Times New Roman" w:hAnsi="Times New Roman" w:cs="Times New Roman"/>
          <w:color w:val="auto"/>
          <w:lang w:val="es-MX"/>
        </w:rPr>
        <w:t xml:space="preserve"> </w:t>
      </w:r>
      <w:r w:rsidR="00BF516E">
        <w:rPr>
          <w:rFonts w:ascii="Times New Roman" w:hAnsi="Times New Roman" w:cs="Times New Roman"/>
          <w:color w:val="auto"/>
          <w:lang w:val="es-MX"/>
        </w:rPr>
        <w:t>Medición de la pobreza. Pobreza a nivel municipio 2010 y 2015</w:t>
      </w:r>
      <w:r w:rsidRPr="00A234B5">
        <w:rPr>
          <w:rFonts w:ascii="Times New Roman" w:hAnsi="Times New Roman" w:cs="Times New Roman"/>
          <w:color w:val="auto"/>
          <w:lang w:val="es-MX"/>
        </w:rPr>
        <w:t xml:space="preserve">. Recuperado de </w:t>
      </w:r>
      <w:r w:rsidR="00DA4874" w:rsidRPr="00E66240">
        <w:rPr>
          <w:rFonts w:ascii="Times New Roman" w:hAnsi="Times New Roman" w:cs="Times New Roman" w:hint="eastAsia"/>
          <w:color w:val="auto"/>
          <w:lang w:val="es-MX"/>
        </w:rPr>
        <w:t>https://www.coneval.org.mx/Medicion/Paginas/Pobreza-municipal.aspx</w:t>
      </w:r>
      <w:r w:rsidR="00BF516E">
        <w:rPr>
          <w:rFonts w:ascii="Times New Roman" w:hAnsi="Times New Roman" w:cs="Times New Roman"/>
          <w:color w:val="auto"/>
          <w:lang w:val="es-MX"/>
        </w:rPr>
        <w:t>.</w:t>
      </w:r>
    </w:p>
    <w:p w14:paraId="5F5432FF" w14:textId="26CFF1E8" w:rsidR="00DA4874" w:rsidRPr="00A234B5" w:rsidRDefault="00DA4874"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Consejo Nacional de Evaluación de la Política de Desarrollo Social [Coneval]</w:t>
      </w:r>
      <w:r>
        <w:rPr>
          <w:rFonts w:ascii="Times New Roman" w:hAnsi="Times New Roman" w:cs="Times New Roman"/>
          <w:color w:val="auto"/>
          <w:lang w:val="es-MX"/>
        </w:rPr>
        <w:t>.</w:t>
      </w:r>
      <w:r w:rsidRPr="00A234B5">
        <w:rPr>
          <w:rFonts w:ascii="Times New Roman" w:hAnsi="Times New Roman" w:cs="Times New Roman"/>
          <w:color w:val="auto"/>
          <w:lang w:val="es-MX"/>
        </w:rPr>
        <w:t xml:space="preserve"> (20</w:t>
      </w:r>
      <w:r>
        <w:rPr>
          <w:rFonts w:ascii="Times New Roman" w:hAnsi="Times New Roman" w:cs="Times New Roman"/>
          <w:color w:val="auto"/>
          <w:lang w:val="es-MX"/>
        </w:rPr>
        <w:t>20</w:t>
      </w:r>
      <w:r w:rsidRPr="00A234B5">
        <w:rPr>
          <w:rFonts w:ascii="Times New Roman" w:hAnsi="Times New Roman" w:cs="Times New Roman"/>
          <w:color w:val="auto"/>
          <w:lang w:val="es-MX"/>
        </w:rPr>
        <w:t>).</w:t>
      </w:r>
      <w:r>
        <w:rPr>
          <w:rFonts w:ascii="Times New Roman" w:hAnsi="Times New Roman" w:cs="Times New Roman"/>
          <w:color w:val="auto"/>
          <w:lang w:val="es-MX"/>
        </w:rPr>
        <w:t xml:space="preserve"> Ín</w:t>
      </w:r>
      <w:r w:rsidRPr="00DA4874">
        <w:rPr>
          <w:rFonts w:ascii="Times New Roman" w:hAnsi="Times New Roman" w:cs="Times New Roman"/>
          <w:color w:val="auto"/>
          <w:lang w:val="es-MX"/>
        </w:rPr>
        <w:t>dice de reza​g​o social 2020 a nivel nacional, estatal, municipal y localidad</w:t>
      </w:r>
      <w:r>
        <w:rPr>
          <w:rFonts w:ascii="Times New Roman" w:hAnsi="Times New Roman" w:cs="Times New Roman"/>
          <w:color w:val="auto"/>
          <w:lang w:val="es-MX"/>
        </w:rPr>
        <w:t xml:space="preserve">. </w:t>
      </w:r>
      <w:r w:rsidR="004754F4">
        <w:rPr>
          <w:rFonts w:ascii="Times New Roman" w:hAnsi="Times New Roman" w:cs="Times New Roman"/>
          <w:color w:val="auto"/>
          <w:lang w:val="es-MX"/>
        </w:rPr>
        <w:t xml:space="preserve">Recuperado de </w:t>
      </w:r>
      <w:r w:rsidR="004754F4" w:rsidRPr="004754F4">
        <w:rPr>
          <w:rFonts w:ascii="Times New Roman" w:hAnsi="Times New Roman" w:cs="Times New Roman" w:hint="eastAsia"/>
          <w:color w:val="auto"/>
          <w:lang w:val="es-MX"/>
        </w:rPr>
        <w:t>https://www.coneval.org.mx/Medicion/IRS/Paginas/Indice_Rezago_Social_2020.aspx</w:t>
      </w:r>
      <w:r w:rsidR="004754F4">
        <w:rPr>
          <w:rFonts w:ascii="Times New Roman" w:hAnsi="Times New Roman" w:cs="Times New Roman"/>
          <w:color w:val="auto"/>
          <w:lang w:val="es-MX"/>
        </w:rPr>
        <w:t>.</w:t>
      </w:r>
      <w:r>
        <w:rPr>
          <w:rFonts w:ascii="Times New Roman" w:hAnsi="Times New Roman" w:cs="Times New Roman"/>
          <w:color w:val="auto"/>
          <w:lang w:val="es-MX"/>
        </w:rPr>
        <w:t xml:space="preserve"> </w:t>
      </w:r>
    </w:p>
    <w:p w14:paraId="056CBA65" w14:textId="77777777" w:rsidR="00EC08DD" w:rsidRPr="00A234B5" w:rsidRDefault="00EC08DD" w:rsidP="00EC08DD">
      <w:pPr>
        <w:spacing w:line="360" w:lineRule="auto"/>
        <w:ind w:left="706" w:hanging="706"/>
        <w:jc w:val="both"/>
        <w:rPr>
          <w:rFonts w:ascii="Times New Roman" w:hAnsi="Times New Roman" w:cs="Times New Roman"/>
          <w:color w:val="auto"/>
          <w:shd w:val="clear" w:color="auto" w:fill="FFFFFF"/>
          <w:lang w:val="es-MX"/>
        </w:rPr>
      </w:pPr>
      <w:r>
        <w:rPr>
          <w:rFonts w:ascii="Times New Roman" w:hAnsi="Times New Roman" w:cs="Times New Roman"/>
          <w:color w:val="auto"/>
          <w:shd w:val="clear" w:color="auto" w:fill="FFFFFF"/>
          <w:lang w:val="es-MX"/>
        </w:rPr>
        <w:lastRenderedPageBreak/>
        <w:t>García</w:t>
      </w:r>
      <w:r w:rsidRPr="00A234B5">
        <w:rPr>
          <w:rFonts w:ascii="Times New Roman" w:hAnsi="Times New Roman" w:cs="Times New Roman"/>
          <w:color w:val="auto"/>
          <w:shd w:val="clear" w:color="auto" w:fill="FFFFFF"/>
          <w:lang w:val="es-MX"/>
        </w:rPr>
        <w:t xml:space="preserve">, B. (2010). Vivienda social en México (1940-1999) actores públicos, económicos y sociales. </w:t>
      </w:r>
      <w:r w:rsidRPr="000B7C2B">
        <w:rPr>
          <w:rFonts w:ascii="Times New Roman" w:hAnsi="Times New Roman" w:cs="Times New Roman" w:hint="eastAsia"/>
          <w:i/>
          <w:iCs/>
          <w:color w:val="auto"/>
          <w:shd w:val="clear" w:color="auto" w:fill="FFFFFF"/>
          <w:lang w:val="es-MX"/>
        </w:rPr>
        <w:t xml:space="preserve">Cuadernos </w:t>
      </w:r>
      <w:r w:rsidRPr="000B7C2B">
        <w:rPr>
          <w:rFonts w:ascii="Times New Roman" w:hAnsi="Times New Roman" w:cs="Times New Roman"/>
          <w:i/>
          <w:iCs/>
          <w:color w:val="auto"/>
          <w:shd w:val="clear" w:color="auto" w:fill="FFFFFF"/>
          <w:lang w:val="es-MX"/>
        </w:rPr>
        <w:t>d</w:t>
      </w:r>
      <w:r w:rsidRPr="000B7C2B">
        <w:rPr>
          <w:rFonts w:ascii="Times New Roman" w:hAnsi="Times New Roman" w:cs="Times New Roman" w:hint="eastAsia"/>
          <w:i/>
          <w:iCs/>
          <w:color w:val="auto"/>
          <w:shd w:val="clear" w:color="auto" w:fill="FFFFFF"/>
          <w:lang w:val="es-MX"/>
        </w:rPr>
        <w:t xml:space="preserve">e Vivienda </w:t>
      </w:r>
      <w:r w:rsidRPr="000B7C2B">
        <w:rPr>
          <w:rFonts w:ascii="Times New Roman" w:hAnsi="Times New Roman" w:cs="Times New Roman"/>
          <w:i/>
          <w:iCs/>
          <w:color w:val="auto"/>
          <w:shd w:val="clear" w:color="auto" w:fill="FFFFFF"/>
          <w:lang w:val="es-MX"/>
        </w:rPr>
        <w:t>y</w:t>
      </w:r>
      <w:r w:rsidRPr="000B7C2B">
        <w:rPr>
          <w:rFonts w:ascii="Times New Roman" w:hAnsi="Times New Roman" w:cs="Times New Roman" w:hint="eastAsia"/>
          <w:i/>
          <w:iCs/>
          <w:color w:val="auto"/>
          <w:shd w:val="clear" w:color="auto" w:fill="FFFFFF"/>
          <w:lang w:val="es-MX"/>
        </w:rPr>
        <w:t xml:space="preserve"> Urbanismo</w:t>
      </w:r>
      <w:r w:rsidRPr="000B7C2B">
        <w:rPr>
          <w:rFonts w:ascii="Times New Roman" w:hAnsi="Times New Roman" w:cs="Times New Roman" w:hint="eastAsia"/>
          <w:color w:val="auto"/>
          <w:shd w:val="clear" w:color="auto" w:fill="FFFFFF"/>
          <w:lang w:val="es-MX"/>
        </w:rPr>
        <w:t xml:space="preserve">, </w:t>
      </w:r>
      <w:r w:rsidRPr="000B7C2B">
        <w:rPr>
          <w:rFonts w:ascii="Times New Roman" w:hAnsi="Times New Roman" w:cs="Times New Roman" w:hint="eastAsia"/>
          <w:i/>
          <w:iCs/>
          <w:color w:val="auto"/>
          <w:shd w:val="clear" w:color="auto" w:fill="FFFFFF"/>
          <w:lang w:val="es-MX"/>
        </w:rPr>
        <w:t>3</w:t>
      </w:r>
      <w:r w:rsidRPr="000B7C2B">
        <w:rPr>
          <w:rFonts w:ascii="Times New Roman" w:hAnsi="Times New Roman" w:cs="Times New Roman" w:hint="eastAsia"/>
          <w:color w:val="auto"/>
          <w:shd w:val="clear" w:color="auto" w:fill="FFFFFF"/>
          <w:lang w:val="es-MX"/>
        </w:rPr>
        <w:t>(5).</w:t>
      </w:r>
      <w:r>
        <w:rPr>
          <w:rFonts w:ascii="Times New Roman" w:hAnsi="Times New Roman" w:cs="Times New Roman"/>
          <w:color w:val="auto"/>
          <w:shd w:val="clear" w:color="auto" w:fill="FFFFFF"/>
          <w:lang w:val="es-MX"/>
        </w:rPr>
        <w:t xml:space="preserve"> Recuperado de </w:t>
      </w:r>
      <w:r w:rsidRPr="00EC08DD">
        <w:rPr>
          <w:rFonts w:ascii="Times New Roman" w:hAnsi="Times New Roman" w:cs="Times New Roman" w:hint="eastAsia"/>
          <w:color w:val="auto"/>
          <w:shd w:val="clear" w:color="auto" w:fill="FFFFFF"/>
          <w:lang w:val="es-MX"/>
        </w:rPr>
        <w:t>https://revistas.javeriana.edu.co/index.php/cvyu/article/view/5527</w:t>
      </w:r>
      <w:r>
        <w:rPr>
          <w:rFonts w:ascii="Times New Roman" w:hAnsi="Times New Roman" w:cs="Times New Roman"/>
          <w:color w:val="auto"/>
          <w:shd w:val="clear" w:color="auto" w:fill="FFFFFF"/>
          <w:lang w:val="es-MX"/>
        </w:rPr>
        <w:t>.</w:t>
      </w:r>
    </w:p>
    <w:p w14:paraId="3821441A" w14:textId="329A5C47" w:rsidR="00F756D2" w:rsidRPr="00A234B5" w:rsidRDefault="00F756D2"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 xml:space="preserve">Garrido, A. y Carrillo, J. (2013). Programación reactiva en la administración de proyectos: aproximación conceptual y aplicaciones prácticas. </w:t>
      </w:r>
      <w:r w:rsidRPr="00A234B5">
        <w:rPr>
          <w:rFonts w:ascii="Times New Roman" w:hAnsi="Times New Roman" w:cs="Times New Roman"/>
          <w:i/>
          <w:iCs/>
          <w:color w:val="auto"/>
          <w:lang w:val="es-MX"/>
        </w:rPr>
        <w:t>Revista Escuela de Administración de Negocios,</w:t>
      </w:r>
      <w:r w:rsidRPr="00A234B5">
        <w:rPr>
          <w:rFonts w:ascii="Times New Roman" w:hAnsi="Times New Roman" w:cs="Times New Roman"/>
          <w:color w:val="auto"/>
          <w:lang w:val="es-MX"/>
        </w:rPr>
        <w:t xml:space="preserve"> (74), 7</w:t>
      </w:r>
      <w:r w:rsidR="00A56737" w:rsidRPr="00A234B5">
        <w:rPr>
          <w:rFonts w:ascii="Times New Roman" w:hAnsi="Times New Roman" w:cs="Times New Roman"/>
          <w:color w:val="auto"/>
          <w:lang w:val="es-MX"/>
        </w:rPr>
        <w:t>3</w:t>
      </w:r>
      <w:r w:rsidR="00F370A7">
        <w:rPr>
          <w:rFonts w:ascii="Times New Roman" w:hAnsi="Times New Roman" w:cs="Times New Roman"/>
          <w:color w:val="auto"/>
          <w:lang w:val="es-MX"/>
        </w:rPr>
        <w:t>-85</w:t>
      </w:r>
      <w:r w:rsidR="00A56737" w:rsidRPr="00A234B5">
        <w:rPr>
          <w:rFonts w:ascii="Times New Roman" w:hAnsi="Times New Roman" w:cs="Times New Roman"/>
          <w:color w:val="auto"/>
          <w:lang w:val="es-MX"/>
        </w:rPr>
        <w:t>.</w:t>
      </w:r>
      <w:r w:rsidRPr="00A234B5">
        <w:rPr>
          <w:rFonts w:ascii="Times New Roman" w:hAnsi="Times New Roman" w:cs="Times New Roman"/>
          <w:color w:val="auto"/>
          <w:lang w:val="es-MX"/>
        </w:rPr>
        <w:t xml:space="preserve"> Recuperado https://journal.universidadean.edu.co/index.php/Revista/article/view/737/730</w:t>
      </w:r>
      <w:r w:rsidR="00F370A7">
        <w:rPr>
          <w:rFonts w:ascii="Times New Roman" w:hAnsi="Times New Roman" w:cs="Times New Roman"/>
          <w:color w:val="auto"/>
          <w:lang w:val="es-MX"/>
        </w:rPr>
        <w:t>.</w:t>
      </w:r>
    </w:p>
    <w:p w14:paraId="1870C70E" w14:textId="77777777" w:rsidR="003202AE" w:rsidRPr="00A234B5" w:rsidRDefault="003202AE" w:rsidP="003202AE">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 xml:space="preserve">Gido, J. </w:t>
      </w:r>
      <w:r>
        <w:rPr>
          <w:rFonts w:ascii="Times New Roman" w:hAnsi="Times New Roman" w:cs="Times New Roman"/>
          <w:color w:val="auto"/>
          <w:lang w:val="es-MX"/>
        </w:rPr>
        <w:t xml:space="preserve">y </w:t>
      </w:r>
      <w:r w:rsidRPr="00A234B5">
        <w:rPr>
          <w:rFonts w:ascii="Times New Roman" w:hAnsi="Times New Roman" w:cs="Times New Roman"/>
          <w:color w:val="auto"/>
          <w:lang w:val="es-MX"/>
        </w:rPr>
        <w:t>Clements, J.</w:t>
      </w:r>
      <w:r>
        <w:rPr>
          <w:rFonts w:ascii="Times New Roman" w:hAnsi="Times New Roman" w:cs="Times New Roman"/>
          <w:color w:val="auto"/>
          <w:lang w:val="es-MX"/>
        </w:rPr>
        <w:t xml:space="preserve"> P.</w:t>
      </w:r>
      <w:r w:rsidRPr="00A234B5">
        <w:rPr>
          <w:rFonts w:ascii="Times New Roman" w:hAnsi="Times New Roman" w:cs="Times New Roman"/>
          <w:color w:val="auto"/>
          <w:lang w:val="es-MX"/>
        </w:rPr>
        <w:t xml:space="preserve"> (2012). </w:t>
      </w:r>
      <w:r w:rsidRPr="00A234B5">
        <w:rPr>
          <w:rFonts w:ascii="Times New Roman" w:hAnsi="Times New Roman" w:cs="Times New Roman"/>
          <w:i/>
          <w:iCs/>
          <w:color w:val="auto"/>
          <w:lang w:val="es-MX"/>
        </w:rPr>
        <w:t>Administración exitosa de proyecto</w:t>
      </w:r>
      <w:r w:rsidRPr="00A234B5">
        <w:rPr>
          <w:rFonts w:ascii="Times New Roman" w:hAnsi="Times New Roman" w:cs="Times New Roman"/>
          <w:color w:val="auto"/>
          <w:lang w:val="es-MX"/>
        </w:rPr>
        <w:t>s</w:t>
      </w:r>
      <w:r>
        <w:rPr>
          <w:rFonts w:ascii="Times New Roman" w:hAnsi="Times New Roman" w:cs="Times New Roman"/>
          <w:color w:val="auto"/>
          <w:lang w:val="es-MX"/>
        </w:rPr>
        <w:t xml:space="preserve"> </w:t>
      </w:r>
      <w:r w:rsidRPr="00A234B5">
        <w:rPr>
          <w:rFonts w:ascii="Times New Roman" w:hAnsi="Times New Roman" w:cs="Times New Roman"/>
          <w:color w:val="auto"/>
          <w:lang w:val="es-MX"/>
        </w:rPr>
        <w:t>(5</w:t>
      </w:r>
      <w:r>
        <w:rPr>
          <w:rFonts w:ascii="Times New Roman" w:hAnsi="Times New Roman" w:cs="Times New Roman"/>
          <w:color w:val="auto"/>
          <w:lang w:val="es-MX"/>
        </w:rPr>
        <w:t>.</w:t>
      </w:r>
      <w:r w:rsidRPr="00BB74E2">
        <w:rPr>
          <w:rFonts w:ascii="Times New Roman" w:hAnsi="Times New Roman" w:cs="Times New Roman"/>
          <w:color w:val="auto"/>
          <w:vertAlign w:val="superscript"/>
          <w:lang w:val="es-MX"/>
        </w:rPr>
        <w:t>a</w:t>
      </w:r>
      <w:r w:rsidRPr="00A234B5">
        <w:rPr>
          <w:rFonts w:ascii="Times New Roman" w:hAnsi="Times New Roman" w:cs="Times New Roman"/>
          <w:color w:val="auto"/>
          <w:lang w:val="es-MX"/>
        </w:rPr>
        <w:t xml:space="preserve"> ed.). </w:t>
      </w:r>
      <w:r>
        <w:rPr>
          <w:rFonts w:ascii="Times New Roman" w:hAnsi="Times New Roman" w:cs="Times New Roman"/>
          <w:color w:val="auto"/>
          <w:lang w:val="es-MX"/>
        </w:rPr>
        <w:t xml:space="preserve">Ciudad de México, </w:t>
      </w:r>
      <w:r w:rsidRPr="00A234B5">
        <w:rPr>
          <w:rFonts w:ascii="Times New Roman" w:hAnsi="Times New Roman" w:cs="Times New Roman"/>
          <w:color w:val="auto"/>
          <w:lang w:val="es-MX"/>
        </w:rPr>
        <w:t>México: Cengage Learning. Recuperado</w:t>
      </w:r>
      <w:r>
        <w:rPr>
          <w:rFonts w:ascii="Times New Roman" w:hAnsi="Times New Roman" w:cs="Times New Roman"/>
          <w:color w:val="auto"/>
          <w:lang w:val="es-MX"/>
        </w:rPr>
        <w:t xml:space="preserve"> de </w:t>
      </w:r>
      <w:r w:rsidRPr="007E4A00">
        <w:rPr>
          <w:rFonts w:ascii="Times New Roman" w:hAnsi="Times New Roman" w:cs="Times New Roman" w:hint="eastAsia"/>
          <w:color w:val="auto"/>
          <w:lang w:val="es-MX"/>
        </w:rPr>
        <w:t>http://190.116.26.93:2171/mdv-biblioteca-virtual/libro/documento/d39r-v2J4jG9ONG-Letvsu_ADMINISTRACION_EXITOSA_DE_PROYECTOS.pdf</w:t>
      </w:r>
      <w:r>
        <w:rPr>
          <w:rFonts w:ascii="Times New Roman" w:hAnsi="Times New Roman" w:cs="Times New Roman"/>
          <w:color w:val="auto"/>
          <w:lang w:val="es-MX"/>
        </w:rPr>
        <w:t>.</w:t>
      </w:r>
    </w:p>
    <w:p w14:paraId="1DE516F1" w14:textId="77777777" w:rsidR="003202AE" w:rsidRPr="00A234B5" w:rsidRDefault="003202AE" w:rsidP="003202AE">
      <w:pPr>
        <w:spacing w:line="360" w:lineRule="auto"/>
        <w:ind w:left="706" w:hanging="706"/>
        <w:jc w:val="both"/>
        <w:rPr>
          <w:rFonts w:ascii="Times New Roman" w:hAnsi="Times New Roman" w:cs="Times New Roman"/>
          <w:color w:val="auto"/>
          <w:lang w:val="es-MX"/>
        </w:rPr>
      </w:pPr>
      <w:r>
        <w:rPr>
          <w:rFonts w:ascii="Times New Roman" w:hAnsi="Times New Roman" w:cs="Times New Roman"/>
          <w:color w:val="auto"/>
          <w:lang w:val="es-MX"/>
        </w:rPr>
        <w:t xml:space="preserve">Gutiérrez, R., </w:t>
      </w:r>
      <w:r w:rsidRPr="00A234B5">
        <w:rPr>
          <w:rFonts w:ascii="Times New Roman" w:hAnsi="Times New Roman" w:cs="Times New Roman"/>
          <w:color w:val="auto"/>
          <w:lang w:val="es-MX"/>
        </w:rPr>
        <w:t>Díaz, K.</w:t>
      </w:r>
      <w:r>
        <w:rPr>
          <w:rFonts w:ascii="Times New Roman" w:hAnsi="Times New Roman" w:cs="Times New Roman"/>
          <w:color w:val="auto"/>
          <w:lang w:val="es-MX"/>
        </w:rPr>
        <w:t xml:space="preserve"> y</w:t>
      </w:r>
      <w:r w:rsidRPr="00A234B5">
        <w:rPr>
          <w:rFonts w:ascii="Times New Roman" w:hAnsi="Times New Roman" w:cs="Times New Roman"/>
          <w:color w:val="auto"/>
          <w:lang w:val="es-MX"/>
        </w:rPr>
        <w:t xml:space="preserve"> Román, R. (2016). El concepto de familia en México: una revisión desde la mirada antropológica y demográfica. </w:t>
      </w:r>
      <w:r w:rsidRPr="00BB74E2">
        <w:rPr>
          <w:rFonts w:ascii="Times New Roman" w:hAnsi="Times New Roman" w:cs="Times New Roman" w:hint="eastAsia"/>
          <w:i/>
          <w:iCs/>
          <w:color w:val="auto"/>
          <w:lang w:val="es-MX"/>
        </w:rPr>
        <w:t>Ciencia Ergo Sum</w:t>
      </w:r>
      <w:r w:rsidRPr="00C94CCB">
        <w:rPr>
          <w:rFonts w:ascii="Times New Roman" w:hAnsi="Times New Roman" w:cs="Times New Roman" w:hint="eastAsia"/>
          <w:color w:val="auto"/>
          <w:lang w:val="es-MX"/>
        </w:rPr>
        <w:t xml:space="preserve">, </w:t>
      </w:r>
      <w:r w:rsidRPr="00BB74E2">
        <w:rPr>
          <w:rFonts w:ascii="Times New Roman" w:hAnsi="Times New Roman" w:cs="Times New Roman" w:hint="eastAsia"/>
          <w:i/>
          <w:iCs/>
          <w:color w:val="auto"/>
          <w:lang w:val="es-MX"/>
        </w:rPr>
        <w:t>23</w:t>
      </w:r>
      <w:r>
        <w:rPr>
          <w:rFonts w:ascii="Times New Roman" w:hAnsi="Times New Roman" w:cs="Times New Roman"/>
          <w:color w:val="auto"/>
          <w:lang w:val="es-MX"/>
        </w:rPr>
        <w:t>(</w:t>
      </w:r>
      <w:r w:rsidRPr="00C94CCB">
        <w:rPr>
          <w:rFonts w:ascii="Times New Roman" w:hAnsi="Times New Roman" w:cs="Times New Roman" w:hint="eastAsia"/>
          <w:color w:val="auto"/>
          <w:lang w:val="es-MX"/>
        </w:rPr>
        <w:t>3</w:t>
      </w:r>
      <w:r>
        <w:rPr>
          <w:rFonts w:ascii="Times New Roman" w:hAnsi="Times New Roman" w:cs="Times New Roman"/>
          <w:color w:val="auto"/>
          <w:lang w:val="es-MX"/>
        </w:rPr>
        <w:t>), 219-230.</w:t>
      </w:r>
    </w:p>
    <w:p w14:paraId="24154A17" w14:textId="77777777" w:rsidR="006C0558" w:rsidRPr="00A234B5" w:rsidRDefault="006C0558" w:rsidP="006C0558">
      <w:pPr>
        <w:spacing w:line="360" w:lineRule="auto"/>
        <w:ind w:left="709" w:hanging="709"/>
        <w:jc w:val="both"/>
        <w:rPr>
          <w:rFonts w:ascii="Times New Roman" w:hAnsi="Times New Roman" w:cs="Times New Roman"/>
          <w:color w:val="auto"/>
          <w:lang w:val="es-MX"/>
        </w:rPr>
      </w:pPr>
      <w:r w:rsidRPr="00A234B5">
        <w:rPr>
          <w:rFonts w:ascii="Times New Roman" w:hAnsi="Times New Roman" w:cs="Times New Roman"/>
          <w:color w:val="auto"/>
        </w:rPr>
        <w:t>Hernández, R.,</w:t>
      </w:r>
      <w:r>
        <w:rPr>
          <w:rFonts w:ascii="Times New Roman" w:hAnsi="Times New Roman" w:cs="Times New Roman"/>
          <w:color w:val="auto"/>
        </w:rPr>
        <w:t xml:space="preserve"> </w:t>
      </w:r>
      <w:r w:rsidRPr="00A234B5">
        <w:rPr>
          <w:rFonts w:ascii="Times New Roman" w:hAnsi="Times New Roman" w:cs="Times New Roman"/>
          <w:color w:val="auto"/>
        </w:rPr>
        <w:t>Fernández, C. y Baptista, P.</w:t>
      </w:r>
      <w:r>
        <w:rPr>
          <w:rFonts w:ascii="Times New Roman" w:hAnsi="Times New Roman" w:cs="Times New Roman"/>
          <w:color w:val="auto"/>
        </w:rPr>
        <w:t xml:space="preserve"> </w:t>
      </w:r>
      <w:r w:rsidRPr="00A234B5">
        <w:rPr>
          <w:rFonts w:ascii="Times New Roman" w:hAnsi="Times New Roman" w:cs="Times New Roman"/>
          <w:color w:val="auto"/>
        </w:rPr>
        <w:t xml:space="preserve">(2014). </w:t>
      </w:r>
      <w:r w:rsidRPr="00A234B5">
        <w:rPr>
          <w:rFonts w:ascii="Times New Roman" w:hAnsi="Times New Roman" w:cs="Times New Roman"/>
          <w:i/>
          <w:iCs/>
          <w:color w:val="auto"/>
        </w:rPr>
        <w:t>Metodología de la investigación</w:t>
      </w:r>
      <w:r w:rsidRPr="00A234B5">
        <w:rPr>
          <w:rFonts w:ascii="Times New Roman" w:hAnsi="Times New Roman" w:cs="Times New Roman"/>
          <w:color w:val="auto"/>
        </w:rPr>
        <w:t xml:space="preserve">. </w:t>
      </w:r>
      <w:r w:rsidRPr="00A234B5">
        <w:rPr>
          <w:rFonts w:ascii="Times New Roman" w:hAnsi="Times New Roman" w:cs="Times New Roman"/>
          <w:color w:val="auto"/>
          <w:lang w:val="es-MX"/>
        </w:rPr>
        <w:t xml:space="preserve">México: McGraw-Hill Education. </w:t>
      </w:r>
    </w:p>
    <w:p w14:paraId="1E4EBA40" w14:textId="66D2EA28" w:rsidR="00E44B8B" w:rsidRPr="00A234B5" w:rsidRDefault="004353CB" w:rsidP="007934F0">
      <w:pPr>
        <w:pStyle w:val="Textoindependiente"/>
        <w:spacing w:after="0" w:line="360" w:lineRule="auto"/>
        <w:ind w:left="709" w:right="-1" w:hanging="709"/>
        <w:jc w:val="both"/>
        <w:rPr>
          <w:rFonts w:ascii="Times New Roman" w:hAnsi="Times New Roman" w:cs="Times New Roman"/>
          <w:color w:val="auto"/>
        </w:rPr>
      </w:pPr>
      <w:r w:rsidRPr="00A234B5">
        <w:rPr>
          <w:rFonts w:ascii="Times New Roman" w:hAnsi="Times New Roman" w:cs="Times New Roman"/>
          <w:color w:val="auto"/>
          <w:szCs w:val="20"/>
        </w:rPr>
        <w:t>Instituto Nacional de Estadística y Geografía [</w:t>
      </w:r>
      <w:r w:rsidR="003F29C8" w:rsidRPr="00A234B5">
        <w:rPr>
          <w:rFonts w:ascii="Times New Roman" w:hAnsi="Times New Roman" w:cs="Times New Roman"/>
          <w:color w:val="auto"/>
          <w:szCs w:val="20"/>
        </w:rPr>
        <w:t>Inegi</w:t>
      </w:r>
      <w:r w:rsidRPr="00A234B5">
        <w:rPr>
          <w:rFonts w:ascii="Times New Roman" w:hAnsi="Times New Roman" w:cs="Times New Roman"/>
          <w:color w:val="auto"/>
          <w:szCs w:val="20"/>
        </w:rPr>
        <w:t>]</w:t>
      </w:r>
      <w:r w:rsidR="001B199A">
        <w:rPr>
          <w:rFonts w:ascii="Times New Roman" w:hAnsi="Times New Roman" w:cs="Times New Roman"/>
          <w:color w:val="auto"/>
          <w:szCs w:val="20"/>
        </w:rPr>
        <w:t>.</w:t>
      </w:r>
      <w:r w:rsidRPr="00A234B5">
        <w:rPr>
          <w:rFonts w:ascii="Times New Roman" w:hAnsi="Times New Roman" w:cs="Times New Roman"/>
          <w:color w:val="auto"/>
          <w:szCs w:val="20"/>
        </w:rPr>
        <w:t xml:space="preserve"> (2016)</w:t>
      </w:r>
      <w:r w:rsidR="001B199A">
        <w:rPr>
          <w:rFonts w:ascii="Times New Roman" w:hAnsi="Times New Roman" w:cs="Times New Roman"/>
          <w:color w:val="auto"/>
          <w:szCs w:val="20"/>
        </w:rPr>
        <w:t>.</w:t>
      </w:r>
      <w:r w:rsidR="00BE7CEF" w:rsidRPr="00A234B5">
        <w:rPr>
          <w:rFonts w:ascii="Times New Roman" w:hAnsi="Times New Roman" w:cs="Times New Roman"/>
          <w:color w:val="auto"/>
          <w:szCs w:val="20"/>
        </w:rPr>
        <w:t xml:space="preserve"> </w:t>
      </w:r>
      <w:r w:rsidR="00BE7CEF" w:rsidRPr="004037F1">
        <w:rPr>
          <w:rFonts w:ascii="Times New Roman" w:hAnsi="Times New Roman" w:cs="Times New Roman"/>
          <w:color w:val="auto"/>
          <w:szCs w:val="20"/>
        </w:rPr>
        <w:t>Áreas geográficas</w:t>
      </w:r>
      <w:r w:rsidR="00BE7CEF" w:rsidRPr="00A234B5">
        <w:rPr>
          <w:rFonts w:ascii="Times New Roman" w:hAnsi="Times New Roman" w:cs="Times New Roman"/>
          <w:color w:val="auto"/>
          <w:szCs w:val="20"/>
        </w:rPr>
        <w:t>.</w:t>
      </w:r>
      <w:r w:rsidR="00F756D2" w:rsidRPr="00A234B5">
        <w:rPr>
          <w:rFonts w:ascii="Times New Roman" w:hAnsi="Times New Roman" w:cs="Times New Roman"/>
          <w:color w:val="auto"/>
          <w:szCs w:val="20"/>
        </w:rPr>
        <w:t xml:space="preserve"> </w:t>
      </w:r>
      <w:r w:rsidR="001B199A" w:rsidRPr="001B199A">
        <w:rPr>
          <w:rFonts w:ascii="Times New Roman" w:hAnsi="Times New Roman" w:cs="Times New Roman" w:hint="eastAsia"/>
          <w:color w:val="auto"/>
          <w:szCs w:val="20"/>
        </w:rPr>
        <w:t>Guerrero (12)</w:t>
      </w:r>
      <w:r w:rsidR="001B199A">
        <w:rPr>
          <w:rFonts w:ascii="Times New Roman" w:hAnsi="Times New Roman" w:cs="Times New Roman"/>
          <w:color w:val="auto"/>
          <w:szCs w:val="20"/>
        </w:rPr>
        <w:t>.</w:t>
      </w:r>
      <w:r w:rsidR="00500960">
        <w:rPr>
          <w:rFonts w:ascii="Times New Roman" w:hAnsi="Times New Roman" w:cs="Times New Roman"/>
          <w:color w:val="auto"/>
          <w:szCs w:val="20"/>
        </w:rPr>
        <w:t xml:space="preserve"> Recuperado de </w:t>
      </w:r>
      <w:r w:rsidR="00BE7CEF" w:rsidRPr="00A234B5">
        <w:rPr>
          <w:rFonts w:ascii="Times New Roman" w:hAnsi="Times New Roman" w:cs="Times New Roman"/>
          <w:color w:val="auto"/>
          <w:szCs w:val="20"/>
        </w:rPr>
        <w:t>https://www.inegi.org.mx/app/buscador/default.html?q=guerrero#tabMCcollapse-Indicadores</w:t>
      </w:r>
      <w:r w:rsidR="00500960">
        <w:rPr>
          <w:rFonts w:ascii="Times New Roman" w:hAnsi="Times New Roman" w:cs="Times New Roman"/>
          <w:color w:val="auto"/>
          <w:szCs w:val="20"/>
        </w:rPr>
        <w:t>.</w:t>
      </w:r>
    </w:p>
    <w:p w14:paraId="5CEC2E46" w14:textId="2FC41028" w:rsidR="00213DFD" w:rsidRPr="00A234B5" w:rsidRDefault="001E5341" w:rsidP="007934F0">
      <w:pPr>
        <w:spacing w:line="360" w:lineRule="auto"/>
        <w:ind w:left="709" w:hanging="709"/>
        <w:jc w:val="both"/>
        <w:rPr>
          <w:rFonts w:ascii="Times New Roman" w:hAnsi="Times New Roman" w:cs="Times New Roman"/>
          <w:color w:val="auto"/>
        </w:rPr>
      </w:pPr>
      <w:r w:rsidRPr="00A234B5">
        <w:rPr>
          <w:rFonts w:ascii="Times New Roman" w:hAnsi="Times New Roman" w:cs="Times New Roman"/>
          <w:color w:val="auto"/>
        </w:rPr>
        <w:t xml:space="preserve">Krajewski, L., Malhotra, M. y Ritzman, L. (2008). </w:t>
      </w:r>
      <w:r w:rsidRPr="00A234B5">
        <w:rPr>
          <w:rFonts w:ascii="Times New Roman" w:hAnsi="Times New Roman" w:cs="Times New Roman"/>
          <w:i/>
          <w:iCs/>
          <w:color w:val="auto"/>
        </w:rPr>
        <w:t>Administración de operaciones</w:t>
      </w:r>
      <w:r w:rsidR="00213DFD" w:rsidRPr="00A234B5">
        <w:rPr>
          <w:rFonts w:ascii="Times New Roman" w:hAnsi="Times New Roman" w:cs="Times New Roman"/>
          <w:i/>
          <w:iCs/>
          <w:color w:val="auto"/>
        </w:rPr>
        <w:t>.</w:t>
      </w:r>
      <w:r w:rsidR="00213DFD" w:rsidRPr="00A234B5">
        <w:rPr>
          <w:rFonts w:ascii="Times New Roman" w:hAnsi="Times New Roman" w:cs="Times New Roman"/>
          <w:color w:val="auto"/>
        </w:rPr>
        <w:t xml:space="preserve"> </w:t>
      </w:r>
      <w:r w:rsidR="00213DFD" w:rsidRPr="004037F1">
        <w:rPr>
          <w:rFonts w:ascii="Times New Roman" w:hAnsi="Times New Roman" w:cs="Times New Roman"/>
          <w:i/>
          <w:iCs/>
          <w:color w:val="auto"/>
        </w:rPr>
        <w:t>Procesos y cadenas de valor</w:t>
      </w:r>
      <w:r w:rsidR="00213DFD" w:rsidRPr="00A234B5">
        <w:rPr>
          <w:rFonts w:ascii="Times New Roman" w:hAnsi="Times New Roman" w:cs="Times New Roman"/>
          <w:color w:val="auto"/>
        </w:rPr>
        <w:t xml:space="preserve"> (8</w:t>
      </w:r>
      <w:r w:rsidR="007A08CC">
        <w:rPr>
          <w:rFonts w:ascii="Times New Roman" w:hAnsi="Times New Roman" w:cs="Times New Roman"/>
          <w:color w:val="auto"/>
        </w:rPr>
        <w:t>.</w:t>
      </w:r>
      <w:r w:rsidR="00213DFD" w:rsidRPr="004037F1">
        <w:rPr>
          <w:rFonts w:ascii="Times New Roman" w:hAnsi="Times New Roman" w:cs="Times New Roman"/>
          <w:color w:val="auto"/>
          <w:vertAlign w:val="superscript"/>
        </w:rPr>
        <w:t>a</w:t>
      </w:r>
      <w:r w:rsidR="00213DFD" w:rsidRPr="00A234B5">
        <w:rPr>
          <w:rFonts w:ascii="Times New Roman" w:hAnsi="Times New Roman" w:cs="Times New Roman"/>
          <w:color w:val="auto"/>
        </w:rPr>
        <w:t xml:space="preserve"> ed.). </w:t>
      </w:r>
      <w:r w:rsidR="00D57711">
        <w:rPr>
          <w:rFonts w:ascii="Times New Roman" w:hAnsi="Times New Roman" w:cs="Times New Roman"/>
          <w:color w:val="auto"/>
        </w:rPr>
        <w:t xml:space="preserve">Naucalpan de Juárez, </w:t>
      </w:r>
      <w:r w:rsidR="00213DFD" w:rsidRPr="00A234B5">
        <w:rPr>
          <w:rFonts w:ascii="Times New Roman" w:hAnsi="Times New Roman" w:cs="Times New Roman"/>
          <w:color w:val="auto"/>
        </w:rPr>
        <w:t xml:space="preserve">México: Prentice Hall. Recuperado de </w:t>
      </w:r>
      <w:r w:rsidR="00AA2ADE" w:rsidRPr="00AA2ADE">
        <w:rPr>
          <w:rFonts w:ascii="Times New Roman" w:hAnsi="Times New Roman" w:cs="Times New Roman" w:hint="eastAsia"/>
          <w:color w:val="auto"/>
        </w:rPr>
        <w:t>https://www.gob.mx/cms/uploads/attachment/file/566458/Administracion_De_Operaciones_-_LEE_J._K-comprimido.pdf</w:t>
      </w:r>
      <w:r w:rsidR="00AA2ADE">
        <w:rPr>
          <w:rFonts w:ascii="Times New Roman" w:hAnsi="Times New Roman" w:cs="Times New Roman"/>
          <w:color w:val="auto"/>
        </w:rPr>
        <w:t>.</w:t>
      </w:r>
    </w:p>
    <w:p w14:paraId="1F5C5DA3" w14:textId="179CAABA" w:rsidR="000475F2" w:rsidRPr="00A234B5" w:rsidRDefault="000475F2" w:rsidP="007934F0">
      <w:pPr>
        <w:spacing w:line="360" w:lineRule="auto"/>
        <w:ind w:left="709" w:hanging="709"/>
        <w:jc w:val="both"/>
        <w:rPr>
          <w:rFonts w:ascii="Times New Roman" w:hAnsi="Times New Roman" w:cs="Times New Roman"/>
          <w:color w:val="auto"/>
        </w:rPr>
      </w:pPr>
      <w:r w:rsidRPr="00A234B5">
        <w:rPr>
          <w:rFonts w:ascii="Times New Roman" w:hAnsi="Times New Roman" w:cs="Times New Roman"/>
          <w:color w:val="auto"/>
        </w:rPr>
        <w:t>Ley de Vivienda. (</w:t>
      </w:r>
      <w:r w:rsidR="00536B74">
        <w:rPr>
          <w:rFonts w:ascii="Times New Roman" w:hAnsi="Times New Roman" w:cs="Times New Roman"/>
          <w:color w:val="auto"/>
        </w:rPr>
        <w:t xml:space="preserve">14 de mayo de </w:t>
      </w:r>
      <w:r w:rsidRPr="00A234B5">
        <w:rPr>
          <w:rFonts w:ascii="Times New Roman" w:hAnsi="Times New Roman" w:cs="Times New Roman"/>
          <w:color w:val="auto"/>
        </w:rPr>
        <w:t xml:space="preserve">2019). </w:t>
      </w:r>
      <w:r w:rsidRPr="00A234B5">
        <w:rPr>
          <w:rFonts w:ascii="Times New Roman" w:hAnsi="Times New Roman" w:cs="Times New Roman"/>
          <w:i/>
          <w:iCs/>
          <w:color w:val="auto"/>
        </w:rPr>
        <w:t>Diario Oficial de la Federación.</w:t>
      </w:r>
      <w:r w:rsidR="006D487D" w:rsidRPr="00A234B5">
        <w:rPr>
          <w:rFonts w:ascii="Times New Roman" w:hAnsi="Times New Roman" w:cs="Times New Roman"/>
          <w:color w:val="auto"/>
        </w:rPr>
        <w:t xml:space="preserve"> </w:t>
      </w:r>
      <w:r w:rsidRPr="00A234B5">
        <w:rPr>
          <w:rFonts w:ascii="Times New Roman" w:hAnsi="Times New Roman" w:cs="Times New Roman"/>
          <w:color w:val="auto"/>
        </w:rPr>
        <w:t>Recuperado de http://www.diputados.gob.mx/LeyesBiblio/pdf/LViv_140519.pdf</w:t>
      </w:r>
      <w:r w:rsidR="00536B74">
        <w:rPr>
          <w:rFonts w:ascii="Times New Roman" w:hAnsi="Times New Roman" w:cs="Times New Roman"/>
          <w:color w:val="auto"/>
        </w:rPr>
        <w:t>.</w:t>
      </w:r>
    </w:p>
    <w:p w14:paraId="0C929BDE" w14:textId="6E4E0FF9" w:rsidR="00214901" w:rsidRPr="00A234B5" w:rsidRDefault="00214901" w:rsidP="007934F0">
      <w:pPr>
        <w:spacing w:line="360" w:lineRule="auto"/>
        <w:ind w:left="706" w:hanging="706"/>
        <w:jc w:val="both"/>
        <w:rPr>
          <w:rFonts w:ascii="Times New Roman" w:hAnsi="Times New Roman" w:cs="Times New Roman"/>
          <w:color w:val="auto"/>
        </w:rPr>
      </w:pPr>
      <w:r w:rsidRPr="00A234B5">
        <w:rPr>
          <w:rFonts w:ascii="Times New Roman" w:hAnsi="Times New Roman" w:cs="Times New Roman"/>
          <w:color w:val="auto"/>
        </w:rPr>
        <w:t xml:space="preserve">Medianero, B. D. (2016). </w:t>
      </w:r>
      <w:r w:rsidRPr="004037F1">
        <w:rPr>
          <w:rFonts w:ascii="Times New Roman" w:hAnsi="Times New Roman" w:cs="Times New Roman"/>
          <w:i/>
          <w:iCs/>
          <w:color w:val="auto"/>
        </w:rPr>
        <w:t>Productividad total</w:t>
      </w:r>
      <w:r w:rsidRPr="00A234B5">
        <w:rPr>
          <w:rFonts w:ascii="Times New Roman" w:hAnsi="Times New Roman" w:cs="Times New Roman"/>
          <w:color w:val="auto"/>
        </w:rPr>
        <w:t>.</w:t>
      </w:r>
      <w:r w:rsidR="00DA29CA">
        <w:rPr>
          <w:rFonts w:ascii="Times New Roman" w:hAnsi="Times New Roman" w:cs="Times New Roman"/>
          <w:i/>
          <w:iCs/>
          <w:color w:val="auto"/>
        </w:rPr>
        <w:t xml:space="preserve"> Teoría y métodos de medición.</w:t>
      </w:r>
      <w:r w:rsidRPr="00A234B5">
        <w:rPr>
          <w:rFonts w:ascii="Times New Roman" w:hAnsi="Times New Roman" w:cs="Times New Roman"/>
          <w:color w:val="auto"/>
        </w:rPr>
        <w:t xml:space="preserve"> </w:t>
      </w:r>
      <w:r w:rsidR="008B6644">
        <w:rPr>
          <w:rFonts w:ascii="Times New Roman" w:hAnsi="Times New Roman" w:cs="Times New Roman"/>
          <w:color w:val="auto"/>
        </w:rPr>
        <w:t>Perú: Editorial Macro</w:t>
      </w:r>
      <w:r w:rsidR="00536B74">
        <w:rPr>
          <w:rFonts w:ascii="Times New Roman" w:hAnsi="Times New Roman" w:cs="Times New Roman"/>
          <w:color w:val="auto"/>
        </w:rPr>
        <w:t>.</w:t>
      </w:r>
    </w:p>
    <w:p w14:paraId="3A8C4318" w14:textId="60B2C743" w:rsidR="00BF4A19" w:rsidRPr="00A234B5" w:rsidRDefault="00BF4A19" w:rsidP="007934F0">
      <w:pPr>
        <w:spacing w:line="360" w:lineRule="auto"/>
        <w:ind w:left="706" w:hanging="706"/>
        <w:jc w:val="both"/>
        <w:rPr>
          <w:rFonts w:ascii="Times New Roman" w:hAnsi="Times New Roman" w:cs="Times New Roman"/>
          <w:color w:val="auto"/>
          <w:shd w:val="clear" w:color="auto" w:fill="FFFFFF"/>
          <w:lang w:val="es-MX"/>
        </w:rPr>
      </w:pPr>
      <w:r w:rsidRPr="00A234B5">
        <w:rPr>
          <w:rFonts w:ascii="Times New Roman" w:hAnsi="Times New Roman" w:cs="Times New Roman"/>
          <w:color w:val="auto"/>
          <w:shd w:val="clear" w:color="auto" w:fill="FFFFFF"/>
          <w:lang w:val="es-MX"/>
        </w:rPr>
        <w:t>México Real. (</w:t>
      </w:r>
      <w:r w:rsidR="008D74F7" w:rsidRPr="00A234B5">
        <w:rPr>
          <w:rFonts w:ascii="Times New Roman" w:hAnsi="Times New Roman" w:cs="Times New Roman"/>
          <w:color w:val="auto"/>
          <w:shd w:val="clear" w:color="auto" w:fill="FFFFFF"/>
          <w:lang w:val="es-MX"/>
        </w:rPr>
        <w:t>20</w:t>
      </w:r>
      <w:r w:rsidR="008D74F7">
        <w:rPr>
          <w:rFonts w:ascii="Times New Roman" w:hAnsi="Times New Roman" w:cs="Times New Roman"/>
          <w:color w:val="auto"/>
          <w:shd w:val="clear" w:color="auto" w:fill="FFFFFF"/>
          <w:lang w:val="es-MX"/>
        </w:rPr>
        <w:t>17</w:t>
      </w:r>
      <w:r w:rsidRPr="00A234B5">
        <w:rPr>
          <w:rFonts w:ascii="Times New Roman" w:hAnsi="Times New Roman" w:cs="Times New Roman"/>
          <w:color w:val="auto"/>
          <w:shd w:val="clear" w:color="auto" w:fill="FFFFFF"/>
          <w:lang w:val="es-MX"/>
        </w:rPr>
        <w:t xml:space="preserve">). </w:t>
      </w:r>
      <w:r w:rsidR="008D74F7" w:rsidRPr="008D74F7">
        <w:rPr>
          <w:rFonts w:ascii="Times New Roman" w:hAnsi="Times New Roman" w:cs="Times New Roman" w:hint="eastAsia"/>
          <w:color w:val="auto"/>
          <w:shd w:val="clear" w:color="auto" w:fill="FFFFFF"/>
          <w:lang w:val="es-MX"/>
        </w:rPr>
        <w:t>Estado de Guerrero de la Rep</w:t>
      </w:r>
      <w:r w:rsidR="008D74F7" w:rsidRPr="008D74F7">
        <w:rPr>
          <w:rFonts w:ascii="Times New Roman" w:hAnsi="Times New Roman" w:cs="Times New Roman" w:hint="eastAsia"/>
          <w:color w:val="auto"/>
          <w:shd w:val="clear" w:color="auto" w:fill="FFFFFF"/>
          <w:lang w:val="es-MX"/>
        </w:rPr>
        <w:t>ú</w:t>
      </w:r>
      <w:r w:rsidR="008D74F7" w:rsidRPr="008D74F7">
        <w:rPr>
          <w:rFonts w:ascii="Times New Roman" w:hAnsi="Times New Roman" w:cs="Times New Roman" w:hint="eastAsia"/>
          <w:color w:val="auto"/>
          <w:shd w:val="clear" w:color="auto" w:fill="FFFFFF"/>
          <w:lang w:val="es-MX"/>
        </w:rPr>
        <w:t>blica Mexicana</w:t>
      </w:r>
      <w:r w:rsidRPr="00A234B5">
        <w:rPr>
          <w:rFonts w:ascii="Times New Roman" w:hAnsi="Times New Roman" w:cs="Times New Roman"/>
          <w:color w:val="auto"/>
          <w:shd w:val="clear" w:color="auto" w:fill="FFFFFF"/>
          <w:lang w:val="es-MX"/>
        </w:rPr>
        <w:t>. Recuperado de https://mr.travelbymexico.com/688-estado-de-guerrero/</w:t>
      </w:r>
      <w:r w:rsidR="004A7F08">
        <w:rPr>
          <w:rFonts w:ascii="Times New Roman" w:hAnsi="Times New Roman" w:cs="Times New Roman"/>
          <w:color w:val="auto"/>
          <w:shd w:val="clear" w:color="auto" w:fill="FFFFFF"/>
          <w:lang w:val="es-MX"/>
        </w:rPr>
        <w:t>.</w:t>
      </w:r>
    </w:p>
    <w:p w14:paraId="20741B8F" w14:textId="345EE405" w:rsidR="001B4709" w:rsidRPr="00A234B5" w:rsidRDefault="001B4709" w:rsidP="007934F0">
      <w:pPr>
        <w:spacing w:line="360" w:lineRule="auto"/>
        <w:ind w:left="706" w:hanging="706"/>
        <w:jc w:val="both"/>
        <w:rPr>
          <w:rFonts w:ascii="Times New Roman" w:hAnsi="Times New Roman" w:cs="Times New Roman"/>
          <w:color w:val="auto"/>
        </w:rPr>
      </w:pPr>
      <w:r w:rsidRPr="00A234B5">
        <w:rPr>
          <w:rFonts w:ascii="Times New Roman" w:hAnsi="Times New Roman" w:cs="Times New Roman"/>
          <w:color w:val="auto"/>
        </w:rPr>
        <w:t xml:space="preserve">Mondragón, S. (2019). </w:t>
      </w:r>
      <w:r w:rsidRPr="00A234B5">
        <w:rPr>
          <w:rFonts w:ascii="Times New Roman" w:hAnsi="Times New Roman" w:cs="Times New Roman"/>
          <w:i/>
          <w:iCs/>
          <w:color w:val="auto"/>
        </w:rPr>
        <w:t xml:space="preserve">Vivienda de interés social e interés social progresiva. Caso conjunto urbano habitacional Geovillas el </w:t>
      </w:r>
      <w:r w:rsidR="000619BB">
        <w:rPr>
          <w:rFonts w:ascii="Times New Roman" w:hAnsi="Times New Roman" w:cs="Times New Roman"/>
          <w:i/>
          <w:iCs/>
          <w:color w:val="auto"/>
        </w:rPr>
        <w:t>N</w:t>
      </w:r>
      <w:r w:rsidR="000619BB" w:rsidRPr="00A234B5">
        <w:rPr>
          <w:rFonts w:ascii="Times New Roman" w:hAnsi="Times New Roman" w:cs="Times New Roman"/>
          <w:i/>
          <w:iCs/>
          <w:color w:val="auto"/>
        </w:rPr>
        <w:t>evado</w:t>
      </w:r>
      <w:r w:rsidRPr="00A234B5">
        <w:rPr>
          <w:rFonts w:ascii="Times New Roman" w:hAnsi="Times New Roman" w:cs="Times New Roman"/>
          <w:i/>
          <w:iCs/>
          <w:color w:val="auto"/>
        </w:rPr>
        <w:t>, Almoloya de Juárez</w:t>
      </w:r>
      <w:r w:rsidR="000619BB">
        <w:rPr>
          <w:rFonts w:ascii="Times New Roman" w:hAnsi="Times New Roman" w:cs="Times New Roman"/>
          <w:i/>
          <w:iCs/>
          <w:color w:val="auto"/>
        </w:rPr>
        <w:t>,</w:t>
      </w:r>
      <w:r w:rsidR="000619BB" w:rsidRPr="00A234B5">
        <w:rPr>
          <w:rFonts w:ascii="Times New Roman" w:hAnsi="Times New Roman" w:cs="Times New Roman"/>
          <w:i/>
          <w:iCs/>
          <w:color w:val="auto"/>
        </w:rPr>
        <w:t xml:space="preserve"> </w:t>
      </w:r>
      <w:r w:rsidRPr="00A234B5">
        <w:rPr>
          <w:rFonts w:ascii="Times New Roman" w:hAnsi="Times New Roman" w:cs="Times New Roman"/>
          <w:i/>
          <w:iCs/>
          <w:color w:val="auto"/>
        </w:rPr>
        <w:t xml:space="preserve">Estado </w:t>
      </w:r>
      <w:r w:rsidRPr="00A234B5">
        <w:rPr>
          <w:rFonts w:ascii="Times New Roman" w:hAnsi="Times New Roman" w:cs="Times New Roman"/>
          <w:i/>
          <w:iCs/>
          <w:color w:val="auto"/>
        </w:rPr>
        <w:lastRenderedPageBreak/>
        <w:t>de México</w:t>
      </w:r>
      <w:r w:rsidR="000619BB">
        <w:rPr>
          <w:rFonts w:ascii="Times New Roman" w:hAnsi="Times New Roman" w:cs="Times New Roman"/>
          <w:i/>
          <w:iCs/>
          <w:color w:val="auto"/>
        </w:rPr>
        <w:t>,</w:t>
      </w:r>
      <w:r w:rsidR="000619BB" w:rsidRPr="00A234B5">
        <w:rPr>
          <w:rFonts w:ascii="Times New Roman" w:hAnsi="Times New Roman" w:cs="Times New Roman"/>
          <w:i/>
          <w:iCs/>
          <w:color w:val="auto"/>
        </w:rPr>
        <w:t xml:space="preserve"> </w:t>
      </w:r>
      <w:r w:rsidRPr="00A234B5">
        <w:rPr>
          <w:rFonts w:ascii="Times New Roman" w:hAnsi="Times New Roman" w:cs="Times New Roman"/>
          <w:i/>
          <w:iCs/>
          <w:color w:val="auto"/>
        </w:rPr>
        <w:t xml:space="preserve">2003-2019. </w:t>
      </w:r>
      <w:r w:rsidRPr="00A234B5">
        <w:rPr>
          <w:rFonts w:ascii="Times New Roman" w:hAnsi="Times New Roman" w:cs="Times New Roman"/>
          <w:color w:val="auto"/>
        </w:rPr>
        <w:t xml:space="preserve">(Tesis de licenciatura). Universidad Autónoma del </w:t>
      </w:r>
      <w:r w:rsidR="000619BB">
        <w:rPr>
          <w:rFonts w:ascii="Times New Roman" w:hAnsi="Times New Roman" w:cs="Times New Roman"/>
          <w:color w:val="auto"/>
        </w:rPr>
        <w:t>E</w:t>
      </w:r>
      <w:r w:rsidR="000619BB" w:rsidRPr="00A234B5">
        <w:rPr>
          <w:rFonts w:ascii="Times New Roman" w:hAnsi="Times New Roman" w:cs="Times New Roman"/>
          <w:color w:val="auto"/>
        </w:rPr>
        <w:t xml:space="preserve">stado </w:t>
      </w:r>
      <w:r w:rsidRPr="00A234B5">
        <w:rPr>
          <w:rFonts w:ascii="Times New Roman" w:hAnsi="Times New Roman" w:cs="Times New Roman"/>
          <w:color w:val="auto"/>
        </w:rPr>
        <w:t>de México</w:t>
      </w:r>
      <w:r w:rsidR="000619BB">
        <w:rPr>
          <w:rFonts w:ascii="Times New Roman" w:hAnsi="Times New Roman" w:cs="Times New Roman"/>
          <w:color w:val="auto"/>
        </w:rPr>
        <w:t xml:space="preserve">, </w:t>
      </w:r>
      <w:r w:rsidR="00E15BDB">
        <w:rPr>
          <w:rFonts w:ascii="Times New Roman" w:hAnsi="Times New Roman" w:cs="Times New Roman"/>
          <w:color w:val="auto"/>
        </w:rPr>
        <w:t>Toluca</w:t>
      </w:r>
      <w:r w:rsidR="004C479B" w:rsidRPr="00A234B5">
        <w:rPr>
          <w:rFonts w:ascii="Times New Roman" w:hAnsi="Times New Roman" w:cs="Times New Roman"/>
          <w:color w:val="auto"/>
        </w:rPr>
        <w:t xml:space="preserve">. </w:t>
      </w:r>
      <w:r w:rsidRPr="00A234B5">
        <w:rPr>
          <w:rFonts w:ascii="Times New Roman" w:hAnsi="Times New Roman" w:cs="Times New Roman"/>
          <w:color w:val="auto"/>
        </w:rPr>
        <w:t>Recuperado http://hdl.handle.net/20.500.11799/104532</w:t>
      </w:r>
      <w:r w:rsidR="00880BD4">
        <w:rPr>
          <w:rFonts w:ascii="Times New Roman" w:hAnsi="Times New Roman" w:cs="Times New Roman"/>
          <w:color w:val="auto"/>
        </w:rPr>
        <w:t>.</w:t>
      </w:r>
    </w:p>
    <w:p w14:paraId="5A1F411A" w14:textId="73B7A120" w:rsidR="00125EC6" w:rsidRDefault="00125EC6" w:rsidP="007934F0">
      <w:pPr>
        <w:autoSpaceDE w:val="0"/>
        <w:autoSpaceDN w:val="0"/>
        <w:adjustRightInd w:val="0"/>
        <w:spacing w:line="360" w:lineRule="auto"/>
        <w:ind w:left="709" w:hanging="709"/>
        <w:jc w:val="both"/>
        <w:rPr>
          <w:rFonts w:ascii="Times New Roman" w:eastAsia="Calibri" w:hAnsi="Times New Roman" w:cs="Times New Roman"/>
          <w:color w:val="auto"/>
          <w:lang w:eastAsia="es-MX"/>
        </w:rPr>
      </w:pPr>
      <w:r w:rsidRPr="00A234B5">
        <w:rPr>
          <w:rFonts w:ascii="Times New Roman" w:eastAsia="Calibri" w:hAnsi="Times New Roman" w:cs="Times New Roman"/>
          <w:color w:val="auto"/>
          <w:lang w:eastAsia="es-MX"/>
        </w:rPr>
        <w:t xml:space="preserve">Ortiz, J. y Ríos, H. (2013). </w:t>
      </w:r>
      <w:r w:rsidR="005E7151" w:rsidRPr="00A234B5">
        <w:rPr>
          <w:rFonts w:ascii="Times New Roman" w:eastAsia="Calibri" w:hAnsi="Times New Roman" w:cs="Times New Roman"/>
          <w:color w:val="auto"/>
          <w:lang w:eastAsia="es-MX"/>
        </w:rPr>
        <w:t xml:space="preserve">La </w:t>
      </w:r>
      <w:r w:rsidR="00556B7E" w:rsidRPr="00A234B5">
        <w:rPr>
          <w:rFonts w:ascii="Times New Roman" w:eastAsia="Calibri" w:hAnsi="Times New Roman" w:cs="Times New Roman"/>
          <w:color w:val="auto"/>
          <w:lang w:eastAsia="es-MX"/>
        </w:rPr>
        <w:t xml:space="preserve">pobreza </w:t>
      </w:r>
      <w:r w:rsidR="005E7151" w:rsidRPr="00A234B5">
        <w:rPr>
          <w:rFonts w:ascii="Times New Roman" w:eastAsia="Calibri" w:hAnsi="Times New Roman" w:cs="Times New Roman"/>
          <w:color w:val="auto"/>
          <w:lang w:eastAsia="es-MX"/>
        </w:rPr>
        <w:t xml:space="preserve">en México, un análisis con enfoque multidimensional. </w:t>
      </w:r>
      <w:r w:rsidR="00721C0E">
        <w:rPr>
          <w:rFonts w:ascii="Times New Roman" w:eastAsia="Calibri" w:hAnsi="Times New Roman" w:cs="Times New Roman"/>
          <w:i/>
          <w:iCs/>
          <w:color w:val="auto"/>
          <w:lang w:eastAsia="es-MX"/>
        </w:rPr>
        <w:t xml:space="preserve">Análisis económico, </w:t>
      </w:r>
      <w:r w:rsidR="005E7151" w:rsidRPr="00A234B5">
        <w:rPr>
          <w:rFonts w:ascii="Times New Roman" w:eastAsia="Calibri" w:hAnsi="Times New Roman" w:cs="Times New Roman"/>
          <w:i/>
          <w:iCs/>
          <w:color w:val="auto"/>
          <w:lang w:eastAsia="es-MX"/>
        </w:rPr>
        <w:t>38</w:t>
      </w:r>
      <w:r w:rsidRPr="00A234B5">
        <w:rPr>
          <w:rFonts w:ascii="Times New Roman" w:eastAsia="Calibri" w:hAnsi="Times New Roman" w:cs="Times New Roman"/>
          <w:color w:val="auto"/>
          <w:lang w:eastAsia="es-MX"/>
        </w:rPr>
        <w:t>(</w:t>
      </w:r>
      <w:r w:rsidR="005E7151" w:rsidRPr="00A234B5">
        <w:rPr>
          <w:rFonts w:ascii="Times New Roman" w:eastAsia="Calibri" w:hAnsi="Times New Roman" w:cs="Times New Roman"/>
          <w:color w:val="auto"/>
          <w:lang w:eastAsia="es-MX"/>
        </w:rPr>
        <w:t>69</w:t>
      </w:r>
      <w:r w:rsidRPr="00A234B5">
        <w:rPr>
          <w:rFonts w:ascii="Times New Roman" w:eastAsia="Calibri" w:hAnsi="Times New Roman" w:cs="Times New Roman"/>
          <w:color w:val="auto"/>
          <w:lang w:eastAsia="es-MX"/>
        </w:rPr>
        <w:t xml:space="preserve">), </w:t>
      </w:r>
      <w:r w:rsidR="00017CD1">
        <w:rPr>
          <w:rFonts w:ascii="Times New Roman" w:eastAsia="Calibri" w:hAnsi="Times New Roman" w:cs="Times New Roman"/>
          <w:color w:val="auto"/>
          <w:lang w:eastAsia="es-MX"/>
        </w:rPr>
        <w:t>189-218</w:t>
      </w:r>
      <w:r w:rsidRPr="00A234B5">
        <w:rPr>
          <w:rFonts w:ascii="Times New Roman" w:eastAsia="Calibri" w:hAnsi="Times New Roman" w:cs="Times New Roman"/>
          <w:color w:val="auto"/>
          <w:lang w:eastAsia="es-MX"/>
        </w:rPr>
        <w:t xml:space="preserve">. </w:t>
      </w:r>
    </w:p>
    <w:p w14:paraId="75BD3ABC" w14:textId="4C9E8D28" w:rsidR="00F065DD" w:rsidRPr="00A234B5" w:rsidRDefault="00F065DD" w:rsidP="007934F0">
      <w:pPr>
        <w:autoSpaceDE w:val="0"/>
        <w:autoSpaceDN w:val="0"/>
        <w:adjustRightInd w:val="0"/>
        <w:spacing w:line="360" w:lineRule="auto"/>
        <w:ind w:left="709" w:hanging="709"/>
        <w:jc w:val="both"/>
        <w:rPr>
          <w:rFonts w:ascii="Times New Roman" w:eastAsia="Calibri" w:hAnsi="Times New Roman" w:cs="Times New Roman"/>
          <w:color w:val="auto"/>
          <w:lang w:eastAsia="es-MX"/>
        </w:rPr>
      </w:pPr>
      <w:r w:rsidRPr="00A234B5">
        <w:rPr>
          <w:rFonts w:ascii="Times New Roman" w:hAnsi="Times New Roman" w:cs="Times New Roman"/>
          <w:color w:val="auto"/>
        </w:rPr>
        <w:t>Organización de las Naciones Unidas [ONU]. (</w:t>
      </w:r>
      <w:r>
        <w:rPr>
          <w:rFonts w:ascii="Times New Roman" w:hAnsi="Times New Roman" w:cs="Times New Roman"/>
          <w:color w:val="auto"/>
        </w:rPr>
        <w:t>s. f.</w:t>
      </w:r>
      <w:r w:rsidRPr="00A234B5">
        <w:rPr>
          <w:rFonts w:ascii="Times New Roman" w:hAnsi="Times New Roman" w:cs="Times New Roman"/>
          <w:color w:val="auto"/>
        </w:rPr>
        <w:t>).</w:t>
      </w:r>
      <w:r w:rsidR="00357435">
        <w:rPr>
          <w:rFonts w:ascii="Times New Roman" w:hAnsi="Times New Roman" w:cs="Times New Roman"/>
          <w:color w:val="auto"/>
        </w:rPr>
        <w:t xml:space="preserve"> </w:t>
      </w:r>
      <w:r w:rsidR="00357435" w:rsidRPr="00357435">
        <w:rPr>
          <w:rFonts w:ascii="Times New Roman" w:hAnsi="Times New Roman" w:cs="Times New Roman" w:hint="eastAsia"/>
          <w:color w:val="auto"/>
        </w:rPr>
        <w:t>Acabar con la pobreza</w:t>
      </w:r>
      <w:r w:rsidR="00357435">
        <w:rPr>
          <w:rFonts w:ascii="Times New Roman" w:hAnsi="Times New Roman" w:cs="Times New Roman"/>
          <w:color w:val="auto"/>
        </w:rPr>
        <w:t xml:space="preserve">. Recuperado de </w:t>
      </w:r>
      <w:r w:rsidR="00357435" w:rsidRPr="00357435">
        <w:rPr>
          <w:rFonts w:ascii="Times New Roman" w:hAnsi="Times New Roman" w:cs="Times New Roman" w:hint="eastAsia"/>
          <w:color w:val="auto"/>
        </w:rPr>
        <w:t>https://www.un.org/es/global-issues/ending-poverty</w:t>
      </w:r>
      <w:r w:rsidR="00357435">
        <w:rPr>
          <w:rFonts w:ascii="Times New Roman" w:hAnsi="Times New Roman" w:cs="Times New Roman"/>
          <w:color w:val="auto"/>
        </w:rPr>
        <w:t>.</w:t>
      </w:r>
    </w:p>
    <w:p w14:paraId="69BB1008" w14:textId="54E1F3F7" w:rsidR="00A961AD" w:rsidRPr="00A234B5" w:rsidRDefault="007934A8" w:rsidP="00780407">
      <w:pPr>
        <w:spacing w:line="360" w:lineRule="auto"/>
        <w:ind w:left="706" w:hanging="706"/>
        <w:jc w:val="both"/>
        <w:rPr>
          <w:rStyle w:val="Hipervnculo"/>
          <w:rFonts w:ascii="Times New Roman" w:hAnsi="Times New Roman" w:cs="Times New Roman"/>
          <w:color w:val="auto"/>
        </w:rPr>
      </w:pPr>
      <w:r w:rsidRPr="00A234B5">
        <w:rPr>
          <w:rFonts w:ascii="Times New Roman" w:hAnsi="Times New Roman" w:cs="Times New Roman"/>
          <w:color w:val="auto"/>
        </w:rPr>
        <w:t>Organización de las Naciones Unidas [ONU].</w:t>
      </w:r>
      <w:r w:rsidR="00D263C8" w:rsidRPr="00A234B5">
        <w:rPr>
          <w:rFonts w:ascii="Times New Roman" w:hAnsi="Times New Roman" w:cs="Times New Roman"/>
          <w:color w:val="auto"/>
        </w:rPr>
        <w:t xml:space="preserve"> </w:t>
      </w:r>
      <w:r w:rsidR="00A961AD" w:rsidRPr="00A234B5">
        <w:rPr>
          <w:rFonts w:ascii="Times New Roman" w:hAnsi="Times New Roman" w:cs="Times New Roman"/>
          <w:color w:val="auto"/>
        </w:rPr>
        <w:t>(</w:t>
      </w:r>
      <w:r w:rsidR="00D200B9" w:rsidRPr="00A234B5">
        <w:rPr>
          <w:rFonts w:ascii="Times New Roman" w:hAnsi="Times New Roman" w:cs="Times New Roman"/>
          <w:color w:val="auto"/>
        </w:rPr>
        <w:t>2017</w:t>
      </w:r>
      <w:r w:rsidR="00A961AD" w:rsidRPr="00A234B5">
        <w:rPr>
          <w:rFonts w:ascii="Times New Roman" w:hAnsi="Times New Roman" w:cs="Times New Roman"/>
          <w:color w:val="auto"/>
        </w:rPr>
        <w:t>)</w:t>
      </w:r>
      <w:r w:rsidR="00D263C8" w:rsidRPr="00A234B5">
        <w:rPr>
          <w:rFonts w:ascii="Times New Roman" w:hAnsi="Times New Roman" w:cs="Times New Roman"/>
          <w:color w:val="auto"/>
        </w:rPr>
        <w:t xml:space="preserve">. </w:t>
      </w:r>
      <w:r w:rsidR="00A961AD" w:rsidRPr="004037F1">
        <w:rPr>
          <w:rFonts w:ascii="Times New Roman" w:hAnsi="Times New Roman" w:cs="Times New Roman"/>
          <w:i/>
          <w:iCs/>
          <w:color w:val="auto"/>
        </w:rPr>
        <w:t>Nueva Agenda Urbana</w:t>
      </w:r>
      <w:r w:rsidR="0032663B" w:rsidRPr="00A234B5">
        <w:rPr>
          <w:rFonts w:ascii="Times New Roman" w:hAnsi="Times New Roman" w:cs="Times New Roman"/>
          <w:color w:val="auto"/>
        </w:rPr>
        <w:t>.</w:t>
      </w:r>
      <w:r w:rsidRPr="00A234B5">
        <w:rPr>
          <w:rFonts w:ascii="Times New Roman" w:hAnsi="Times New Roman" w:cs="Times New Roman"/>
          <w:color w:val="auto"/>
        </w:rPr>
        <w:t xml:space="preserve"> </w:t>
      </w:r>
      <w:r w:rsidR="00FC7BD3" w:rsidRPr="00A234B5">
        <w:rPr>
          <w:rFonts w:ascii="Times New Roman" w:hAnsi="Times New Roman" w:cs="Times New Roman"/>
          <w:color w:val="auto"/>
        </w:rPr>
        <w:t>Quito, Ecuador:</w:t>
      </w:r>
      <w:r w:rsidR="00780407" w:rsidRPr="00A234B5">
        <w:rPr>
          <w:rFonts w:ascii="Times New Roman" w:hAnsi="Times New Roman" w:cs="Times New Roman"/>
          <w:color w:val="auto"/>
        </w:rPr>
        <w:t xml:space="preserve"> Secretaría de Habitat III. Recuperado de </w:t>
      </w:r>
      <w:r w:rsidR="00D200B9" w:rsidRPr="00A234B5">
        <w:rPr>
          <w:rFonts w:ascii="Times New Roman" w:hAnsi="Times New Roman" w:cs="Times New Roman"/>
          <w:color w:val="auto"/>
        </w:rPr>
        <w:t>http://uploads.habitat3.org/hb3/NUA-Spanish.pdf.</w:t>
      </w:r>
    </w:p>
    <w:p w14:paraId="5C2E328B" w14:textId="4B313FF1" w:rsidR="00084F12" w:rsidRPr="00A234B5" w:rsidRDefault="00084F12" w:rsidP="007934F0">
      <w:pPr>
        <w:spacing w:line="360" w:lineRule="auto"/>
        <w:ind w:left="706" w:hanging="706"/>
        <w:jc w:val="both"/>
        <w:rPr>
          <w:rFonts w:ascii="Times New Roman" w:hAnsi="Times New Roman" w:cs="Times New Roman"/>
          <w:color w:val="auto"/>
          <w:shd w:val="clear" w:color="auto" w:fill="FFFFFF"/>
          <w:lang w:val="es-MX"/>
        </w:rPr>
      </w:pPr>
      <w:r w:rsidRPr="00713389">
        <w:rPr>
          <w:rFonts w:ascii="Times New Roman" w:hAnsi="Times New Roman" w:cs="Times New Roman"/>
          <w:color w:val="auto"/>
          <w:shd w:val="clear" w:color="auto" w:fill="FFFFFF"/>
          <w:lang w:val="es-MX"/>
        </w:rPr>
        <w:t xml:space="preserve">Project Management Institute </w:t>
      </w:r>
      <w:r w:rsidR="00713389" w:rsidRPr="004037F1">
        <w:rPr>
          <w:rFonts w:ascii="Times New Roman" w:hAnsi="Times New Roman" w:cs="Times New Roman"/>
          <w:color w:val="auto"/>
          <w:shd w:val="clear" w:color="auto" w:fill="FFFFFF"/>
          <w:lang w:val="es-MX"/>
        </w:rPr>
        <w:t>[</w:t>
      </w:r>
      <w:r w:rsidRPr="00713389">
        <w:rPr>
          <w:rFonts w:ascii="Times New Roman" w:hAnsi="Times New Roman" w:cs="Times New Roman"/>
          <w:color w:val="auto"/>
          <w:shd w:val="clear" w:color="auto" w:fill="FFFFFF"/>
          <w:lang w:val="es-MX"/>
        </w:rPr>
        <w:t>PMI</w:t>
      </w:r>
      <w:r w:rsidR="00713389" w:rsidRPr="004037F1">
        <w:rPr>
          <w:rFonts w:ascii="Times New Roman" w:hAnsi="Times New Roman" w:cs="Times New Roman"/>
          <w:color w:val="auto"/>
          <w:shd w:val="clear" w:color="auto" w:fill="FFFFFF"/>
          <w:lang w:val="es-MX"/>
        </w:rPr>
        <w:t>].</w:t>
      </w:r>
      <w:r w:rsidR="00713389" w:rsidRPr="00713389">
        <w:rPr>
          <w:rFonts w:ascii="Times New Roman" w:hAnsi="Times New Roman" w:cs="Times New Roman"/>
          <w:color w:val="auto"/>
          <w:shd w:val="clear" w:color="auto" w:fill="FFFFFF"/>
          <w:lang w:val="es-MX"/>
        </w:rPr>
        <w:t xml:space="preserve"> </w:t>
      </w:r>
      <w:r w:rsidRPr="00713389">
        <w:rPr>
          <w:rFonts w:ascii="Times New Roman" w:hAnsi="Times New Roman" w:cs="Times New Roman"/>
          <w:color w:val="auto"/>
          <w:shd w:val="clear" w:color="auto" w:fill="FFFFFF"/>
          <w:lang w:val="es-MX"/>
        </w:rPr>
        <w:t xml:space="preserve">(2013). </w:t>
      </w:r>
      <w:r w:rsidRPr="004037F1">
        <w:rPr>
          <w:rFonts w:ascii="Times New Roman" w:hAnsi="Times New Roman" w:cs="Times New Roman"/>
          <w:i/>
          <w:iCs/>
          <w:color w:val="auto"/>
          <w:shd w:val="clear" w:color="auto" w:fill="FFFFFF"/>
          <w:lang w:val="es-MX"/>
        </w:rPr>
        <w:t>Guía de los fundamentos para la gestión de proyectos</w:t>
      </w:r>
      <w:r w:rsidR="00713389">
        <w:rPr>
          <w:rFonts w:ascii="Times New Roman" w:hAnsi="Times New Roman" w:cs="Times New Roman"/>
          <w:color w:val="auto"/>
          <w:shd w:val="clear" w:color="auto" w:fill="FFFFFF"/>
          <w:lang w:val="es-MX"/>
        </w:rPr>
        <w:t xml:space="preserve">. </w:t>
      </w:r>
      <w:r w:rsidRPr="004037F1">
        <w:rPr>
          <w:rFonts w:ascii="Times New Roman" w:hAnsi="Times New Roman" w:cs="Times New Roman"/>
          <w:i/>
          <w:iCs/>
          <w:color w:val="auto"/>
          <w:shd w:val="clear" w:color="auto" w:fill="FFFFFF"/>
          <w:lang w:val="es-MX"/>
        </w:rPr>
        <w:t>Guía del PMBOK</w:t>
      </w:r>
      <w:r w:rsidR="00713389">
        <w:rPr>
          <w:rFonts w:ascii="Times New Roman" w:hAnsi="Times New Roman" w:cs="Times New Roman"/>
          <w:color w:val="auto"/>
          <w:shd w:val="clear" w:color="auto" w:fill="FFFFFF"/>
          <w:lang w:val="es-MX"/>
        </w:rPr>
        <w:t xml:space="preserve"> (5.</w:t>
      </w:r>
      <w:r w:rsidR="00713389" w:rsidRPr="004037F1">
        <w:rPr>
          <w:rFonts w:ascii="Times New Roman" w:hAnsi="Times New Roman" w:cs="Times New Roman"/>
          <w:color w:val="auto"/>
          <w:shd w:val="clear" w:color="auto" w:fill="FFFFFF"/>
          <w:vertAlign w:val="superscript"/>
          <w:lang w:val="es-MX"/>
        </w:rPr>
        <w:t>a</w:t>
      </w:r>
      <w:r w:rsidR="00713389">
        <w:rPr>
          <w:rFonts w:ascii="Times New Roman" w:hAnsi="Times New Roman" w:cs="Times New Roman"/>
          <w:color w:val="auto"/>
          <w:shd w:val="clear" w:color="auto" w:fill="FFFFFF"/>
          <w:lang w:val="es-MX"/>
        </w:rPr>
        <w:t xml:space="preserve"> ed.).</w:t>
      </w:r>
      <w:r w:rsidR="001F5AF3">
        <w:rPr>
          <w:rFonts w:ascii="Times New Roman" w:hAnsi="Times New Roman" w:cs="Times New Roman"/>
          <w:color w:val="auto"/>
          <w:shd w:val="clear" w:color="auto" w:fill="FFFFFF"/>
          <w:lang w:val="es-MX"/>
        </w:rPr>
        <w:t xml:space="preserve"> Estados Unidos:</w:t>
      </w:r>
      <w:r w:rsidRPr="00A234B5">
        <w:rPr>
          <w:rFonts w:ascii="Times New Roman" w:hAnsi="Times New Roman" w:cs="Times New Roman"/>
          <w:color w:val="auto"/>
          <w:shd w:val="clear" w:color="auto" w:fill="FFFFFF"/>
          <w:lang w:val="es-MX"/>
        </w:rPr>
        <w:t xml:space="preserve"> </w:t>
      </w:r>
      <w:r w:rsidR="001F5AF3" w:rsidRPr="00BB74E2">
        <w:rPr>
          <w:rFonts w:ascii="Times New Roman" w:hAnsi="Times New Roman" w:cs="Times New Roman"/>
          <w:color w:val="auto"/>
          <w:shd w:val="clear" w:color="auto" w:fill="FFFFFF"/>
          <w:lang w:val="es-MX"/>
        </w:rPr>
        <w:t>Project Management Institute</w:t>
      </w:r>
      <w:r w:rsidR="001F5AF3">
        <w:rPr>
          <w:rFonts w:ascii="Times New Roman" w:hAnsi="Times New Roman" w:cs="Times New Roman"/>
          <w:color w:val="auto"/>
          <w:shd w:val="clear" w:color="auto" w:fill="FFFFFF"/>
          <w:lang w:val="es-MX"/>
        </w:rPr>
        <w:t>.</w:t>
      </w:r>
    </w:p>
    <w:p w14:paraId="2507CE8B" w14:textId="1BB7FC61" w:rsidR="001F5AF3" w:rsidRPr="00A234B5" w:rsidRDefault="001F5AF3" w:rsidP="001F5AF3">
      <w:pPr>
        <w:spacing w:line="360" w:lineRule="auto"/>
        <w:ind w:left="706" w:hanging="706"/>
        <w:jc w:val="both"/>
        <w:rPr>
          <w:rFonts w:ascii="Times New Roman" w:hAnsi="Times New Roman" w:cs="Times New Roman"/>
          <w:color w:val="auto"/>
          <w:shd w:val="clear" w:color="auto" w:fill="FFFFFF"/>
          <w:lang w:val="es-MX"/>
        </w:rPr>
      </w:pPr>
      <w:r w:rsidRPr="00BB74E2">
        <w:rPr>
          <w:rFonts w:ascii="Times New Roman" w:hAnsi="Times New Roman" w:cs="Times New Roman"/>
          <w:color w:val="auto"/>
          <w:shd w:val="clear" w:color="auto" w:fill="FFFFFF"/>
          <w:lang w:val="es-MX"/>
        </w:rPr>
        <w:t>Project Management Institute [PMI]. (201</w:t>
      </w:r>
      <w:r>
        <w:rPr>
          <w:rFonts w:ascii="Times New Roman" w:hAnsi="Times New Roman" w:cs="Times New Roman"/>
          <w:color w:val="auto"/>
          <w:shd w:val="clear" w:color="auto" w:fill="FFFFFF"/>
          <w:lang w:val="es-MX"/>
        </w:rPr>
        <w:t>7</w:t>
      </w:r>
      <w:r w:rsidRPr="00BB74E2">
        <w:rPr>
          <w:rFonts w:ascii="Times New Roman" w:hAnsi="Times New Roman" w:cs="Times New Roman"/>
          <w:color w:val="auto"/>
          <w:shd w:val="clear" w:color="auto" w:fill="FFFFFF"/>
          <w:lang w:val="es-MX"/>
        </w:rPr>
        <w:t xml:space="preserve">). </w:t>
      </w:r>
      <w:r w:rsidRPr="00BB74E2">
        <w:rPr>
          <w:rFonts w:ascii="Times New Roman" w:hAnsi="Times New Roman" w:cs="Times New Roman"/>
          <w:i/>
          <w:iCs/>
          <w:color w:val="auto"/>
          <w:shd w:val="clear" w:color="auto" w:fill="FFFFFF"/>
          <w:lang w:val="es-MX"/>
        </w:rPr>
        <w:t>Guía de los fundamentos para la gestión de proyectos</w:t>
      </w:r>
      <w:r>
        <w:rPr>
          <w:rFonts w:ascii="Times New Roman" w:hAnsi="Times New Roman" w:cs="Times New Roman"/>
          <w:color w:val="auto"/>
          <w:shd w:val="clear" w:color="auto" w:fill="FFFFFF"/>
          <w:lang w:val="es-MX"/>
        </w:rPr>
        <w:t xml:space="preserve">. </w:t>
      </w:r>
      <w:r w:rsidRPr="00BB74E2">
        <w:rPr>
          <w:rFonts w:ascii="Times New Roman" w:hAnsi="Times New Roman" w:cs="Times New Roman"/>
          <w:i/>
          <w:iCs/>
          <w:color w:val="auto"/>
          <w:shd w:val="clear" w:color="auto" w:fill="FFFFFF"/>
          <w:lang w:val="es-MX"/>
        </w:rPr>
        <w:t>Guía del PMBOK</w:t>
      </w:r>
      <w:r>
        <w:rPr>
          <w:rFonts w:ascii="Times New Roman" w:hAnsi="Times New Roman" w:cs="Times New Roman"/>
          <w:color w:val="auto"/>
          <w:shd w:val="clear" w:color="auto" w:fill="FFFFFF"/>
          <w:lang w:val="es-MX"/>
        </w:rPr>
        <w:t xml:space="preserve"> (6.</w:t>
      </w:r>
      <w:r w:rsidRPr="00BB74E2">
        <w:rPr>
          <w:rFonts w:ascii="Times New Roman" w:hAnsi="Times New Roman" w:cs="Times New Roman"/>
          <w:color w:val="auto"/>
          <w:shd w:val="clear" w:color="auto" w:fill="FFFFFF"/>
          <w:vertAlign w:val="superscript"/>
          <w:lang w:val="es-MX"/>
        </w:rPr>
        <w:t>a</w:t>
      </w:r>
      <w:r>
        <w:rPr>
          <w:rFonts w:ascii="Times New Roman" w:hAnsi="Times New Roman" w:cs="Times New Roman"/>
          <w:color w:val="auto"/>
          <w:shd w:val="clear" w:color="auto" w:fill="FFFFFF"/>
          <w:lang w:val="es-MX"/>
        </w:rPr>
        <w:t xml:space="preserve"> ed.). Estados Unidos:</w:t>
      </w:r>
      <w:r w:rsidRPr="00A234B5">
        <w:rPr>
          <w:rFonts w:ascii="Times New Roman" w:hAnsi="Times New Roman" w:cs="Times New Roman"/>
          <w:color w:val="auto"/>
          <w:shd w:val="clear" w:color="auto" w:fill="FFFFFF"/>
          <w:lang w:val="es-MX"/>
        </w:rPr>
        <w:t xml:space="preserve"> </w:t>
      </w:r>
      <w:r w:rsidRPr="00BB74E2">
        <w:rPr>
          <w:rFonts w:ascii="Times New Roman" w:hAnsi="Times New Roman" w:cs="Times New Roman"/>
          <w:color w:val="auto"/>
          <w:shd w:val="clear" w:color="auto" w:fill="FFFFFF"/>
          <w:lang w:val="es-MX"/>
        </w:rPr>
        <w:t>Project Management Institute</w:t>
      </w:r>
      <w:r>
        <w:rPr>
          <w:rFonts w:ascii="Times New Roman" w:hAnsi="Times New Roman" w:cs="Times New Roman"/>
          <w:color w:val="auto"/>
          <w:shd w:val="clear" w:color="auto" w:fill="FFFFFF"/>
          <w:lang w:val="es-MX"/>
        </w:rPr>
        <w:t>.</w:t>
      </w:r>
    </w:p>
    <w:p w14:paraId="0654A63C" w14:textId="6093E6B2" w:rsidR="005271CE" w:rsidRPr="00A234B5" w:rsidRDefault="005271CE" w:rsidP="007934F0">
      <w:pPr>
        <w:spacing w:line="360" w:lineRule="auto"/>
        <w:ind w:left="706" w:hanging="706"/>
        <w:jc w:val="both"/>
        <w:rPr>
          <w:rFonts w:ascii="Times New Roman" w:hAnsi="Times New Roman" w:cs="Times New Roman"/>
          <w:color w:val="auto"/>
          <w:shd w:val="clear" w:color="auto" w:fill="FFFFFF"/>
        </w:rPr>
      </w:pPr>
      <w:r w:rsidRPr="00A234B5">
        <w:rPr>
          <w:rFonts w:ascii="Times New Roman" w:hAnsi="Times New Roman" w:cs="Times New Roman"/>
          <w:color w:val="auto"/>
          <w:shd w:val="clear" w:color="auto" w:fill="FFFFFF"/>
          <w:lang w:val="es-MX"/>
        </w:rPr>
        <w:t xml:space="preserve">Quezada, G. (2012). </w:t>
      </w:r>
      <w:r w:rsidRPr="00A234B5">
        <w:rPr>
          <w:rFonts w:ascii="Times New Roman" w:hAnsi="Times New Roman" w:cs="Times New Roman"/>
          <w:color w:val="auto"/>
          <w:shd w:val="clear" w:color="auto" w:fill="FFFFFF"/>
        </w:rPr>
        <w:t xml:space="preserve">Gestión de </w:t>
      </w:r>
      <w:r w:rsidR="00D36289">
        <w:rPr>
          <w:rFonts w:ascii="Times New Roman" w:hAnsi="Times New Roman" w:cs="Times New Roman"/>
          <w:color w:val="auto"/>
          <w:shd w:val="clear" w:color="auto" w:fill="FFFFFF"/>
        </w:rPr>
        <w:t>p</w:t>
      </w:r>
      <w:r w:rsidR="00D36289" w:rsidRPr="00A234B5">
        <w:rPr>
          <w:rFonts w:ascii="Times New Roman" w:hAnsi="Times New Roman" w:cs="Times New Roman"/>
          <w:color w:val="auto"/>
          <w:shd w:val="clear" w:color="auto" w:fill="FFFFFF"/>
        </w:rPr>
        <w:t xml:space="preserve">royectos </w:t>
      </w:r>
      <w:r w:rsidRPr="00A234B5">
        <w:rPr>
          <w:rFonts w:ascii="Times New Roman" w:hAnsi="Times New Roman" w:cs="Times New Roman"/>
          <w:color w:val="auto"/>
          <w:shd w:val="clear" w:color="auto" w:fill="FFFFFF"/>
        </w:rPr>
        <w:t xml:space="preserve">de </w:t>
      </w:r>
      <w:r w:rsidR="00D36289">
        <w:rPr>
          <w:rFonts w:ascii="Times New Roman" w:hAnsi="Times New Roman" w:cs="Times New Roman"/>
          <w:color w:val="auto"/>
          <w:shd w:val="clear" w:color="auto" w:fill="FFFFFF"/>
        </w:rPr>
        <w:t>c</w:t>
      </w:r>
      <w:r w:rsidR="00D36289" w:rsidRPr="00A234B5">
        <w:rPr>
          <w:rFonts w:ascii="Times New Roman" w:hAnsi="Times New Roman" w:cs="Times New Roman"/>
          <w:color w:val="auto"/>
          <w:shd w:val="clear" w:color="auto" w:fill="FFFFFF"/>
        </w:rPr>
        <w:t>ooperación</w:t>
      </w:r>
      <w:r w:rsidRPr="00A234B5">
        <w:rPr>
          <w:rFonts w:ascii="Times New Roman" w:hAnsi="Times New Roman" w:cs="Times New Roman"/>
          <w:color w:val="auto"/>
          <w:shd w:val="clear" w:color="auto" w:fill="FFFFFF"/>
        </w:rPr>
        <w:t xml:space="preserve">: un repaso a la teoría sobre el PMBOK. </w:t>
      </w:r>
      <w:r w:rsidR="00D24C06">
        <w:rPr>
          <w:rFonts w:ascii="Times New Roman" w:hAnsi="Times New Roman" w:cs="Times New Roman"/>
          <w:color w:val="auto"/>
          <w:shd w:val="clear" w:color="auto" w:fill="FFFFFF"/>
        </w:rPr>
        <w:t xml:space="preserve">Recuperado de </w:t>
      </w:r>
      <w:r w:rsidR="00D24C06" w:rsidRPr="00D24C06">
        <w:rPr>
          <w:rFonts w:ascii="Times New Roman" w:hAnsi="Times New Roman" w:cs="Times New Roman" w:hint="eastAsia"/>
          <w:color w:val="auto"/>
          <w:shd w:val="clear" w:color="auto" w:fill="FFFFFF"/>
        </w:rPr>
        <w:t>https://www.ucipfg.com/Repositorio/MIA/MIA-10/Unidad01/003.pdf</w:t>
      </w:r>
      <w:r w:rsidR="00D24C06">
        <w:rPr>
          <w:rFonts w:ascii="Times New Roman" w:hAnsi="Times New Roman" w:cs="Times New Roman"/>
          <w:color w:val="auto"/>
          <w:shd w:val="clear" w:color="auto" w:fill="FFFFFF"/>
        </w:rPr>
        <w:t>.</w:t>
      </w:r>
    </w:p>
    <w:p w14:paraId="2FA95483" w14:textId="36803517" w:rsidR="00D701DA" w:rsidRPr="00A234B5" w:rsidRDefault="00D701DA"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Ruíz, I.</w:t>
      </w:r>
      <w:r w:rsidR="00D36289">
        <w:rPr>
          <w:rFonts w:ascii="Times New Roman" w:hAnsi="Times New Roman" w:cs="Times New Roman"/>
          <w:color w:val="auto"/>
          <w:lang w:val="es-MX"/>
        </w:rPr>
        <w:t xml:space="preserve"> E.</w:t>
      </w:r>
      <w:r w:rsidRPr="00A234B5">
        <w:rPr>
          <w:rFonts w:ascii="Times New Roman" w:hAnsi="Times New Roman" w:cs="Times New Roman"/>
          <w:color w:val="auto"/>
          <w:lang w:val="es-MX"/>
        </w:rPr>
        <w:t xml:space="preserve"> (201</w:t>
      </w:r>
      <w:r w:rsidR="00631302" w:rsidRPr="00A234B5">
        <w:rPr>
          <w:rFonts w:ascii="Times New Roman" w:hAnsi="Times New Roman" w:cs="Times New Roman"/>
          <w:color w:val="auto"/>
          <w:lang w:val="es-MX"/>
        </w:rPr>
        <w:t>5</w:t>
      </w:r>
      <w:r w:rsidRPr="00A234B5">
        <w:rPr>
          <w:rFonts w:ascii="Times New Roman" w:hAnsi="Times New Roman" w:cs="Times New Roman"/>
          <w:color w:val="auto"/>
          <w:lang w:val="es-MX"/>
        </w:rPr>
        <w:t xml:space="preserve">). Identificación de asentamientos irregulares y diagnóstico de sus necesidades de infraestructura en Ciudad Juárez, Chihuahua, México. </w:t>
      </w:r>
      <w:r w:rsidR="00631302" w:rsidRPr="00A234B5">
        <w:rPr>
          <w:rFonts w:ascii="Times New Roman" w:hAnsi="Times New Roman" w:cs="Times New Roman"/>
          <w:i/>
          <w:iCs/>
          <w:color w:val="auto"/>
          <w:lang w:val="es-MX"/>
        </w:rPr>
        <w:t>Investigaciones Geog</w:t>
      </w:r>
      <w:r w:rsidR="00F721FC" w:rsidRPr="00A234B5">
        <w:rPr>
          <w:rFonts w:ascii="Times New Roman" w:hAnsi="Times New Roman" w:cs="Times New Roman"/>
          <w:i/>
          <w:iCs/>
          <w:color w:val="auto"/>
          <w:lang w:val="es-MX"/>
        </w:rPr>
        <w:t>ráf</w:t>
      </w:r>
      <w:r w:rsidR="00631302" w:rsidRPr="00A234B5">
        <w:rPr>
          <w:rFonts w:ascii="Times New Roman" w:hAnsi="Times New Roman" w:cs="Times New Roman"/>
          <w:i/>
          <w:iCs/>
          <w:color w:val="auto"/>
          <w:lang w:val="es-MX"/>
        </w:rPr>
        <w:t>icas</w:t>
      </w:r>
      <w:r w:rsidR="00A02E4C">
        <w:rPr>
          <w:rFonts w:ascii="Times New Roman" w:hAnsi="Times New Roman" w:cs="Times New Roman"/>
          <w:color w:val="auto"/>
          <w:lang w:val="es-MX"/>
        </w:rPr>
        <w:t>,</w:t>
      </w:r>
      <w:r w:rsidR="00631302" w:rsidRPr="00A234B5">
        <w:rPr>
          <w:rFonts w:ascii="Times New Roman" w:hAnsi="Times New Roman" w:cs="Times New Roman"/>
          <w:color w:val="auto"/>
          <w:lang w:val="es-MX"/>
        </w:rPr>
        <w:t xml:space="preserve"> (87), </w:t>
      </w:r>
      <w:r w:rsidR="00D36289">
        <w:rPr>
          <w:rFonts w:ascii="Times New Roman" w:hAnsi="Times New Roman" w:cs="Times New Roman"/>
          <w:color w:val="auto"/>
          <w:lang w:val="es-MX"/>
        </w:rPr>
        <w:t>88-101</w:t>
      </w:r>
      <w:r w:rsidR="00F721FC" w:rsidRPr="00A234B5">
        <w:rPr>
          <w:rFonts w:ascii="Times New Roman" w:hAnsi="Times New Roman" w:cs="Times New Roman"/>
          <w:color w:val="auto"/>
          <w:lang w:val="es-MX"/>
        </w:rPr>
        <w:t>.</w:t>
      </w:r>
      <w:r w:rsidR="00E13984" w:rsidRPr="00A234B5">
        <w:rPr>
          <w:rFonts w:ascii="Times New Roman" w:hAnsi="Times New Roman" w:cs="Times New Roman"/>
          <w:color w:val="auto"/>
          <w:lang w:val="es-MX"/>
        </w:rPr>
        <w:t xml:space="preserve"> </w:t>
      </w:r>
      <w:r w:rsidR="00D36289">
        <w:rPr>
          <w:rFonts w:ascii="Times New Roman" w:hAnsi="Times New Roman" w:cs="Times New Roman"/>
          <w:color w:val="auto"/>
          <w:lang w:val="es-MX"/>
        </w:rPr>
        <w:t xml:space="preserve">Recuperado de </w:t>
      </w:r>
      <w:r w:rsidR="00E13984" w:rsidRPr="00A234B5">
        <w:rPr>
          <w:rFonts w:ascii="Times New Roman" w:hAnsi="Times New Roman" w:cs="Times New Roman"/>
          <w:color w:val="auto"/>
          <w:lang w:val="es-MX"/>
        </w:rPr>
        <w:t>http://www.investigacionesgeograficas.unam.mx/index.php/rig/article/view/41793/41692</w:t>
      </w:r>
      <w:r w:rsidR="00D36289">
        <w:rPr>
          <w:rFonts w:ascii="Times New Roman" w:hAnsi="Times New Roman" w:cs="Times New Roman"/>
          <w:color w:val="auto"/>
          <w:lang w:val="es-MX"/>
        </w:rPr>
        <w:t>.</w:t>
      </w:r>
    </w:p>
    <w:p w14:paraId="0964E556" w14:textId="3C8B7908" w:rsidR="00A22F30" w:rsidRPr="00A234B5" w:rsidRDefault="00A22F30"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S</w:t>
      </w:r>
      <w:r w:rsidR="008559AC" w:rsidRPr="00A234B5">
        <w:rPr>
          <w:rFonts w:ascii="Times New Roman" w:hAnsi="Times New Roman" w:cs="Times New Roman"/>
          <w:color w:val="auto"/>
          <w:lang w:val="es-MX"/>
        </w:rPr>
        <w:t xml:space="preserve">ánchez, </w:t>
      </w:r>
      <w:r w:rsidR="00C93813" w:rsidRPr="00A234B5">
        <w:rPr>
          <w:rFonts w:ascii="Times New Roman" w:hAnsi="Times New Roman" w:cs="Times New Roman"/>
          <w:color w:val="auto"/>
          <w:lang w:val="es-MX"/>
        </w:rPr>
        <w:t>J.</w:t>
      </w:r>
      <w:r w:rsidRPr="00A234B5">
        <w:rPr>
          <w:rFonts w:ascii="Times New Roman" w:hAnsi="Times New Roman" w:cs="Times New Roman"/>
          <w:color w:val="auto"/>
          <w:lang w:val="es-MX"/>
        </w:rPr>
        <w:t xml:space="preserve"> (2009). </w:t>
      </w:r>
      <w:r w:rsidR="00CF2208" w:rsidRPr="00A234B5">
        <w:rPr>
          <w:rFonts w:ascii="Times New Roman" w:hAnsi="Times New Roman" w:cs="Times New Roman"/>
          <w:color w:val="auto"/>
          <w:lang w:val="es-MX"/>
        </w:rPr>
        <w:t>¿La vivienda “social” en México</w:t>
      </w:r>
      <w:r w:rsidR="002264ED">
        <w:rPr>
          <w:rFonts w:ascii="Times New Roman" w:hAnsi="Times New Roman" w:cs="Times New Roman"/>
          <w:color w:val="auto"/>
          <w:lang w:val="es-MX"/>
        </w:rPr>
        <w:t>.</w:t>
      </w:r>
      <w:r w:rsidR="002264ED" w:rsidRPr="00A234B5">
        <w:rPr>
          <w:rFonts w:ascii="Times New Roman" w:hAnsi="Times New Roman" w:cs="Times New Roman"/>
          <w:color w:val="auto"/>
          <w:lang w:val="es-MX"/>
        </w:rPr>
        <w:t xml:space="preserve"> </w:t>
      </w:r>
      <w:r w:rsidR="00CF2208" w:rsidRPr="00A234B5">
        <w:rPr>
          <w:rFonts w:ascii="Times New Roman" w:hAnsi="Times New Roman" w:cs="Times New Roman"/>
          <w:color w:val="auto"/>
          <w:lang w:val="es-MX"/>
        </w:rPr>
        <w:t xml:space="preserve">Pasado </w:t>
      </w:r>
      <w:r w:rsidR="00FA6FE6">
        <w:rPr>
          <w:rFonts w:ascii="Times New Roman" w:hAnsi="Times New Roman" w:cs="Times New Roman"/>
          <w:color w:val="auto"/>
          <w:lang w:val="es-MX"/>
        </w:rPr>
        <w:t>-</w:t>
      </w:r>
      <w:r w:rsidR="00FA6FE6" w:rsidRPr="00A234B5">
        <w:rPr>
          <w:rFonts w:ascii="Times New Roman" w:hAnsi="Times New Roman" w:cs="Times New Roman"/>
          <w:color w:val="auto"/>
          <w:lang w:val="es-MX"/>
        </w:rPr>
        <w:t xml:space="preserve"> </w:t>
      </w:r>
      <w:r w:rsidR="00CF2208" w:rsidRPr="00A234B5">
        <w:rPr>
          <w:rFonts w:ascii="Times New Roman" w:hAnsi="Times New Roman" w:cs="Times New Roman"/>
          <w:color w:val="auto"/>
          <w:lang w:val="es-MX"/>
        </w:rPr>
        <w:t xml:space="preserve">presente </w:t>
      </w:r>
      <w:r w:rsidR="00FA6FE6">
        <w:rPr>
          <w:rFonts w:ascii="Times New Roman" w:hAnsi="Times New Roman" w:cs="Times New Roman"/>
          <w:color w:val="auto"/>
          <w:lang w:val="es-MX"/>
        </w:rPr>
        <w:t>-</w:t>
      </w:r>
      <w:r w:rsidR="00FA6FE6" w:rsidRPr="00A234B5">
        <w:rPr>
          <w:rFonts w:ascii="Times New Roman" w:hAnsi="Times New Roman" w:cs="Times New Roman"/>
          <w:color w:val="auto"/>
          <w:lang w:val="es-MX"/>
        </w:rPr>
        <w:t xml:space="preserve"> </w:t>
      </w:r>
      <w:r w:rsidR="00FA6FE6">
        <w:rPr>
          <w:rFonts w:ascii="Times New Roman" w:hAnsi="Times New Roman" w:cs="Times New Roman"/>
          <w:color w:val="auto"/>
          <w:lang w:val="es-MX"/>
        </w:rPr>
        <w:t>¿</w:t>
      </w:r>
      <w:r w:rsidR="00CF2208" w:rsidRPr="00A234B5">
        <w:rPr>
          <w:rFonts w:ascii="Times New Roman" w:hAnsi="Times New Roman" w:cs="Times New Roman"/>
          <w:color w:val="auto"/>
          <w:lang w:val="es-MX"/>
        </w:rPr>
        <w:t>futuro?</w:t>
      </w:r>
      <w:r w:rsidRPr="00A234B5">
        <w:rPr>
          <w:rFonts w:ascii="Times New Roman" w:hAnsi="Times New Roman" w:cs="Times New Roman"/>
          <w:color w:val="auto"/>
          <w:lang w:val="es-MX"/>
        </w:rPr>
        <w:t xml:space="preserve"> México:</w:t>
      </w:r>
      <w:r w:rsidR="006D487D" w:rsidRPr="00A234B5">
        <w:rPr>
          <w:rFonts w:ascii="Times New Roman" w:hAnsi="Times New Roman" w:cs="Times New Roman"/>
          <w:color w:val="auto"/>
          <w:lang w:val="es-MX"/>
        </w:rPr>
        <w:t xml:space="preserve"> </w:t>
      </w:r>
      <w:r w:rsidRPr="00A234B5">
        <w:rPr>
          <w:rFonts w:ascii="Times New Roman" w:hAnsi="Times New Roman" w:cs="Times New Roman"/>
          <w:color w:val="auto"/>
          <w:lang w:val="es-MX"/>
        </w:rPr>
        <w:t>JSA.</w:t>
      </w:r>
      <w:r w:rsidR="00D23E53" w:rsidRPr="00A234B5">
        <w:rPr>
          <w:rFonts w:ascii="Times New Roman" w:hAnsi="Times New Roman" w:cs="Times New Roman"/>
          <w:color w:val="auto"/>
          <w:lang w:val="es-MX"/>
        </w:rPr>
        <w:t xml:space="preserve"> </w:t>
      </w:r>
    </w:p>
    <w:p w14:paraId="36235073" w14:textId="3EB6E69F" w:rsidR="00E978A3" w:rsidRPr="00A234B5" w:rsidRDefault="00E978A3" w:rsidP="007934F0">
      <w:pPr>
        <w:spacing w:line="360" w:lineRule="auto"/>
        <w:ind w:left="709" w:hanging="709"/>
        <w:jc w:val="both"/>
        <w:rPr>
          <w:rFonts w:ascii="Times New Roman" w:hAnsi="Times New Roman" w:cs="Times New Roman"/>
          <w:color w:val="auto"/>
        </w:rPr>
      </w:pPr>
      <w:r w:rsidRPr="00A234B5">
        <w:rPr>
          <w:rFonts w:ascii="Times New Roman" w:hAnsi="Times New Roman" w:cs="Times New Roman"/>
          <w:color w:val="auto"/>
        </w:rPr>
        <w:t>Secretaría de Desarrollo Agrario, Territorial y Urbano [</w:t>
      </w:r>
      <w:r w:rsidR="00B11D3E" w:rsidRPr="00A234B5">
        <w:rPr>
          <w:rFonts w:ascii="Times New Roman" w:hAnsi="Times New Roman" w:cs="Times New Roman"/>
          <w:color w:val="auto"/>
        </w:rPr>
        <w:t>Sedatu</w:t>
      </w:r>
      <w:r w:rsidRPr="00A234B5">
        <w:rPr>
          <w:rFonts w:ascii="Times New Roman" w:hAnsi="Times New Roman" w:cs="Times New Roman"/>
          <w:color w:val="auto"/>
        </w:rPr>
        <w:t>]</w:t>
      </w:r>
      <w:r w:rsidR="00B11D3E">
        <w:rPr>
          <w:rFonts w:ascii="Times New Roman" w:hAnsi="Times New Roman" w:cs="Times New Roman"/>
          <w:color w:val="auto"/>
        </w:rPr>
        <w:t>.</w:t>
      </w:r>
      <w:r w:rsidRPr="00A234B5">
        <w:rPr>
          <w:rFonts w:ascii="Times New Roman" w:hAnsi="Times New Roman" w:cs="Times New Roman"/>
          <w:color w:val="auto"/>
        </w:rPr>
        <w:t xml:space="preserve"> (2019). </w:t>
      </w:r>
      <w:r w:rsidRPr="00A234B5">
        <w:rPr>
          <w:rFonts w:ascii="Times New Roman" w:hAnsi="Times New Roman" w:cs="Times New Roman"/>
          <w:i/>
          <w:iCs/>
          <w:color w:val="auto"/>
        </w:rPr>
        <w:t>Programa Nacional de Vivienda</w:t>
      </w:r>
      <w:r w:rsidR="006743F8">
        <w:rPr>
          <w:rFonts w:ascii="Times New Roman" w:hAnsi="Times New Roman" w:cs="Times New Roman"/>
          <w:i/>
          <w:iCs/>
          <w:color w:val="auto"/>
        </w:rPr>
        <w:t xml:space="preserve"> 2019-2024</w:t>
      </w:r>
      <w:r w:rsidR="007F4FD3" w:rsidRPr="00A234B5">
        <w:rPr>
          <w:rFonts w:ascii="Times New Roman" w:hAnsi="Times New Roman" w:cs="Times New Roman"/>
          <w:color w:val="auto"/>
        </w:rPr>
        <w:t>. Ciudad de México, México</w:t>
      </w:r>
      <w:r w:rsidR="006743F8">
        <w:rPr>
          <w:rFonts w:ascii="Times New Roman" w:hAnsi="Times New Roman" w:cs="Times New Roman"/>
          <w:color w:val="auto"/>
        </w:rPr>
        <w:t>:</w:t>
      </w:r>
      <w:r w:rsidR="007F4FD3" w:rsidRPr="00A234B5">
        <w:rPr>
          <w:rFonts w:ascii="Times New Roman" w:hAnsi="Times New Roman" w:cs="Times New Roman"/>
          <w:color w:val="auto"/>
        </w:rPr>
        <w:t xml:space="preserve"> </w:t>
      </w:r>
      <w:r w:rsidR="006743F8" w:rsidRPr="00A234B5">
        <w:rPr>
          <w:rFonts w:ascii="Times New Roman" w:hAnsi="Times New Roman" w:cs="Times New Roman"/>
          <w:color w:val="auto"/>
        </w:rPr>
        <w:t>Secretaría de Desarrollo Agrario, Territorial y Urbano</w:t>
      </w:r>
      <w:r w:rsidR="006743F8">
        <w:rPr>
          <w:rFonts w:ascii="Times New Roman" w:hAnsi="Times New Roman" w:cs="Times New Roman"/>
          <w:color w:val="auto"/>
        </w:rPr>
        <w:t>.</w:t>
      </w:r>
      <w:r w:rsidR="006743F8" w:rsidRPr="00A234B5">
        <w:rPr>
          <w:rFonts w:ascii="Times New Roman" w:hAnsi="Times New Roman" w:cs="Times New Roman"/>
          <w:color w:val="auto"/>
        </w:rPr>
        <w:t xml:space="preserve"> </w:t>
      </w:r>
      <w:r w:rsidR="007F4FD3" w:rsidRPr="00A234B5">
        <w:rPr>
          <w:rFonts w:ascii="Times New Roman" w:hAnsi="Times New Roman" w:cs="Times New Roman"/>
          <w:color w:val="auto"/>
        </w:rPr>
        <w:t>Recuperado de https://www.gob.mx/cms/uploads/attachment/file/513675/Programa_Nacional_de_Vivienda_2019-2024.pdf</w:t>
      </w:r>
      <w:r w:rsidR="006743F8">
        <w:rPr>
          <w:rFonts w:ascii="Times New Roman" w:hAnsi="Times New Roman" w:cs="Times New Roman"/>
          <w:color w:val="auto"/>
        </w:rPr>
        <w:t>.</w:t>
      </w:r>
    </w:p>
    <w:p w14:paraId="112643E3" w14:textId="4526FB03" w:rsidR="008F0560" w:rsidRPr="00A234B5" w:rsidRDefault="008F0560" w:rsidP="008F0560">
      <w:pPr>
        <w:spacing w:line="360" w:lineRule="auto"/>
        <w:ind w:left="709" w:hanging="709"/>
        <w:jc w:val="both"/>
        <w:rPr>
          <w:rFonts w:ascii="Times New Roman" w:hAnsi="Times New Roman" w:cs="Times New Roman"/>
          <w:color w:val="auto"/>
        </w:rPr>
      </w:pPr>
      <w:r w:rsidRPr="00A234B5">
        <w:rPr>
          <w:rFonts w:ascii="Times New Roman" w:hAnsi="Times New Roman" w:cs="Times New Roman"/>
          <w:color w:val="auto"/>
        </w:rPr>
        <w:t>Secretaría de Desarrollo Agrario, Territorial y Urbano [Sedatu]</w:t>
      </w:r>
      <w:r>
        <w:rPr>
          <w:rFonts w:ascii="Times New Roman" w:hAnsi="Times New Roman" w:cs="Times New Roman"/>
          <w:color w:val="auto"/>
        </w:rPr>
        <w:t>.</w:t>
      </w:r>
      <w:r w:rsidRPr="00A234B5">
        <w:rPr>
          <w:rFonts w:ascii="Times New Roman" w:hAnsi="Times New Roman" w:cs="Times New Roman"/>
          <w:color w:val="auto"/>
        </w:rPr>
        <w:t xml:space="preserve"> (</w:t>
      </w:r>
      <w:r>
        <w:rPr>
          <w:rFonts w:ascii="Times New Roman" w:hAnsi="Times New Roman" w:cs="Times New Roman"/>
          <w:color w:val="auto"/>
        </w:rPr>
        <w:t>2020</w:t>
      </w:r>
      <w:r w:rsidRPr="00A234B5">
        <w:rPr>
          <w:rFonts w:ascii="Times New Roman" w:hAnsi="Times New Roman" w:cs="Times New Roman"/>
          <w:color w:val="auto"/>
        </w:rPr>
        <w:t xml:space="preserve">). </w:t>
      </w:r>
      <w:r>
        <w:rPr>
          <w:rFonts w:ascii="Times New Roman" w:hAnsi="Times New Roman" w:cs="Times New Roman"/>
          <w:i/>
          <w:iCs/>
          <w:color w:val="auto"/>
        </w:rPr>
        <w:t>Manual de autoconstrucción</w:t>
      </w:r>
      <w:r w:rsidRPr="00A234B5">
        <w:rPr>
          <w:rFonts w:ascii="Times New Roman" w:hAnsi="Times New Roman" w:cs="Times New Roman"/>
          <w:color w:val="auto"/>
        </w:rPr>
        <w:t>. Ciudad de México, México</w:t>
      </w:r>
      <w:r>
        <w:rPr>
          <w:rFonts w:ascii="Times New Roman" w:hAnsi="Times New Roman" w:cs="Times New Roman"/>
          <w:color w:val="auto"/>
        </w:rPr>
        <w:t xml:space="preserve">: </w:t>
      </w:r>
      <w:r w:rsidRPr="00A234B5">
        <w:rPr>
          <w:rFonts w:ascii="Times New Roman" w:hAnsi="Times New Roman" w:cs="Times New Roman"/>
          <w:color w:val="auto"/>
        </w:rPr>
        <w:t>Secretaría de Desarrollo Agrario, Territorial y Urbano</w:t>
      </w:r>
      <w:r>
        <w:rPr>
          <w:rFonts w:ascii="Times New Roman" w:hAnsi="Times New Roman" w:cs="Times New Roman"/>
          <w:color w:val="auto"/>
        </w:rPr>
        <w:t>.</w:t>
      </w:r>
      <w:r w:rsidRPr="00A234B5">
        <w:rPr>
          <w:rFonts w:ascii="Times New Roman" w:hAnsi="Times New Roman" w:cs="Times New Roman"/>
          <w:color w:val="auto"/>
        </w:rPr>
        <w:t xml:space="preserve"> Recuperado de </w:t>
      </w:r>
      <w:r w:rsidRPr="00A234B5">
        <w:rPr>
          <w:rFonts w:ascii="Times New Roman" w:hAnsi="Times New Roman" w:cs="Times New Roman"/>
          <w:color w:val="auto"/>
        </w:rPr>
        <w:lastRenderedPageBreak/>
        <w:t>https://www.gob.mx/cms/uploads/attachment/file/561604/Manual_de_autoconstruccio_n.pdf</w:t>
      </w:r>
      <w:r w:rsidR="00B22FD0">
        <w:rPr>
          <w:rFonts w:ascii="Times New Roman" w:hAnsi="Times New Roman" w:cs="Times New Roman"/>
          <w:color w:val="auto"/>
        </w:rPr>
        <w:t>.</w:t>
      </w:r>
    </w:p>
    <w:p w14:paraId="5363427D" w14:textId="77777777" w:rsidR="001C6382" w:rsidRPr="00A234B5" w:rsidRDefault="001C6382" w:rsidP="001C6382">
      <w:pPr>
        <w:spacing w:line="360" w:lineRule="auto"/>
        <w:ind w:left="706" w:hanging="706"/>
        <w:jc w:val="both"/>
        <w:rPr>
          <w:rFonts w:ascii="Times New Roman" w:hAnsi="Times New Roman" w:cs="Times New Roman"/>
          <w:color w:val="auto"/>
          <w:shd w:val="clear" w:color="auto" w:fill="FFFFFF"/>
        </w:rPr>
      </w:pPr>
      <w:r w:rsidRPr="00A234B5">
        <w:rPr>
          <w:rFonts w:ascii="Times New Roman" w:hAnsi="Times New Roman" w:cs="Times New Roman"/>
          <w:color w:val="auto"/>
        </w:rPr>
        <w:t>Secretaría de Desarrollo Agrario, Territorial y Urbano [Sedatu]</w:t>
      </w:r>
      <w:r>
        <w:rPr>
          <w:rFonts w:ascii="Times New Roman" w:hAnsi="Times New Roman" w:cs="Times New Roman"/>
          <w:color w:val="auto"/>
        </w:rPr>
        <w:t>.</w:t>
      </w:r>
      <w:r>
        <w:rPr>
          <w:rFonts w:ascii="Times New Roman" w:hAnsi="Times New Roman" w:cs="Times New Roman"/>
          <w:color w:val="auto"/>
          <w:shd w:val="clear" w:color="auto" w:fill="FFFFFF"/>
        </w:rPr>
        <w:t xml:space="preserve"> </w:t>
      </w:r>
      <w:r w:rsidRPr="00A234B5">
        <w:rPr>
          <w:rFonts w:ascii="Times New Roman" w:hAnsi="Times New Roman" w:cs="Times New Roman"/>
          <w:color w:val="auto"/>
          <w:shd w:val="clear" w:color="auto" w:fill="FFFFFF"/>
        </w:rPr>
        <w:t>(</w:t>
      </w:r>
      <w:r>
        <w:rPr>
          <w:rFonts w:ascii="Times New Roman" w:hAnsi="Times New Roman" w:cs="Times New Roman"/>
          <w:color w:val="auto"/>
          <w:shd w:val="clear" w:color="auto" w:fill="FFFFFF"/>
        </w:rPr>
        <w:t xml:space="preserve">26 de junio de </w:t>
      </w:r>
      <w:r w:rsidRPr="00A234B5">
        <w:rPr>
          <w:rFonts w:ascii="Times New Roman" w:hAnsi="Times New Roman" w:cs="Times New Roman"/>
          <w:color w:val="auto"/>
          <w:shd w:val="clear" w:color="auto" w:fill="FFFFFF"/>
        </w:rPr>
        <w:t xml:space="preserve">2020). </w:t>
      </w:r>
      <w:r w:rsidRPr="001C6382">
        <w:rPr>
          <w:rFonts w:ascii="Times New Roman" w:hAnsi="Times New Roman" w:cs="Times New Roman"/>
          <w:color w:val="auto"/>
          <w:shd w:val="clear" w:color="auto" w:fill="FFFFFF"/>
        </w:rPr>
        <w:t xml:space="preserve">Acuerdo </w:t>
      </w:r>
      <w:r w:rsidRPr="001C6382">
        <w:rPr>
          <w:rFonts w:ascii="Times New Roman" w:hAnsi="Times New Roman" w:cs="Times New Roman" w:hint="eastAsia"/>
          <w:color w:val="auto"/>
          <w:shd w:val="clear" w:color="auto" w:fill="FFFFFF"/>
        </w:rPr>
        <w:t>por el que se modifican las Reglas de Operaci</w:t>
      </w:r>
      <w:r>
        <w:rPr>
          <w:rFonts w:ascii="Times New Roman" w:hAnsi="Times New Roman" w:cs="Times New Roman"/>
          <w:color w:val="auto"/>
          <w:shd w:val="clear" w:color="auto" w:fill="FFFFFF"/>
        </w:rPr>
        <w:t>ó</w:t>
      </w:r>
      <w:r w:rsidRPr="001C6382">
        <w:rPr>
          <w:rFonts w:ascii="Times New Roman" w:hAnsi="Times New Roman" w:cs="Times New Roman" w:hint="eastAsia"/>
          <w:color w:val="auto"/>
          <w:shd w:val="clear" w:color="auto" w:fill="FFFFFF"/>
        </w:rPr>
        <w:t>n del Programa de Vivienda Social para el ejercicio fiscal 2020, publicadas el 4 de febrero de 2020.</w:t>
      </w:r>
      <w:r>
        <w:rPr>
          <w:rFonts w:ascii="Times New Roman" w:hAnsi="Times New Roman" w:cs="Times New Roman"/>
          <w:color w:val="auto"/>
          <w:shd w:val="clear" w:color="auto" w:fill="FFFFFF"/>
        </w:rPr>
        <w:t xml:space="preserve"> </w:t>
      </w:r>
      <w:r w:rsidRPr="00BB74E2">
        <w:rPr>
          <w:rFonts w:ascii="Times New Roman" w:hAnsi="Times New Roman" w:cs="Times New Roman"/>
          <w:i/>
          <w:iCs/>
          <w:color w:val="auto"/>
          <w:shd w:val="clear" w:color="auto" w:fill="FFFFFF"/>
        </w:rPr>
        <w:t>Diario Oficial de la Federación</w:t>
      </w:r>
      <w:r w:rsidRPr="00A234B5">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Recuperado de</w:t>
      </w:r>
      <w:r w:rsidRPr="00A234B5">
        <w:rPr>
          <w:rFonts w:ascii="Times New Roman" w:hAnsi="Times New Roman" w:cs="Times New Roman"/>
          <w:color w:val="auto"/>
          <w:shd w:val="clear" w:color="auto" w:fill="FFFFFF"/>
        </w:rPr>
        <w:t xml:space="preserve"> https://www.gob.mx/conavi/documentos/reglas-de-operacion-del-programa-de-vivienda-social-2020</w:t>
      </w:r>
      <w:r>
        <w:rPr>
          <w:rFonts w:ascii="Times New Roman" w:hAnsi="Times New Roman" w:cs="Times New Roman"/>
          <w:color w:val="auto"/>
          <w:shd w:val="clear" w:color="auto" w:fill="FFFFFF"/>
        </w:rPr>
        <w:t>.</w:t>
      </w:r>
    </w:p>
    <w:p w14:paraId="5C457DAA" w14:textId="4AE20F58" w:rsidR="00D069FA" w:rsidRPr="00A234B5" w:rsidRDefault="00D069FA" w:rsidP="007934F0">
      <w:pPr>
        <w:spacing w:line="360" w:lineRule="auto"/>
        <w:ind w:left="706" w:hanging="706"/>
        <w:jc w:val="both"/>
        <w:rPr>
          <w:rFonts w:ascii="Times New Roman" w:hAnsi="Times New Roman" w:cs="Times New Roman"/>
          <w:color w:val="auto"/>
          <w:lang w:val="es-MX"/>
        </w:rPr>
      </w:pPr>
      <w:r w:rsidRPr="00A234B5">
        <w:rPr>
          <w:rFonts w:ascii="Times New Roman" w:hAnsi="Times New Roman" w:cs="Times New Roman"/>
          <w:color w:val="auto"/>
          <w:lang w:val="es-MX"/>
        </w:rPr>
        <w:t>Shek, I.</w:t>
      </w:r>
      <w:r w:rsidR="00020554">
        <w:rPr>
          <w:rFonts w:ascii="Times New Roman" w:hAnsi="Times New Roman" w:cs="Times New Roman"/>
          <w:color w:val="auto"/>
          <w:lang w:val="es-MX"/>
        </w:rPr>
        <w:t xml:space="preserve"> M.</w:t>
      </w:r>
      <w:r w:rsidRPr="00A234B5">
        <w:rPr>
          <w:rFonts w:ascii="Times New Roman" w:hAnsi="Times New Roman" w:cs="Times New Roman"/>
          <w:color w:val="auto"/>
          <w:lang w:val="es-MX"/>
        </w:rPr>
        <w:t xml:space="preserve"> </w:t>
      </w:r>
      <w:r w:rsidR="002F3C5A" w:rsidRPr="00A234B5">
        <w:rPr>
          <w:rFonts w:ascii="Times New Roman" w:hAnsi="Times New Roman" w:cs="Times New Roman"/>
          <w:color w:val="auto"/>
          <w:lang w:val="es-MX"/>
        </w:rPr>
        <w:t xml:space="preserve">(2013). El enfoque de gestión de proyectos en las organizaciones dedicadas a proyectos de investigación. Caso: Grupo de Investigaciones GIRH. </w:t>
      </w:r>
      <w:r w:rsidR="002F3C5A" w:rsidRPr="004037F1">
        <w:rPr>
          <w:rFonts w:ascii="Times New Roman" w:hAnsi="Times New Roman" w:cs="Times New Roman"/>
          <w:i/>
          <w:iCs/>
          <w:color w:val="auto"/>
          <w:lang w:val="es-MX"/>
        </w:rPr>
        <w:t>Revista Escuela de Administración de Negocios</w:t>
      </w:r>
      <w:r w:rsidR="006B7323">
        <w:rPr>
          <w:rFonts w:ascii="Times New Roman" w:hAnsi="Times New Roman" w:cs="Times New Roman"/>
          <w:color w:val="auto"/>
          <w:lang w:val="es-MX"/>
        </w:rPr>
        <w:t>,</w:t>
      </w:r>
      <w:r w:rsidR="006B7323" w:rsidRPr="00A234B5">
        <w:rPr>
          <w:rFonts w:ascii="Times New Roman" w:hAnsi="Times New Roman" w:cs="Times New Roman"/>
          <w:color w:val="auto"/>
          <w:lang w:val="es-MX"/>
        </w:rPr>
        <w:t xml:space="preserve"> </w:t>
      </w:r>
      <w:r w:rsidR="006B7323">
        <w:rPr>
          <w:rFonts w:ascii="Times New Roman" w:hAnsi="Times New Roman" w:cs="Times New Roman"/>
          <w:color w:val="auto"/>
          <w:lang w:val="es-MX"/>
        </w:rPr>
        <w:t>(</w:t>
      </w:r>
      <w:r w:rsidR="002F3C5A" w:rsidRPr="004037F1">
        <w:rPr>
          <w:rFonts w:ascii="Times New Roman" w:hAnsi="Times New Roman" w:cs="Times New Roman"/>
          <w:color w:val="auto"/>
          <w:lang w:val="es-MX"/>
        </w:rPr>
        <w:t>74</w:t>
      </w:r>
      <w:r w:rsidR="006B7323">
        <w:rPr>
          <w:rFonts w:ascii="Times New Roman" w:hAnsi="Times New Roman" w:cs="Times New Roman"/>
          <w:color w:val="auto"/>
          <w:lang w:val="es-MX"/>
        </w:rPr>
        <w:t>)</w:t>
      </w:r>
      <w:r w:rsidR="002F3C5A" w:rsidRPr="00A234B5">
        <w:rPr>
          <w:rFonts w:ascii="Times New Roman" w:hAnsi="Times New Roman" w:cs="Times New Roman"/>
          <w:color w:val="auto"/>
          <w:lang w:val="es-MX"/>
        </w:rPr>
        <w:t>, 158</w:t>
      </w:r>
      <w:r w:rsidR="000954C3">
        <w:rPr>
          <w:rFonts w:ascii="Times New Roman" w:hAnsi="Times New Roman" w:cs="Times New Roman"/>
          <w:color w:val="auto"/>
          <w:lang w:val="es-MX"/>
        </w:rPr>
        <w:t>.</w:t>
      </w:r>
    </w:p>
    <w:bookmarkEnd w:id="15"/>
    <w:p w14:paraId="0484CD2E" w14:textId="77777777" w:rsidR="000954C3" w:rsidRPr="00A234B5" w:rsidRDefault="000954C3" w:rsidP="000954C3">
      <w:pPr>
        <w:spacing w:line="360" w:lineRule="auto"/>
        <w:ind w:left="706" w:hanging="706"/>
        <w:jc w:val="both"/>
        <w:rPr>
          <w:rFonts w:ascii="Times New Roman" w:hAnsi="Times New Roman" w:cs="Times New Roman"/>
          <w:color w:val="auto"/>
          <w:lang w:val="es-MX"/>
        </w:rPr>
      </w:pPr>
      <w:r w:rsidRPr="000954C3">
        <w:rPr>
          <w:rFonts w:ascii="Times New Roman" w:hAnsi="Times New Roman" w:cs="Times New Roman" w:hint="eastAsia"/>
          <w:color w:val="auto"/>
          <w:lang w:val="es-MX"/>
        </w:rPr>
        <w:t>VH Construcciones y Asesor</w:t>
      </w:r>
      <w:r>
        <w:rPr>
          <w:rFonts w:ascii="Times New Roman" w:hAnsi="Times New Roman" w:cs="Times New Roman"/>
          <w:color w:val="auto"/>
        </w:rPr>
        <w:t>í</w:t>
      </w:r>
      <w:r w:rsidRPr="000954C3">
        <w:rPr>
          <w:rFonts w:ascii="Times New Roman" w:hAnsi="Times New Roman" w:cs="Times New Roman" w:hint="eastAsia"/>
          <w:color w:val="auto"/>
          <w:lang w:val="es-MX"/>
        </w:rPr>
        <w:t>a en Ingenier</w:t>
      </w:r>
      <w:r>
        <w:rPr>
          <w:rFonts w:ascii="Times New Roman" w:hAnsi="Times New Roman" w:cs="Times New Roman"/>
          <w:color w:val="auto"/>
        </w:rPr>
        <w:t>í</w:t>
      </w:r>
      <w:r w:rsidRPr="000954C3">
        <w:rPr>
          <w:rFonts w:ascii="Times New Roman" w:hAnsi="Times New Roman" w:cs="Times New Roman" w:hint="eastAsia"/>
          <w:color w:val="auto"/>
          <w:lang w:val="es-MX"/>
        </w:rPr>
        <w:t>a</w:t>
      </w:r>
      <w:r>
        <w:rPr>
          <w:rFonts w:ascii="Times New Roman" w:hAnsi="Times New Roman" w:cs="Times New Roman"/>
          <w:color w:val="auto"/>
          <w:lang w:val="es-MX"/>
        </w:rPr>
        <w:t xml:space="preserve">. </w:t>
      </w:r>
      <w:r w:rsidRPr="00A234B5">
        <w:rPr>
          <w:rFonts w:ascii="Times New Roman" w:hAnsi="Times New Roman" w:cs="Times New Roman"/>
          <w:color w:val="auto"/>
          <w:lang w:val="es-MX"/>
        </w:rPr>
        <w:t xml:space="preserve">(2009). </w:t>
      </w:r>
      <w:r w:rsidRPr="00BB74E2">
        <w:rPr>
          <w:rFonts w:ascii="Times New Roman" w:hAnsi="Times New Roman" w:cs="Times New Roman"/>
          <w:i/>
          <w:iCs/>
          <w:color w:val="auto"/>
          <w:lang w:val="es-MX"/>
        </w:rPr>
        <w:t>Manifestación de impacto ambiental hidráulico modalidad particular para la planta de tratamiento de aguas residuales de la localidad de Acamixtla, municipio de Taxco de Alarcón, estado de Guerrero</w:t>
      </w:r>
      <w:r w:rsidRPr="00A234B5">
        <w:rPr>
          <w:rFonts w:ascii="Times New Roman" w:hAnsi="Times New Roman" w:cs="Times New Roman"/>
          <w:color w:val="auto"/>
          <w:lang w:val="es-MX"/>
        </w:rPr>
        <w:t>.</w:t>
      </w:r>
      <w:r>
        <w:rPr>
          <w:rFonts w:ascii="Times New Roman" w:hAnsi="Times New Roman" w:cs="Times New Roman"/>
          <w:color w:val="auto"/>
          <w:lang w:val="es-MX"/>
        </w:rPr>
        <w:t xml:space="preserve"> México: </w:t>
      </w:r>
      <w:r w:rsidRPr="000954C3">
        <w:rPr>
          <w:rFonts w:ascii="Times New Roman" w:hAnsi="Times New Roman" w:cs="Times New Roman" w:hint="eastAsia"/>
          <w:color w:val="auto"/>
          <w:lang w:val="es-MX"/>
        </w:rPr>
        <w:t>VH Construcciones y Asesor</w:t>
      </w:r>
      <w:r>
        <w:rPr>
          <w:rFonts w:ascii="Times New Roman" w:hAnsi="Times New Roman" w:cs="Times New Roman"/>
          <w:color w:val="auto"/>
        </w:rPr>
        <w:t>í</w:t>
      </w:r>
      <w:r w:rsidRPr="000954C3">
        <w:rPr>
          <w:rFonts w:ascii="Times New Roman" w:hAnsi="Times New Roman" w:cs="Times New Roman" w:hint="eastAsia"/>
          <w:color w:val="auto"/>
          <w:lang w:val="es-MX"/>
        </w:rPr>
        <w:t>a en Ingenier</w:t>
      </w:r>
      <w:r>
        <w:rPr>
          <w:rFonts w:ascii="Times New Roman" w:hAnsi="Times New Roman" w:cs="Times New Roman"/>
          <w:color w:val="auto"/>
        </w:rPr>
        <w:t>í</w:t>
      </w:r>
      <w:r w:rsidRPr="000954C3">
        <w:rPr>
          <w:rFonts w:ascii="Times New Roman" w:hAnsi="Times New Roman" w:cs="Times New Roman" w:hint="eastAsia"/>
          <w:color w:val="auto"/>
          <w:lang w:val="es-MX"/>
        </w:rPr>
        <w:t>a</w:t>
      </w:r>
      <w:r>
        <w:rPr>
          <w:rFonts w:ascii="Times New Roman" w:hAnsi="Times New Roman" w:cs="Times New Roman"/>
          <w:color w:val="auto"/>
          <w:lang w:val="es-MX"/>
        </w:rPr>
        <w:t xml:space="preserve">. </w:t>
      </w:r>
      <w:r w:rsidRPr="00A234B5">
        <w:rPr>
          <w:rFonts w:ascii="Times New Roman" w:hAnsi="Times New Roman" w:cs="Times New Roman"/>
          <w:color w:val="auto"/>
          <w:lang w:val="es-MX"/>
        </w:rPr>
        <w:t>Recuperado de http://sinat.semarnat.gob.mx/dgiraDocs/documentos/gro/estudios/2010/12GE201</w:t>
      </w:r>
    </w:p>
    <w:p w14:paraId="75BFFEAD" w14:textId="77777777" w:rsidR="000954C3" w:rsidRPr="00A234B5" w:rsidRDefault="000954C3" w:rsidP="000954C3">
      <w:pPr>
        <w:spacing w:line="360" w:lineRule="auto"/>
        <w:ind w:left="706"/>
        <w:jc w:val="both"/>
        <w:rPr>
          <w:rFonts w:ascii="Times New Roman" w:hAnsi="Times New Roman" w:cs="Times New Roman"/>
          <w:color w:val="auto"/>
          <w:lang w:val="es-MX"/>
        </w:rPr>
      </w:pPr>
      <w:r w:rsidRPr="00A234B5">
        <w:rPr>
          <w:rFonts w:ascii="Times New Roman" w:hAnsi="Times New Roman" w:cs="Times New Roman"/>
          <w:color w:val="auto"/>
          <w:lang w:val="es-MX"/>
        </w:rPr>
        <w:t>0HD012.pdf</w:t>
      </w:r>
      <w:r>
        <w:rPr>
          <w:rFonts w:ascii="Times New Roman" w:hAnsi="Times New Roman" w:cs="Times New Roman"/>
          <w:color w:val="auto"/>
          <w:lang w:val="es-MX"/>
        </w:rPr>
        <w:t>.</w:t>
      </w:r>
    </w:p>
    <w:p w14:paraId="205DA441" w14:textId="425CF593" w:rsidR="005E5874" w:rsidRDefault="005E5874" w:rsidP="007934F0">
      <w:pPr>
        <w:spacing w:line="360" w:lineRule="auto"/>
        <w:jc w:val="both"/>
        <w:rPr>
          <w:rStyle w:val="Hipervnculo"/>
          <w:rFonts w:ascii="Times New Roman" w:hAnsi="Times New Roman" w:cs="Times New Roman"/>
          <w:color w:val="auto"/>
        </w:rPr>
      </w:pPr>
    </w:p>
    <w:p w14:paraId="0345CF37" w14:textId="282B170C" w:rsidR="0006657E" w:rsidRDefault="0006657E" w:rsidP="007934F0">
      <w:pPr>
        <w:spacing w:line="360" w:lineRule="auto"/>
        <w:jc w:val="both"/>
        <w:rPr>
          <w:rStyle w:val="Hipervnculo"/>
          <w:rFonts w:ascii="Times New Roman" w:hAnsi="Times New Roman" w:cs="Times New Roman"/>
          <w:color w:val="auto"/>
        </w:rPr>
      </w:pPr>
    </w:p>
    <w:p w14:paraId="181FE555" w14:textId="1AAD9A50" w:rsidR="0006657E" w:rsidRDefault="0006657E" w:rsidP="007934F0">
      <w:pPr>
        <w:spacing w:line="360" w:lineRule="auto"/>
        <w:jc w:val="both"/>
        <w:rPr>
          <w:rStyle w:val="Hipervnculo"/>
          <w:rFonts w:ascii="Times New Roman" w:hAnsi="Times New Roman" w:cs="Times New Roman"/>
          <w:color w:val="auto"/>
        </w:rPr>
      </w:pPr>
    </w:p>
    <w:p w14:paraId="1105BDE4" w14:textId="24528A9A" w:rsidR="0006657E" w:rsidRDefault="0006657E" w:rsidP="007934F0">
      <w:pPr>
        <w:spacing w:line="360" w:lineRule="auto"/>
        <w:jc w:val="both"/>
        <w:rPr>
          <w:rStyle w:val="Hipervnculo"/>
          <w:rFonts w:ascii="Times New Roman" w:hAnsi="Times New Roman" w:cs="Times New Roman"/>
          <w:color w:val="auto"/>
        </w:rPr>
      </w:pPr>
    </w:p>
    <w:p w14:paraId="0D9C0752" w14:textId="35D1924E" w:rsidR="0006657E" w:rsidRDefault="0006657E" w:rsidP="007934F0">
      <w:pPr>
        <w:spacing w:line="360" w:lineRule="auto"/>
        <w:jc w:val="both"/>
        <w:rPr>
          <w:rStyle w:val="Hipervnculo"/>
          <w:rFonts w:ascii="Times New Roman" w:hAnsi="Times New Roman" w:cs="Times New Roman"/>
          <w:color w:val="auto"/>
        </w:rPr>
      </w:pPr>
    </w:p>
    <w:p w14:paraId="43E6990C" w14:textId="3569FDCB" w:rsidR="0006657E" w:rsidRDefault="0006657E" w:rsidP="007934F0">
      <w:pPr>
        <w:spacing w:line="360" w:lineRule="auto"/>
        <w:jc w:val="both"/>
        <w:rPr>
          <w:rStyle w:val="Hipervnculo"/>
          <w:rFonts w:ascii="Times New Roman" w:hAnsi="Times New Roman" w:cs="Times New Roman"/>
          <w:color w:val="auto"/>
        </w:rPr>
      </w:pPr>
    </w:p>
    <w:p w14:paraId="3E3A30C2" w14:textId="596D5E6A" w:rsidR="0006657E" w:rsidRDefault="0006657E" w:rsidP="007934F0">
      <w:pPr>
        <w:spacing w:line="360" w:lineRule="auto"/>
        <w:jc w:val="both"/>
        <w:rPr>
          <w:rStyle w:val="Hipervnculo"/>
          <w:rFonts w:ascii="Times New Roman" w:hAnsi="Times New Roman" w:cs="Times New Roman"/>
          <w:color w:val="auto"/>
        </w:rPr>
      </w:pPr>
    </w:p>
    <w:p w14:paraId="53CBDD7A" w14:textId="4EFC6A69" w:rsidR="0006657E" w:rsidRDefault="0006657E" w:rsidP="007934F0">
      <w:pPr>
        <w:spacing w:line="360" w:lineRule="auto"/>
        <w:jc w:val="both"/>
        <w:rPr>
          <w:rStyle w:val="Hipervnculo"/>
          <w:rFonts w:ascii="Times New Roman" w:hAnsi="Times New Roman" w:cs="Times New Roman"/>
          <w:color w:val="auto"/>
        </w:rPr>
      </w:pPr>
    </w:p>
    <w:p w14:paraId="448B16DC" w14:textId="77777777" w:rsidR="0006657E" w:rsidRDefault="0006657E" w:rsidP="007934F0">
      <w:pPr>
        <w:spacing w:line="360" w:lineRule="auto"/>
        <w:jc w:val="both"/>
        <w:rPr>
          <w:rStyle w:val="Hipervnculo"/>
          <w:rFonts w:ascii="Times New Roman" w:hAnsi="Times New Roman" w:cs="Times New Roman"/>
          <w:color w:val="auto"/>
        </w:rPr>
      </w:pPr>
    </w:p>
    <w:p w14:paraId="4FB80019" w14:textId="60E8A5A9" w:rsidR="0006657E" w:rsidRDefault="0006657E" w:rsidP="007934F0">
      <w:pPr>
        <w:spacing w:line="360" w:lineRule="auto"/>
        <w:jc w:val="both"/>
        <w:rPr>
          <w:rStyle w:val="Hipervnculo"/>
          <w:rFonts w:ascii="Times New Roman" w:hAnsi="Times New Roman" w:cs="Times New Roman"/>
          <w:color w:val="auto"/>
        </w:rPr>
      </w:pPr>
    </w:p>
    <w:p w14:paraId="58281CE2" w14:textId="15E8F7CD" w:rsidR="0006657E" w:rsidRDefault="0006657E" w:rsidP="007934F0">
      <w:pPr>
        <w:spacing w:line="360" w:lineRule="auto"/>
        <w:jc w:val="both"/>
        <w:rPr>
          <w:rStyle w:val="Hipervnculo"/>
          <w:rFonts w:ascii="Times New Roman" w:hAnsi="Times New Roman" w:cs="Times New Roman"/>
          <w:color w:val="auto"/>
        </w:rPr>
      </w:pPr>
    </w:p>
    <w:p w14:paraId="257723F4" w14:textId="66AB0F1F" w:rsidR="0006657E" w:rsidRDefault="0006657E" w:rsidP="007934F0">
      <w:pPr>
        <w:spacing w:line="360" w:lineRule="auto"/>
        <w:jc w:val="both"/>
        <w:rPr>
          <w:rStyle w:val="Hipervnculo"/>
          <w:rFonts w:ascii="Times New Roman" w:hAnsi="Times New Roman" w:cs="Times New Roman"/>
          <w:color w:val="auto"/>
        </w:rPr>
      </w:pPr>
    </w:p>
    <w:p w14:paraId="4B6FFD0A" w14:textId="224B4E3D" w:rsidR="0006657E" w:rsidRDefault="0006657E" w:rsidP="007934F0">
      <w:pPr>
        <w:spacing w:line="360" w:lineRule="auto"/>
        <w:jc w:val="both"/>
        <w:rPr>
          <w:rStyle w:val="Hipervnculo"/>
          <w:rFonts w:ascii="Times New Roman" w:hAnsi="Times New Roman" w:cs="Times New Roman"/>
          <w:color w:val="auto"/>
        </w:rPr>
      </w:pPr>
    </w:p>
    <w:p w14:paraId="3E053953" w14:textId="697503B6" w:rsidR="0006657E" w:rsidRDefault="0006657E" w:rsidP="007934F0">
      <w:pPr>
        <w:spacing w:line="360" w:lineRule="auto"/>
        <w:jc w:val="both"/>
        <w:rPr>
          <w:rStyle w:val="Hipervnculo"/>
          <w:rFonts w:ascii="Times New Roman" w:hAnsi="Times New Roman" w:cs="Times New Roman"/>
          <w:color w:val="auto"/>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6657E" w:rsidRPr="0006657E" w14:paraId="1BC5AE50" w14:textId="77777777" w:rsidTr="00B87798">
        <w:tc>
          <w:tcPr>
            <w:tcW w:w="3045" w:type="dxa"/>
            <w:shd w:val="clear" w:color="auto" w:fill="auto"/>
            <w:tcMar>
              <w:top w:w="100" w:type="dxa"/>
              <w:left w:w="100" w:type="dxa"/>
              <w:bottom w:w="100" w:type="dxa"/>
              <w:right w:w="100" w:type="dxa"/>
            </w:tcMar>
          </w:tcPr>
          <w:p w14:paraId="5BC8576A" w14:textId="77777777" w:rsidR="0006657E" w:rsidRPr="0006657E" w:rsidRDefault="0006657E" w:rsidP="00B87798">
            <w:pPr>
              <w:pStyle w:val="Ttulo3"/>
              <w:widowControl w:val="0"/>
              <w:spacing w:before="0"/>
              <w:ind w:left="0"/>
              <w:rPr>
                <w:rFonts w:ascii="Times New Roman" w:hAnsi="Times New Roman" w:cs="Times New Roman"/>
                <w:color w:val="000000" w:themeColor="text1"/>
                <w:szCs w:val="24"/>
                <w:lang w:val="es-MX"/>
              </w:rPr>
            </w:pPr>
            <w:r w:rsidRPr="0006657E">
              <w:rPr>
                <w:rFonts w:ascii="Times New Roman" w:hAnsi="Times New Roman" w:cs="Times New Roman"/>
                <w:color w:val="000000" w:themeColor="text1"/>
                <w:szCs w:val="24"/>
                <w:lang w:val="es-MX"/>
              </w:rPr>
              <w:lastRenderedPageBreak/>
              <w:t>Rol de Contribución</w:t>
            </w:r>
          </w:p>
        </w:tc>
        <w:tc>
          <w:tcPr>
            <w:tcW w:w="6315" w:type="dxa"/>
            <w:shd w:val="clear" w:color="auto" w:fill="auto"/>
            <w:tcMar>
              <w:top w:w="100" w:type="dxa"/>
              <w:left w:w="100" w:type="dxa"/>
              <w:bottom w:w="100" w:type="dxa"/>
              <w:right w:w="100" w:type="dxa"/>
            </w:tcMar>
          </w:tcPr>
          <w:p w14:paraId="2FCE6356" w14:textId="4016103E" w:rsidR="0006657E" w:rsidRPr="0006657E" w:rsidRDefault="0006657E" w:rsidP="00B87798">
            <w:pPr>
              <w:pStyle w:val="Ttulo3"/>
              <w:widowControl w:val="0"/>
              <w:spacing w:before="0"/>
              <w:ind w:left="0"/>
              <w:rPr>
                <w:rFonts w:ascii="Times New Roman" w:hAnsi="Times New Roman" w:cs="Times New Roman"/>
                <w:color w:val="000000" w:themeColor="text1"/>
                <w:szCs w:val="24"/>
                <w:lang w:val="es-MX"/>
              </w:rPr>
            </w:pPr>
            <w:bookmarkStart w:id="16" w:name="_btsjgdfgjwkr" w:colFirst="0" w:colLast="0"/>
            <w:bookmarkEnd w:id="16"/>
            <w:r>
              <w:rPr>
                <w:rFonts w:ascii="Times New Roman" w:hAnsi="Times New Roman" w:cs="Times New Roman"/>
                <w:color w:val="000000" w:themeColor="text1"/>
                <w:szCs w:val="24"/>
                <w:lang w:val="es-MX"/>
              </w:rPr>
              <w:t>Autor (es)</w:t>
            </w:r>
          </w:p>
        </w:tc>
      </w:tr>
      <w:tr w:rsidR="0006657E" w:rsidRPr="0006657E" w14:paraId="41150866" w14:textId="77777777" w:rsidTr="00B87798">
        <w:tc>
          <w:tcPr>
            <w:tcW w:w="3045" w:type="dxa"/>
            <w:shd w:val="clear" w:color="auto" w:fill="auto"/>
            <w:tcMar>
              <w:top w:w="100" w:type="dxa"/>
              <w:left w:w="100" w:type="dxa"/>
              <w:bottom w:w="100" w:type="dxa"/>
              <w:right w:w="100" w:type="dxa"/>
            </w:tcMar>
          </w:tcPr>
          <w:p w14:paraId="09BD0543"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Conceptualización</w:t>
            </w:r>
          </w:p>
        </w:tc>
        <w:tc>
          <w:tcPr>
            <w:tcW w:w="6315" w:type="dxa"/>
            <w:shd w:val="clear" w:color="auto" w:fill="auto"/>
            <w:tcMar>
              <w:top w:w="100" w:type="dxa"/>
              <w:left w:w="100" w:type="dxa"/>
              <w:bottom w:w="100" w:type="dxa"/>
              <w:right w:w="100" w:type="dxa"/>
            </w:tcMar>
          </w:tcPr>
          <w:p w14:paraId="337F98C8"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Luis Alberto Salgado Cabrera.</w:t>
            </w:r>
          </w:p>
        </w:tc>
      </w:tr>
      <w:tr w:rsidR="0006657E" w:rsidRPr="0006657E" w14:paraId="4A1DE267" w14:textId="77777777" w:rsidTr="00B87798">
        <w:tc>
          <w:tcPr>
            <w:tcW w:w="3045" w:type="dxa"/>
            <w:shd w:val="clear" w:color="auto" w:fill="auto"/>
            <w:tcMar>
              <w:top w:w="100" w:type="dxa"/>
              <w:left w:w="100" w:type="dxa"/>
              <w:bottom w:w="100" w:type="dxa"/>
              <w:right w:w="100" w:type="dxa"/>
            </w:tcMar>
          </w:tcPr>
          <w:p w14:paraId="5EEFFF6E"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Metodología</w:t>
            </w:r>
          </w:p>
        </w:tc>
        <w:tc>
          <w:tcPr>
            <w:tcW w:w="6315" w:type="dxa"/>
            <w:shd w:val="clear" w:color="auto" w:fill="auto"/>
            <w:tcMar>
              <w:top w:w="100" w:type="dxa"/>
              <w:left w:w="100" w:type="dxa"/>
              <w:bottom w:w="100" w:type="dxa"/>
              <w:right w:w="100" w:type="dxa"/>
            </w:tcMar>
          </w:tcPr>
          <w:p w14:paraId="3826F8A7"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 xml:space="preserve">Lucero </w:t>
            </w:r>
            <w:proofErr w:type="spellStart"/>
            <w:r w:rsidRPr="0006657E">
              <w:rPr>
                <w:rFonts w:ascii="Times New Roman" w:hAnsi="Times New Roman" w:cs="Times New Roman"/>
                <w:color w:val="000000" w:themeColor="text1"/>
                <w:lang w:val="es-MX"/>
              </w:rPr>
              <w:t>Way</w:t>
            </w:r>
            <w:proofErr w:type="spellEnd"/>
            <w:r w:rsidRPr="0006657E">
              <w:rPr>
                <w:rFonts w:ascii="Times New Roman" w:hAnsi="Times New Roman" w:cs="Times New Roman"/>
                <w:color w:val="000000" w:themeColor="text1"/>
                <w:lang w:val="es-MX"/>
              </w:rPr>
              <w:t xml:space="preserve"> </w:t>
            </w:r>
            <w:proofErr w:type="spellStart"/>
            <w:r w:rsidRPr="0006657E">
              <w:rPr>
                <w:rFonts w:ascii="Times New Roman" w:hAnsi="Times New Roman" w:cs="Times New Roman"/>
                <w:color w:val="000000" w:themeColor="text1"/>
                <w:lang w:val="es-MX"/>
              </w:rPr>
              <w:t>Mendez</w:t>
            </w:r>
            <w:proofErr w:type="spellEnd"/>
            <w:r w:rsidRPr="0006657E">
              <w:rPr>
                <w:rFonts w:ascii="Times New Roman" w:hAnsi="Times New Roman" w:cs="Times New Roman"/>
                <w:color w:val="000000" w:themeColor="text1"/>
                <w:lang w:val="es-MX"/>
              </w:rPr>
              <w:t>.</w:t>
            </w:r>
          </w:p>
        </w:tc>
      </w:tr>
      <w:tr w:rsidR="0006657E" w:rsidRPr="0006657E" w14:paraId="511E3A79" w14:textId="77777777" w:rsidTr="00B87798">
        <w:tc>
          <w:tcPr>
            <w:tcW w:w="3045" w:type="dxa"/>
            <w:shd w:val="clear" w:color="auto" w:fill="auto"/>
            <w:tcMar>
              <w:top w:w="100" w:type="dxa"/>
              <w:left w:w="100" w:type="dxa"/>
              <w:bottom w:w="100" w:type="dxa"/>
              <w:right w:w="100" w:type="dxa"/>
            </w:tcMar>
          </w:tcPr>
          <w:p w14:paraId="77836B0C"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Software</w:t>
            </w:r>
          </w:p>
        </w:tc>
        <w:tc>
          <w:tcPr>
            <w:tcW w:w="6315" w:type="dxa"/>
            <w:shd w:val="clear" w:color="auto" w:fill="auto"/>
            <w:tcMar>
              <w:top w:w="100" w:type="dxa"/>
              <w:left w:w="100" w:type="dxa"/>
              <w:bottom w:w="100" w:type="dxa"/>
              <w:right w:w="100" w:type="dxa"/>
            </w:tcMar>
          </w:tcPr>
          <w:p w14:paraId="07AE9F34" w14:textId="77777777" w:rsidR="0006657E" w:rsidRPr="0006657E" w:rsidRDefault="0006657E" w:rsidP="00B87798">
            <w:pPr>
              <w:widowControl w:val="0"/>
              <w:rPr>
                <w:rFonts w:ascii="Times New Roman" w:hAnsi="Times New Roman" w:cs="Times New Roman"/>
                <w:color w:val="000000" w:themeColor="text1"/>
                <w:lang w:val="es-MX"/>
              </w:rPr>
            </w:pP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w:t>
            </w:r>
          </w:p>
        </w:tc>
      </w:tr>
      <w:tr w:rsidR="0006657E" w:rsidRPr="0006657E" w14:paraId="27E31FC9" w14:textId="77777777" w:rsidTr="00B87798">
        <w:tc>
          <w:tcPr>
            <w:tcW w:w="3045" w:type="dxa"/>
            <w:shd w:val="clear" w:color="auto" w:fill="auto"/>
            <w:tcMar>
              <w:top w:w="100" w:type="dxa"/>
              <w:left w:w="100" w:type="dxa"/>
              <w:bottom w:w="100" w:type="dxa"/>
              <w:right w:w="100" w:type="dxa"/>
            </w:tcMar>
          </w:tcPr>
          <w:p w14:paraId="0FB610B9"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Validación</w:t>
            </w:r>
          </w:p>
        </w:tc>
        <w:tc>
          <w:tcPr>
            <w:tcW w:w="6315" w:type="dxa"/>
            <w:shd w:val="clear" w:color="auto" w:fill="auto"/>
            <w:tcMar>
              <w:top w:w="100" w:type="dxa"/>
              <w:left w:w="100" w:type="dxa"/>
              <w:bottom w:w="100" w:type="dxa"/>
              <w:right w:w="100" w:type="dxa"/>
            </w:tcMar>
          </w:tcPr>
          <w:p w14:paraId="56AC37BD"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 xml:space="preserve">Luis Alberto Salgado Cabrera, </w:t>
            </w: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w:t>
            </w:r>
          </w:p>
        </w:tc>
      </w:tr>
      <w:tr w:rsidR="0006657E" w:rsidRPr="0006657E" w14:paraId="4F44BC37" w14:textId="77777777" w:rsidTr="00B87798">
        <w:tc>
          <w:tcPr>
            <w:tcW w:w="3045" w:type="dxa"/>
            <w:shd w:val="clear" w:color="auto" w:fill="auto"/>
            <w:tcMar>
              <w:top w:w="100" w:type="dxa"/>
              <w:left w:w="100" w:type="dxa"/>
              <w:bottom w:w="100" w:type="dxa"/>
              <w:right w:w="100" w:type="dxa"/>
            </w:tcMar>
          </w:tcPr>
          <w:p w14:paraId="4F47187E"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Análisis Formal</w:t>
            </w:r>
          </w:p>
        </w:tc>
        <w:tc>
          <w:tcPr>
            <w:tcW w:w="6315" w:type="dxa"/>
            <w:shd w:val="clear" w:color="auto" w:fill="auto"/>
            <w:tcMar>
              <w:top w:w="100" w:type="dxa"/>
              <w:left w:w="100" w:type="dxa"/>
              <w:bottom w:w="100" w:type="dxa"/>
              <w:right w:w="100" w:type="dxa"/>
            </w:tcMar>
          </w:tcPr>
          <w:p w14:paraId="758375A2" w14:textId="77777777" w:rsidR="0006657E" w:rsidRPr="0006657E" w:rsidRDefault="0006657E" w:rsidP="00B87798">
            <w:pPr>
              <w:widowControl w:val="0"/>
              <w:rPr>
                <w:rFonts w:ascii="Times New Roman" w:hAnsi="Times New Roman" w:cs="Times New Roman"/>
                <w:color w:val="000000" w:themeColor="text1"/>
                <w:lang w:val="es-MX"/>
              </w:rPr>
            </w:pP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w:t>
            </w:r>
          </w:p>
        </w:tc>
      </w:tr>
      <w:tr w:rsidR="0006657E" w:rsidRPr="002951D2" w14:paraId="0F86FDBB" w14:textId="77777777" w:rsidTr="00B87798">
        <w:tc>
          <w:tcPr>
            <w:tcW w:w="3045" w:type="dxa"/>
            <w:shd w:val="clear" w:color="auto" w:fill="auto"/>
            <w:tcMar>
              <w:top w:w="100" w:type="dxa"/>
              <w:left w:w="100" w:type="dxa"/>
              <w:bottom w:w="100" w:type="dxa"/>
              <w:right w:w="100" w:type="dxa"/>
            </w:tcMar>
          </w:tcPr>
          <w:p w14:paraId="1AF56745"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Investigación</w:t>
            </w:r>
          </w:p>
        </w:tc>
        <w:tc>
          <w:tcPr>
            <w:tcW w:w="6315" w:type="dxa"/>
            <w:shd w:val="clear" w:color="auto" w:fill="auto"/>
            <w:tcMar>
              <w:top w:w="100" w:type="dxa"/>
              <w:left w:w="100" w:type="dxa"/>
              <w:bottom w:w="100" w:type="dxa"/>
              <w:right w:w="100" w:type="dxa"/>
            </w:tcMar>
          </w:tcPr>
          <w:p w14:paraId="53877B03" w14:textId="77777777" w:rsidR="0006657E" w:rsidRPr="0006657E" w:rsidRDefault="0006657E" w:rsidP="00B87798">
            <w:pPr>
              <w:widowControl w:val="0"/>
              <w:rPr>
                <w:rFonts w:ascii="Times New Roman" w:hAnsi="Times New Roman" w:cs="Times New Roman"/>
                <w:color w:val="000000" w:themeColor="text1"/>
                <w:lang w:val="en-US"/>
              </w:rPr>
            </w:pPr>
            <w:r w:rsidRPr="0006657E">
              <w:rPr>
                <w:rFonts w:ascii="Times New Roman" w:hAnsi="Times New Roman" w:cs="Times New Roman"/>
                <w:color w:val="000000" w:themeColor="text1"/>
                <w:lang w:val="en-US"/>
              </w:rPr>
              <w:t xml:space="preserve">Jacqueline </w:t>
            </w:r>
            <w:proofErr w:type="spellStart"/>
            <w:r w:rsidRPr="0006657E">
              <w:rPr>
                <w:rFonts w:ascii="Times New Roman" w:hAnsi="Times New Roman" w:cs="Times New Roman"/>
                <w:color w:val="000000" w:themeColor="text1"/>
                <w:lang w:val="en-US"/>
              </w:rPr>
              <w:t>Bringas</w:t>
            </w:r>
            <w:proofErr w:type="spellEnd"/>
            <w:r w:rsidRPr="0006657E">
              <w:rPr>
                <w:rFonts w:ascii="Times New Roman" w:hAnsi="Times New Roman" w:cs="Times New Roman"/>
                <w:color w:val="000000" w:themeColor="text1"/>
                <w:lang w:val="en-US"/>
              </w:rPr>
              <w:t xml:space="preserve"> Ramírez. Lucero Way Mendez.</w:t>
            </w:r>
          </w:p>
        </w:tc>
      </w:tr>
      <w:tr w:rsidR="0006657E" w:rsidRPr="0006657E" w14:paraId="34F39C1E" w14:textId="77777777" w:rsidTr="00B87798">
        <w:tc>
          <w:tcPr>
            <w:tcW w:w="3045" w:type="dxa"/>
            <w:shd w:val="clear" w:color="auto" w:fill="auto"/>
            <w:tcMar>
              <w:top w:w="100" w:type="dxa"/>
              <w:left w:w="100" w:type="dxa"/>
              <w:bottom w:w="100" w:type="dxa"/>
              <w:right w:w="100" w:type="dxa"/>
            </w:tcMar>
          </w:tcPr>
          <w:p w14:paraId="48C0A807"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Recursos</w:t>
            </w:r>
          </w:p>
        </w:tc>
        <w:tc>
          <w:tcPr>
            <w:tcW w:w="6315" w:type="dxa"/>
            <w:shd w:val="clear" w:color="auto" w:fill="auto"/>
            <w:tcMar>
              <w:top w:w="100" w:type="dxa"/>
              <w:left w:w="100" w:type="dxa"/>
              <w:bottom w:w="100" w:type="dxa"/>
              <w:right w:w="100" w:type="dxa"/>
            </w:tcMar>
          </w:tcPr>
          <w:p w14:paraId="21FAFE1E"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 xml:space="preserve">Luis Alberto Salgado Cabrera. </w:t>
            </w: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w:t>
            </w:r>
          </w:p>
        </w:tc>
      </w:tr>
      <w:tr w:rsidR="0006657E" w:rsidRPr="0006657E" w14:paraId="714B0631" w14:textId="77777777" w:rsidTr="00B87798">
        <w:tc>
          <w:tcPr>
            <w:tcW w:w="3045" w:type="dxa"/>
            <w:shd w:val="clear" w:color="auto" w:fill="auto"/>
            <w:tcMar>
              <w:top w:w="100" w:type="dxa"/>
              <w:left w:w="100" w:type="dxa"/>
              <w:bottom w:w="100" w:type="dxa"/>
              <w:right w:w="100" w:type="dxa"/>
            </w:tcMar>
          </w:tcPr>
          <w:p w14:paraId="00B8EEDD"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Curación de datos</w:t>
            </w:r>
          </w:p>
        </w:tc>
        <w:tc>
          <w:tcPr>
            <w:tcW w:w="6315" w:type="dxa"/>
            <w:shd w:val="clear" w:color="auto" w:fill="auto"/>
            <w:tcMar>
              <w:top w:w="100" w:type="dxa"/>
              <w:left w:w="100" w:type="dxa"/>
              <w:bottom w:w="100" w:type="dxa"/>
              <w:right w:w="100" w:type="dxa"/>
            </w:tcMar>
          </w:tcPr>
          <w:p w14:paraId="51B03E18" w14:textId="77777777" w:rsidR="0006657E" w:rsidRPr="0006657E" w:rsidRDefault="0006657E" w:rsidP="00B87798">
            <w:pPr>
              <w:widowControl w:val="0"/>
              <w:rPr>
                <w:rFonts w:ascii="Times New Roman" w:hAnsi="Times New Roman" w:cs="Times New Roman"/>
                <w:color w:val="000000" w:themeColor="text1"/>
                <w:lang w:val="es-MX"/>
              </w:rPr>
            </w:pP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 xml:space="preserve">. Lucero </w:t>
            </w:r>
            <w:proofErr w:type="spellStart"/>
            <w:r w:rsidRPr="0006657E">
              <w:rPr>
                <w:rFonts w:ascii="Times New Roman" w:hAnsi="Times New Roman" w:cs="Times New Roman"/>
                <w:color w:val="000000" w:themeColor="text1"/>
                <w:lang w:val="es-MX"/>
              </w:rPr>
              <w:t>Way</w:t>
            </w:r>
            <w:proofErr w:type="spellEnd"/>
            <w:r w:rsidRPr="0006657E">
              <w:rPr>
                <w:rFonts w:ascii="Times New Roman" w:hAnsi="Times New Roman" w:cs="Times New Roman"/>
                <w:color w:val="000000" w:themeColor="text1"/>
                <w:lang w:val="es-MX"/>
              </w:rPr>
              <w:t xml:space="preserve"> </w:t>
            </w:r>
            <w:proofErr w:type="spellStart"/>
            <w:r w:rsidRPr="0006657E">
              <w:rPr>
                <w:rFonts w:ascii="Times New Roman" w:hAnsi="Times New Roman" w:cs="Times New Roman"/>
                <w:color w:val="000000" w:themeColor="text1"/>
                <w:lang w:val="es-MX"/>
              </w:rPr>
              <w:t>Mendez</w:t>
            </w:r>
            <w:proofErr w:type="spellEnd"/>
            <w:r w:rsidRPr="0006657E">
              <w:rPr>
                <w:rFonts w:ascii="Times New Roman" w:hAnsi="Times New Roman" w:cs="Times New Roman"/>
                <w:color w:val="000000" w:themeColor="text1"/>
                <w:lang w:val="es-MX"/>
              </w:rPr>
              <w:t>.</w:t>
            </w:r>
          </w:p>
        </w:tc>
      </w:tr>
      <w:tr w:rsidR="0006657E" w:rsidRPr="0006657E" w14:paraId="7109FC70" w14:textId="77777777" w:rsidTr="00B87798">
        <w:tc>
          <w:tcPr>
            <w:tcW w:w="3045" w:type="dxa"/>
            <w:shd w:val="clear" w:color="auto" w:fill="auto"/>
            <w:tcMar>
              <w:top w:w="100" w:type="dxa"/>
              <w:left w:w="100" w:type="dxa"/>
              <w:bottom w:w="100" w:type="dxa"/>
              <w:right w:w="100" w:type="dxa"/>
            </w:tcMar>
          </w:tcPr>
          <w:p w14:paraId="66398B8C"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Escritura - Preparación del borrador original</w:t>
            </w:r>
          </w:p>
        </w:tc>
        <w:tc>
          <w:tcPr>
            <w:tcW w:w="6315" w:type="dxa"/>
            <w:shd w:val="clear" w:color="auto" w:fill="auto"/>
            <w:tcMar>
              <w:top w:w="100" w:type="dxa"/>
              <w:left w:w="100" w:type="dxa"/>
              <w:bottom w:w="100" w:type="dxa"/>
              <w:right w:w="100" w:type="dxa"/>
            </w:tcMar>
          </w:tcPr>
          <w:p w14:paraId="48AB5C8A" w14:textId="77777777" w:rsidR="0006657E" w:rsidRPr="0006657E" w:rsidRDefault="0006657E" w:rsidP="00B87798">
            <w:pPr>
              <w:widowControl w:val="0"/>
              <w:rPr>
                <w:rFonts w:ascii="Times New Roman" w:hAnsi="Times New Roman" w:cs="Times New Roman"/>
                <w:color w:val="000000" w:themeColor="text1"/>
                <w:lang w:val="en-US"/>
              </w:rPr>
            </w:pPr>
            <w:r w:rsidRPr="0006657E">
              <w:rPr>
                <w:rFonts w:ascii="Times New Roman" w:hAnsi="Times New Roman" w:cs="Times New Roman"/>
                <w:color w:val="000000" w:themeColor="text1"/>
                <w:lang w:val="es-MX"/>
              </w:rPr>
              <w:t xml:space="preserve">Luis Alberto Salgado Cabrera Jacqueline Bringas Ramírez. </w:t>
            </w:r>
            <w:r w:rsidRPr="0006657E">
              <w:rPr>
                <w:rFonts w:ascii="Times New Roman" w:hAnsi="Times New Roman" w:cs="Times New Roman"/>
                <w:color w:val="000000" w:themeColor="text1"/>
                <w:lang w:val="en-US"/>
              </w:rPr>
              <w:t>Lucero Way Mendez.</w:t>
            </w:r>
          </w:p>
        </w:tc>
      </w:tr>
      <w:tr w:rsidR="0006657E" w:rsidRPr="0006657E" w14:paraId="08E6CE40" w14:textId="77777777" w:rsidTr="00B87798">
        <w:tc>
          <w:tcPr>
            <w:tcW w:w="3045" w:type="dxa"/>
            <w:shd w:val="clear" w:color="auto" w:fill="auto"/>
            <w:tcMar>
              <w:top w:w="100" w:type="dxa"/>
              <w:left w:w="100" w:type="dxa"/>
              <w:bottom w:w="100" w:type="dxa"/>
              <w:right w:w="100" w:type="dxa"/>
            </w:tcMar>
          </w:tcPr>
          <w:p w14:paraId="27263A84"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Escritura - Revisión y edición</w:t>
            </w:r>
          </w:p>
        </w:tc>
        <w:tc>
          <w:tcPr>
            <w:tcW w:w="6315" w:type="dxa"/>
            <w:shd w:val="clear" w:color="auto" w:fill="auto"/>
            <w:tcMar>
              <w:top w:w="100" w:type="dxa"/>
              <w:left w:w="100" w:type="dxa"/>
              <w:bottom w:w="100" w:type="dxa"/>
              <w:right w:w="100" w:type="dxa"/>
            </w:tcMar>
          </w:tcPr>
          <w:p w14:paraId="009FAE1A" w14:textId="77777777" w:rsidR="0006657E" w:rsidRPr="0006657E" w:rsidRDefault="0006657E" w:rsidP="00B87798">
            <w:pPr>
              <w:widowControl w:val="0"/>
              <w:rPr>
                <w:rFonts w:ascii="Times New Roman" w:hAnsi="Times New Roman" w:cs="Times New Roman"/>
                <w:color w:val="000000" w:themeColor="text1"/>
                <w:lang w:val="es-MX"/>
              </w:rPr>
            </w:pPr>
            <w:proofErr w:type="spellStart"/>
            <w:r w:rsidRPr="0006657E">
              <w:rPr>
                <w:rFonts w:ascii="Times New Roman" w:hAnsi="Times New Roman" w:cs="Times New Roman"/>
                <w:color w:val="000000" w:themeColor="text1"/>
                <w:lang w:val="es-MX"/>
              </w:rPr>
              <w:t>Levid</w:t>
            </w:r>
            <w:proofErr w:type="spellEnd"/>
            <w:r w:rsidRPr="0006657E">
              <w:rPr>
                <w:rFonts w:ascii="Times New Roman" w:hAnsi="Times New Roman" w:cs="Times New Roman"/>
                <w:color w:val="000000" w:themeColor="text1"/>
                <w:lang w:val="es-MX"/>
              </w:rPr>
              <w:t xml:space="preserve"> Ezer Nava </w:t>
            </w:r>
            <w:proofErr w:type="spellStart"/>
            <w:r w:rsidRPr="0006657E">
              <w:rPr>
                <w:rFonts w:ascii="Times New Roman" w:hAnsi="Times New Roman" w:cs="Times New Roman"/>
                <w:color w:val="000000" w:themeColor="text1"/>
                <w:lang w:val="es-MX"/>
              </w:rPr>
              <w:t>Solis</w:t>
            </w:r>
            <w:proofErr w:type="spellEnd"/>
            <w:r w:rsidRPr="0006657E">
              <w:rPr>
                <w:rFonts w:ascii="Times New Roman" w:hAnsi="Times New Roman" w:cs="Times New Roman"/>
                <w:color w:val="000000" w:themeColor="text1"/>
                <w:lang w:val="es-MX"/>
              </w:rPr>
              <w:t xml:space="preserve">. Lucero </w:t>
            </w:r>
            <w:proofErr w:type="spellStart"/>
            <w:r w:rsidRPr="0006657E">
              <w:rPr>
                <w:rFonts w:ascii="Times New Roman" w:hAnsi="Times New Roman" w:cs="Times New Roman"/>
                <w:color w:val="000000" w:themeColor="text1"/>
                <w:lang w:val="es-MX"/>
              </w:rPr>
              <w:t>Way</w:t>
            </w:r>
            <w:proofErr w:type="spellEnd"/>
            <w:r w:rsidRPr="0006657E">
              <w:rPr>
                <w:rFonts w:ascii="Times New Roman" w:hAnsi="Times New Roman" w:cs="Times New Roman"/>
                <w:color w:val="000000" w:themeColor="text1"/>
                <w:lang w:val="es-MX"/>
              </w:rPr>
              <w:t xml:space="preserve"> </w:t>
            </w:r>
            <w:proofErr w:type="spellStart"/>
            <w:r w:rsidRPr="0006657E">
              <w:rPr>
                <w:rFonts w:ascii="Times New Roman" w:hAnsi="Times New Roman" w:cs="Times New Roman"/>
                <w:color w:val="000000" w:themeColor="text1"/>
                <w:lang w:val="es-MX"/>
              </w:rPr>
              <w:t>Mendez</w:t>
            </w:r>
            <w:proofErr w:type="spellEnd"/>
            <w:r w:rsidRPr="0006657E">
              <w:rPr>
                <w:rFonts w:ascii="Times New Roman" w:hAnsi="Times New Roman" w:cs="Times New Roman"/>
                <w:color w:val="000000" w:themeColor="text1"/>
                <w:lang w:val="es-MX"/>
              </w:rPr>
              <w:t>.</w:t>
            </w:r>
          </w:p>
        </w:tc>
      </w:tr>
      <w:tr w:rsidR="0006657E" w:rsidRPr="0006657E" w14:paraId="54E61088" w14:textId="77777777" w:rsidTr="00B87798">
        <w:tc>
          <w:tcPr>
            <w:tcW w:w="3045" w:type="dxa"/>
            <w:shd w:val="clear" w:color="auto" w:fill="auto"/>
            <w:tcMar>
              <w:top w:w="100" w:type="dxa"/>
              <w:left w:w="100" w:type="dxa"/>
              <w:bottom w:w="100" w:type="dxa"/>
              <w:right w:w="100" w:type="dxa"/>
            </w:tcMar>
          </w:tcPr>
          <w:p w14:paraId="19832693"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Visualización</w:t>
            </w:r>
          </w:p>
        </w:tc>
        <w:tc>
          <w:tcPr>
            <w:tcW w:w="6315" w:type="dxa"/>
            <w:shd w:val="clear" w:color="auto" w:fill="auto"/>
            <w:tcMar>
              <w:top w:w="100" w:type="dxa"/>
              <w:left w:w="100" w:type="dxa"/>
              <w:bottom w:w="100" w:type="dxa"/>
              <w:right w:w="100" w:type="dxa"/>
            </w:tcMar>
          </w:tcPr>
          <w:p w14:paraId="576B92A8"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n-US"/>
              </w:rPr>
              <w:t xml:space="preserve">Jacqueline </w:t>
            </w:r>
            <w:proofErr w:type="spellStart"/>
            <w:r w:rsidRPr="0006657E">
              <w:rPr>
                <w:rFonts w:ascii="Times New Roman" w:hAnsi="Times New Roman" w:cs="Times New Roman"/>
                <w:color w:val="000000" w:themeColor="text1"/>
                <w:lang w:val="en-US"/>
              </w:rPr>
              <w:t>Bringas</w:t>
            </w:r>
            <w:proofErr w:type="spellEnd"/>
            <w:r w:rsidRPr="0006657E">
              <w:rPr>
                <w:rFonts w:ascii="Times New Roman" w:hAnsi="Times New Roman" w:cs="Times New Roman"/>
                <w:color w:val="000000" w:themeColor="text1"/>
                <w:lang w:val="en-US"/>
              </w:rPr>
              <w:t xml:space="preserve"> Ramírez.</w:t>
            </w:r>
          </w:p>
        </w:tc>
      </w:tr>
      <w:tr w:rsidR="0006657E" w:rsidRPr="0006657E" w14:paraId="7FF293FC" w14:textId="77777777" w:rsidTr="00B87798">
        <w:tc>
          <w:tcPr>
            <w:tcW w:w="3045" w:type="dxa"/>
            <w:shd w:val="clear" w:color="auto" w:fill="auto"/>
            <w:tcMar>
              <w:top w:w="100" w:type="dxa"/>
              <w:left w:w="100" w:type="dxa"/>
              <w:bottom w:w="100" w:type="dxa"/>
              <w:right w:w="100" w:type="dxa"/>
            </w:tcMar>
          </w:tcPr>
          <w:p w14:paraId="19151D4E"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Supervisión</w:t>
            </w:r>
          </w:p>
        </w:tc>
        <w:tc>
          <w:tcPr>
            <w:tcW w:w="6315" w:type="dxa"/>
            <w:shd w:val="clear" w:color="auto" w:fill="auto"/>
            <w:tcMar>
              <w:top w:w="100" w:type="dxa"/>
              <w:left w:w="100" w:type="dxa"/>
              <w:bottom w:w="100" w:type="dxa"/>
              <w:right w:w="100" w:type="dxa"/>
            </w:tcMar>
          </w:tcPr>
          <w:p w14:paraId="5A120264"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Luis Alberto Salgado Cabrera.</w:t>
            </w:r>
          </w:p>
        </w:tc>
      </w:tr>
      <w:tr w:rsidR="0006657E" w:rsidRPr="0006657E" w14:paraId="56337EA7" w14:textId="77777777" w:rsidTr="00B87798">
        <w:tc>
          <w:tcPr>
            <w:tcW w:w="3045" w:type="dxa"/>
            <w:shd w:val="clear" w:color="auto" w:fill="auto"/>
            <w:tcMar>
              <w:top w:w="100" w:type="dxa"/>
              <w:left w:w="100" w:type="dxa"/>
              <w:bottom w:w="100" w:type="dxa"/>
              <w:right w:w="100" w:type="dxa"/>
            </w:tcMar>
          </w:tcPr>
          <w:p w14:paraId="18242CB3"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Administración de Proyectos</w:t>
            </w:r>
          </w:p>
        </w:tc>
        <w:tc>
          <w:tcPr>
            <w:tcW w:w="6315" w:type="dxa"/>
            <w:shd w:val="clear" w:color="auto" w:fill="auto"/>
            <w:tcMar>
              <w:top w:w="100" w:type="dxa"/>
              <w:left w:w="100" w:type="dxa"/>
              <w:bottom w:w="100" w:type="dxa"/>
              <w:right w:w="100" w:type="dxa"/>
            </w:tcMar>
          </w:tcPr>
          <w:p w14:paraId="3ED39622"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 xml:space="preserve">Lucero </w:t>
            </w:r>
            <w:proofErr w:type="spellStart"/>
            <w:r w:rsidRPr="0006657E">
              <w:rPr>
                <w:rFonts w:ascii="Times New Roman" w:hAnsi="Times New Roman" w:cs="Times New Roman"/>
                <w:color w:val="000000" w:themeColor="text1"/>
                <w:lang w:val="es-MX"/>
              </w:rPr>
              <w:t>Way</w:t>
            </w:r>
            <w:proofErr w:type="spellEnd"/>
            <w:r w:rsidRPr="0006657E">
              <w:rPr>
                <w:rFonts w:ascii="Times New Roman" w:hAnsi="Times New Roman" w:cs="Times New Roman"/>
                <w:color w:val="000000" w:themeColor="text1"/>
                <w:lang w:val="es-MX"/>
              </w:rPr>
              <w:t xml:space="preserve"> </w:t>
            </w:r>
            <w:proofErr w:type="spellStart"/>
            <w:r w:rsidRPr="0006657E">
              <w:rPr>
                <w:rFonts w:ascii="Times New Roman" w:hAnsi="Times New Roman" w:cs="Times New Roman"/>
                <w:color w:val="000000" w:themeColor="text1"/>
                <w:lang w:val="es-MX"/>
              </w:rPr>
              <w:t>Mendez</w:t>
            </w:r>
            <w:proofErr w:type="spellEnd"/>
            <w:r w:rsidRPr="0006657E">
              <w:rPr>
                <w:rFonts w:ascii="Times New Roman" w:hAnsi="Times New Roman" w:cs="Times New Roman"/>
                <w:color w:val="000000" w:themeColor="text1"/>
                <w:lang w:val="es-MX"/>
              </w:rPr>
              <w:t>. Luis Alberto Salgado Cabrera.</w:t>
            </w:r>
          </w:p>
        </w:tc>
      </w:tr>
      <w:tr w:rsidR="0006657E" w:rsidRPr="0006657E" w14:paraId="75C02BB0" w14:textId="77777777" w:rsidTr="00B87798">
        <w:tc>
          <w:tcPr>
            <w:tcW w:w="3045" w:type="dxa"/>
            <w:shd w:val="clear" w:color="auto" w:fill="auto"/>
            <w:tcMar>
              <w:top w:w="100" w:type="dxa"/>
              <w:left w:w="100" w:type="dxa"/>
              <w:bottom w:w="100" w:type="dxa"/>
              <w:right w:w="100" w:type="dxa"/>
            </w:tcMar>
          </w:tcPr>
          <w:p w14:paraId="108EA084"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Adquisición de fondos</w:t>
            </w:r>
          </w:p>
        </w:tc>
        <w:tc>
          <w:tcPr>
            <w:tcW w:w="6315" w:type="dxa"/>
            <w:shd w:val="clear" w:color="auto" w:fill="auto"/>
            <w:tcMar>
              <w:top w:w="100" w:type="dxa"/>
              <w:left w:w="100" w:type="dxa"/>
              <w:bottom w:w="100" w:type="dxa"/>
              <w:right w:w="100" w:type="dxa"/>
            </w:tcMar>
          </w:tcPr>
          <w:p w14:paraId="4AB0A53F" w14:textId="77777777" w:rsidR="0006657E" w:rsidRPr="0006657E" w:rsidRDefault="0006657E" w:rsidP="00B87798">
            <w:pPr>
              <w:widowControl w:val="0"/>
              <w:rPr>
                <w:rFonts w:ascii="Times New Roman" w:hAnsi="Times New Roman" w:cs="Times New Roman"/>
                <w:color w:val="000000" w:themeColor="text1"/>
                <w:lang w:val="es-MX"/>
              </w:rPr>
            </w:pPr>
            <w:r w:rsidRPr="0006657E">
              <w:rPr>
                <w:rFonts w:ascii="Times New Roman" w:hAnsi="Times New Roman" w:cs="Times New Roman"/>
                <w:color w:val="000000" w:themeColor="text1"/>
                <w:lang w:val="es-MX"/>
              </w:rPr>
              <w:t xml:space="preserve">Luis Alberto Salgado Cabrera. Jacqueline Bringas Ramírez. </w:t>
            </w:r>
            <w:proofErr w:type="spellStart"/>
            <w:r w:rsidRPr="0006657E">
              <w:rPr>
                <w:rFonts w:ascii="Times New Roman" w:hAnsi="Times New Roman" w:cs="Times New Roman"/>
                <w:color w:val="000000" w:themeColor="text1"/>
                <w:lang w:val="en-US"/>
              </w:rPr>
              <w:t>Levid</w:t>
            </w:r>
            <w:proofErr w:type="spellEnd"/>
            <w:r w:rsidRPr="0006657E">
              <w:rPr>
                <w:rFonts w:ascii="Times New Roman" w:hAnsi="Times New Roman" w:cs="Times New Roman"/>
                <w:color w:val="000000" w:themeColor="text1"/>
                <w:lang w:val="en-US"/>
              </w:rPr>
              <w:t xml:space="preserve"> </w:t>
            </w:r>
            <w:proofErr w:type="spellStart"/>
            <w:r w:rsidRPr="0006657E">
              <w:rPr>
                <w:rFonts w:ascii="Times New Roman" w:hAnsi="Times New Roman" w:cs="Times New Roman"/>
                <w:color w:val="000000" w:themeColor="text1"/>
                <w:lang w:val="en-US"/>
              </w:rPr>
              <w:t>Ezer</w:t>
            </w:r>
            <w:proofErr w:type="spellEnd"/>
            <w:r w:rsidRPr="0006657E">
              <w:rPr>
                <w:rFonts w:ascii="Times New Roman" w:hAnsi="Times New Roman" w:cs="Times New Roman"/>
                <w:color w:val="000000" w:themeColor="text1"/>
                <w:lang w:val="en-US"/>
              </w:rPr>
              <w:t xml:space="preserve"> Nava Solis. Lucero Way Mendez.</w:t>
            </w:r>
          </w:p>
        </w:tc>
      </w:tr>
    </w:tbl>
    <w:p w14:paraId="491C3FCC" w14:textId="77777777" w:rsidR="0006657E" w:rsidRPr="00A234B5" w:rsidRDefault="0006657E" w:rsidP="007934F0">
      <w:pPr>
        <w:spacing w:line="360" w:lineRule="auto"/>
        <w:jc w:val="both"/>
        <w:rPr>
          <w:rStyle w:val="Hipervnculo"/>
          <w:rFonts w:ascii="Times New Roman" w:hAnsi="Times New Roman" w:cs="Times New Roman"/>
          <w:color w:val="auto"/>
        </w:rPr>
      </w:pPr>
    </w:p>
    <w:sectPr w:rsidR="0006657E" w:rsidRPr="00A234B5" w:rsidSect="0006657E">
      <w:type w:val="continuous"/>
      <w:pgSz w:w="11906" w:h="16838"/>
      <w:pgMar w:top="1417" w:right="1701" w:bottom="1417" w:left="1701" w:header="142" w:footer="10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2DC73" w14:textId="77777777" w:rsidR="002B06ED" w:rsidRDefault="002B06ED">
      <w:pPr>
        <w:rPr>
          <w:rFonts w:hint="eastAsia"/>
        </w:rPr>
      </w:pPr>
      <w:r>
        <w:separator/>
      </w:r>
    </w:p>
  </w:endnote>
  <w:endnote w:type="continuationSeparator" w:id="0">
    <w:p w14:paraId="28B9DF10" w14:textId="77777777" w:rsidR="002B06ED" w:rsidRDefault="002B06E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Cambria"/>
    <w:charset w:val="00"/>
    <w:family w:val="roman"/>
    <w:pitch w:val="default"/>
  </w:font>
  <w:font w:name="Liberation Sans">
    <w:altName w:val="Arial"/>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953C" w14:textId="06F8F887" w:rsidR="004037F1" w:rsidRPr="004037F1" w:rsidRDefault="004037F1">
    <w:pPr>
      <w:pStyle w:val="Piedepgina"/>
      <w:rPr>
        <w:rFonts w:asciiTheme="minorHAnsi" w:hAnsiTheme="minorHAnsi" w:cstheme="minorHAnsi"/>
      </w:rPr>
    </w:pPr>
    <w:r>
      <w:rPr>
        <w:rFonts w:cstheme="minorHAnsi"/>
        <w:b/>
        <w:szCs w:val="18"/>
      </w:rPr>
      <w:t xml:space="preserve">         </w:t>
    </w:r>
    <w:r>
      <w:rPr>
        <w:noProof/>
        <w:lang w:val="en-US"/>
      </w:rPr>
      <w:drawing>
        <wp:inline distT="0" distB="0" distL="0" distR="0" wp14:anchorId="26EB2F7B" wp14:editId="2789498B">
          <wp:extent cx="1600200" cy="419100"/>
          <wp:effectExtent l="0" t="0" r="0" b="0"/>
          <wp:docPr id="11" name="Imagen 1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4037F1">
      <w:rPr>
        <w:rFonts w:cstheme="minorHAnsi"/>
        <w:b/>
        <w:szCs w:val="18"/>
      </w:rPr>
      <w:t xml:space="preserve"> </w:t>
    </w:r>
    <w:r>
      <w:rPr>
        <w:rFonts w:cstheme="minorHAnsi"/>
        <w:b/>
        <w:szCs w:val="18"/>
      </w:rPr>
      <w:t xml:space="preserve">            </w:t>
    </w:r>
    <w:r w:rsidRPr="004037F1">
      <w:rPr>
        <w:rFonts w:asciiTheme="minorHAnsi" w:hAnsiTheme="minorHAnsi" w:cstheme="minorHAnsi"/>
        <w:b/>
        <w:szCs w:val="18"/>
      </w:rPr>
      <w:t xml:space="preserve">Vol. 12, Núm. 23 Julio - </w:t>
    </w:r>
    <w:proofErr w:type="gramStart"/>
    <w:r w:rsidRPr="004037F1">
      <w:rPr>
        <w:rFonts w:asciiTheme="minorHAnsi" w:hAnsiTheme="minorHAnsi" w:cstheme="minorHAnsi"/>
        <w:b/>
        <w:szCs w:val="18"/>
      </w:rPr>
      <w:t>Diciembre</w:t>
    </w:r>
    <w:proofErr w:type="gramEnd"/>
    <w:r w:rsidRPr="004037F1">
      <w:rPr>
        <w:rFonts w:asciiTheme="minorHAnsi" w:hAnsiTheme="minorHAnsi" w:cstheme="minorHAnsi"/>
        <w:b/>
        <w:szCs w:val="18"/>
      </w:rPr>
      <w:t xml:space="preserve"> 2021, e</w:t>
    </w:r>
    <w:r w:rsidR="00C4184E">
      <w:rPr>
        <w:rFonts w:asciiTheme="minorHAnsi" w:hAnsiTheme="minorHAnsi" w:cstheme="minorHAnsi"/>
        <w:b/>
        <w:szCs w:val="18"/>
      </w:rPr>
      <w:t>290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31E85" w14:textId="77777777" w:rsidR="002B06ED" w:rsidRDefault="002B06ED">
      <w:pPr>
        <w:rPr>
          <w:rFonts w:hint="eastAsia"/>
        </w:rPr>
      </w:pPr>
      <w:r>
        <w:separator/>
      </w:r>
    </w:p>
  </w:footnote>
  <w:footnote w:type="continuationSeparator" w:id="0">
    <w:p w14:paraId="06B389D4" w14:textId="77777777" w:rsidR="002B06ED" w:rsidRDefault="002B06E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13B3" w14:textId="0F1C4B1E" w:rsidR="000E2563" w:rsidRDefault="004037F1" w:rsidP="0006657E">
    <w:pPr>
      <w:pStyle w:val="Encabezado"/>
      <w:jc w:val="center"/>
      <w:rPr>
        <w:rFonts w:hint="eastAsia"/>
      </w:rPr>
    </w:pPr>
    <w:r w:rsidRPr="005A563C">
      <w:rPr>
        <w:noProof/>
        <w:lang w:val="en-US"/>
      </w:rPr>
      <w:drawing>
        <wp:inline distT="0" distB="0" distL="0" distR="0" wp14:anchorId="4B7A6B14" wp14:editId="0AF70DA6">
          <wp:extent cx="5400040" cy="632460"/>
          <wp:effectExtent l="0" t="0" r="0" b="0"/>
          <wp:docPr id="10" name="Imagen 1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EEA"/>
    <w:multiLevelType w:val="hybridMultilevel"/>
    <w:tmpl w:val="C010ACBC"/>
    <w:lvl w:ilvl="0" w:tplc="04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7586520"/>
    <w:multiLevelType w:val="hybridMultilevel"/>
    <w:tmpl w:val="F94EDAEA"/>
    <w:lvl w:ilvl="0" w:tplc="127EBAA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22A2497A"/>
    <w:multiLevelType w:val="hybridMultilevel"/>
    <w:tmpl w:val="2E280E38"/>
    <w:lvl w:ilvl="0" w:tplc="040A0001">
      <w:start w:val="1"/>
      <w:numFmt w:val="bullet"/>
      <w:lvlText w:val=""/>
      <w:lvlJc w:val="left"/>
      <w:pPr>
        <w:ind w:left="720" w:hanging="360"/>
      </w:pPr>
      <w:rPr>
        <w:rFonts w:ascii="Symbol" w:hAnsi="Symbo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B56146"/>
    <w:multiLevelType w:val="multilevel"/>
    <w:tmpl w:val="2D0A3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F3036C"/>
    <w:multiLevelType w:val="hybridMultilevel"/>
    <w:tmpl w:val="7646DA9A"/>
    <w:lvl w:ilvl="0" w:tplc="92A2F674">
      <w:start w:val="1"/>
      <w:numFmt w:val="lowerLetter"/>
      <w:lvlText w:val="%1)"/>
      <w:lvlJc w:val="left"/>
      <w:pPr>
        <w:ind w:left="1069" w:hanging="360"/>
      </w:pPr>
      <w:rPr>
        <w:rFonts w:eastAsia="Times New Roman" w:hint="default"/>
        <w:color w:val="00000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402746DF"/>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5"/>
  </w:num>
  <w:num w:numId="2">
    <w:abstractNumId w:val="2"/>
  </w:num>
  <w:num w:numId="3">
    <w:abstractNumId w:val="1"/>
  </w:num>
  <w:num w:numId="4">
    <w:abstractNumId w:val="4"/>
  </w:num>
  <w:num w:numId="5">
    <w:abstractNumId w:val="0"/>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889"/>
    <w:rsid w:val="000011ED"/>
    <w:rsid w:val="00001428"/>
    <w:rsid w:val="000018CB"/>
    <w:rsid w:val="00001C79"/>
    <w:rsid w:val="00001EEA"/>
    <w:rsid w:val="00002A32"/>
    <w:rsid w:val="00002E35"/>
    <w:rsid w:val="00003C48"/>
    <w:rsid w:val="00004B4E"/>
    <w:rsid w:val="000057E8"/>
    <w:rsid w:val="000064C1"/>
    <w:rsid w:val="00006852"/>
    <w:rsid w:val="00006A03"/>
    <w:rsid w:val="00006DF3"/>
    <w:rsid w:val="00007441"/>
    <w:rsid w:val="00007CB3"/>
    <w:rsid w:val="00010B0B"/>
    <w:rsid w:val="00010CCF"/>
    <w:rsid w:val="000115EE"/>
    <w:rsid w:val="000118BA"/>
    <w:rsid w:val="00011BC1"/>
    <w:rsid w:val="00011E17"/>
    <w:rsid w:val="00014DF3"/>
    <w:rsid w:val="00017657"/>
    <w:rsid w:val="00017CD1"/>
    <w:rsid w:val="00020554"/>
    <w:rsid w:val="00020CE8"/>
    <w:rsid w:val="00020F2A"/>
    <w:rsid w:val="00020FBB"/>
    <w:rsid w:val="00021011"/>
    <w:rsid w:val="000214DD"/>
    <w:rsid w:val="00021D5D"/>
    <w:rsid w:val="00021DF4"/>
    <w:rsid w:val="00023721"/>
    <w:rsid w:val="00023D22"/>
    <w:rsid w:val="00024F85"/>
    <w:rsid w:val="0002517C"/>
    <w:rsid w:val="0002524F"/>
    <w:rsid w:val="000252AC"/>
    <w:rsid w:val="00027A58"/>
    <w:rsid w:val="000309C2"/>
    <w:rsid w:val="00030C39"/>
    <w:rsid w:val="00031AE2"/>
    <w:rsid w:val="00033208"/>
    <w:rsid w:val="00033801"/>
    <w:rsid w:val="000344F7"/>
    <w:rsid w:val="00035A28"/>
    <w:rsid w:val="0003671B"/>
    <w:rsid w:val="00036856"/>
    <w:rsid w:val="00037195"/>
    <w:rsid w:val="00037C82"/>
    <w:rsid w:val="000402EF"/>
    <w:rsid w:val="00040516"/>
    <w:rsid w:val="000417B7"/>
    <w:rsid w:val="00042C72"/>
    <w:rsid w:val="00044C7E"/>
    <w:rsid w:val="00044CC8"/>
    <w:rsid w:val="000453BF"/>
    <w:rsid w:val="00045BE4"/>
    <w:rsid w:val="000475F2"/>
    <w:rsid w:val="000518BA"/>
    <w:rsid w:val="000534D6"/>
    <w:rsid w:val="00054EFF"/>
    <w:rsid w:val="0005612F"/>
    <w:rsid w:val="00056237"/>
    <w:rsid w:val="00057D6E"/>
    <w:rsid w:val="0006008D"/>
    <w:rsid w:val="000606B1"/>
    <w:rsid w:val="00060739"/>
    <w:rsid w:val="000619BB"/>
    <w:rsid w:val="00061F2F"/>
    <w:rsid w:val="0006228C"/>
    <w:rsid w:val="00063EFB"/>
    <w:rsid w:val="00063FCC"/>
    <w:rsid w:val="00064077"/>
    <w:rsid w:val="00064789"/>
    <w:rsid w:val="00064A04"/>
    <w:rsid w:val="0006525D"/>
    <w:rsid w:val="00065AE2"/>
    <w:rsid w:val="0006657E"/>
    <w:rsid w:val="0006674B"/>
    <w:rsid w:val="000668C4"/>
    <w:rsid w:val="0006750E"/>
    <w:rsid w:val="000677F1"/>
    <w:rsid w:val="000705EE"/>
    <w:rsid w:val="000718BF"/>
    <w:rsid w:val="00071ED9"/>
    <w:rsid w:val="00072559"/>
    <w:rsid w:val="00072DDF"/>
    <w:rsid w:val="0007732C"/>
    <w:rsid w:val="00077FAE"/>
    <w:rsid w:val="000808AE"/>
    <w:rsid w:val="000833CE"/>
    <w:rsid w:val="000837F2"/>
    <w:rsid w:val="00083E90"/>
    <w:rsid w:val="0008415A"/>
    <w:rsid w:val="0008430F"/>
    <w:rsid w:val="0008456F"/>
    <w:rsid w:val="00084B27"/>
    <w:rsid w:val="00084B28"/>
    <w:rsid w:val="00084F12"/>
    <w:rsid w:val="0008585C"/>
    <w:rsid w:val="00085F1C"/>
    <w:rsid w:val="0008672B"/>
    <w:rsid w:val="00087A94"/>
    <w:rsid w:val="00087B9D"/>
    <w:rsid w:val="00087CA4"/>
    <w:rsid w:val="000942C5"/>
    <w:rsid w:val="0009488E"/>
    <w:rsid w:val="000954C3"/>
    <w:rsid w:val="000966DC"/>
    <w:rsid w:val="00097BEF"/>
    <w:rsid w:val="000A0C05"/>
    <w:rsid w:val="000A134D"/>
    <w:rsid w:val="000A2286"/>
    <w:rsid w:val="000A2C02"/>
    <w:rsid w:val="000A2D77"/>
    <w:rsid w:val="000A650C"/>
    <w:rsid w:val="000A7B8A"/>
    <w:rsid w:val="000A7F3B"/>
    <w:rsid w:val="000B0C73"/>
    <w:rsid w:val="000B1963"/>
    <w:rsid w:val="000B3271"/>
    <w:rsid w:val="000B56D0"/>
    <w:rsid w:val="000B7C2B"/>
    <w:rsid w:val="000C0228"/>
    <w:rsid w:val="000C09FD"/>
    <w:rsid w:val="000C5422"/>
    <w:rsid w:val="000C5528"/>
    <w:rsid w:val="000C63B2"/>
    <w:rsid w:val="000C77BA"/>
    <w:rsid w:val="000D11FA"/>
    <w:rsid w:val="000D2325"/>
    <w:rsid w:val="000D2A27"/>
    <w:rsid w:val="000D2DB0"/>
    <w:rsid w:val="000D3023"/>
    <w:rsid w:val="000D3069"/>
    <w:rsid w:val="000D31BF"/>
    <w:rsid w:val="000D4673"/>
    <w:rsid w:val="000D519F"/>
    <w:rsid w:val="000D523B"/>
    <w:rsid w:val="000D61E9"/>
    <w:rsid w:val="000E155B"/>
    <w:rsid w:val="000E1A85"/>
    <w:rsid w:val="000E2563"/>
    <w:rsid w:val="000E296A"/>
    <w:rsid w:val="000F1E2A"/>
    <w:rsid w:val="000F538A"/>
    <w:rsid w:val="000F580E"/>
    <w:rsid w:val="000F5ABC"/>
    <w:rsid w:val="000F5FAA"/>
    <w:rsid w:val="000F6991"/>
    <w:rsid w:val="00103DBD"/>
    <w:rsid w:val="001057F9"/>
    <w:rsid w:val="0010630E"/>
    <w:rsid w:val="00106BE9"/>
    <w:rsid w:val="00107667"/>
    <w:rsid w:val="0010772E"/>
    <w:rsid w:val="0011013F"/>
    <w:rsid w:val="001105AF"/>
    <w:rsid w:val="00110759"/>
    <w:rsid w:val="00110DBB"/>
    <w:rsid w:val="00110DD9"/>
    <w:rsid w:val="00111753"/>
    <w:rsid w:val="001127C4"/>
    <w:rsid w:val="0011284C"/>
    <w:rsid w:val="00112914"/>
    <w:rsid w:val="00113BB9"/>
    <w:rsid w:val="00115720"/>
    <w:rsid w:val="00116536"/>
    <w:rsid w:val="001176FD"/>
    <w:rsid w:val="001178B1"/>
    <w:rsid w:val="00122703"/>
    <w:rsid w:val="00122FD8"/>
    <w:rsid w:val="001236D1"/>
    <w:rsid w:val="00123734"/>
    <w:rsid w:val="00124133"/>
    <w:rsid w:val="00125EC6"/>
    <w:rsid w:val="00126DAF"/>
    <w:rsid w:val="00127CDA"/>
    <w:rsid w:val="00130AF3"/>
    <w:rsid w:val="00131B88"/>
    <w:rsid w:val="00132561"/>
    <w:rsid w:val="0013723A"/>
    <w:rsid w:val="00137B22"/>
    <w:rsid w:val="00140835"/>
    <w:rsid w:val="0014105A"/>
    <w:rsid w:val="00141B3A"/>
    <w:rsid w:val="00143BA6"/>
    <w:rsid w:val="00144763"/>
    <w:rsid w:val="00146AB2"/>
    <w:rsid w:val="00146F27"/>
    <w:rsid w:val="00147B5F"/>
    <w:rsid w:val="001606EE"/>
    <w:rsid w:val="00161274"/>
    <w:rsid w:val="00161FC8"/>
    <w:rsid w:val="0016313F"/>
    <w:rsid w:val="00163CC3"/>
    <w:rsid w:val="00164072"/>
    <w:rsid w:val="0017002A"/>
    <w:rsid w:val="00170215"/>
    <w:rsid w:val="00170AB5"/>
    <w:rsid w:val="00170BAC"/>
    <w:rsid w:val="00170F3D"/>
    <w:rsid w:val="00174242"/>
    <w:rsid w:val="00174F60"/>
    <w:rsid w:val="00176685"/>
    <w:rsid w:val="00176AB2"/>
    <w:rsid w:val="00180258"/>
    <w:rsid w:val="0018039D"/>
    <w:rsid w:val="00181E3E"/>
    <w:rsid w:val="00182BC6"/>
    <w:rsid w:val="00183623"/>
    <w:rsid w:val="0018593F"/>
    <w:rsid w:val="00185BB9"/>
    <w:rsid w:val="001863A8"/>
    <w:rsid w:val="00186864"/>
    <w:rsid w:val="0018694A"/>
    <w:rsid w:val="001916D5"/>
    <w:rsid w:val="00196488"/>
    <w:rsid w:val="00196C5B"/>
    <w:rsid w:val="00197587"/>
    <w:rsid w:val="00197B7B"/>
    <w:rsid w:val="001A01FB"/>
    <w:rsid w:val="001A0327"/>
    <w:rsid w:val="001A0412"/>
    <w:rsid w:val="001A0793"/>
    <w:rsid w:val="001A305C"/>
    <w:rsid w:val="001A46D8"/>
    <w:rsid w:val="001A4AEB"/>
    <w:rsid w:val="001A4E80"/>
    <w:rsid w:val="001A5637"/>
    <w:rsid w:val="001A62FB"/>
    <w:rsid w:val="001A7FD1"/>
    <w:rsid w:val="001B05BE"/>
    <w:rsid w:val="001B0B42"/>
    <w:rsid w:val="001B0D9E"/>
    <w:rsid w:val="001B199A"/>
    <w:rsid w:val="001B1CB7"/>
    <w:rsid w:val="001B1EDC"/>
    <w:rsid w:val="001B3BF7"/>
    <w:rsid w:val="001B4709"/>
    <w:rsid w:val="001B4B5C"/>
    <w:rsid w:val="001B5E53"/>
    <w:rsid w:val="001B7B55"/>
    <w:rsid w:val="001C0859"/>
    <w:rsid w:val="001C52A8"/>
    <w:rsid w:val="001C6382"/>
    <w:rsid w:val="001C6452"/>
    <w:rsid w:val="001C6663"/>
    <w:rsid w:val="001C70C1"/>
    <w:rsid w:val="001C794B"/>
    <w:rsid w:val="001D1564"/>
    <w:rsid w:val="001D1FD5"/>
    <w:rsid w:val="001D4F99"/>
    <w:rsid w:val="001D5B82"/>
    <w:rsid w:val="001D6052"/>
    <w:rsid w:val="001E0480"/>
    <w:rsid w:val="001E04E5"/>
    <w:rsid w:val="001E1034"/>
    <w:rsid w:val="001E1388"/>
    <w:rsid w:val="001E2C59"/>
    <w:rsid w:val="001E4400"/>
    <w:rsid w:val="001E5341"/>
    <w:rsid w:val="001E7D72"/>
    <w:rsid w:val="001F1464"/>
    <w:rsid w:val="001F20AF"/>
    <w:rsid w:val="001F292C"/>
    <w:rsid w:val="001F35CE"/>
    <w:rsid w:val="001F5A29"/>
    <w:rsid w:val="001F5AF3"/>
    <w:rsid w:val="001F7442"/>
    <w:rsid w:val="0020006B"/>
    <w:rsid w:val="00200390"/>
    <w:rsid w:val="002005C5"/>
    <w:rsid w:val="00201BBF"/>
    <w:rsid w:val="00202E4A"/>
    <w:rsid w:val="00203932"/>
    <w:rsid w:val="00206214"/>
    <w:rsid w:val="00206D2F"/>
    <w:rsid w:val="002070B4"/>
    <w:rsid w:val="0020788A"/>
    <w:rsid w:val="00207AF5"/>
    <w:rsid w:val="00211639"/>
    <w:rsid w:val="00211760"/>
    <w:rsid w:val="00212BFE"/>
    <w:rsid w:val="00213BF4"/>
    <w:rsid w:val="00213DFD"/>
    <w:rsid w:val="00213F60"/>
    <w:rsid w:val="0021450A"/>
    <w:rsid w:val="00214901"/>
    <w:rsid w:val="00214961"/>
    <w:rsid w:val="00215CB3"/>
    <w:rsid w:val="0022003A"/>
    <w:rsid w:val="00221146"/>
    <w:rsid w:val="002217D1"/>
    <w:rsid w:val="00221B76"/>
    <w:rsid w:val="002229BC"/>
    <w:rsid w:val="00222CC3"/>
    <w:rsid w:val="00222E87"/>
    <w:rsid w:val="0022362A"/>
    <w:rsid w:val="00226355"/>
    <w:rsid w:val="002264ED"/>
    <w:rsid w:val="00230739"/>
    <w:rsid w:val="00230C77"/>
    <w:rsid w:val="00231B4B"/>
    <w:rsid w:val="002326F2"/>
    <w:rsid w:val="00233655"/>
    <w:rsid w:val="00234B48"/>
    <w:rsid w:val="00236388"/>
    <w:rsid w:val="002373A9"/>
    <w:rsid w:val="002377F0"/>
    <w:rsid w:val="00240505"/>
    <w:rsid w:val="00240CF8"/>
    <w:rsid w:val="002413D2"/>
    <w:rsid w:val="0024336F"/>
    <w:rsid w:val="002436C8"/>
    <w:rsid w:val="00245033"/>
    <w:rsid w:val="00245C6D"/>
    <w:rsid w:val="00245FDA"/>
    <w:rsid w:val="00245FF1"/>
    <w:rsid w:val="002463E4"/>
    <w:rsid w:val="00247854"/>
    <w:rsid w:val="00250B82"/>
    <w:rsid w:val="00250C1C"/>
    <w:rsid w:val="00251B60"/>
    <w:rsid w:val="00252FFB"/>
    <w:rsid w:val="00253BC5"/>
    <w:rsid w:val="00253F15"/>
    <w:rsid w:val="00254110"/>
    <w:rsid w:val="00254D22"/>
    <w:rsid w:val="00255D0E"/>
    <w:rsid w:val="002573D0"/>
    <w:rsid w:val="00257697"/>
    <w:rsid w:val="0025770D"/>
    <w:rsid w:val="00262C80"/>
    <w:rsid w:val="00263150"/>
    <w:rsid w:val="0026366F"/>
    <w:rsid w:val="00265855"/>
    <w:rsid w:val="002660A4"/>
    <w:rsid w:val="0026642C"/>
    <w:rsid w:val="0026663B"/>
    <w:rsid w:val="002677C1"/>
    <w:rsid w:val="00267F20"/>
    <w:rsid w:val="00272371"/>
    <w:rsid w:val="002729BF"/>
    <w:rsid w:val="00274CCF"/>
    <w:rsid w:val="00275089"/>
    <w:rsid w:val="00275C5F"/>
    <w:rsid w:val="00277321"/>
    <w:rsid w:val="002832C8"/>
    <w:rsid w:val="002837F7"/>
    <w:rsid w:val="002854ED"/>
    <w:rsid w:val="0029063E"/>
    <w:rsid w:val="0029111D"/>
    <w:rsid w:val="00293202"/>
    <w:rsid w:val="00293245"/>
    <w:rsid w:val="00294691"/>
    <w:rsid w:val="002951D2"/>
    <w:rsid w:val="00295400"/>
    <w:rsid w:val="0029541E"/>
    <w:rsid w:val="00297053"/>
    <w:rsid w:val="0029774F"/>
    <w:rsid w:val="00297D3C"/>
    <w:rsid w:val="002A0750"/>
    <w:rsid w:val="002A1E70"/>
    <w:rsid w:val="002A2927"/>
    <w:rsid w:val="002A2F4F"/>
    <w:rsid w:val="002A3063"/>
    <w:rsid w:val="002A307E"/>
    <w:rsid w:val="002A315C"/>
    <w:rsid w:val="002A5660"/>
    <w:rsid w:val="002A663A"/>
    <w:rsid w:val="002B06ED"/>
    <w:rsid w:val="002B3A45"/>
    <w:rsid w:val="002B4464"/>
    <w:rsid w:val="002B56B1"/>
    <w:rsid w:val="002B7FDF"/>
    <w:rsid w:val="002C36D4"/>
    <w:rsid w:val="002C429A"/>
    <w:rsid w:val="002C513F"/>
    <w:rsid w:val="002C5CCE"/>
    <w:rsid w:val="002C6179"/>
    <w:rsid w:val="002C656F"/>
    <w:rsid w:val="002C69A8"/>
    <w:rsid w:val="002D037D"/>
    <w:rsid w:val="002D0E9B"/>
    <w:rsid w:val="002D1E6F"/>
    <w:rsid w:val="002D24F1"/>
    <w:rsid w:val="002D2FBE"/>
    <w:rsid w:val="002D3367"/>
    <w:rsid w:val="002D37D6"/>
    <w:rsid w:val="002D5212"/>
    <w:rsid w:val="002D5631"/>
    <w:rsid w:val="002D692E"/>
    <w:rsid w:val="002E030A"/>
    <w:rsid w:val="002E047B"/>
    <w:rsid w:val="002E1D64"/>
    <w:rsid w:val="002E2722"/>
    <w:rsid w:val="002E2A57"/>
    <w:rsid w:val="002E34B7"/>
    <w:rsid w:val="002E3BCA"/>
    <w:rsid w:val="002E5A8B"/>
    <w:rsid w:val="002E5F21"/>
    <w:rsid w:val="002E6087"/>
    <w:rsid w:val="002E7C5D"/>
    <w:rsid w:val="002F2275"/>
    <w:rsid w:val="002F22FF"/>
    <w:rsid w:val="002F2769"/>
    <w:rsid w:val="002F359F"/>
    <w:rsid w:val="002F3C5A"/>
    <w:rsid w:val="002F3FAF"/>
    <w:rsid w:val="002F5098"/>
    <w:rsid w:val="002F5F78"/>
    <w:rsid w:val="002F6F61"/>
    <w:rsid w:val="002F7C5B"/>
    <w:rsid w:val="003007B8"/>
    <w:rsid w:val="00302338"/>
    <w:rsid w:val="003106D5"/>
    <w:rsid w:val="00310A23"/>
    <w:rsid w:val="003115DB"/>
    <w:rsid w:val="00311815"/>
    <w:rsid w:val="00311AF9"/>
    <w:rsid w:val="00311DDD"/>
    <w:rsid w:val="00314177"/>
    <w:rsid w:val="00314CA3"/>
    <w:rsid w:val="003152B9"/>
    <w:rsid w:val="003154C7"/>
    <w:rsid w:val="00315539"/>
    <w:rsid w:val="003159E4"/>
    <w:rsid w:val="00315D86"/>
    <w:rsid w:val="00315FED"/>
    <w:rsid w:val="00317969"/>
    <w:rsid w:val="00317F3E"/>
    <w:rsid w:val="003202AE"/>
    <w:rsid w:val="0032118C"/>
    <w:rsid w:val="00321B9F"/>
    <w:rsid w:val="00321FC2"/>
    <w:rsid w:val="00323349"/>
    <w:rsid w:val="003233C7"/>
    <w:rsid w:val="00323549"/>
    <w:rsid w:val="00324F3D"/>
    <w:rsid w:val="00326208"/>
    <w:rsid w:val="0032663B"/>
    <w:rsid w:val="00327891"/>
    <w:rsid w:val="00330C39"/>
    <w:rsid w:val="003310E6"/>
    <w:rsid w:val="00331398"/>
    <w:rsid w:val="00334F62"/>
    <w:rsid w:val="00335A61"/>
    <w:rsid w:val="00335C55"/>
    <w:rsid w:val="003363F7"/>
    <w:rsid w:val="0034038C"/>
    <w:rsid w:val="003422A8"/>
    <w:rsid w:val="00346B95"/>
    <w:rsid w:val="00346F1B"/>
    <w:rsid w:val="00347DCF"/>
    <w:rsid w:val="003500FE"/>
    <w:rsid w:val="00350E01"/>
    <w:rsid w:val="003514D6"/>
    <w:rsid w:val="00351F59"/>
    <w:rsid w:val="003523BC"/>
    <w:rsid w:val="003534B7"/>
    <w:rsid w:val="00354DE9"/>
    <w:rsid w:val="00355848"/>
    <w:rsid w:val="00355C9B"/>
    <w:rsid w:val="00357435"/>
    <w:rsid w:val="00357DBB"/>
    <w:rsid w:val="00360B00"/>
    <w:rsid w:val="00360DE4"/>
    <w:rsid w:val="003622DB"/>
    <w:rsid w:val="00365454"/>
    <w:rsid w:val="003664C4"/>
    <w:rsid w:val="003668CB"/>
    <w:rsid w:val="00367D74"/>
    <w:rsid w:val="0037080C"/>
    <w:rsid w:val="00372B11"/>
    <w:rsid w:val="003731C6"/>
    <w:rsid w:val="00374302"/>
    <w:rsid w:val="00375E65"/>
    <w:rsid w:val="00376A6C"/>
    <w:rsid w:val="00376C9E"/>
    <w:rsid w:val="00376CE8"/>
    <w:rsid w:val="003805DD"/>
    <w:rsid w:val="003808DF"/>
    <w:rsid w:val="00380A3C"/>
    <w:rsid w:val="0038120B"/>
    <w:rsid w:val="00381E07"/>
    <w:rsid w:val="00382071"/>
    <w:rsid w:val="00382AE0"/>
    <w:rsid w:val="00382D1B"/>
    <w:rsid w:val="00382D39"/>
    <w:rsid w:val="003839B5"/>
    <w:rsid w:val="00383BC1"/>
    <w:rsid w:val="00385835"/>
    <w:rsid w:val="00386914"/>
    <w:rsid w:val="00387723"/>
    <w:rsid w:val="00390FCD"/>
    <w:rsid w:val="00391ECF"/>
    <w:rsid w:val="00392425"/>
    <w:rsid w:val="00392ABF"/>
    <w:rsid w:val="00392D2F"/>
    <w:rsid w:val="003938A4"/>
    <w:rsid w:val="00394155"/>
    <w:rsid w:val="00394CC4"/>
    <w:rsid w:val="00396EF7"/>
    <w:rsid w:val="003972C7"/>
    <w:rsid w:val="003A104B"/>
    <w:rsid w:val="003A3248"/>
    <w:rsid w:val="003A4966"/>
    <w:rsid w:val="003A496D"/>
    <w:rsid w:val="003A545D"/>
    <w:rsid w:val="003A5868"/>
    <w:rsid w:val="003A7BEA"/>
    <w:rsid w:val="003A7F0C"/>
    <w:rsid w:val="003B0184"/>
    <w:rsid w:val="003B07DD"/>
    <w:rsid w:val="003B2F7C"/>
    <w:rsid w:val="003B4E2B"/>
    <w:rsid w:val="003B7833"/>
    <w:rsid w:val="003C054F"/>
    <w:rsid w:val="003C0BA8"/>
    <w:rsid w:val="003C198B"/>
    <w:rsid w:val="003C3425"/>
    <w:rsid w:val="003C3B32"/>
    <w:rsid w:val="003C584B"/>
    <w:rsid w:val="003C5B6A"/>
    <w:rsid w:val="003C5B9F"/>
    <w:rsid w:val="003C7890"/>
    <w:rsid w:val="003C78B9"/>
    <w:rsid w:val="003D1336"/>
    <w:rsid w:val="003D1853"/>
    <w:rsid w:val="003D4EB3"/>
    <w:rsid w:val="003D5287"/>
    <w:rsid w:val="003D6089"/>
    <w:rsid w:val="003D6F68"/>
    <w:rsid w:val="003D7F43"/>
    <w:rsid w:val="003E05F9"/>
    <w:rsid w:val="003E23F6"/>
    <w:rsid w:val="003E3E2E"/>
    <w:rsid w:val="003E5A11"/>
    <w:rsid w:val="003E6888"/>
    <w:rsid w:val="003E78FE"/>
    <w:rsid w:val="003F29C8"/>
    <w:rsid w:val="003F4B80"/>
    <w:rsid w:val="003F4C82"/>
    <w:rsid w:val="003F597C"/>
    <w:rsid w:val="003F5C4F"/>
    <w:rsid w:val="003F5E40"/>
    <w:rsid w:val="003F749F"/>
    <w:rsid w:val="003F784B"/>
    <w:rsid w:val="003F7B6C"/>
    <w:rsid w:val="00400179"/>
    <w:rsid w:val="004005BC"/>
    <w:rsid w:val="0040110C"/>
    <w:rsid w:val="004018DE"/>
    <w:rsid w:val="00402DF7"/>
    <w:rsid w:val="004032E1"/>
    <w:rsid w:val="004037F1"/>
    <w:rsid w:val="00403952"/>
    <w:rsid w:val="00403CA3"/>
    <w:rsid w:val="0040524D"/>
    <w:rsid w:val="00405CC9"/>
    <w:rsid w:val="00406116"/>
    <w:rsid w:val="00406793"/>
    <w:rsid w:val="00406D52"/>
    <w:rsid w:val="004076DF"/>
    <w:rsid w:val="00407B4D"/>
    <w:rsid w:val="00411245"/>
    <w:rsid w:val="0041129B"/>
    <w:rsid w:val="00413E04"/>
    <w:rsid w:val="00414E1F"/>
    <w:rsid w:val="00415093"/>
    <w:rsid w:val="00415715"/>
    <w:rsid w:val="0041653F"/>
    <w:rsid w:val="004169B0"/>
    <w:rsid w:val="004203BD"/>
    <w:rsid w:val="004207D3"/>
    <w:rsid w:val="00421019"/>
    <w:rsid w:val="00421E40"/>
    <w:rsid w:val="004239FC"/>
    <w:rsid w:val="00423BC1"/>
    <w:rsid w:val="00423F0A"/>
    <w:rsid w:val="0042429C"/>
    <w:rsid w:val="0042526B"/>
    <w:rsid w:val="004253C4"/>
    <w:rsid w:val="00427FC9"/>
    <w:rsid w:val="00430F94"/>
    <w:rsid w:val="0043221B"/>
    <w:rsid w:val="004323EB"/>
    <w:rsid w:val="00433B0A"/>
    <w:rsid w:val="0043520C"/>
    <w:rsid w:val="004353CB"/>
    <w:rsid w:val="00435DC0"/>
    <w:rsid w:val="004366CE"/>
    <w:rsid w:val="00437282"/>
    <w:rsid w:val="0043780B"/>
    <w:rsid w:val="0044209E"/>
    <w:rsid w:val="00442BBD"/>
    <w:rsid w:val="00443357"/>
    <w:rsid w:val="00446142"/>
    <w:rsid w:val="004469EA"/>
    <w:rsid w:val="00451AA3"/>
    <w:rsid w:val="00455E97"/>
    <w:rsid w:val="00456A7B"/>
    <w:rsid w:val="00456A8A"/>
    <w:rsid w:val="0045733E"/>
    <w:rsid w:val="0045790E"/>
    <w:rsid w:val="00457DC4"/>
    <w:rsid w:val="00463920"/>
    <w:rsid w:val="0046574E"/>
    <w:rsid w:val="00466478"/>
    <w:rsid w:val="00466F2C"/>
    <w:rsid w:val="004728FC"/>
    <w:rsid w:val="00472E81"/>
    <w:rsid w:val="00474EA4"/>
    <w:rsid w:val="004754F4"/>
    <w:rsid w:val="0047595E"/>
    <w:rsid w:val="00476383"/>
    <w:rsid w:val="0047696E"/>
    <w:rsid w:val="00480CC4"/>
    <w:rsid w:val="0048314E"/>
    <w:rsid w:val="00483C49"/>
    <w:rsid w:val="0048554C"/>
    <w:rsid w:val="0048622F"/>
    <w:rsid w:val="00487E42"/>
    <w:rsid w:val="00487ED0"/>
    <w:rsid w:val="00490C7D"/>
    <w:rsid w:val="0049132B"/>
    <w:rsid w:val="00492648"/>
    <w:rsid w:val="00492EEA"/>
    <w:rsid w:val="004930A8"/>
    <w:rsid w:val="00494D56"/>
    <w:rsid w:val="00495393"/>
    <w:rsid w:val="00495FCA"/>
    <w:rsid w:val="00496F21"/>
    <w:rsid w:val="0049720D"/>
    <w:rsid w:val="004977EE"/>
    <w:rsid w:val="00497DD9"/>
    <w:rsid w:val="004A0767"/>
    <w:rsid w:val="004A07F4"/>
    <w:rsid w:val="004A0CE1"/>
    <w:rsid w:val="004A118C"/>
    <w:rsid w:val="004A1982"/>
    <w:rsid w:val="004A2140"/>
    <w:rsid w:val="004A22FF"/>
    <w:rsid w:val="004A3B8A"/>
    <w:rsid w:val="004A4849"/>
    <w:rsid w:val="004A4C06"/>
    <w:rsid w:val="004A7F08"/>
    <w:rsid w:val="004B0014"/>
    <w:rsid w:val="004B00DE"/>
    <w:rsid w:val="004B12DA"/>
    <w:rsid w:val="004B1491"/>
    <w:rsid w:val="004B14C9"/>
    <w:rsid w:val="004B180E"/>
    <w:rsid w:val="004B2EC1"/>
    <w:rsid w:val="004B2F48"/>
    <w:rsid w:val="004B35AF"/>
    <w:rsid w:val="004B4073"/>
    <w:rsid w:val="004B4173"/>
    <w:rsid w:val="004B5D52"/>
    <w:rsid w:val="004C002F"/>
    <w:rsid w:val="004C0500"/>
    <w:rsid w:val="004C1118"/>
    <w:rsid w:val="004C416C"/>
    <w:rsid w:val="004C479B"/>
    <w:rsid w:val="004C4C8B"/>
    <w:rsid w:val="004C5CFE"/>
    <w:rsid w:val="004C6423"/>
    <w:rsid w:val="004C70B2"/>
    <w:rsid w:val="004C733B"/>
    <w:rsid w:val="004C7CF0"/>
    <w:rsid w:val="004D075C"/>
    <w:rsid w:val="004D135A"/>
    <w:rsid w:val="004D1A8A"/>
    <w:rsid w:val="004D1FA1"/>
    <w:rsid w:val="004D257F"/>
    <w:rsid w:val="004D3257"/>
    <w:rsid w:val="004D4271"/>
    <w:rsid w:val="004D5CD7"/>
    <w:rsid w:val="004D6FC6"/>
    <w:rsid w:val="004D7144"/>
    <w:rsid w:val="004D76F9"/>
    <w:rsid w:val="004D7700"/>
    <w:rsid w:val="004D7A74"/>
    <w:rsid w:val="004D7DF2"/>
    <w:rsid w:val="004D7E21"/>
    <w:rsid w:val="004E0246"/>
    <w:rsid w:val="004E088C"/>
    <w:rsid w:val="004E1024"/>
    <w:rsid w:val="004E1316"/>
    <w:rsid w:val="004E17AF"/>
    <w:rsid w:val="004E1C3C"/>
    <w:rsid w:val="004E35D1"/>
    <w:rsid w:val="004E4332"/>
    <w:rsid w:val="004E5768"/>
    <w:rsid w:val="004E5CFD"/>
    <w:rsid w:val="004E6CA7"/>
    <w:rsid w:val="004F0250"/>
    <w:rsid w:val="004F21D8"/>
    <w:rsid w:val="004F2DAD"/>
    <w:rsid w:val="004F309D"/>
    <w:rsid w:val="004F3875"/>
    <w:rsid w:val="004F41AD"/>
    <w:rsid w:val="004F42DA"/>
    <w:rsid w:val="004F5CC0"/>
    <w:rsid w:val="004F672D"/>
    <w:rsid w:val="004F72B6"/>
    <w:rsid w:val="004F76BD"/>
    <w:rsid w:val="00500171"/>
    <w:rsid w:val="005002FA"/>
    <w:rsid w:val="00500960"/>
    <w:rsid w:val="00500CD3"/>
    <w:rsid w:val="00502937"/>
    <w:rsid w:val="00502CA2"/>
    <w:rsid w:val="005041DE"/>
    <w:rsid w:val="005053ED"/>
    <w:rsid w:val="00506891"/>
    <w:rsid w:val="00506F6E"/>
    <w:rsid w:val="00510257"/>
    <w:rsid w:val="00510B2D"/>
    <w:rsid w:val="00511CE8"/>
    <w:rsid w:val="005130A2"/>
    <w:rsid w:val="005138B7"/>
    <w:rsid w:val="0051427B"/>
    <w:rsid w:val="00514D25"/>
    <w:rsid w:val="005155BA"/>
    <w:rsid w:val="00515FE7"/>
    <w:rsid w:val="0051707D"/>
    <w:rsid w:val="005214BB"/>
    <w:rsid w:val="00521805"/>
    <w:rsid w:val="0052330A"/>
    <w:rsid w:val="00523774"/>
    <w:rsid w:val="00523CFD"/>
    <w:rsid w:val="00524740"/>
    <w:rsid w:val="00526897"/>
    <w:rsid w:val="00526B13"/>
    <w:rsid w:val="00526CE5"/>
    <w:rsid w:val="005271CE"/>
    <w:rsid w:val="00527DA7"/>
    <w:rsid w:val="005323C9"/>
    <w:rsid w:val="00533E65"/>
    <w:rsid w:val="00535600"/>
    <w:rsid w:val="00535A07"/>
    <w:rsid w:val="00535BC4"/>
    <w:rsid w:val="00536B74"/>
    <w:rsid w:val="005374D2"/>
    <w:rsid w:val="00541264"/>
    <w:rsid w:val="005412A6"/>
    <w:rsid w:val="00541AB0"/>
    <w:rsid w:val="00541BC9"/>
    <w:rsid w:val="00543828"/>
    <w:rsid w:val="00543851"/>
    <w:rsid w:val="0054488F"/>
    <w:rsid w:val="005450F8"/>
    <w:rsid w:val="005453F4"/>
    <w:rsid w:val="00547063"/>
    <w:rsid w:val="00550293"/>
    <w:rsid w:val="005538AE"/>
    <w:rsid w:val="00554865"/>
    <w:rsid w:val="00555784"/>
    <w:rsid w:val="00556030"/>
    <w:rsid w:val="00556B7E"/>
    <w:rsid w:val="005570FF"/>
    <w:rsid w:val="005602AB"/>
    <w:rsid w:val="00560BEB"/>
    <w:rsid w:val="00560EA8"/>
    <w:rsid w:val="005610DF"/>
    <w:rsid w:val="00561256"/>
    <w:rsid w:val="005626B0"/>
    <w:rsid w:val="00562F47"/>
    <w:rsid w:val="005639CF"/>
    <w:rsid w:val="005649B8"/>
    <w:rsid w:val="00564B5D"/>
    <w:rsid w:val="00566329"/>
    <w:rsid w:val="005679A0"/>
    <w:rsid w:val="00567DBB"/>
    <w:rsid w:val="005728FA"/>
    <w:rsid w:val="00572AE9"/>
    <w:rsid w:val="00574BEA"/>
    <w:rsid w:val="00574F66"/>
    <w:rsid w:val="005757C4"/>
    <w:rsid w:val="00576B75"/>
    <w:rsid w:val="00577586"/>
    <w:rsid w:val="005777F4"/>
    <w:rsid w:val="00580BED"/>
    <w:rsid w:val="005841DD"/>
    <w:rsid w:val="005844B1"/>
    <w:rsid w:val="00585C0B"/>
    <w:rsid w:val="00585CE5"/>
    <w:rsid w:val="00586537"/>
    <w:rsid w:val="0059014D"/>
    <w:rsid w:val="005902DD"/>
    <w:rsid w:val="00590EA4"/>
    <w:rsid w:val="00591450"/>
    <w:rsid w:val="0059196B"/>
    <w:rsid w:val="00592610"/>
    <w:rsid w:val="00592AE6"/>
    <w:rsid w:val="0059330E"/>
    <w:rsid w:val="0059606B"/>
    <w:rsid w:val="00597358"/>
    <w:rsid w:val="00597368"/>
    <w:rsid w:val="005A0F7E"/>
    <w:rsid w:val="005A1291"/>
    <w:rsid w:val="005A19D4"/>
    <w:rsid w:val="005A2508"/>
    <w:rsid w:val="005A2D7D"/>
    <w:rsid w:val="005A3EAB"/>
    <w:rsid w:val="005A5AA5"/>
    <w:rsid w:val="005A799E"/>
    <w:rsid w:val="005B0B40"/>
    <w:rsid w:val="005B11D5"/>
    <w:rsid w:val="005B27B5"/>
    <w:rsid w:val="005B2B72"/>
    <w:rsid w:val="005B30EC"/>
    <w:rsid w:val="005B4392"/>
    <w:rsid w:val="005B4A7F"/>
    <w:rsid w:val="005B6836"/>
    <w:rsid w:val="005B69D0"/>
    <w:rsid w:val="005B70CC"/>
    <w:rsid w:val="005B72CD"/>
    <w:rsid w:val="005B7F63"/>
    <w:rsid w:val="005C02C3"/>
    <w:rsid w:val="005C257F"/>
    <w:rsid w:val="005C3D94"/>
    <w:rsid w:val="005C3F40"/>
    <w:rsid w:val="005C41F7"/>
    <w:rsid w:val="005C4864"/>
    <w:rsid w:val="005C4D0D"/>
    <w:rsid w:val="005C513C"/>
    <w:rsid w:val="005C5A48"/>
    <w:rsid w:val="005C5FEC"/>
    <w:rsid w:val="005C687C"/>
    <w:rsid w:val="005C6D4C"/>
    <w:rsid w:val="005C72BA"/>
    <w:rsid w:val="005C79D1"/>
    <w:rsid w:val="005D00F9"/>
    <w:rsid w:val="005D0240"/>
    <w:rsid w:val="005D03BE"/>
    <w:rsid w:val="005D055B"/>
    <w:rsid w:val="005D0B15"/>
    <w:rsid w:val="005D0BC1"/>
    <w:rsid w:val="005D1863"/>
    <w:rsid w:val="005D1E1C"/>
    <w:rsid w:val="005D3E7F"/>
    <w:rsid w:val="005D4533"/>
    <w:rsid w:val="005D4EC2"/>
    <w:rsid w:val="005D58F3"/>
    <w:rsid w:val="005D5A8F"/>
    <w:rsid w:val="005D5DB8"/>
    <w:rsid w:val="005D65A4"/>
    <w:rsid w:val="005D6C68"/>
    <w:rsid w:val="005E0B4C"/>
    <w:rsid w:val="005E1639"/>
    <w:rsid w:val="005E1CC5"/>
    <w:rsid w:val="005E20D2"/>
    <w:rsid w:val="005E23CD"/>
    <w:rsid w:val="005E2759"/>
    <w:rsid w:val="005E3FDC"/>
    <w:rsid w:val="005E4132"/>
    <w:rsid w:val="005E4335"/>
    <w:rsid w:val="005E43C3"/>
    <w:rsid w:val="005E4BDA"/>
    <w:rsid w:val="005E5874"/>
    <w:rsid w:val="005E5FD5"/>
    <w:rsid w:val="005E627F"/>
    <w:rsid w:val="005E7030"/>
    <w:rsid w:val="005E7151"/>
    <w:rsid w:val="005F03E6"/>
    <w:rsid w:val="005F0429"/>
    <w:rsid w:val="005F3F4E"/>
    <w:rsid w:val="005F6059"/>
    <w:rsid w:val="005F7133"/>
    <w:rsid w:val="006010DE"/>
    <w:rsid w:val="0060391D"/>
    <w:rsid w:val="00604C83"/>
    <w:rsid w:val="00604FBA"/>
    <w:rsid w:val="00605986"/>
    <w:rsid w:val="006060C6"/>
    <w:rsid w:val="00606C5B"/>
    <w:rsid w:val="00606EDD"/>
    <w:rsid w:val="00607DF0"/>
    <w:rsid w:val="00611046"/>
    <w:rsid w:val="006112D1"/>
    <w:rsid w:val="00611599"/>
    <w:rsid w:val="00612135"/>
    <w:rsid w:val="00612222"/>
    <w:rsid w:val="00615155"/>
    <w:rsid w:val="00615D37"/>
    <w:rsid w:val="00615EBD"/>
    <w:rsid w:val="0061694C"/>
    <w:rsid w:val="00617677"/>
    <w:rsid w:val="006176E3"/>
    <w:rsid w:val="00620569"/>
    <w:rsid w:val="00620865"/>
    <w:rsid w:val="00621ACE"/>
    <w:rsid w:val="00621E0E"/>
    <w:rsid w:val="0062366C"/>
    <w:rsid w:val="0062433C"/>
    <w:rsid w:val="00624C6B"/>
    <w:rsid w:val="0062566A"/>
    <w:rsid w:val="00625D69"/>
    <w:rsid w:val="00625ED0"/>
    <w:rsid w:val="006263CE"/>
    <w:rsid w:val="00626731"/>
    <w:rsid w:val="006309A1"/>
    <w:rsid w:val="00631302"/>
    <w:rsid w:val="00631449"/>
    <w:rsid w:val="00631FFA"/>
    <w:rsid w:val="00636080"/>
    <w:rsid w:val="00636522"/>
    <w:rsid w:val="00637D4B"/>
    <w:rsid w:val="00640FDC"/>
    <w:rsid w:val="0064402E"/>
    <w:rsid w:val="0064522E"/>
    <w:rsid w:val="00645CBA"/>
    <w:rsid w:val="006464A0"/>
    <w:rsid w:val="0064721B"/>
    <w:rsid w:val="00647633"/>
    <w:rsid w:val="00647CD5"/>
    <w:rsid w:val="00647F6D"/>
    <w:rsid w:val="00651260"/>
    <w:rsid w:val="00651394"/>
    <w:rsid w:val="00651696"/>
    <w:rsid w:val="00652199"/>
    <w:rsid w:val="00652A3B"/>
    <w:rsid w:val="006531F9"/>
    <w:rsid w:val="006538AA"/>
    <w:rsid w:val="006550A0"/>
    <w:rsid w:val="0065550A"/>
    <w:rsid w:val="006562FB"/>
    <w:rsid w:val="0066015D"/>
    <w:rsid w:val="006601C1"/>
    <w:rsid w:val="006606C8"/>
    <w:rsid w:val="00660B10"/>
    <w:rsid w:val="00660D16"/>
    <w:rsid w:val="006618B3"/>
    <w:rsid w:val="0066284B"/>
    <w:rsid w:val="00663E38"/>
    <w:rsid w:val="006650C9"/>
    <w:rsid w:val="00665861"/>
    <w:rsid w:val="006678FC"/>
    <w:rsid w:val="00671244"/>
    <w:rsid w:val="006714F9"/>
    <w:rsid w:val="00672331"/>
    <w:rsid w:val="00672A15"/>
    <w:rsid w:val="006743F8"/>
    <w:rsid w:val="00676916"/>
    <w:rsid w:val="00677E01"/>
    <w:rsid w:val="006800D3"/>
    <w:rsid w:val="0068015D"/>
    <w:rsid w:val="00680470"/>
    <w:rsid w:val="0068054E"/>
    <w:rsid w:val="006822EC"/>
    <w:rsid w:val="0068448B"/>
    <w:rsid w:val="006858C5"/>
    <w:rsid w:val="00686A1D"/>
    <w:rsid w:val="0069069D"/>
    <w:rsid w:val="006948F3"/>
    <w:rsid w:val="006957AA"/>
    <w:rsid w:val="006A0D59"/>
    <w:rsid w:val="006A0F16"/>
    <w:rsid w:val="006A3BFE"/>
    <w:rsid w:val="006A3C79"/>
    <w:rsid w:val="006A405E"/>
    <w:rsid w:val="006A499D"/>
    <w:rsid w:val="006A5618"/>
    <w:rsid w:val="006A5A37"/>
    <w:rsid w:val="006A671E"/>
    <w:rsid w:val="006B05F5"/>
    <w:rsid w:val="006B06E2"/>
    <w:rsid w:val="006B1908"/>
    <w:rsid w:val="006B1F77"/>
    <w:rsid w:val="006B20AC"/>
    <w:rsid w:val="006B2107"/>
    <w:rsid w:val="006B219E"/>
    <w:rsid w:val="006B2580"/>
    <w:rsid w:val="006B5033"/>
    <w:rsid w:val="006B5369"/>
    <w:rsid w:val="006B6E7D"/>
    <w:rsid w:val="006B7323"/>
    <w:rsid w:val="006C008F"/>
    <w:rsid w:val="006C0558"/>
    <w:rsid w:val="006C0EFC"/>
    <w:rsid w:val="006C1491"/>
    <w:rsid w:val="006C205F"/>
    <w:rsid w:val="006C5018"/>
    <w:rsid w:val="006C5A8C"/>
    <w:rsid w:val="006C6356"/>
    <w:rsid w:val="006C6717"/>
    <w:rsid w:val="006C79FB"/>
    <w:rsid w:val="006D0C44"/>
    <w:rsid w:val="006D3144"/>
    <w:rsid w:val="006D3AC5"/>
    <w:rsid w:val="006D4263"/>
    <w:rsid w:val="006D487D"/>
    <w:rsid w:val="006D4FA3"/>
    <w:rsid w:val="006D5F26"/>
    <w:rsid w:val="006D65E1"/>
    <w:rsid w:val="006D7E8B"/>
    <w:rsid w:val="006E0199"/>
    <w:rsid w:val="006E03B8"/>
    <w:rsid w:val="006E03BF"/>
    <w:rsid w:val="006E1165"/>
    <w:rsid w:val="006E29A9"/>
    <w:rsid w:val="006E2AF3"/>
    <w:rsid w:val="006E2DEE"/>
    <w:rsid w:val="006E45CB"/>
    <w:rsid w:val="006E5A53"/>
    <w:rsid w:val="006E5CBB"/>
    <w:rsid w:val="006E661D"/>
    <w:rsid w:val="006E695C"/>
    <w:rsid w:val="006E734F"/>
    <w:rsid w:val="006E767C"/>
    <w:rsid w:val="006E7B91"/>
    <w:rsid w:val="006F065C"/>
    <w:rsid w:val="006F08D9"/>
    <w:rsid w:val="006F1336"/>
    <w:rsid w:val="006F3450"/>
    <w:rsid w:val="006F36A7"/>
    <w:rsid w:val="006F4999"/>
    <w:rsid w:val="006F520E"/>
    <w:rsid w:val="006F6D89"/>
    <w:rsid w:val="006F6FBE"/>
    <w:rsid w:val="006F79E1"/>
    <w:rsid w:val="00701470"/>
    <w:rsid w:val="00702134"/>
    <w:rsid w:val="00703B93"/>
    <w:rsid w:val="00704992"/>
    <w:rsid w:val="00705068"/>
    <w:rsid w:val="00705435"/>
    <w:rsid w:val="00705598"/>
    <w:rsid w:val="00706FA4"/>
    <w:rsid w:val="00706FCB"/>
    <w:rsid w:val="007075D9"/>
    <w:rsid w:val="00710F5B"/>
    <w:rsid w:val="0071269E"/>
    <w:rsid w:val="00713389"/>
    <w:rsid w:val="0071592F"/>
    <w:rsid w:val="007176ED"/>
    <w:rsid w:val="00717B7C"/>
    <w:rsid w:val="00720DD5"/>
    <w:rsid w:val="00721C0E"/>
    <w:rsid w:val="00721FB3"/>
    <w:rsid w:val="00723EB8"/>
    <w:rsid w:val="00724850"/>
    <w:rsid w:val="00726427"/>
    <w:rsid w:val="007279BE"/>
    <w:rsid w:val="007308F0"/>
    <w:rsid w:val="00731D6D"/>
    <w:rsid w:val="007327A3"/>
    <w:rsid w:val="00736C9C"/>
    <w:rsid w:val="0073777A"/>
    <w:rsid w:val="00737879"/>
    <w:rsid w:val="0074050D"/>
    <w:rsid w:val="00740C39"/>
    <w:rsid w:val="00742227"/>
    <w:rsid w:val="0074335B"/>
    <w:rsid w:val="00743D66"/>
    <w:rsid w:val="007445BF"/>
    <w:rsid w:val="00744F63"/>
    <w:rsid w:val="007451F0"/>
    <w:rsid w:val="00745254"/>
    <w:rsid w:val="00745679"/>
    <w:rsid w:val="0074584D"/>
    <w:rsid w:val="00747B95"/>
    <w:rsid w:val="00747EED"/>
    <w:rsid w:val="0075068B"/>
    <w:rsid w:val="007522A1"/>
    <w:rsid w:val="00752DB0"/>
    <w:rsid w:val="00753DBF"/>
    <w:rsid w:val="00756BED"/>
    <w:rsid w:val="00756E89"/>
    <w:rsid w:val="00757C96"/>
    <w:rsid w:val="0076103F"/>
    <w:rsid w:val="00761154"/>
    <w:rsid w:val="00762FDF"/>
    <w:rsid w:val="0076392A"/>
    <w:rsid w:val="007640E7"/>
    <w:rsid w:val="007655F9"/>
    <w:rsid w:val="00766005"/>
    <w:rsid w:val="00766361"/>
    <w:rsid w:val="00766AD9"/>
    <w:rsid w:val="0076712D"/>
    <w:rsid w:val="00767193"/>
    <w:rsid w:val="0077018A"/>
    <w:rsid w:val="007702DA"/>
    <w:rsid w:val="00770D71"/>
    <w:rsid w:val="007710DA"/>
    <w:rsid w:val="0077512B"/>
    <w:rsid w:val="00775F2A"/>
    <w:rsid w:val="007772DD"/>
    <w:rsid w:val="00777C32"/>
    <w:rsid w:val="00780407"/>
    <w:rsid w:val="00781CBD"/>
    <w:rsid w:val="00781E86"/>
    <w:rsid w:val="007820C6"/>
    <w:rsid w:val="00782FC0"/>
    <w:rsid w:val="00784103"/>
    <w:rsid w:val="007843CB"/>
    <w:rsid w:val="00784744"/>
    <w:rsid w:val="0078497A"/>
    <w:rsid w:val="007856D1"/>
    <w:rsid w:val="0078650A"/>
    <w:rsid w:val="00786C39"/>
    <w:rsid w:val="00786D30"/>
    <w:rsid w:val="007870D6"/>
    <w:rsid w:val="00787F9A"/>
    <w:rsid w:val="007908D7"/>
    <w:rsid w:val="00791B4A"/>
    <w:rsid w:val="00791CBC"/>
    <w:rsid w:val="00791D3E"/>
    <w:rsid w:val="007934A8"/>
    <w:rsid w:val="007934F0"/>
    <w:rsid w:val="007938E5"/>
    <w:rsid w:val="00793A56"/>
    <w:rsid w:val="007941D9"/>
    <w:rsid w:val="00795269"/>
    <w:rsid w:val="00797428"/>
    <w:rsid w:val="007A08CC"/>
    <w:rsid w:val="007A0B1A"/>
    <w:rsid w:val="007A1D35"/>
    <w:rsid w:val="007A3085"/>
    <w:rsid w:val="007A6F19"/>
    <w:rsid w:val="007B0A8A"/>
    <w:rsid w:val="007B17A8"/>
    <w:rsid w:val="007B2A6F"/>
    <w:rsid w:val="007B324A"/>
    <w:rsid w:val="007B387C"/>
    <w:rsid w:val="007B3B67"/>
    <w:rsid w:val="007B5308"/>
    <w:rsid w:val="007B5B11"/>
    <w:rsid w:val="007B72F1"/>
    <w:rsid w:val="007C1444"/>
    <w:rsid w:val="007C1D22"/>
    <w:rsid w:val="007C2054"/>
    <w:rsid w:val="007C2446"/>
    <w:rsid w:val="007C30BC"/>
    <w:rsid w:val="007C3726"/>
    <w:rsid w:val="007C430A"/>
    <w:rsid w:val="007C437F"/>
    <w:rsid w:val="007C62C2"/>
    <w:rsid w:val="007D0589"/>
    <w:rsid w:val="007D0862"/>
    <w:rsid w:val="007D0DB0"/>
    <w:rsid w:val="007D296F"/>
    <w:rsid w:val="007D2E61"/>
    <w:rsid w:val="007D3A82"/>
    <w:rsid w:val="007D3B22"/>
    <w:rsid w:val="007D3BDA"/>
    <w:rsid w:val="007D41CC"/>
    <w:rsid w:val="007D451C"/>
    <w:rsid w:val="007D6AFB"/>
    <w:rsid w:val="007D76C9"/>
    <w:rsid w:val="007E286F"/>
    <w:rsid w:val="007E2B5E"/>
    <w:rsid w:val="007E2FC3"/>
    <w:rsid w:val="007E4A00"/>
    <w:rsid w:val="007E51B8"/>
    <w:rsid w:val="007E5471"/>
    <w:rsid w:val="007E5D44"/>
    <w:rsid w:val="007E6CFD"/>
    <w:rsid w:val="007E7D6E"/>
    <w:rsid w:val="007F0999"/>
    <w:rsid w:val="007F11C5"/>
    <w:rsid w:val="007F17AB"/>
    <w:rsid w:val="007F1F60"/>
    <w:rsid w:val="007F21AD"/>
    <w:rsid w:val="007F48AA"/>
    <w:rsid w:val="007F4996"/>
    <w:rsid w:val="007F4E6B"/>
    <w:rsid w:val="007F4F46"/>
    <w:rsid w:val="007F4FD3"/>
    <w:rsid w:val="007F62A0"/>
    <w:rsid w:val="007F7A5C"/>
    <w:rsid w:val="007F7F73"/>
    <w:rsid w:val="008001D8"/>
    <w:rsid w:val="00800467"/>
    <w:rsid w:val="00800C6E"/>
    <w:rsid w:val="00800F40"/>
    <w:rsid w:val="0080106C"/>
    <w:rsid w:val="0080133E"/>
    <w:rsid w:val="00803138"/>
    <w:rsid w:val="00803997"/>
    <w:rsid w:val="00806514"/>
    <w:rsid w:val="0080684F"/>
    <w:rsid w:val="00807F1C"/>
    <w:rsid w:val="0081039E"/>
    <w:rsid w:val="00812297"/>
    <w:rsid w:val="00813050"/>
    <w:rsid w:val="008130A3"/>
    <w:rsid w:val="00813E86"/>
    <w:rsid w:val="008140B5"/>
    <w:rsid w:val="00814226"/>
    <w:rsid w:val="00815447"/>
    <w:rsid w:val="00816C85"/>
    <w:rsid w:val="00817DEE"/>
    <w:rsid w:val="00821740"/>
    <w:rsid w:val="0082239F"/>
    <w:rsid w:val="0082265F"/>
    <w:rsid w:val="00823379"/>
    <w:rsid w:val="008241FB"/>
    <w:rsid w:val="00824894"/>
    <w:rsid w:val="00824B27"/>
    <w:rsid w:val="00825A7B"/>
    <w:rsid w:val="00825BFF"/>
    <w:rsid w:val="008261B2"/>
    <w:rsid w:val="00826896"/>
    <w:rsid w:val="008338F7"/>
    <w:rsid w:val="00833F1F"/>
    <w:rsid w:val="008345A9"/>
    <w:rsid w:val="00835DC0"/>
    <w:rsid w:val="00837A44"/>
    <w:rsid w:val="00837ED0"/>
    <w:rsid w:val="00840B4E"/>
    <w:rsid w:val="00841DF8"/>
    <w:rsid w:val="0084237D"/>
    <w:rsid w:val="008428E2"/>
    <w:rsid w:val="00844B2F"/>
    <w:rsid w:val="00844F03"/>
    <w:rsid w:val="0084526D"/>
    <w:rsid w:val="00845380"/>
    <w:rsid w:val="008456C3"/>
    <w:rsid w:val="0085003B"/>
    <w:rsid w:val="0085051D"/>
    <w:rsid w:val="0085135B"/>
    <w:rsid w:val="008517B8"/>
    <w:rsid w:val="0085199B"/>
    <w:rsid w:val="008523C8"/>
    <w:rsid w:val="0085292B"/>
    <w:rsid w:val="00852A17"/>
    <w:rsid w:val="008559AC"/>
    <w:rsid w:val="00855F9E"/>
    <w:rsid w:val="008562D3"/>
    <w:rsid w:val="008568BF"/>
    <w:rsid w:val="00857A9F"/>
    <w:rsid w:val="00860E6B"/>
    <w:rsid w:val="00860F09"/>
    <w:rsid w:val="008611B8"/>
    <w:rsid w:val="008614B6"/>
    <w:rsid w:val="00861C0A"/>
    <w:rsid w:val="00861D99"/>
    <w:rsid w:val="00864551"/>
    <w:rsid w:val="00865086"/>
    <w:rsid w:val="00866E75"/>
    <w:rsid w:val="00867320"/>
    <w:rsid w:val="00867D7E"/>
    <w:rsid w:val="00870A61"/>
    <w:rsid w:val="00871120"/>
    <w:rsid w:val="008719D7"/>
    <w:rsid w:val="0087559A"/>
    <w:rsid w:val="0088000B"/>
    <w:rsid w:val="0088008C"/>
    <w:rsid w:val="008803D5"/>
    <w:rsid w:val="00880727"/>
    <w:rsid w:val="00880BD4"/>
    <w:rsid w:val="0088197A"/>
    <w:rsid w:val="00882425"/>
    <w:rsid w:val="008825F5"/>
    <w:rsid w:val="00883169"/>
    <w:rsid w:val="00883D81"/>
    <w:rsid w:val="008841C9"/>
    <w:rsid w:val="00884F9D"/>
    <w:rsid w:val="008850F7"/>
    <w:rsid w:val="008868D2"/>
    <w:rsid w:val="00893542"/>
    <w:rsid w:val="008936DB"/>
    <w:rsid w:val="00896936"/>
    <w:rsid w:val="008969D0"/>
    <w:rsid w:val="008A0B52"/>
    <w:rsid w:val="008A12E8"/>
    <w:rsid w:val="008A1922"/>
    <w:rsid w:val="008A24EB"/>
    <w:rsid w:val="008A278F"/>
    <w:rsid w:val="008A343A"/>
    <w:rsid w:val="008A3E5C"/>
    <w:rsid w:val="008A660D"/>
    <w:rsid w:val="008A67D4"/>
    <w:rsid w:val="008A68D1"/>
    <w:rsid w:val="008A6B6E"/>
    <w:rsid w:val="008A6C75"/>
    <w:rsid w:val="008A7AA1"/>
    <w:rsid w:val="008A7E81"/>
    <w:rsid w:val="008B11AF"/>
    <w:rsid w:val="008B2E92"/>
    <w:rsid w:val="008B3AE0"/>
    <w:rsid w:val="008B40CE"/>
    <w:rsid w:val="008B4386"/>
    <w:rsid w:val="008B48CC"/>
    <w:rsid w:val="008B6629"/>
    <w:rsid w:val="008B6644"/>
    <w:rsid w:val="008B6C93"/>
    <w:rsid w:val="008B7277"/>
    <w:rsid w:val="008B77DB"/>
    <w:rsid w:val="008B78A3"/>
    <w:rsid w:val="008B7C92"/>
    <w:rsid w:val="008C01A8"/>
    <w:rsid w:val="008C0C1E"/>
    <w:rsid w:val="008C23D8"/>
    <w:rsid w:val="008C36DC"/>
    <w:rsid w:val="008D023E"/>
    <w:rsid w:val="008D055B"/>
    <w:rsid w:val="008D11CD"/>
    <w:rsid w:val="008D32A8"/>
    <w:rsid w:val="008D47A2"/>
    <w:rsid w:val="008D5813"/>
    <w:rsid w:val="008D5962"/>
    <w:rsid w:val="008D5CC2"/>
    <w:rsid w:val="008D5EEE"/>
    <w:rsid w:val="008D6B5C"/>
    <w:rsid w:val="008D74F7"/>
    <w:rsid w:val="008D7E55"/>
    <w:rsid w:val="008E0698"/>
    <w:rsid w:val="008E0875"/>
    <w:rsid w:val="008E0BF2"/>
    <w:rsid w:val="008E1B26"/>
    <w:rsid w:val="008E294B"/>
    <w:rsid w:val="008E43CF"/>
    <w:rsid w:val="008E6B3D"/>
    <w:rsid w:val="008E6D2E"/>
    <w:rsid w:val="008E6F59"/>
    <w:rsid w:val="008F0095"/>
    <w:rsid w:val="008F0560"/>
    <w:rsid w:val="008F1390"/>
    <w:rsid w:val="008F13F1"/>
    <w:rsid w:val="008F140A"/>
    <w:rsid w:val="008F15E5"/>
    <w:rsid w:val="008F1FCF"/>
    <w:rsid w:val="008F2C49"/>
    <w:rsid w:val="008F30ED"/>
    <w:rsid w:val="008F35B3"/>
    <w:rsid w:val="008F55F7"/>
    <w:rsid w:val="008F7FF8"/>
    <w:rsid w:val="00901025"/>
    <w:rsid w:val="00901424"/>
    <w:rsid w:val="0090364D"/>
    <w:rsid w:val="00903C90"/>
    <w:rsid w:val="00904FA0"/>
    <w:rsid w:val="0090503C"/>
    <w:rsid w:val="009072D9"/>
    <w:rsid w:val="009075A0"/>
    <w:rsid w:val="0091013B"/>
    <w:rsid w:val="0091045E"/>
    <w:rsid w:val="0091095D"/>
    <w:rsid w:val="009125BB"/>
    <w:rsid w:val="00912B11"/>
    <w:rsid w:val="00913FCC"/>
    <w:rsid w:val="00914217"/>
    <w:rsid w:val="00914522"/>
    <w:rsid w:val="009156D0"/>
    <w:rsid w:val="00916C21"/>
    <w:rsid w:val="00917436"/>
    <w:rsid w:val="00917A5F"/>
    <w:rsid w:val="00920209"/>
    <w:rsid w:val="0092048A"/>
    <w:rsid w:val="009218C0"/>
    <w:rsid w:val="00922230"/>
    <w:rsid w:val="0092337E"/>
    <w:rsid w:val="00923952"/>
    <w:rsid w:val="009245CB"/>
    <w:rsid w:val="00925F03"/>
    <w:rsid w:val="009262F2"/>
    <w:rsid w:val="00926A0A"/>
    <w:rsid w:val="00930B5F"/>
    <w:rsid w:val="00931661"/>
    <w:rsid w:val="00931D6D"/>
    <w:rsid w:val="00931F82"/>
    <w:rsid w:val="00933CF1"/>
    <w:rsid w:val="00934CEA"/>
    <w:rsid w:val="009358B8"/>
    <w:rsid w:val="009361BB"/>
    <w:rsid w:val="00936DD7"/>
    <w:rsid w:val="00937446"/>
    <w:rsid w:val="00937FC3"/>
    <w:rsid w:val="00941DBA"/>
    <w:rsid w:val="00942583"/>
    <w:rsid w:val="00942736"/>
    <w:rsid w:val="00942868"/>
    <w:rsid w:val="00942FE3"/>
    <w:rsid w:val="00944857"/>
    <w:rsid w:val="00944889"/>
    <w:rsid w:val="00946EBB"/>
    <w:rsid w:val="00947EDF"/>
    <w:rsid w:val="00947F82"/>
    <w:rsid w:val="0095069A"/>
    <w:rsid w:val="00950BEE"/>
    <w:rsid w:val="0095127F"/>
    <w:rsid w:val="009512D9"/>
    <w:rsid w:val="009515E0"/>
    <w:rsid w:val="009521E8"/>
    <w:rsid w:val="0095385C"/>
    <w:rsid w:val="0095433E"/>
    <w:rsid w:val="00954649"/>
    <w:rsid w:val="00955EF4"/>
    <w:rsid w:val="00956375"/>
    <w:rsid w:val="009573CF"/>
    <w:rsid w:val="00960CE2"/>
    <w:rsid w:val="00961D36"/>
    <w:rsid w:val="0096389F"/>
    <w:rsid w:val="00963EA0"/>
    <w:rsid w:val="00966E7A"/>
    <w:rsid w:val="00967478"/>
    <w:rsid w:val="00970328"/>
    <w:rsid w:val="009706D6"/>
    <w:rsid w:val="00972974"/>
    <w:rsid w:val="00973352"/>
    <w:rsid w:val="0097567B"/>
    <w:rsid w:val="00976FAA"/>
    <w:rsid w:val="00977B4D"/>
    <w:rsid w:val="00984BFC"/>
    <w:rsid w:val="009854FA"/>
    <w:rsid w:val="00985A17"/>
    <w:rsid w:val="0098634D"/>
    <w:rsid w:val="0098686B"/>
    <w:rsid w:val="00990CE9"/>
    <w:rsid w:val="0099164B"/>
    <w:rsid w:val="00992262"/>
    <w:rsid w:val="00992D03"/>
    <w:rsid w:val="00992E16"/>
    <w:rsid w:val="009930C1"/>
    <w:rsid w:val="0099454A"/>
    <w:rsid w:val="00994AF8"/>
    <w:rsid w:val="0099538D"/>
    <w:rsid w:val="00995704"/>
    <w:rsid w:val="00997074"/>
    <w:rsid w:val="0099712F"/>
    <w:rsid w:val="0099729A"/>
    <w:rsid w:val="009A104F"/>
    <w:rsid w:val="009A1F69"/>
    <w:rsid w:val="009A26C1"/>
    <w:rsid w:val="009A2990"/>
    <w:rsid w:val="009A2D0C"/>
    <w:rsid w:val="009A446A"/>
    <w:rsid w:val="009A4751"/>
    <w:rsid w:val="009A47C5"/>
    <w:rsid w:val="009A4CEE"/>
    <w:rsid w:val="009A4D6A"/>
    <w:rsid w:val="009A530E"/>
    <w:rsid w:val="009A6EBC"/>
    <w:rsid w:val="009B0755"/>
    <w:rsid w:val="009B18C6"/>
    <w:rsid w:val="009B2013"/>
    <w:rsid w:val="009B2110"/>
    <w:rsid w:val="009B261D"/>
    <w:rsid w:val="009B338A"/>
    <w:rsid w:val="009B338D"/>
    <w:rsid w:val="009B3BE5"/>
    <w:rsid w:val="009B3F84"/>
    <w:rsid w:val="009B456C"/>
    <w:rsid w:val="009B50C1"/>
    <w:rsid w:val="009B56F2"/>
    <w:rsid w:val="009B675C"/>
    <w:rsid w:val="009C064B"/>
    <w:rsid w:val="009C13C9"/>
    <w:rsid w:val="009C1439"/>
    <w:rsid w:val="009C1BC3"/>
    <w:rsid w:val="009C1F2D"/>
    <w:rsid w:val="009C28FD"/>
    <w:rsid w:val="009C2B1A"/>
    <w:rsid w:val="009C3739"/>
    <w:rsid w:val="009C450E"/>
    <w:rsid w:val="009C4EF6"/>
    <w:rsid w:val="009D3899"/>
    <w:rsid w:val="009D4167"/>
    <w:rsid w:val="009D572A"/>
    <w:rsid w:val="009D579B"/>
    <w:rsid w:val="009D679A"/>
    <w:rsid w:val="009D70D7"/>
    <w:rsid w:val="009D7258"/>
    <w:rsid w:val="009E018C"/>
    <w:rsid w:val="009E048F"/>
    <w:rsid w:val="009E0F35"/>
    <w:rsid w:val="009E19FA"/>
    <w:rsid w:val="009E3E3A"/>
    <w:rsid w:val="009E5C70"/>
    <w:rsid w:val="009E64C1"/>
    <w:rsid w:val="009E7257"/>
    <w:rsid w:val="009E762E"/>
    <w:rsid w:val="009E7DAE"/>
    <w:rsid w:val="009E7EC0"/>
    <w:rsid w:val="009F006E"/>
    <w:rsid w:val="009F2163"/>
    <w:rsid w:val="009F2182"/>
    <w:rsid w:val="009F2C62"/>
    <w:rsid w:val="009F4826"/>
    <w:rsid w:val="009F5725"/>
    <w:rsid w:val="009F6F2D"/>
    <w:rsid w:val="009F7A8E"/>
    <w:rsid w:val="00A0145F"/>
    <w:rsid w:val="00A014DF"/>
    <w:rsid w:val="00A01A6C"/>
    <w:rsid w:val="00A02452"/>
    <w:rsid w:val="00A02969"/>
    <w:rsid w:val="00A02E4C"/>
    <w:rsid w:val="00A04A1F"/>
    <w:rsid w:val="00A05A51"/>
    <w:rsid w:val="00A06F0C"/>
    <w:rsid w:val="00A108FA"/>
    <w:rsid w:val="00A1146F"/>
    <w:rsid w:val="00A12AE2"/>
    <w:rsid w:val="00A12AF5"/>
    <w:rsid w:val="00A12E5F"/>
    <w:rsid w:val="00A14873"/>
    <w:rsid w:val="00A14BFD"/>
    <w:rsid w:val="00A14EC0"/>
    <w:rsid w:val="00A16278"/>
    <w:rsid w:val="00A17004"/>
    <w:rsid w:val="00A17866"/>
    <w:rsid w:val="00A17D8C"/>
    <w:rsid w:val="00A20467"/>
    <w:rsid w:val="00A20643"/>
    <w:rsid w:val="00A20D0C"/>
    <w:rsid w:val="00A21E34"/>
    <w:rsid w:val="00A22827"/>
    <w:rsid w:val="00A22F30"/>
    <w:rsid w:val="00A234B5"/>
    <w:rsid w:val="00A23EFE"/>
    <w:rsid w:val="00A24D88"/>
    <w:rsid w:val="00A257D0"/>
    <w:rsid w:val="00A261D1"/>
    <w:rsid w:val="00A26341"/>
    <w:rsid w:val="00A276CE"/>
    <w:rsid w:val="00A278DC"/>
    <w:rsid w:val="00A27A47"/>
    <w:rsid w:val="00A27E00"/>
    <w:rsid w:val="00A30864"/>
    <w:rsid w:val="00A31099"/>
    <w:rsid w:val="00A318D3"/>
    <w:rsid w:val="00A328CE"/>
    <w:rsid w:val="00A32FA2"/>
    <w:rsid w:val="00A33129"/>
    <w:rsid w:val="00A336D7"/>
    <w:rsid w:val="00A33D96"/>
    <w:rsid w:val="00A34019"/>
    <w:rsid w:val="00A35146"/>
    <w:rsid w:val="00A35886"/>
    <w:rsid w:val="00A35E72"/>
    <w:rsid w:val="00A35F26"/>
    <w:rsid w:val="00A362E4"/>
    <w:rsid w:val="00A36524"/>
    <w:rsid w:val="00A366D7"/>
    <w:rsid w:val="00A36B4D"/>
    <w:rsid w:val="00A422FA"/>
    <w:rsid w:val="00A465F8"/>
    <w:rsid w:val="00A47F0F"/>
    <w:rsid w:val="00A52194"/>
    <w:rsid w:val="00A52344"/>
    <w:rsid w:val="00A53C92"/>
    <w:rsid w:val="00A55437"/>
    <w:rsid w:val="00A56214"/>
    <w:rsid w:val="00A56737"/>
    <w:rsid w:val="00A5681D"/>
    <w:rsid w:val="00A56BF7"/>
    <w:rsid w:val="00A5730D"/>
    <w:rsid w:val="00A603C6"/>
    <w:rsid w:val="00A6050E"/>
    <w:rsid w:val="00A643FD"/>
    <w:rsid w:val="00A64757"/>
    <w:rsid w:val="00A65C32"/>
    <w:rsid w:val="00A65F33"/>
    <w:rsid w:val="00A6637A"/>
    <w:rsid w:val="00A66823"/>
    <w:rsid w:val="00A673A7"/>
    <w:rsid w:val="00A6746E"/>
    <w:rsid w:val="00A67E04"/>
    <w:rsid w:val="00A67E11"/>
    <w:rsid w:val="00A71A1D"/>
    <w:rsid w:val="00A729AE"/>
    <w:rsid w:val="00A72EF1"/>
    <w:rsid w:val="00A748C2"/>
    <w:rsid w:val="00A7648D"/>
    <w:rsid w:val="00A76566"/>
    <w:rsid w:val="00A76675"/>
    <w:rsid w:val="00A766B6"/>
    <w:rsid w:val="00A768FF"/>
    <w:rsid w:val="00A825CA"/>
    <w:rsid w:val="00A838D7"/>
    <w:rsid w:val="00A845DE"/>
    <w:rsid w:val="00A85D23"/>
    <w:rsid w:val="00A870CB"/>
    <w:rsid w:val="00A8756C"/>
    <w:rsid w:val="00A90347"/>
    <w:rsid w:val="00A904D1"/>
    <w:rsid w:val="00A91D9F"/>
    <w:rsid w:val="00A91E92"/>
    <w:rsid w:val="00A94845"/>
    <w:rsid w:val="00A95A2B"/>
    <w:rsid w:val="00A961AD"/>
    <w:rsid w:val="00A966D1"/>
    <w:rsid w:val="00A96CEE"/>
    <w:rsid w:val="00A97366"/>
    <w:rsid w:val="00AA1CDB"/>
    <w:rsid w:val="00AA2149"/>
    <w:rsid w:val="00AA25B7"/>
    <w:rsid w:val="00AA2ADE"/>
    <w:rsid w:val="00AA2D59"/>
    <w:rsid w:val="00AA366B"/>
    <w:rsid w:val="00AA3727"/>
    <w:rsid w:val="00AA4B4F"/>
    <w:rsid w:val="00AB20CC"/>
    <w:rsid w:val="00AB367C"/>
    <w:rsid w:val="00AB3E79"/>
    <w:rsid w:val="00AB47AD"/>
    <w:rsid w:val="00AB497B"/>
    <w:rsid w:val="00AB6F27"/>
    <w:rsid w:val="00AB7067"/>
    <w:rsid w:val="00AB76A8"/>
    <w:rsid w:val="00AC04D9"/>
    <w:rsid w:val="00AC0F10"/>
    <w:rsid w:val="00AC2258"/>
    <w:rsid w:val="00AC361E"/>
    <w:rsid w:val="00AC4E75"/>
    <w:rsid w:val="00AC555D"/>
    <w:rsid w:val="00AC596B"/>
    <w:rsid w:val="00AC598C"/>
    <w:rsid w:val="00AC7145"/>
    <w:rsid w:val="00AD10D1"/>
    <w:rsid w:val="00AD1820"/>
    <w:rsid w:val="00AD2827"/>
    <w:rsid w:val="00AD29D1"/>
    <w:rsid w:val="00AD3A24"/>
    <w:rsid w:val="00AD445B"/>
    <w:rsid w:val="00AD5521"/>
    <w:rsid w:val="00AD75CD"/>
    <w:rsid w:val="00AD7615"/>
    <w:rsid w:val="00AE0F51"/>
    <w:rsid w:val="00AE23A3"/>
    <w:rsid w:val="00AE273D"/>
    <w:rsid w:val="00AE2F45"/>
    <w:rsid w:val="00AE4E6A"/>
    <w:rsid w:val="00AE5AA2"/>
    <w:rsid w:val="00AE5BA6"/>
    <w:rsid w:val="00AE6D97"/>
    <w:rsid w:val="00AE7262"/>
    <w:rsid w:val="00AF0288"/>
    <w:rsid w:val="00AF07F4"/>
    <w:rsid w:val="00AF1309"/>
    <w:rsid w:val="00AF23DA"/>
    <w:rsid w:val="00AF2E4A"/>
    <w:rsid w:val="00AF2EA4"/>
    <w:rsid w:val="00AF3B56"/>
    <w:rsid w:val="00AF3B9F"/>
    <w:rsid w:val="00AF4785"/>
    <w:rsid w:val="00AF5053"/>
    <w:rsid w:val="00AF5BC3"/>
    <w:rsid w:val="00B01CA2"/>
    <w:rsid w:val="00B02052"/>
    <w:rsid w:val="00B02139"/>
    <w:rsid w:val="00B029D7"/>
    <w:rsid w:val="00B02BA1"/>
    <w:rsid w:val="00B0652E"/>
    <w:rsid w:val="00B072E6"/>
    <w:rsid w:val="00B07FD8"/>
    <w:rsid w:val="00B100A7"/>
    <w:rsid w:val="00B10393"/>
    <w:rsid w:val="00B107D9"/>
    <w:rsid w:val="00B10BDC"/>
    <w:rsid w:val="00B11254"/>
    <w:rsid w:val="00B11D3E"/>
    <w:rsid w:val="00B13ADD"/>
    <w:rsid w:val="00B17E7B"/>
    <w:rsid w:val="00B21D61"/>
    <w:rsid w:val="00B224F2"/>
    <w:rsid w:val="00B22FD0"/>
    <w:rsid w:val="00B232E6"/>
    <w:rsid w:val="00B238DC"/>
    <w:rsid w:val="00B25269"/>
    <w:rsid w:val="00B25924"/>
    <w:rsid w:val="00B26F69"/>
    <w:rsid w:val="00B30740"/>
    <w:rsid w:val="00B333EB"/>
    <w:rsid w:val="00B34F61"/>
    <w:rsid w:val="00B35224"/>
    <w:rsid w:val="00B3590E"/>
    <w:rsid w:val="00B4205E"/>
    <w:rsid w:val="00B44CEF"/>
    <w:rsid w:val="00B4504E"/>
    <w:rsid w:val="00B453F9"/>
    <w:rsid w:val="00B45EC2"/>
    <w:rsid w:val="00B464E6"/>
    <w:rsid w:val="00B472EA"/>
    <w:rsid w:val="00B4776A"/>
    <w:rsid w:val="00B47B2C"/>
    <w:rsid w:val="00B47C32"/>
    <w:rsid w:val="00B50AC1"/>
    <w:rsid w:val="00B51407"/>
    <w:rsid w:val="00B51A8B"/>
    <w:rsid w:val="00B52D08"/>
    <w:rsid w:val="00B52E48"/>
    <w:rsid w:val="00B536C8"/>
    <w:rsid w:val="00B53A33"/>
    <w:rsid w:val="00B54CAC"/>
    <w:rsid w:val="00B55140"/>
    <w:rsid w:val="00B55699"/>
    <w:rsid w:val="00B560BB"/>
    <w:rsid w:val="00B564EF"/>
    <w:rsid w:val="00B56FFD"/>
    <w:rsid w:val="00B57B55"/>
    <w:rsid w:val="00B607E8"/>
    <w:rsid w:val="00B61302"/>
    <w:rsid w:val="00B6192E"/>
    <w:rsid w:val="00B61E7C"/>
    <w:rsid w:val="00B6463F"/>
    <w:rsid w:val="00B66687"/>
    <w:rsid w:val="00B673B8"/>
    <w:rsid w:val="00B7306F"/>
    <w:rsid w:val="00B74C08"/>
    <w:rsid w:val="00B74FBB"/>
    <w:rsid w:val="00B74FEB"/>
    <w:rsid w:val="00B759DF"/>
    <w:rsid w:val="00B75B3F"/>
    <w:rsid w:val="00B760F1"/>
    <w:rsid w:val="00B77C6E"/>
    <w:rsid w:val="00B8187D"/>
    <w:rsid w:val="00B81F12"/>
    <w:rsid w:val="00B82ACF"/>
    <w:rsid w:val="00B832ED"/>
    <w:rsid w:val="00B83560"/>
    <w:rsid w:val="00B838AA"/>
    <w:rsid w:val="00B83B2B"/>
    <w:rsid w:val="00B840FE"/>
    <w:rsid w:val="00B85D42"/>
    <w:rsid w:val="00B85EF8"/>
    <w:rsid w:val="00B86691"/>
    <w:rsid w:val="00B87084"/>
    <w:rsid w:val="00B876EE"/>
    <w:rsid w:val="00B9117F"/>
    <w:rsid w:val="00B926F3"/>
    <w:rsid w:val="00B937B6"/>
    <w:rsid w:val="00B94E92"/>
    <w:rsid w:val="00B954AB"/>
    <w:rsid w:val="00B95F9F"/>
    <w:rsid w:val="00B967A9"/>
    <w:rsid w:val="00B96E44"/>
    <w:rsid w:val="00B9752C"/>
    <w:rsid w:val="00BA0E25"/>
    <w:rsid w:val="00BA1B59"/>
    <w:rsid w:val="00BA28EA"/>
    <w:rsid w:val="00BA4C16"/>
    <w:rsid w:val="00BA4C66"/>
    <w:rsid w:val="00BA51D9"/>
    <w:rsid w:val="00BA522D"/>
    <w:rsid w:val="00BA6634"/>
    <w:rsid w:val="00BB1DCE"/>
    <w:rsid w:val="00BB2FF6"/>
    <w:rsid w:val="00BB3A21"/>
    <w:rsid w:val="00BB440B"/>
    <w:rsid w:val="00BB4426"/>
    <w:rsid w:val="00BB47D3"/>
    <w:rsid w:val="00BB649F"/>
    <w:rsid w:val="00BB683A"/>
    <w:rsid w:val="00BB7FBE"/>
    <w:rsid w:val="00BC0BE7"/>
    <w:rsid w:val="00BC21D7"/>
    <w:rsid w:val="00BC38F5"/>
    <w:rsid w:val="00BC3A72"/>
    <w:rsid w:val="00BC3FE3"/>
    <w:rsid w:val="00BC43F9"/>
    <w:rsid w:val="00BC4BBB"/>
    <w:rsid w:val="00BC4CCC"/>
    <w:rsid w:val="00BC4EAD"/>
    <w:rsid w:val="00BC51BA"/>
    <w:rsid w:val="00BC5B2D"/>
    <w:rsid w:val="00BC5E9E"/>
    <w:rsid w:val="00BC6BCB"/>
    <w:rsid w:val="00BC6C3B"/>
    <w:rsid w:val="00BD0CB7"/>
    <w:rsid w:val="00BD2407"/>
    <w:rsid w:val="00BD29E0"/>
    <w:rsid w:val="00BD3593"/>
    <w:rsid w:val="00BD3F2E"/>
    <w:rsid w:val="00BD48A2"/>
    <w:rsid w:val="00BD5FA5"/>
    <w:rsid w:val="00BD6AC7"/>
    <w:rsid w:val="00BD7C83"/>
    <w:rsid w:val="00BE0324"/>
    <w:rsid w:val="00BE0712"/>
    <w:rsid w:val="00BE2592"/>
    <w:rsid w:val="00BE2637"/>
    <w:rsid w:val="00BE5819"/>
    <w:rsid w:val="00BE581D"/>
    <w:rsid w:val="00BE6533"/>
    <w:rsid w:val="00BE6F28"/>
    <w:rsid w:val="00BE7CEF"/>
    <w:rsid w:val="00BF0CC6"/>
    <w:rsid w:val="00BF23E1"/>
    <w:rsid w:val="00BF2E14"/>
    <w:rsid w:val="00BF3D5D"/>
    <w:rsid w:val="00BF4A19"/>
    <w:rsid w:val="00BF516E"/>
    <w:rsid w:val="00BF5ABC"/>
    <w:rsid w:val="00BF7C9B"/>
    <w:rsid w:val="00C003D9"/>
    <w:rsid w:val="00C007FB"/>
    <w:rsid w:val="00C00B00"/>
    <w:rsid w:val="00C00E83"/>
    <w:rsid w:val="00C00F8F"/>
    <w:rsid w:val="00C0182B"/>
    <w:rsid w:val="00C03975"/>
    <w:rsid w:val="00C040E1"/>
    <w:rsid w:val="00C04179"/>
    <w:rsid w:val="00C04C14"/>
    <w:rsid w:val="00C04DD6"/>
    <w:rsid w:val="00C05F08"/>
    <w:rsid w:val="00C06FC8"/>
    <w:rsid w:val="00C07782"/>
    <w:rsid w:val="00C07AAC"/>
    <w:rsid w:val="00C134D1"/>
    <w:rsid w:val="00C16360"/>
    <w:rsid w:val="00C16CEA"/>
    <w:rsid w:val="00C20130"/>
    <w:rsid w:val="00C20381"/>
    <w:rsid w:val="00C20B1E"/>
    <w:rsid w:val="00C20ECD"/>
    <w:rsid w:val="00C21FDF"/>
    <w:rsid w:val="00C22F07"/>
    <w:rsid w:val="00C23B0B"/>
    <w:rsid w:val="00C23F81"/>
    <w:rsid w:val="00C24217"/>
    <w:rsid w:val="00C25F96"/>
    <w:rsid w:val="00C26190"/>
    <w:rsid w:val="00C302DF"/>
    <w:rsid w:val="00C30364"/>
    <w:rsid w:val="00C30AD0"/>
    <w:rsid w:val="00C310D1"/>
    <w:rsid w:val="00C31E76"/>
    <w:rsid w:val="00C33A77"/>
    <w:rsid w:val="00C34191"/>
    <w:rsid w:val="00C3585F"/>
    <w:rsid w:val="00C36092"/>
    <w:rsid w:val="00C365BC"/>
    <w:rsid w:val="00C36986"/>
    <w:rsid w:val="00C37468"/>
    <w:rsid w:val="00C41324"/>
    <w:rsid w:val="00C4184E"/>
    <w:rsid w:val="00C4264B"/>
    <w:rsid w:val="00C4353A"/>
    <w:rsid w:val="00C43D17"/>
    <w:rsid w:val="00C50509"/>
    <w:rsid w:val="00C52DB3"/>
    <w:rsid w:val="00C53094"/>
    <w:rsid w:val="00C537AB"/>
    <w:rsid w:val="00C54B10"/>
    <w:rsid w:val="00C54D9F"/>
    <w:rsid w:val="00C54FF0"/>
    <w:rsid w:val="00C6030D"/>
    <w:rsid w:val="00C610F0"/>
    <w:rsid w:val="00C612A8"/>
    <w:rsid w:val="00C61ED3"/>
    <w:rsid w:val="00C61FE1"/>
    <w:rsid w:val="00C62439"/>
    <w:rsid w:val="00C64B77"/>
    <w:rsid w:val="00C65D85"/>
    <w:rsid w:val="00C6626C"/>
    <w:rsid w:val="00C675AE"/>
    <w:rsid w:val="00C67B37"/>
    <w:rsid w:val="00C7057A"/>
    <w:rsid w:val="00C70596"/>
    <w:rsid w:val="00C71566"/>
    <w:rsid w:val="00C72181"/>
    <w:rsid w:val="00C72195"/>
    <w:rsid w:val="00C727C4"/>
    <w:rsid w:val="00C728EA"/>
    <w:rsid w:val="00C729C4"/>
    <w:rsid w:val="00C73D00"/>
    <w:rsid w:val="00C74132"/>
    <w:rsid w:val="00C74324"/>
    <w:rsid w:val="00C75B4F"/>
    <w:rsid w:val="00C7635E"/>
    <w:rsid w:val="00C76535"/>
    <w:rsid w:val="00C777B7"/>
    <w:rsid w:val="00C778CA"/>
    <w:rsid w:val="00C807E6"/>
    <w:rsid w:val="00C809D8"/>
    <w:rsid w:val="00C81ACB"/>
    <w:rsid w:val="00C82E6A"/>
    <w:rsid w:val="00C83E7C"/>
    <w:rsid w:val="00C8405B"/>
    <w:rsid w:val="00C8409D"/>
    <w:rsid w:val="00C840E1"/>
    <w:rsid w:val="00C86598"/>
    <w:rsid w:val="00C87451"/>
    <w:rsid w:val="00C87FC0"/>
    <w:rsid w:val="00C906A3"/>
    <w:rsid w:val="00C908E8"/>
    <w:rsid w:val="00C90EF7"/>
    <w:rsid w:val="00C91C22"/>
    <w:rsid w:val="00C92277"/>
    <w:rsid w:val="00C9343E"/>
    <w:rsid w:val="00C93813"/>
    <w:rsid w:val="00C94CCB"/>
    <w:rsid w:val="00C966BB"/>
    <w:rsid w:val="00CA0018"/>
    <w:rsid w:val="00CA1973"/>
    <w:rsid w:val="00CA2198"/>
    <w:rsid w:val="00CA2CD8"/>
    <w:rsid w:val="00CA3F5F"/>
    <w:rsid w:val="00CA49E2"/>
    <w:rsid w:val="00CA60B5"/>
    <w:rsid w:val="00CA750D"/>
    <w:rsid w:val="00CB05DE"/>
    <w:rsid w:val="00CB3296"/>
    <w:rsid w:val="00CB47F9"/>
    <w:rsid w:val="00CB5637"/>
    <w:rsid w:val="00CB5BD0"/>
    <w:rsid w:val="00CB61D6"/>
    <w:rsid w:val="00CB6221"/>
    <w:rsid w:val="00CB72E0"/>
    <w:rsid w:val="00CB783D"/>
    <w:rsid w:val="00CC15AD"/>
    <w:rsid w:val="00CC1CCD"/>
    <w:rsid w:val="00CC1E7F"/>
    <w:rsid w:val="00CC4806"/>
    <w:rsid w:val="00CC5DB5"/>
    <w:rsid w:val="00CC63E7"/>
    <w:rsid w:val="00CC665C"/>
    <w:rsid w:val="00CC6714"/>
    <w:rsid w:val="00CC6CD7"/>
    <w:rsid w:val="00CC71EA"/>
    <w:rsid w:val="00CC7F9A"/>
    <w:rsid w:val="00CD03AA"/>
    <w:rsid w:val="00CD0846"/>
    <w:rsid w:val="00CD093A"/>
    <w:rsid w:val="00CD0B8E"/>
    <w:rsid w:val="00CD1AE9"/>
    <w:rsid w:val="00CD1D8D"/>
    <w:rsid w:val="00CD21A8"/>
    <w:rsid w:val="00CD38C0"/>
    <w:rsid w:val="00CD443D"/>
    <w:rsid w:val="00CD4C82"/>
    <w:rsid w:val="00CD6A1F"/>
    <w:rsid w:val="00CE08FF"/>
    <w:rsid w:val="00CE1133"/>
    <w:rsid w:val="00CE146B"/>
    <w:rsid w:val="00CE2DBA"/>
    <w:rsid w:val="00CE373D"/>
    <w:rsid w:val="00CE5CCC"/>
    <w:rsid w:val="00CE6C25"/>
    <w:rsid w:val="00CE7196"/>
    <w:rsid w:val="00CF07CA"/>
    <w:rsid w:val="00CF0998"/>
    <w:rsid w:val="00CF0E1B"/>
    <w:rsid w:val="00CF0ECE"/>
    <w:rsid w:val="00CF2208"/>
    <w:rsid w:val="00CF56B8"/>
    <w:rsid w:val="00CF7065"/>
    <w:rsid w:val="00D0073C"/>
    <w:rsid w:val="00D011A5"/>
    <w:rsid w:val="00D0134D"/>
    <w:rsid w:val="00D0180E"/>
    <w:rsid w:val="00D01940"/>
    <w:rsid w:val="00D02A2C"/>
    <w:rsid w:val="00D0579B"/>
    <w:rsid w:val="00D05F24"/>
    <w:rsid w:val="00D069FA"/>
    <w:rsid w:val="00D10427"/>
    <w:rsid w:val="00D1137E"/>
    <w:rsid w:val="00D11CDD"/>
    <w:rsid w:val="00D11D42"/>
    <w:rsid w:val="00D12283"/>
    <w:rsid w:val="00D12518"/>
    <w:rsid w:val="00D130A7"/>
    <w:rsid w:val="00D1499A"/>
    <w:rsid w:val="00D15658"/>
    <w:rsid w:val="00D16D5F"/>
    <w:rsid w:val="00D1747C"/>
    <w:rsid w:val="00D176AB"/>
    <w:rsid w:val="00D1776D"/>
    <w:rsid w:val="00D200B9"/>
    <w:rsid w:val="00D2025F"/>
    <w:rsid w:val="00D20A33"/>
    <w:rsid w:val="00D22092"/>
    <w:rsid w:val="00D234CA"/>
    <w:rsid w:val="00D23B79"/>
    <w:rsid w:val="00D23E53"/>
    <w:rsid w:val="00D24C06"/>
    <w:rsid w:val="00D2573C"/>
    <w:rsid w:val="00D25B66"/>
    <w:rsid w:val="00D263C8"/>
    <w:rsid w:val="00D2650E"/>
    <w:rsid w:val="00D26AB2"/>
    <w:rsid w:val="00D27125"/>
    <w:rsid w:val="00D2770F"/>
    <w:rsid w:val="00D3060F"/>
    <w:rsid w:val="00D3181E"/>
    <w:rsid w:val="00D3232A"/>
    <w:rsid w:val="00D32595"/>
    <w:rsid w:val="00D329B9"/>
    <w:rsid w:val="00D33673"/>
    <w:rsid w:val="00D33993"/>
    <w:rsid w:val="00D344DF"/>
    <w:rsid w:val="00D34B0A"/>
    <w:rsid w:val="00D3536F"/>
    <w:rsid w:val="00D35CD2"/>
    <w:rsid w:val="00D36289"/>
    <w:rsid w:val="00D36FE5"/>
    <w:rsid w:val="00D41888"/>
    <w:rsid w:val="00D41FA1"/>
    <w:rsid w:val="00D445C8"/>
    <w:rsid w:val="00D4656A"/>
    <w:rsid w:val="00D469DE"/>
    <w:rsid w:val="00D47707"/>
    <w:rsid w:val="00D50327"/>
    <w:rsid w:val="00D50B35"/>
    <w:rsid w:val="00D50CBC"/>
    <w:rsid w:val="00D51E59"/>
    <w:rsid w:val="00D5284A"/>
    <w:rsid w:val="00D52D19"/>
    <w:rsid w:val="00D53483"/>
    <w:rsid w:val="00D56361"/>
    <w:rsid w:val="00D57467"/>
    <w:rsid w:val="00D57711"/>
    <w:rsid w:val="00D57979"/>
    <w:rsid w:val="00D61731"/>
    <w:rsid w:val="00D62304"/>
    <w:rsid w:val="00D62C26"/>
    <w:rsid w:val="00D6667F"/>
    <w:rsid w:val="00D671DC"/>
    <w:rsid w:val="00D672C6"/>
    <w:rsid w:val="00D701DA"/>
    <w:rsid w:val="00D70AD0"/>
    <w:rsid w:val="00D70D1F"/>
    <w:rsid w:val="00D71C5E"/>
    <w:rsid w:val="00D72AD1"/>
    <w:rsid w:val="00D74485"/>
    <w:rsid w:val="00D747F8"/>
    <w:rsid w:val="00D74D31"/>
    <w:rsid w:val="00D76053"/>
    <w:rsid w:val="00D769C1"/>
    <w:rsid w:val="00D77405"/>
    <w:rsid w:val="00D7761D"/>
    <w:rsid w:val="00D804F1"/>
    <w:rsid w:val="00D812D4"/>
    <w:rsid w:val="00D8280E"/>
    <w:rsid w:val="00D82CF2"/>
    <w:rsid w:val="00D83074"/>
    <w:rsid w:val="00D835E0"/>
    <w:rsid w:val="00D83C61"/>
    <w:rsid w:val="00D851A2"/>
    <w:rsid w:val="00D86DAC"/>
    <w:rsid w:val="00D876E7"/>
    <w:rsid w:val="00D878E9"/>
    <w:rsid w:val="00D90A41"/>
    <w:rsid w:val="00D92C58"/>
    <w:rsid w:val="00D93144"/>
    <w:rsid w:val="00D939E4"/>
    <w:rsid w:val="00D94B8F"/>
    <w:rsid w:val="00D96D2A"/>
    <w:rsid w:val="00D9742C"/>
    <w:rsid w:val="00D97AE6"/>
    <w:rsid w:val="00DA0827"/>
    <w:rsid w:val="00DA0B02"/>
    <w:rsid w:val="00DA0DB9"/>
    <w:rsid w:val="00DA14F4"/>
    <w:rsid w:val="00DA29CA"/>
    <w:rsid w:val="00DA3A27"/>
    <w:rsid w:val="00DA42E1"/>
    <w:rsid w:val="00DA4874"/>
    <w:rsid w:val="00DB1C21"/>
    <w:rsid w:val="00DB1FE4"/>
    <w:rsid w:val="00DB2F5A"/>
    <w:rsid w:val="00DB3426"/>
    <w:rsid w:val="00DB5D6B"/>
    <w:rsid w:val="00DB685E"/>
    <w:rsid w:val="00DC0AF9"/>
    <w:rsid w:val="00DC1226"/>
    <w:rsid w:val="00DC206E"/>
    <w:rsid w:val="00DC2105"/>
    <w:rsid w:val="00DC2FAC"/>
    <w:rsid w:val="00DC31B1"/>
    <w:rsid w:val="00DC357B"/>
    <w:rsid w:val="00DC41AC"/>
    <w:rsid w:val="00DC494F"/>
    <w:rsid w:val="00DC57BC"/>
    <w:rsid w:val="00DC5F75"/>
    <w:rsid w:val="00DC6133"/>
    <w:rsid w:val="00DC70D5"/>
    <w:rsid w:val="00DD0AE0"/>
    <w:rsid w:val="00DD11DE"/>
    <w:rsid w:val="00DD2AC3"/>
    <w:rsid w:val="00DD2E9A"/>
    <w:rsid w:val="00DD3594"/>
    <w:rsid w:val="00DD42BD"/>
    <w:rsid w:val="00DD4435"/>
    <w:rsid w:val="00DD479E"/>
    <w:rsid w:val="00DD6DE3"/>
    <w:rsid w:val="00DD7B7E"/>
    <w:rsid w:val="00DD7EBE"/>
    <w:rsid w:val="00DE00B8"/>
    <w:rsid w:val="00DE0132"/>
    <w:rsid w:val="00DE1E6D"/>
    <w:rsid w:val="00DE2869"/>
    <w:rsid w:val="00DE3A61"/>
    <w:rsid w:val="00DE6338"/>
    <w:rsid w:val="00DE6AB0"/>
    <w:rsid w:val="00DE6BE0"/>
    <w:rsid w:val="00DE7224"/>
    <w:rsid w:val="00DF109C"/>
    <w:rsid w:val="00DF1A74"/>
    <w:rsid w:val="00DF1A86"/>
    <w:rsid w:val="00DF1D77"/>
    <w:rsid w:val="00DF2777"/>
    <w:rsid w:val="00DF292E"/>
    <w:rsid w:val="00DF30DD"/>
    <w:rsid w:val="00DF40C2"/>
    <w:rsid w:val="00DF4172"/>
    <w:rsid w:val="00DF4C93"/>
    <w:rsid w:val="00DF5F16"/>
    <w:rsid w:val="00DF6029"/>
    <w:rsid w:val="00DF7088"/>
    <w:rsid w:val="00E0064F"/>
    <w:rsid w:val="00E010E5"/>
    <w:rsid w:val="00E0341F"/>
    <w:rsid w:val="00E03EA2"/>
    <w:rsid w:val="00E041D5"/>
    <w:rsid w:val="00E043A6"/>
    <w:rsid w:val="00E04833"/>
    <w:rsid w:val="00E0487E"/>
    <w:rsid w:val="00E05299"/>
    <w:rsid w:val="00E05D0E"/>
    <w:rsid w:val="00E05FC6"/>
    <w:rsid w:val="00E1159C"/>
    <w:rsid w:val="00E118E7"/>
    <w:rsid w:val="00E11981"/>
    <w:rsid w:val="00E122C6"/>
    <w:rsid w:val="00E12931"/>
    <w:rsid w:val="00E12B8D"/>
    <w:rsid w:val="00E12DF4"/>
    <w:rsid w:val="00E130D1"/>
    <w:rsid w:val="00E13501"/>
    <w:rsid w:val="00E137FA"/>
    <w:rsid w:val="00E13984"/>
    <w:rsid w:val="00E142EE"/>
    <w:rsid w:val="00E14CA1"/>
    <w:rsid w:val="00E150BC"/>
    <w:rsid w:val="00E1541C"/>
    <w:rsid w:val="00E15AB2"/>
    <w:rsid w:val="00E15BDB"/>
    <w:rsid w:val="00E16C63"/>
    <w:rsid w:val="00E2052B"/>
    <w:rsid w:val="00E20A03"/>
    <w:rsid w:val="00E218E0"/>
    <w:rsid w:val="00E218F1"/>
    <w:rsid w:val="00E23D5F"/>
    <w:rsid w:val="00E26B3D"/>
    <w:rsid w:val="00E27124"/>
    <w:rsid w:val="00E27179"/>
    <w:rsid w:val="00E274B3"/>
    <w:rsid w:val="00E31426"/>
    <w:rsid w:val="00E32FB9"/>
    <w:rsid w:val="00E34221"/>
    <w:rsid w:val="00E3445F"/>
    <w:rsid w:val="00E348DD"/>
    <w:rsid w:val="00E34A8F"/>
    <w:rsid w:val="00E375C9"/>
    <w:rsid w:val="00E377F9"/>
    <w:rsid w:val="00E37A2D"/>
    <w:rsid w:val="00E37AB1"/>
    <w:rsid w:val="00E44B8B"/>
    <w:rsid w:val="00E44C24"/>
    <w:rsid w:val="00E457C1"/>
    <w:rsid w:val="00E4594E"/>
    <w:rsid w:val="00E47433"/>
    <w:rsid w:val="00E50DFB"/>
    <w:rsid w:val="00E515F3"/>
    <w:rsid w:val="00E518A5"/>
    <w:rsid w:val="00E52A1E"/>
    <w:rsid w:val="00E52A57"/>
    <w:rsid w:val="00E53920"/>
    <w:rsid w:val="00E5417F"/>
    <w:rsid w:val="00E55310"/>
    <w:rsid w:val="00E556EE"/>
    <w:rsid w:val="00E57213"/>
    <w:rsid w:val="00E619F9"/>
    <w:rsid w:val="00E63F64"/>
    <w:rsid w:val="00E6418C"/>
    <w:rsid w:val="00E65BDC"/>
    <w:rsid w:val="00E65FEF"/>
    <w:rsid w:val="00E6600E"/>
    <w:rsid w:val="00E66240"/>
    <w:rsid w:val="00E6624B"/>
    <w:rsid w:val="00E6672F"/>
    <w:rsid w:val="00E66CA1"/>
    <w:rsid w:val="00E67782"/>
    <w:rsid w:val="00E677CB"/>
    <w:rsid w:val="00E67900"/>
    <w:rsid w:val="00E7160E"/>
    <w:rsid w:val="00E73580"/>
    <w:rsid w:val="00E74AB8"/>
    <w:rsid w:val="00E75477"/>
    <w:rsid w:val="00E77527"/>
    <w:rsid w:val="00E8046F"/>
    <w:rsid w:val="00E80A36"/>
    <w:rsid w:val="00E8199F"/>
    <w:rsid w:val="00E82033"/>
    <w:rsid w:val="00E82624"/>
    <w:rsid w:val="00E841C1"/>
    <w:rsid w:val="00E8451F"/>
    <w:rsid w:val="00E87572"/>
    <w:rsid w:val="00E91A27"/>
    <w:rsid w:val="00E9232E"/>
    <w:rsid w:val="00E92A19"/>
    <w:rsid w:val="00E93427"/>
    <w:rsid w:val="00E97226"/>
    <w:rsid w:val="00E976FB"/>
    <w:rsid w:val="00E978A3"/>
    <w:rsid w:val="00EA077D"/>
    <w:rsid w:val="00EA07E9"/>
    <w:rsid w:val="00EA1389"/>
    <w:rsid w:val="00EA1A3B"/>
    <w:rsid w:val="00EA1D94"/>
    <w:rsid w:val="00EA38A4"/>
    <w:rsid w:val="00EA5029"/>
    <w:rsid w:val="00EA53C8"/>
    <w:rsid w:val="00EA582A"/>
    <w:rsid w:val="00EA6FE5"/>
    <w:rsid w:val="00EA7774"/>
    <w:rsid w:val="00EA7C8A"/>
    <w:rsid w:val="00EB038A"/>
    <w:rsid w:val="00EB0591"/>
    <w:rsid w:val="00EB2624"/>
    <w:rsid w:val="00EB2666"/>
    <w:rsid w:val="00EB2EDB"/>
    <w:rsid w:val="00EB3BAE"/>
    <w:rsid w:val="00EB58A7"/>
    <w:rsid w:val="00EC08DD"/>
    <w:rsid w:val="00EC4058"/>
    <w:rsid w:val="00EC4E74"/>
    <w:rsid w:val="00EC6366"/>
    <w:rsid w:val="00EC7063"/>
    <w:rsid w:val="00EC7421"/>
    <w:rsid w:val="00EC79E7"/>
    <w:rsid w:val="00EC7F58"/>
    <w:rsid w:val="00ED0B13"/>
    <w:rsid w:val="00ED1380"/>
    <w:rsid w:val="00ED32E4"/>
    <w:rsid w:val="00ED4616"/>
    <w:rsid w:val="00ED565C"/>
    <w:rsid w:val="00ED5829"/>
    <w:rsid w:val="00ED6CF0"/>
    <w:rsid w:val="00EE0B09"/>
    <w:rsid w:val="00EE11C3"/>
    <w:rsid w:val="00EE258F"/>
    <w:rsid w:val="00EE3607"/>
    <w:rsid w:val="00EE4973"/>
    <w:rsid w:val="00EE4C48"/>
    <w:rsid w:val="00EE6B9B"/>
    <w:rsid w:val="00EE6D36"/>
    <w:rsid w:val="00EE7E98"/>
    <w:rsid w:val="00EF09E8"/>
    <w:rsid w:val="00EF15A4"/>
    <w:rsid w:val="00EF2BC7"/>
    <w:rsid w:val="00EF3B15"/>
    <w:rsid w:val="00EF4358"/>
    <w:rsid w:val="00EF47C9"/>
    <w:rsid w:val="00EF4B44"/>
    <w:rsid w:val="00EF568D"/>
    <w:rsid w:val="00EF7C19"/>
    <w:rsid w:val="00EF7CC9"/>
    <w:rsid w:val="00F04365"/>
    <w:rsid w:val="00F04BE6"/>
    <w:rsid w:val="00F0630B"/>
    <w:rsid w:val="00F064AE"/>
    <w:rsid w:val="00F065DD"/>
    <w:rsid w:val="00F06BBE"/>
    <w:rsid w:val="00F10F61"/>
    <w:rsid w:val="00F11AA6"/>
    <w:rsid w:val="00F120F6"/>
    <w:rsid w:val="00F16ADA"/>
    <w:rsid w:val="00F17457"/>
    <w:rsid w:val="00F20098"/>
    <w:rsid w:val="00F20F4F"/>
    <w:rsid w:val="00F24157"/>
    <w:rsid w:val="00F24270"/>
    <w:rsid w:val="00F243BC"/>
    <w:rsid w:val="00F25A5C"/>
    <w:rsid w:val="00F25DC4"/>
    <w:rsid w:val="00F2612E"/>
    <w:rsid w:val="00F2688B"/>
    <w:rsid w:val="00F32D6A"/>
    <w:rsid w:val="00F338C4"/>
    <w:rsid w:val="00F33CA0"/>
    <w:rsid w:val="00F34872"/>
    <w:rsid w:val="00F36E30"/>
    <w:rsid w:val="00F370A7"/>
    <w:rsid w:val="00F379FE"/>
    <w:rsid w:val="00F40476"/>
    <w:rsid w:val="00F40FC6"/>
    <w:rsid w:val="00F416D0"/>
    <w:rsid w:val="00F42C9A"/>
    <w:rsid w:val="00F44EEA"/>
    <w:rsid w:val="00F458C1"/>
    <w:rsid w:val="00F46663"/>
    <w:rsid w:val="00F475F0"/>
    <w:rsid w:val="00F50114"/>
    <w:rsid w:val="00F50328"/>
    <w:rsid w:val="00F50B20"/>
    <w:rsid w:val="00F50C12"/>
    <w:rsid w:val="00F51352"/>
    <w:rsid w:val="00F5226A"/>
    <w:rsid w:val="00F5494F"/>
    <w:rsid w:val="00F54E7B"/>
    <w:rsid w:val="00F56169"/>
    <w:rsid w:val="00F56C56"/>
    <w:rsid w:val="00F571BE"/>
    <w:rsid w:val="00F572A1"/>
    <w:rsid w:val="00F575A3"/>
    <w:rsid w:val="00F57712"/>
    <w:rsid w:val="00F57DD2"/>
    <w:rsid w:val="00F610F7"/>
    <w:rsid w:val="00F6119F"/>
    <w:rsid w:val="00F61E1A"/>
    <w:rsid w:val="00F62040"/>
    <w:rsid w:val="00F62119"/>
    <w:rsid w:val="00F63282"/>
    <w:rsid w:val="00F66235"/>
    <w:rsid w:val="00F6648A"/>
    <w:rsid w:val="00F7020C"/>
    <w:rsid w:val="00F70762"/>
    <w:rsid w:val="00F71599"/>
    <w:rsid w:val="00F721FC"/>
    <w:rsid w:val="00F7264F"/>
    <w:rsid w:val="00F72DB4"/>
    <w:rsid w:val="00F73FCB"/>
    <w:rsid w:val="00F74375"/>
    <w:rsid w:val="00F747ED"/>
    <w:rsid w:val="00F74A4F"/>
    <w:rsid w:val="00F75221"/>
    <w:rsid w:val="00F756D2"/>
    <w:rsid w:val="00F77B1E"/>
    <w:rsid w:val="00F80580"/>
    <w:rsid w:val="00F81562"/>
    <w:rsid w:val="00F8180D"/>
    <w:rsid w:val="00F83972"/>
    <w:rsid w:val="00F84087"/>
    <w:rsid w:val="00F843B9"/>
    <w:rsid w:val="00F84D33"/>
    <w:rsid w:val="00F87C1B"/>
    <w:rsid w:val="00F917C8"/>
    <w:rsid w:val="00F9246D"/>
    <w:rsid w:val="00F93B16"/>
    <w:rsid w:val="00F9564D"/>
    <w:rsid w:val="00F9628D"/>
    <w:rsid w:val="00F9668A"/>
    <w:rsid w:val="00F96E74"/>
    <w:rsid w:val="00F972DA"/>
    <w:rsid w:val="00FA2048"/>
    <w:rsid w:val="00FA25C6"/>
    <w:rsid w:val="00FA3452"/>
    <w:rsid w:val="00FA3A50"/>
    <w:rsid w:val="00FA5304"/>
    <w:rsid w:val="00FA585C"/>
    <w:rsid w:val="00FA6074"/>
    <w:rsid w:val="00FA69DE"/>
    <w:rsid w:val="00FA6B15"/>
    <w:rsid w:val="00FA6FE6"/>
    <w:rsid w:val="00FA7139"/>
    <w:rsid w:val="00FA76EF"/>
    <w:rsid w:val="00FB19DF"/>
    <w:rsid w:val="00FB29DE"/>
    <w:rsid w:val="00FB2EDF"/>
    <w:rsid w:val="00FB6012"/>
    <w:rsid w:val="00FC0FB8"/>
    <w:rsid w:val="00FC254F"/>
    <w:rsid w:val="00FC29B7"/>
    <w:rsid w:val="00FC2F27"/>
    <w:rsid w:val="00FC3B76"/>
    <w:rsid w:val="00FC43DE"/>
    <w:rsid w:val="00FC57E4"/>
    <w:rsid w:val="00FC5C78"/>
    <w:rsid w:val="00FC6003"/>
    <w:rsid w:val="00FC62F8"/>
    <w:rsid w:val="00FC6640"/>
    <w:rsid w:val="00FC6680"/>
    <w:rsid w:val="00FC6F8F"/>
    <w:rsid w:val="00FC7BD3"/>
    <w:rsid w:val="00FD0FFC"/>
    <w:rsid w:val="00FD194B"/>
    <w:rsid w:val="00FD1B10"/>
    <w:rsid w:val="00FD2B2B"/>
    <w:rsid w:val="00FD4F84"/>
    <w:rsid w:val="00FD5469"/>
    <w:rsid w:val="00FD69AD"/>
    <w:rsid w:val="00FD7634"/>
    <w:rsid w:val="00FD7A73"/>
    <w:rsid w:val="00FD7B55"/>
    <w:rsid w:val="00FE01D3"/>
    <w:rsid w:val="00FE0536"/>
    <w:rsid w:val="00FE09FF"/>
    <w:rsid w:val="00FE16E5"/>
    <w:rsid w:val="00FE2C22"/>
    <w:rsid w:val="00FE385E"/>
    <w:rsid w:val="00FE3EE0"/>
    <w:rsid w:val="00FE4548"/>
    <w:rsid w:val="00FF1F53"/>
    <w:rsid w:val="00FF2888"/>
    <w:rsid w:val="00FF2F9F"/>
    <w:rsid w:val="00FF335A"/>
    <w:rsid w:val="00FF3F0B"/>
    <w:rsid w:val="00FF5645"/>
    <w:rsid w:val="00FF7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9734A"/>
  <w15:docId w15:val="{FE7E5D9C-B1B7-4BFD-BB90-F531AC3D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Cs w:val="24"/>
        <w:lang w:val="es-E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324"/>
    <w:rPr>
      <w:color w:val="00000A"/>
      <w:sz w:val="24"/>
    </w:rPr>
  </w:style>
  <w:style w:type="paragraph" w:styleId="Ttulo1">
    <w:name w:val="heading 1"/>
    <w:basedOn w:val="Normal"/>
    <w:next w:val="Normal"/>
    <w:link w:val="Ttulo1Car"/>
    <w:uiPriority w:val="9"/>
    <w:qFormat/>
    <w:rsid w:val="00D97AE6"/>
    <w:pPr>
      <w:keepNext/>
      <w:keepLines/>
      <w:numPr>
        <w:numId w:val="1"/>
      </w:numPr>
      <w:spacing w:before="240"/>
      <w:outlineLvl w:val="0"/>
    </w:pPr>
    <w:rPr>
      <w:rFonts w:asciiTheme="majorHAnsi" w:eastAsiaTheme="majorEastAsia" w:hAnsiTheme="majorHAnsi"/>
      <w:color w:val="2F5496" w:themeColor="accent1" w:themeShade="BF"/>
      <w:sz w:val="32"/>
      <w:szCs w:val="29"/>
    </w:rPr>
  </w:style>
  <w:style w:type="paragraph" w:styleId="Ttulo2">
    <w:name w:val="heading 2"/>
    <w:basedOn w:val="Normal"/>
    <w:next w:val="Normal"/>
    <w:link w:val="Ttulo2Car"/>
    <w:uiPriority w:val="9"/>
    <w:semiHidden/>
    <w:unhideWhenUsed/>
    <w:qFormat/>
    <w:rsid w:val="00D97AE6"/>
    <w:pPr>
      <w:keepNext/>
      <w:keepLines/>
      <w:numPr>
        <w:ilvl w:val="1"/>
        <w:numId w:val="1"/>
      </w:numPr>
      <w:spacing w:before="40"/>
      <w:outlineLvl w:val="1"/>
    </w:pPr>
    <w:rPr>
      <w:rFonts w:asciiTheme="majorHAnsi" w:eastAsiaTheme="majorEastAsia" w:hAnsiTheme="majorHAnsi"/>
      <w:color w:val="2F5496" w:themeColor="accent1" w:themeShade="BF"/>
      <w:sz w:val="26"/>
      <w:szCs w:val="23"/>
    </w:rPr>
  </w:style>
  <w:style w:type="paragraph" w:styleId="Ttulo3">
    <w:name w:val="heading 3"/>
    <w:basedOn w:val="Normal"/>
    <w:next w:val="Normal"/>
    <w:link w:val="Ttulo3Car"/>
    <w:uiPriority w:val="9"/>
    <w:semiHidden/>
    <w:unhideWhenUsed/>
    <w:qFormat/>
    <w:rsid w:val="00D97AE6"/>
    <w:pPr>
      <w:keepNext/>
      <w:keepLines/>
      <w:numPr>
        <w:ilvl w:val="2"/>
        <w:numId w:val="1"/>
      </w:numPr>
      <w:spacing w:before="40"/>
      <w:outlineLvl w:val="2"/>
    </w:pPr>
    <w:rPr>
      <w:rFonts w:asciiTheme="majorHAnsi" w:eastAsiaTheme="majorEastAsia" w:hAnsiTheme="majorHAnsi"/>
      <w:color w:val="1F3763" w:themeColor="accent1" w:themeShade="7F"/>
      <w:szCs w:val="21"/>
    </w:rPr>
  </w:style>
  <w:style w:type="paragraph" w:styleId="Ttulo4">
    <w:name w:val="heading 4"/>
    <w:basedOn w:val="Normal"/>
    <w:next w:val="Normal"/>
    <w:link w:val="Ttulo4Car"/>
    <w:uiPriority w:val="9"/>
    <w:semiHidden/>
    <w:unhideWhenUsed/>
    <w:qFormat/>
    <w:rsid w:val="00D97AE6"/>
    <w:pPr>
      <w:keepNext/>
      <w:keepLines/>
      <w:numPr>
        <w:ilvl w:val="3"/>
        <w:numId w:val="1"/>
      </w:numPr>
      <w:spacing w:before="40"/>
      <w:outlineLvl w:val="3"/>
    </w:pPr>
    <w:rPr>
      <w:rFonts w:asciiTheme="majorHAnsi" w:eastAsiaTheme="majorEastAsia" w:hAnsiTheme="majorHAnsi"/>
      <w:i/>
      <w:iCs/>
      <w:color w:val="2F5496" w:themeColor="accent1" w:themeShade="BF"/>
      <w:szCs w:val="21"/>
    </w:rPr>
  </w:style>
  <w:style w:type="paragraph" w:styleId="Ttulo5">
    <w:name w:val="heading 5"/>
    <w:basedOn w:val="Normal"/>
    <w:next w:val="Normal"/>
    <w:link w:val="Ttulo5Car"/>
    <w:uiPriority w:val="9"/>
    <w:semiHidden/>
    <w:unhideWhenUsed/>
    <w:qFormat/>
    <w:rsid w:val="00D97AE6"/>
    <w:pPr>
      <w:keepNext/>
      <w:keepLines/>
      <w:numPr>
        <w:ilvl w:val="4"/>
        <w:numId w:val="1"/>
      </w:numPr>
      <w:spacing w:before="40"/>
      <w:outlineLvl w:val="4"/>
    </w:pPr>
    <w:rPr>
      <w:rFonts w:asciiTheme="majorHAnsi" w:eastAsiaTheme="majorEastAsia" w:hAnsiTheme="majorHAnsi"/>
      <w:color w:val="2F5496" w:themeColor="accent1" w:themeShade="BF"/>
      <w:szCs w:val="21"/>
    </w:rPr>
  </w:style>
  <w:style w:type="paragraph" w:styleId="Ttulo6">
    <w:name w:val="heading 6"/>
    <w:basedOn w:val="Normal"/>
    <w:next w:val="Normal"/>
    <w:link w:val="Ttulo6Car"/>
    <w:uiPriority w:val="9"/>
    <w:semiHidden/>
    <w:unhideWhenUsed/>
    <w:qFormat/>
    <w:rsid w:val="00D97AE6"/>
    <w:pPr>
      <w:keepNext/>
      <w:keepLines/>
      <w:numPr>
        <w:ilvl w:val="5"/>
        <w:numId w:val="1"/>
      </w:numPr>
      <w:spacing w:before="40"/>
      <w:outlineLvl w:val="5"/>
    </w:pPr>
    <w:rPr>
      <w:rFonts w:asciiTheme="majorHAnsi" w:eastAsiaTheme="majorEastAsia" w:hAnsiTheme="majorHAnsi"/>
      <w:color w:val="1F3763" w:themeColor="accent1" w:themeShade="7F"/>
      <w:szCs w:val="21"/>
    </w:rPr>
  </w:style>
  <w:style w:type="paragraph" w:styleId="Ttulo7">
    <w:name w:val="heading 7"/>
    <w:basedOn w:val="Normal"/>
    <w:next w:val="Normal"/>
    <w:link w:val="Ttulo7Car"/>
    <w:uiPriority w:val="9"/>
    <w:semiHidden/>
    <w:unhideWhenUsed/>
    <w:qFormat/>
    <w:rsid w:val="00D97AE6"/>
    <w:pPr>
      <w:keepNext/>
      <w:keepLines/>
      <w:numPr>
        <w:ilvl w:val="6"/>
        <w:numId w:val="1"/>
      </w:numPr>
      <w:spacing w:before="40"/>
      <w:outlineLvl w:val="6"/>
    </w:pPr>
    <w:rPr>
      <w:rFonts w:asciiTheme="majorHAnsi" w:eastAsiaTheme="majorEastAsia" w:hAnsiTheme="majorHAnsi"/>
      <w:i/>
      <w:iCs/>
      <w:color w:val="1F3763" w:themeColor="accent1" w:themeShade="7F"/>
      <w:szCs w:val="21"/>
    </w:rPr>
  </w:style>
  <w:style w:type="paragraph" w:styleId="Ttulo8">
    <w:name w:val="heading 8"/>
    <w:basedOn w:val="Normal"/>
    <w:next w:val="Normal"/>
    <w:link w:val="Ttulo8Car"/>
    <w:uiPriority w:val="9"/>
    <w:semiHidden/>
    <w:unhideWhenUsed/>
    <w:qFormat/>
    <w:rsid w:val="00D97AE6"/>
    <w:pPr>
      <w:keepNext/>
      <w:keepLines/>
      <w:numPr>
        <w:ilvl w:val="7"/>
        <w:numId w:val="1"/>
      </w:numPr>
      <w:spacing w:before="40"/>
      <w:outlineLvl w:val="7"/>
    </w:pPr>
    <w:rPr>
      <w:rFonts w:asciiTheme="majorHAnsi" w:eastAsiaTheme="majorEastAsia" w:hAnsiTheme="majorHAnsi"/>
      <w:color w:val="272727" w:themeColor="text1" w:themeTint="D8"/>
      <w:sz w:val="21"/>
      <w:szCs w:val="19"/>
    </w:rPr>
  </w:style>
  <w:style w:type="paragraph" w:styleId="Ttulo9">
    <w:name w:val="heading 9"/>
    <w:basedOn w:val="Normal"/>
    <w:next w:val="Normal"/>
    <w:link w:val="Ttulo9Car"/>
    <w:uiPriority w:val="9"/>
    <w:semiHidden/>
    <w:unhideWhenUsed/>
    <w:qFormat/>
    <w:rsid w:val="00D97AE6"/>
    <w:pPr>
      <w:keepNext/>
      <w:keepLines/>
      <w:numPr>
        <w:ilvl w:val="8"/>
        <w:numId w:val="1"/>
      </w:numPr>
      <w:spacing w:before="40"/>
      <w:outlineLvl w:val="8"/>
    </w:pPr>
    <w:rPr>
      <w:rFonts w:asciiTheme="majorHAnsi" w:eastAsiaTheme="majorEastAsia" w:hAnsiTheme="majorHAns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acteresdenotaalpie">
    <w:name w:val="Caracteres de nota al pie"/>
    <w:qFormat/>
  </w:style>
  <w:style w:type="character" w:customStyle="1" w:styleId="Caracteresdenotafinal">
    <w:name w:val="Caracteres de nota final"/>
    <w:qFormat/>
  </w:style>
  <w:style w:type="character" w:customStyle="1" w:styleId="EnlacedeInternet">
    <w:name w:val="Enlace de Internet"/>
    <w:rPr>
      <w:color w:val="000080"/>
      <w:u w:val="single"/>
    </w:rPr>
  </w:style>
  <w:style w:type="character" w:customStyle="1" w:styleId="EnlacedeInternetyavisitado">
    <w:name w:val="Enlace de Internet ya visitado"/>
    <w:qFormat/>
    <w:rPr>
      <w:color w:val="800000"/>
      <w:u w:val="single"/>
    </w:rPr>
  </w:style>
  <w:style w:type="character" w:customStyle="1" w:styleId="Vietas">
    <w:name w:val="Viñetas"/>
    <w:qFormat/>
    <w:rPr>
      <w:rFonts w:ascii="OpenSymbol" w:eastAsia="OpenSymbol" w:hAnsi="OpenSymbol" w:cs="OpenSymbol"/>
    </w:rPr>
  </w:style>
  <w:style w:type="character" w:customStyle="1" w:styleId="ListLabel1">
    <w:name w:val="ListLabel 1"/>
    <w:qFormat/>
    <w:rPr>
      <w:rFonts w:ascii="Times New Roman" w:hAnsi="Times New Roman"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Times New Roman" w:hAnsi="Times New Roman" w:cs="OpenSymbol"/>
      <w:b w:val="0"/>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imes New Roman" w:hAnsi="Times New Roman" w:cs="OpenSymbol"/>
      <w:b w:val="0"/>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Times New Roman" w:hAnsi="Times New Roman" w:cs="OpenSymbol"/>
      <w:b w:val="0"/>
      <w:sz w:val="24"/>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45">
    <w:name w:val="ListLabel 45"/>
    <w:qFormat/>
    <w:rPr>
      <w:rFonts w:cs="OpenSymbol"/>
    </w:rPr>
  </w:style>
  <w:style w:type="character" w:customStyle="1" w:styleId="ListLabel44">
    <w:name w:val="ListLabel 44"/>
    <w:qFormat/>
    <w:rPr>
      <w:rFonts w:cs="OpenSymbol"/>
    </w:rPr>
  </w:style>
  <w:style w:type="character" w:customStyle="1" w:styleId="ListLabel43">
    <w:name w:val="ListLabel 43"/>
    <w:qFormat/>
    <w:rPr>
      <w:rFonts w:cs="OpenSymbol"/>
    </w:rPr>
  </w:style>
  <w:style w:type="character" w:customStyle="1" w:styleId="ListLabel42">
    <w:name w:val="ListLabel 42"/>
    <w:qFormat/>
    <w:rPr>
      <w:rFonts w:cs="OpenSymbol"/>
    </w:rPr>
  </w:style>
  <w:style w:type="character" w:customStyle="1" w:styleId="ListLabel41">
    <w:name w:val="ListLabel 41"/>
    <w:qFormat/>
    <w:rPr>
      <w:rFonts w:cs="OpenSymbol"/>
    </w:rPr>
  </w:style>
  <w:style w:type="character" w:customStyle="1" w:styleId="ListLabel40">
    <w:name w:val="ListLabel 40"/>
    <w:qFormat/>
    <w:rPr>
      <w:rFonts w:cs="OpenSymbol"/>
    </w:rPr>
  </w:style>
  <w:style w:type="character" w:customStyle="1" w:styleId="ListLabel39">
    <w:name w:val="ListLabel 39"/>
    <w:qFormat/>
    <w:rPr>
      <w:rFonts w:cs="OpenSymbol"/>
    </w:rPr>
  </w:style>
  <w:style w:type="character" w:customStyle="1" w:styleId="ListLabel38">
    <w:name w:val="ListLabel 38"/>
    <w:qFormat/>
    <w:rPr>
      <w:rFonts w:cs="OpenSymbol"/>
    </w:rPr>
  </w:style>
  <w:style w:type="character" w:customStyle="1" w:styleId="ListLabel37">
    <w:name w:val="ListLabel 37"/>
    <w:qFormat/>
    <w:rPr>
      <w:rFonts w:ascii="Times New Roman" w:hAnsi="Times New Roman" w:cs="OpenSymbol"/>
      <w:b w:val="0"/>
      <w:sz w:val="24"/>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paragraph" w:customStyle="1" w:styleId="Ttulo10">
    <w:name w:val="Título1"/>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Encabezado1">
    <w:name w:val="Encabezado1"/>
    <w:basedOn w:val="Normal"/>
    <w:qFormat/>
    <w:pPr>
      <w:keepNext/>
      <w:spacing w:before="240" w:after="120"/>
    </w:pPr>
    <w:rPr>
      <w:rFonts w:ascii="Liberation Sans" w:eastAsia="Microsoft YaHei" w:hAnsi="Liberation Sans"/>
      <w:sz w:val="28"/>
      <w:szCs w:val="28"/>
    </w:rPr>
  </w:style>
  <w:style w:type="paragraph" w:customStyle="1" w:styleId="Encabezamiento">
    <w:name w:val="Encabezamiento"/>
    <w:basedOn w:val="Normal"/>
    <w:qFormat/>
    <w:pPr>
      <w:suppressLineNumbers/>
      <w:tabs>
        <w:tab w:val="center" w:pos="4819"/>
        <w:tab w:val="right" w:pos="9638"/>
      </w:tabs>
    </w:pPr>
  </w:style>
  <w:style w:type="paragraph" w:customStyle="1" w:styleId="Contenidodelatabla">
    <w:name w:val="Contenido de la tabla"/>
    <w:basedOn w:val="Normal"/>
    <w:qFormat/>
    <w:pPr>
      <w:suppressLineNumbers/>
    </w:pPr>
  </w:style>
  <w:style w:type="paragraph" w:styleId="Piedepgina">
    <w:name w:val="footer"/>
    <w:basedOn w:val="Normal"/>
    <w:pPr>
      <w:suppressLineNumbers/>
      <w:tabs>
        <w:tab w:val="center" w:pos="4819"/>
        <w:tab w:val="right" w:pos="9638"/>
      </w:tabs>
    </w:pPr>
  </w:style>
  <w:style w:type="paragraph" w:customStyle="1" w:styleId="Contenidodelista">
    <w:name w:val="Contenido de lista"/>
    <w:basedOn w:val="Normal"/>
    <w:qFormat/>
    <w:pPr>
      <w:ind w:left="567"/>
    </w:pPr>
  </w:style>
  <w:style w:type="paragraph" w:styleId="Encabezado">
    <w:name w:val="header"/>
    <w:basedOn w:val="Normal"/>
  </w:style>
  <w:style w:type="paragraph" w:styleId="NormalWeb">
    <w:name w:val="Normal (Web)"/>
    <w:basedOn w:val="Normal"/>
    <w:uiPriority w:val="99"/>
    <w:unhideWhenUsed/>
    <w:rsid w:val="005902DD"/>
    <w:pPr>
      <w:spacing w:before="100" w:beforeAutospacing="1" w:after="100" w:afterAutospacing="1"/>
    </w:pPr>
    <w:rPr>
      <w:rFonts w:ascii="Times New Roman" w:eastAsia="Times New Roman" w:hAnsi="Times New Roman" w:cs="Times New Roman"/>
      <w:color w:val="auto"/>
      <w:kern w:val="0"/>
      <w:lang w:val="es-MX" w:eastAsia="es-MX" w:bidi="ar-SA"/>
    </w:rPr>
  </w:style>
  <w:style w:type="paragraph" w:styleId="Prrafodelista">
    <w:name w:val="List Paragraph"/>
    <w:basedOn w:val="Normal"/>
    <w:uiPriority w:val="34"/>
    <w:qFormat/>
    <w:rsid w:val="00F17457"/>
    <w:pPr>
      <w:ind w:left="720"/>
      <w:contextualSpacing/>
    </w:pPr>
    <w:rPr>
      <w:szCs w:val="21"/>
    </w:rPr>
  </w:style>
  <w:style w:type="paragraph" w:customStyle="1" w:styleId="ColorfulList-Accent11">
    <w:name w:val="Colorful List - Accent 11"/>
    <w:basedOn w:val="Normal"/>
    <w:uiPriority w:val="34"/>
    <w:qFormat/>
    <w:rsid w:val="00FB29DE"/>
    <w:pPr>
      <w:spacing w:after="160" w:line="256" w:lineRule="auto"/>
      <w:ind w:left="720"/>
      <w:contextualSpacing/>
    </w:pPr>
    <w:rPr>
      <w:rFonts w:ascii="Calibri" w:eastAsia="Calibri" w:hAnsi="Calibri" w:cs="Times New Roman"/>
      <w:color w:val="auto"/>
      <w:kern w:val="0"/>
      <w:sz w:val="22"/>
      <w:szCs w:val="22"/>
      <w:lang w:val="es-MX" w:eastAsia="en-US" w:bidi="ar-SA"/>
    </w:rPr>
  </w:style>
  <w:style w:type="character" w:customStyle="1" w:styleId="Ttulo1Car">
    <w:name w:val="Título 1 Car"/>
    <w:basedOn w:val="Fuentedeprrafopredeter"/>
    <w:link w:val="Ttulo1"/>
    <w:uiPriority w:val="9"/>
    <w:rsid w:val="00D97AE6"/>
    <w:rPr>
      <w:rFonts w:asciiTheme="majorHAnsi" w:eastAsiaTheme="majorEastAsia" w:hAnsiTheme="majorHAnsi"/>
      <w:color w:val="2F5496" w:themeColor="accent1" w:themeShade="BF"/>
      <w:sz w:val="32"/>
      <w:szCs w:val="29"/>
    </w:rPr>
  </w:style>
  <w:style w:type="character" w:customStyle="1" w:styleId="Ttulo2Car">
    <w:name w:val="Título 2 Car"/>
    <w:basedOn w:val="Fuentedeprrafopredeter"/>
    <w:link w:val="Ttulo2"/>
    <w:uiPriority w:val="9"/>
    <w:semiHidden/>
    <w:rsid w:val="00D97AE6"/>
    <w:rPr>
      <w:rFonts w:asciiTheme="majorHAnsi" w:eastAsiaTheme="majorEastAsia" w:hAnsiTheme="majorHAnsi"/>
      <w:color w:val="2F5496" w:themeColor="accent1" w:themeShade="BF"/>
      <w:sz w:val="26"/>
      <w:szCs w:val="23"/>
    </w:rPr>
  </w:style>
  <w:style w:type="character" w:customStyle="1" w:styleId="Ttulo3Car">
    <w:name w:val="Título 3 Car"/>
    <w:basedOn w:val="Fuentedeprrafopredeter"/>
    <w:link w:val="Ttulo3"/>
    <w:uiPriority w:val="9"/>
    <w:semiHidden/>
    <w:rsid w:val="00D97AE6"/>
    <w:rPr>
      <w:rFonts w:asciiTheme="majorHAnsi" w:eastAsiaTheme="majorEastAsia" w:hAnsiTheme="majorHAnsi"/>
      <w:color w:val="1F3763" w:themeColor="accent1" w:themeShade="7F"/>
      <w:sz w:val="24"/>
      <w:szCs w:val="21"/>
    </w:rPr>
  </w:style>
  <w:style w:type="character" w:customStyle="1" w:styleId="Ttulo4Car">
    <w:name w:val="Título 4 Car"/>
    <w:basedOn w:val="Fuentedeprrafopredeter"/>
    <w:link w:val="Ttulo4"/>
    <w:uiPriority w:val="9"/>
    <w:semiHidden/>
    <w:rsid w:val="00D97AE6"/>
    <w:rPr>
      <w:rFonts w:asciiTheme="majorHAnsi" w:eastAsiaTheme="majorEastAsia" w:hAnsiTheme="majorHAnsi"/>
      <w:i/>
      <w:iCs/>
      <w:color w:val="2F5496" w:themeColor="accent1" w:themeShade="BF"/>
      <w:sz w:val="24"/>
      <w:szCs w:val="21"/>
    </w:rPr>
  </w:style>
  <w:style w:type="character" w:customStyle="1" w:styleId="Ttulo5Car">
    <w:name w:val="Título 5 Car"/>
    <w:basedOn w:val="Fuentedeprrafopredeter"/>
    <w:link w:val="Ttulo5"/>
    <w:uiPriority w:val="9"/>
    <w:semiHidden/>
    <w:rsid w:val="00D97AE6"/>
    <w:rPr>
      <w:rFonts w:asciiTheme="majorHAnsi" w:eastAsiaTheme="majorEastAsia" w:hAnsiTheme="majorHAnsi"/>
      <w:color w:val="2F5496" w:themeColor="accent1" w:themeShade="BF"/>
      <w:sz w:val="24"/>
      <w:szCs w:val="21"/>
    </w:rPr>
  </w:style>
  <w:style w:type="character" w:customStyle="1" w:styleId="Ttulo6Car">
    <w:name w:val="Título 6 Car"/>
    <w:basedOn w:val="Fuentedeprrafopredeter"/>
    <w:link w:val="Ttulo6"/>
    <w:uiPriority w:val="9"/>
    <w:semiHidden/>
    <w:rsid w:val="00D97AE6"/>
    <w:rPr>
      <w:rFonts w:asciiTheme="majorHAnsi" w:eastAsiaTheme="majorEastAsia" w:hAnsiTheme="majorHAnsi"/>
      <w:color w:val="1F3763" w:themeColor="accent1" w:themeShade="7F"/>
      <w:sz w:val="24"/>
      <w:szCs w:val="21"/>
    </w:rPr>
  </w:style>
  <w:style w:type="character" w:customStyle="1" w:styleId="Ttulo7Car">
    <w:name w:val="Título 7 Car"/>
    <w:basedOn w:val="Fuentedeprrafopredeter"/>
    <w:link w:val="Ttulo7"/>
    <w:uiPriority w:val="9"/>
    <w:semiHidden/>
    <w:rsid w:val="00D97AE6"/>
    <w:rPr>
      <w:rFonts w:asciiTheme="majorHAnsi" w:eastAsiaTheme="majorEastAsia" w:hAnsiTheme="majorHAnsi"/>
      <w:i/>
      <w:iCs/>
      <w:color w:val="1F3763" w:themeColor="accent1" w:themeShade="7F"/>
      <w:sz w:val="24"/>
      <w:szCs w:val="21"/>
    </w:rPr>
  </w:style>
  <w:style w:type="character" w:customStyle="1" w:styleId="Ttulo8Car">
    <w:name w:val="Título 8 Car"/>
    <w:basedOn w:val="Fuentedeprrafopredeter"/>
    <w:link w:val="Ttulo8"/>
    <w:uiPriority w:val="9"/>
    <w:semiHidden/>
    <w:rsid w:val="00D97AE6"/>
    <w:rPr>
      <w:rFonts w:asciiTheme="majorHAnsi" w:eastAsiaTheme="majorEastAsia" w:hAnsiTheme="majorHAnsi"/>
      <w:color w:val="272727" w:themeColor="text1" w:themeTint="D8"/>
      <w:sz w:val="21"/>
      <w:szCs w:val="19"/>
    </w:rPr>
  </w:style>
  <w:style w:type="character" w:customStyle="1" w:styleId="Ttulo9Car">
    <w:name w:val="Título 9 Car"/>
    <w:basedOn w:val="Fuentedeprrafopredeter"/>
    <w:link w:val="Ttulo9"/>
    <w:uiPriority w:val="9"/>
    <w:semiHidden/>
    <w:rsid w:val="00D97AE6"/>
    <w:rPr>
      <w:rFonts w:asciiTheme="majorHAnsi" w:eastAsiaTheme="majorEastAsia" w:hAnsiTheme="majorHAnsi"/>
      <w:i/>
      <w:iCs/>
      <w:color w:val="272727" w:themeColor="text1" w:themeTint="D8"/>
      <w:sz w:val="21"/>
      <w:szCs w:val="19"/>
    </w:rPr>
  </w:style>
  <w:style w:type="character" w:styleId="Hipervnculo">
    <w:name w:val="Hyperlink"/>
    <w:basedOn w:val="Fuentedeprrafopredeter"/>
    <w:uiPriority w:val="99"/>
    <w:unhideWhenUsed/>
    <w:rsid w:val="006A499D"/>
    <w:rPr>
      <w:color w:val="0000FF"/>
      <w:u w:val="single"/>
    </w:rPr>
  </w:style>
  <w:style w:type="character" w:styleId="Textoennegrita">
    <w:name w:val="Strong"/>
    <w:uiPriority w:val="22"/>
    <w:qFormat/>
    <w:rsid w:val="00A97366"/>
    <w:rPr>
      <w:b/>
      <w:bCs/>
    </w:rPr>
  </w:style>
  <w:style w:type="character" w:styleId="Refdecomentario">
    <w:name w:val="annotation reference"/>
    <w:basedOn w:val="Fuentedeprrafopredeter"/>
    <w:uiPriority w:val="99"/>
    <w:semiHidden/>
    <w:unhideWhenUsed/>
    <w:rsid w:val="003B2F7C"/>
    <w:rPr>
      <w:sz w:val="16"/>
      <w:szCs w:val="16"/>
    </w:rPr>
  </w:style>
  <w:style w:type="paragraph" w:styleId="Textocomentario">
    <w:name w:val="annotation text"/>
    <w:basedOn w:val="Normal"/>
    <w:link w:val="TextocomentarioCar"/>
    <w:uiPriority w:val="99"/>
    <w:unhideWhenUsed/>
    <w:rsid w:val="003B2F7C"/>
    <w:rPr>
      <w:sz w:val="20"/>
      <w:szCs w:val="18"/>
    </w:rPr>
  </w:style>
  <w:style w:type="character" w:customStyle="1" w:styleId="TextocomentarioCar">
    <w:name w:val="Texto comentario Car"/>
    <w:basedOn w:val="Fuentedeprrafopredeter"/>
    <w:link w:val="Textocomentario"/>
    <w:uiPriority w:val="99"/>
    <w:rsid w:val="003B2F7C"/>
    <w:rPr>
      <w:color w:val="00000A"/>
      <w:szCs w:val="18"/>
    </w:rPr>
  </w:style>
  <w:style w:type="paragraph" w:styleId="Asuntodelcomentario">
    <w:name w:val="annotation subject"/>
    <w:basedOn w:val="Textocomentario"/>
    <w:next w:val="Textocomentario"/>
    <w:link w:val="AsuntodelcomentarioCar"/>
    <w:uiPriority w:val="99"/>
    <w:semiHidden/>
    <w:unhideWhenUsed/>
    <w:rsid w:val="003B2F7C"/>
    <w:rPr>
      <w:b/>
      <w:bCs/>
    </w:rPr>
  </w:style>
  <w:style w:type="character" w:customStyle="1" w:styleId="AsuntodelcomentarioCar">
    <w:name w:val="Asunto del comentario Car"/>
    <w:basedOn w:val="TextocomentarioCar"/>
    <w:link w:val="Asuntodelcomentario"/>
    <w:uiPriority w:val="99"/>
    <w:semiHidden/>
    <w:rsid w:val="003B2F7C"/>
    <w:rPr>
      <w:b/>
      <w:bCs/>
      <w:color w:val="00000A"/>
      <w:szCs w:val="18"/>
    </w:rPr>
  </w:style>
  <w:style w:type="paragraph" w:styleId="Textodeglobo">
    <w:name w:val="Balloon Text"/>
    <w:basedOn w:val="Normal"/>
    <w:link w:val="TextodegloboCar"/>
    <w:uiPriority w:val="99"/>
    <w:semiHidden/>
    <w:unhideWhenUsed/>
    <w:rsid w:val="003B2F7C"/>
    <w:rPr>
      <w:rFonts w:ascii="Segoe UI" w:hAnsi="Segoe UI"/>
      <w:sz w:val="18"/>
      <w:szCs w:val="16"/>
    </w:rPr>
  </w:style>
  <w:style w:type="character" w:customStyle="1" w:styleId="TextodegloboCar">
    <w:name w:val="Texto de globo Car"/>
    <w:basedOn w:val="Fuentedeprrafopredeter"/>
    <w:link w:val="Textodeglobo"/>
    <w:uiPriority w:val="99"/>
    <w:semiHidden/>
    <w:rsid w:val="003B2F7C"/>
    <w:rPr>
      <w:rFonts w:ascii="Segoe UI" w:hAnsi="Segoe UI"/>
      <w:color w:val="00000A"/>
      <w:sz w:val="18"/>
      <w:szCs w:val="16"/>
    </w:rPr>
  </w:style>
  <w:style w:type="character" w:customStyle="1" w:styleId="citation">
    <w:name w:val="citation"/>
    <w:basedOn w:val="Fuentedeprrafopredeter"/>
    <w:rsid w:val="00355C9B"/>
  </w:style>
  <w:style w:type="table" w:styleId="Tablaconcuadrcula">
    <w:name w:val="Table Grid"/>
    <w:basedOn w:val="Tablanormal"/>
    <w:uiPriority w:val="1"/>
    <w:rsid w:val="009D5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435D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4273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9E0F35"/>
    <w:pPr>
      <w:autoSpaceDE w:val="0"/>
      <w:autoSpaceDN w:val="0"/>
      <w:adjustRightInd w:val="0"/>
    </w:pPr>
    <w:rPr>
      <w:rFonts w:ascii="Arial" w:hAnsi="Arial" w:cs="Arial"/>
      <w:color w:val="000000"/>
      <w:kern w:val="0"/>
      <w:sz w:val="24"/>
      <w:lang w:val="es-MX" w:bidi="ar-SA"/>
    </w:rPr>
  </w:style>
  <w:style w:type="character" w:customStyle="1" w:styleId="Mencinsinresolver1">
    <w:name w:val="Mención sin resolver1"/>
    <w:basedOn w:val="Fuentedeprrafopredeter"/>
    <w:uiPriority w:val="99"/>
    <w:rsid w:val="00966E7A"/>
    <w:rPr>
      <w:color w:val="605E5C"/>
      <w:shd w:val="clear" w:color="auto" w:fill="E1DFDD"/>
    </w:rPr>
  </w:style>
  <w:style w:type="character" w:styleId="Hipervnculovisitado">
    <w:name w:val="FollowedHyperlink"/>
    <w:basedOn w:val="Fuentedeprrafopredeter"/>
    <w:uiPriority w:val="99"/>
    <w:semiHidden/>
    <w:unhideWhenUsed/>
    <w:rsid w:val="00087CA4"/>
    <w:rPr>
      <w:color w:val="954F72" w:themeColor="followedHyperlink"/>
      <w:u w:val="single"/>
    </w:rPr>
  </w:style>
  <w:style w:type="character" w:customStyle="1" w:styleId="Mencinsinresolver2">
    <w:name w:val="Mención sin resolver2"/>
    <w:basedOn w:val="Fuentedeprrafopredeter"/>
    <w:uiPriority w:val="99"/>
    <w:rsid w:val="00394CC4"/>
    <w:rPr>
      <w:color w:val="605E5C"/>
      <w:shd w:val="clear" w:color="auto" w:fill="E1DFDD"/>
    </w:rPr>
  </w:style>
  <w:style w:type="paragraph" w:styleId="TtuloTDC">
    <w:name w:val="TOC Heading"/>
    <w:basedOn w:val="Ttulo1"/>
    <w:next w:val="Normal"/>
    <w:uiPriority w:val="39"/>
    <w:unhideWhenUsed/>
    <w:qFormat/>
    <w:rsid w:val="00EC7F58"/>
    <w:pPr>
      <w:numPr>
        <w:numId w:val="0"/>
      </w:numPr>
      <w:spacing w:line="259" w:lineRule="auto"/>
      <w:outlineLvl w:val="9"/>
    </w:pPr>
    <w:rPr>
      <w:rFonts w:cstheme="majorBidi"/>
      <w:kern w:val="0"/>
      <w:szCs w:val="32"/>
      <w:lang w:val="es-MX" w:eastAsia="es-MX" w:bidi="ar-SA"/>
    </w:rPr>
  </w:style>
  <w:style w:type="paragraph" w:styleId="TDC1">
    <w:name w:val="toc 1"/>
    <w:basedOn w:val="Normal"/>
    <w:next w:val="Normal"/>
    <w:autoRedefine/>
    <w:uiPriority w:val="39"/>
    <w:unhideWhenUsed/>
    <w:rsid w:val="00EC7F58"/>
    <w:pPr>
      <w:spacing w:after="100"/>
    </w:pPr>
    <w:rPr>
      <w:szCs w:val="21"/>
    </w:rPr>
  </w:style>
  <w:style w:type="paragraph" w:styleId="TDC2">
    <w:name w:val="toc 2"/>
    <w:basedOn w:val="Normal"/>
    <w:next w:val="Normal"/>
    <w:autoRedefine/>
    <w:uiPriority w:val="39"/>
    <w:unhideWhenUsed/>
    <w:rsid w:val="00EC7F58"/>
    <w:pPr>
      <w:spacing w:after="100"/>
      <w:ind w:left="240"/>
    </w:pPr>
    <w:rPr>
      <w:szCs w:val="21"/>
    </w:rPr>
  </w:style>
  <w:style w:type="paragraph" w:customStyle="1" w:styleId="h5p-answer">
    <w:name w:val="h5p-answer"/>
    <w:basedOn w:val="Normal"/>
    <w:uiPriority w:val="99"/>
    <w:rsid w:val="00F20F4F"/>
    <w:pPr>
      <w:spacing w:before="100" w:beforeAutospacing="1" w:after="100" w:afterAutospacing="1"/>
    </w:pPr>
    <w:rPr>
      <w:rFonts w:ascii="Times New Roman" w:eastAsia="Times New Roman" w:hAnsi="Times New Roman" w:cs="Times New Roman"/>
      <w:color w:val="auto"/>
      <w:kern w:val="0"/>
      <w:lang w:val="es-MX" w:eastAsia="es-MX" w:bidi="ar-SA"/>
    </w:rPr>
  </w:style>
  <w:style w:type="paragraph" w:styleId="Textonotaalfinal">
    <w:name w:val="endnote text"/>
    <w:basedOn w:val="Normal"/>
    <w:link w:val="TextonotaalfinalCar"/>
    <w:uiPriority w:val="99"/>
    <w:semiHidden/>
    <w:unhideWhenUsed/>
    <w:rsid w:val="00A643FD"/>
    <w:rPr>
      <w:sz w:val="20"/>
      <w:szCs w:val="18"/>
    </w:rPr>
  </w:style>
  <w:style w:type="character" w:customStyle="1" w:styleId="TextonotaalfinalCar">
    <w:name w:val="Texto nota al final Car"/>
    <w:basedOn w:val="Fuentedeprrafopredeter"/>
    <w:link w:val="Textonotaalfinal"/>
    <w:uiPriority w:val="99"/>
    <w:semiHidden/>
    <w:rsid w:val="00A643FD"/>
    <w:rPr>
      <w:color w:val="00000A"/>
      <w:szCs w:val="18"/>
    </w:rPr>
  </w:style>
  <w:style w:type="character" w:styleId="Refdenotaalfinal">
    <w:name w:val="endnote reference"/>
    <w:basedOn w:val="Fuentedeprrafopredeter"/>
    <w:uiPriority w:val="99"/>
    <w:semiHidden/>
    <w:unhideWhenUsed/>
    <w:rsid w:val="00A643FD"/>
    <w:rPr>
      <w:vertAlign w:val="superscript"/>
    </w:rPr>
  </w:style>
  <w:style w:type="paragraph" w:styleId="Textonotapie">
    <w:name w:val="footnote text"/>
    <w:basedOn w:val="Normal"/>
    <w:link w:val="TextonotapieCar"/>
    <w:uiPriority w:val="99"/>
    <w:unhideWhenUsed/>
    <w:rsid w:val="00A643FD"/>
    <w:rPr>
      <w:sz w:val="20"/>
      <w:szCs w:val="18"/>
    </w:rPr>
  </w:style>
  <w:style w:type="character" w:customStyle="1" w:styleId="TextonotapieCar">
    <w:name w:val="Texto nota pie Car"/>
    <w:basedOn w:val="Fuentedeprrafopredeter"/>
    <w:link w:val="Textonotapie"/>
    <w:uiPriority w:val="99"/>
    <w:rsid w:val="00A643FD"/>
    <w:rPr>
      <w:color w:val="00000A"/>
      <w:szCs w:val="18"/>
    </w:rPr>
  </w:style>
  <w:style w:type="character" w:styleId="Refdenotaalpie">
    <w:name w:val="footnote reference"/>
    <w:basedOn w:val="Fuentedeprrafopredeter"/>
    <w:uiPriority w:val="99"/>
    <w:unhideWhenUsed/>
    <w:rsid w:val="00A643FD"/>
    <w:rPr>
      <w:vertAlign w:val="superscript"/>
    </w:rPr>
  </w:style>
  <w:style w:type="character" w:customStyle="1" w:styleId="Mencinsinresolver3">
    <w:name w:val="Mención sin resolver3"/>
    <w:basedOn w:val="Fuentedeprrafopredeter"/>
    <w:uiPriority w:val="99"/>
    <w:rsid w:val="00F40476"/>
    <w:rPr>
      <w:color w:val="605E5C"/>
      <w:shd w:val="clear" w:color="auto" w:fill="E1DFDD"/>
    </w:rPr>
  </w:style>
  <w:style w:type="paragraph" w:styleId="HTMLconformatoprevio">
    <w:name w:val="HTML Preformatted"/>
    <w:basedOn w:val="Normal"/>
    <w:link w:val="HTMLconformatoprevioCar"/>
    <w:uiPriority w:val="99"/>
    <w:unhideWhenUsed/>
    <w:rsid w:val="00EF2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0"/>
      <w:sz w:val="20"/>
      <w:szCs w:val="20"/>
      <w:lang w:val="es-MX" w:eastAsia="es-MX" w:bidi="ar-SA"/>
    </w:rPr>
  </w:style>
  <w:style w:type="character" w:customStyle="1" w:styleId="HTMLconformatoprevioCar">
    <w:name w:val="HTML con formato previo Car"/>
    <w:basedOn w:val="Fuentedeprrafopredeter"/>
    <w:link w:val="HTMLconformatoprevio"/>
    <w:uiPriority w:val="99"/>
    <w:rsid w:val="00EF2BC7"/>
    <w:rPr>
      <w:rFonts w:ascii="Courier New" w:eastAsia="Times New Roman" w:hAnsi="Courier New" w:cs="Courier New"/>
      <w:kern w:val="0"/>
      <w:szCs w:val="20"/>
      <w:lang w:val="es-MX" w:eastAsia="es-MX" w:bidi="ar-SA"/>
    </w:rPr>
  </w:style>
  <w:style w:type="character" w:styleId="Textodelmarcadordeposicin">
    <w:name w:val="Placeholder Text"/>
    <w:basedOn w:val="Fuentedeprrafopredeter"/>
    <w:uiPriority w:val="99"/>
    <w:semiHidden/>
    <w:rsid w:val="000344F7"/>
    <w:rPr>
      <w:color w:val="808080"/>
    </w:rPr>
  </w:style>
  <w:style w:type="paragraph" w:customStyle="1" w:styleId="p1">
    <w:name w:val="p1"/>
    <w:basedOn w:val="Normal"/>
    <w:rsid w:val="00D6667F"/>
    <w:rPr>
      <w:rFonts w:ascii="Helvetica" w:hAnsi="Helvetica" w:cs="Times New Roman"/>
      <w:color w:val="auto"/>
      <w:kern w:val="0"/>
      <w:sz w:val="15"/>
      <w:szCs w:val="15"/>
      <w:lang w:val="es-ES_tradnl" w:eastAsia="es-ES_tradnl" w:bidi="ar-SA"/>
    </w:rPr>
  </w:style>
  <w:style w:type="character" w:customStyle="1" w:styleId="apple-converted-space">
    <w:name w:val="apple-converted-space"/>
    <w:basedOn w:val="Fuentedeprrafopredeter"/>
    <w:rsid w:val="00D6667F"/>
  </w:style>
  <w:style w:type="paragraph" w:styleId="Revisin">
    <w:name w:val="Revision"/>
    <w:hidden/>
    <w:uiPriority w:val="99"/>
    <w:semiHidden/>
    <w:rsid w:val="00F04365"/>
    <w:rPr>
      <w:color w:val="00000A"/>
      <w:sz w:val="24"/>
      <w:szCs w:val="21"/>
    </w:rPr>
  </w:style>
  <w:style w:type="character" w:customStyle="1" w:styleId="Mencinsinresolver4">
    <w:name w:val="Mención sin resolver4"/>
    <w:basedOn w:val="Fuentedeprrafopredeter"/>
    <w:uiPriority w:val="99"/>
    <w:rsid w:val="00D672C6"/>
    <w:rPr>
      <w:color w:val="605E5C"/>
      <w:shd w:val="clear" w:color="auto" w:fill="E1DFDD"/>
    </w:rPr>
  </w:style>
  <w:style w:type="character" w:customStyle="1" w:styleId="y2iqfc">
    <w:name w:val="y2iqfc"/>
    <w:basedOn w:val="Fuentedeprrafopredeter"/>
    <w:rsid w:val="00F064AE"/>
  </w:style>
  <w:style w:type="paragraph" w:customStyle="1" w:styleId="DecimalAligned">
    <w:name w:val="Decimal Aligned"/>
    <w:basedOn w:val="Normal"/>
    <w:uiPriority w:val="40"/>
    <w:qFormat/>
    <w:rsid w:val="0078497A"/>
    <w:pPr>
      <w:tabs>
        <w:tab w:val="decimal" w:pos="360"/>
      </w:tabs>
      <w:spacing w:after="200" w:line="276" w:lineRule="auto"/>
    </w:pPr>
    <w:rPr>
      <w:rFonts w:asciiTheme="minorHAnsi" w:eastAsiaTheme="minorEastAsia" w:hAnsiTheme="minorHAnsi" w:cs="Times New Roman"/>
      <w:color w:val="auto"/>
      <w:kern w:val="0"/>
      <w:sz w:val="22"/>
      <w:szCs w:val="22"/>
      <w:lang w:val="es-SV" w:eastAsia="es-SV" w:bidi="ar-SA"/>
    </w:rPr>
  </w:style>
  <w:style w:type="table" w:customStyle="1" w:styleId="APA">
    <w:name w:val="APA"/>
    <w:basedOn w:val="Tablanormal"/>
    <w:uiPriority w:val="99"/>
    <w:rsid w:val="0078497A"/>
    <w:pPr>
      <w:jc w:val="center"/>
    </w:pPr>
    <w:rPr>
      <w:rFonts w:ascii="Times New Roman" w:eastAsiaTheme="minorHAnsi" w:hAnsi="Times New Roman" w:cstheme="minorBidi"/>
      <w:kern w:val="0"/>
      <w:sz w:val="24"/>
      <w:szCs w:val="22"/>
      <w:lang w:val="es-MX" w:eastAsia="en-US" w:bidi="ar-SA"/>
    </w:rPr>
    <w:tblPr>
      <w:tblBorders>
        <w:top w:val="single" w:sz="4" w:space="0" w:color="auto"/>
        <w:bottom w:val="single" w:sz="4" w:space="0" w:color="auto"/>
      </w:tblBorders>
    </w:tblPr>
    <w:tblStylePr w:type="firstRow">
      <w:rPr>
        <w:b/>
        <w:color w:val="000000" w:themeColor="text1"/>
        <w:sz w:val="24"/>
      </w:rPr>
      <w:tblPr/>
      <w:tcPr>
        <w:tcBorders>
          <w:bottom w:val="single" w:sz="4" w:space="0" w:color="auto"/>
        </w:tcBorders>
      </w:tcPr>
    </w:tblStylePr>
    <w:tblStylePr w:type="firstCol">
      <w:pPr>
        <w:jc w:val="left"/>
      </w:pPr>
    </w:tblStylePr>
  </w:style>
  <w:style w:type="paragraph" w:customStyle="1" w:styleId="Sangria">
    <w:name w:val="Sangria"/>
    <w:basedOn w:val="Normal"/>
    <w:link w:val="SangriaCar"/>
    <w:qFormat/>
    <w:rsid w:val="0078497A"/>
    <w:pPr>
      <w:ind w:left="720"/>
      <w:jc w:val="both"/>
    </w:pPr>
    <w:rPr>
      <w:rFonts w:ascii="Times New Roman" w:eastAsiaTheme="minorHAnsi" w:hAnsi="Times New Roman" w:cs="Times New Roman"/>
      <w:color w:val="auto"/>
      <w:kern w:val="0"/>
      <w:lang w:val="es-MX" w:eastAsia="en-US" w:bidi="ar-SA"/>
    </w:rPr>
  </w:style>
  <w:style w:type="character" w:customStyle="1" w:styleId="SangriaCar">
    <w:name w:val="Sangria Car"/>
    <w:basedOn w:val="Fuentedeprrafopredeter"/>
    <w:link w:val="Sangria"/>
    <w:rsid w:val="0078497A"/>
    <w:rPr>
      <w:rFonts w:ascii="Times New Roman" w:eastAsiaTheme="minorHAnsi" w:hAnsi="Times New Roman" w:cs="Times New Roman"/>
      <w:kern w:val="0"/>
      <w:sz w:val="24"/>
      <w:lang w:val="es-MX" w:eastAsia="en-US" w:bidi="ar-SA"/>
    </w:rPr>
  </w:style>
  <w:style w:type="paragraph" w:customStyle="1" w:styleId="Estilo1">
    <w:name w:val="Estilo1"/>
    <w:basedOn w:val="Normal"/>
    <w:link w:val="Estilo1Car"/>
    <w:qFormat/>
    <w:rsid w:val="0078497A"/>
    <w:pPr>
      <w:tabs>
        <w:tab w:val="left" w:pos="270"/>
      </w:tabs>
      <w:ind w:left="720"/>
      <w:jc w:val="both"/>
    </w:pPr>
    <w:rPr>
      <w:rFonts w:ascii="Times New Roman" w:eastAsiaTheme="minorHAnsi" w:hAnsi="Times New Roman" w:cs="Times New Roman"/>
      <w:color w:val="auto"/>
      <w:kern w:val="0"/>
      <w:sz w:val="18"/>
      <w:lang w:val="es-MX" w:eastAsia="en-US" w:bidi="ar-SA"/>
    </w:rPr>
  </w:style>
  <w:style w:type="character" w:customStyle="1" w:styleId="Estilo1Car">
    <w:name w:val="Estilo1 Car"/>
    <w:basedOn w:val="Fuentedeprrafopredeter"/>
    <w:link w:val="Estilo1"/>
    <w:rsid w:val="0078497A"/>
    <w:rPr>
      <w:rFonts w:ascii="Times New Roman" w:eastAsiaTheme="minorHAnsi" w:hAnsi="Times New Roman" w:cs="Times New Roman"/>
      <w:kern w:val="0"/>
      <w:sz w:val="18"/>
      <w:lang w:val="es-MX" w:eastAsia="en-US" w:bidi="ar-SA"/>
    </w:rPr>
  </w:style>
  <w:style w:type="character" w:styleId="Mencinsinresolver">
    <w:name w:val="Unresolved Mention"/>
    <w:basedOn w:val="Fuentedeprrafopredeter"/>
    <w:uiPriority w:val="99"/>
    <w:rsid w:val="005610DF"/>
    <w:rPr>
      <w:color w:val="605E5C"/>
      <w:shd w:val="clear" w:color="auto" w:fill="E1DFDD"/>
    </w:rPr>
  </w:style>
  <w:style w:type="character" w:styleId="nfasis">
    <w:name w:val="Emphasis"/>
    <w:basedOn w:val="Fuentedeprrafopredeter"/>
    <w:uiPriority w:val="20"/>
    <w:qFormat/>
    <w:rsid w:val="006B1F77"/>
    <w:rPr>
      <w:i/>
      <w:iCs/>
    </w:rPr>
  </w:style>
  <w:style w:type="table" w:styleId="Tablaconcuadrcula5oscura-nfasis5">
    <w:name w:val="Grid Table 5 Dark Accent 5"/>
    <w:basedOn w:val="Tablanormal"/>
    <w:uiPriority w:val="50"/>
    <w:rsid w:val="003F74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3545">
      <w:bodyDiv w:val="1"/>
      <w:marLeft w:val="0"/>
      <w:marRight w:val="0"/>
      <w:marTop w:val="0"/>
      <w:marBottom w:val="0"/>
      <w:divBdr>
        <w:top w:val="none" w:sz="0" w:space="0" w:color="auto"/>
        <w:left w:val="none" w:sz="0" w:space="0" w:color="auto"/>
        <w:bottom w:val="none" w:sz="0" w:space="0" w:color="auto"/>
        <w:right w:val="none" w:sz="0" w:space="0" w:color="auto"/>
      </w:divBdr>
      <w:divsChild>
        <w:div w:id="389616284">
          <w:marLeft w:val="0"/>
          <w:marRight w:val="0"/>
          <w:marTop w:val="0"/>
          <w:marBottom w:val="0"/>
          <w:divBdr>
            <w:top w:val="none" w:sz="0" w:space="0" w:color="auto"/>
            <w:left w:val="none" w:sz="0" w:space="0" w:color="auto"/>
            <w:bottom w:val="none" w:sz="0" w:space="0" w:color="auto"/>
            <w:right w:val="none" w:sz="0" w:space="0" w:color="auto"/>
          </w:divBdr>
        </w:div>
      </w:divsChild>
    </w:div>
    <w:div w:id="58137720">
      <w:bodyDiv w:val="1"/>
      <w:marLeft w:val="0"/>
      <w:marRight w:val="0"/>
      <w:marTop w:val="0"/>
      <w:marBottom w:val="0"/>
      <w:divBdr>
        <w:top w:val="none" w:sz="0" w:space="0" w:color="auto"/>
        <w:left w:val="none" w:sz="0" w:space="0" w:color="auto"/>
        <w:bottom w:val="none" w:sz="0" w:space="0" w:color="auto"/>
        <w:right w:val="none" w:sz="0" w:space="0" w:color="auto"/>
      </w:divBdr>
    </w:div>
    <w:div w:id="68583343">
      <w:bodyDiv w:val="1"/>
      <w:marLeft w:val="0"/>
      <w:marRight w:val="0"/>
      <w:marTop w:val="0"/>
      <w:marBottom w:val="0"/>
      <w:divBdr>
        <w:top w:val="none" w:sz="0" w:space="0" w:color="auto"/>
        <w:left w:val="none" w:sz="0" w:space="0" w:color="auto"/>
        <w:bottom w:val="none" w:sz="0" w:space="0" w:color="auto"/>
        <w:right w:val="none" w:sz="0" w:space="0" w:color="auto"/>
      </w:divBdr>
    </w:div>
    <w:div w:id="71586855">
      <w:bodyDiv w:val="1"/>
      <w:marLeft w:val="0"/>
      <w:marRight w:val="0"/>
      <w:marTop w:val="0"/>
      <w:marBottom w:val="0"/>
      <w:divBdr>
        <w:top w:val="none" w:sz="0" w:space="0" w:color="auto"/>
        <w:left w:val="none" w:sz="0" w:space="0" w:color="auto"/>
        <w:bottom w:val="none" w:sz="0" w:space="0" w:color="auto"/>
        <w:right w:val="none" w:sz="0" w:space="0" w:color="auto"/>
      </w:divBdr>
      <w:divsChild>
        <w:div w:id="189731670">
          <w:marLeft w:val="0"/>
          <w:marRight w:val="0"/>
          <w:marTop w:val="0"/>
          <w:marBottom w:val="0"/>
          <w:divBdr>
            <w:top w:val="none" w:sz="0" w:space="0" w:color="auto"/>
            <w:left w:val="none" w:sz="0" w:space="0" w:color="auto"/>
            <w:bottom w:val="none" w:sz="0" w:space="0" w:color="auto"/>
            <w:right w:val="none" w:sz="0" w:space="0" w:color="auto"/>
          </w:divBdr>
        </w:div>
        <w:div w:id="236089543">
          <w:marLeft w:val="0"/>
          <w:marRight w:val="0"/>
          <w:marTop w:val="0"/>
          <w:marBottom w:val="0"/>
          <w:divBdr>
            <w:top w:val="none" w:sz="0" w:space="0" w:color="auto"/>
            <w:left w:val="none" w:sz="0" w:space="0" w:color="auto"/>
            <w:bottom w:val="none" w:sz="0" w:space="0" w:color="auto"/>
            <w:right w:val="none" w:sz="0" w:space="0" w:color="auto"/>
          </w:divBdr>
        </w:div>
        <w:div w:id="704060098">
          <w:marLeft w:val="0"/>
          <w:marRight w:val="0"/>
          <w:marTop w:val="0"/>
          <w:marBottom w:val="0"/>
          <w:divBdr>
            <w:top w:val="none" w:sz="0" w:space="0" w:color="auto"/>
            <w:left w:val="none" w:sz="0" w:space="0" w:color="auto"/>
            <w:bottom w:val="none" w:sz="0" w:space="0" w:color="auto"/>
            <w:right w:val="none" w:sz="0" w:space="0" w:color="auto"/>
          </w:divBdr>
        </w:div>
        <w:div w:id="728846378">
          <w:marLeft w:val="0"/>
          <w:marRight w:val="0"/>
          <w:marTop w:val="0"/>
          <w:marBottom w:val="0"/>
          <w:divBdr>
            <w:top w:val="none" w:sz="0" w:space="0" w:color="auto"/>
            <w:left w:val="none" w:sz="0" w:space="0" w:color="auto"/>
            <w:bottom w:val="none" w:sz="0" w:space="0" w:color="auto"/>
            <w:right w:val="none" w:sz="0" w:space="0" w:color="auto"/>
          </w:divBdr>
        </w:div>
        <w:div w:id="929968764">
          <w:marLeft w:val="0"/>
          <w:marRight w:val="0"/>
          <w:marTop w:val="0"/>
          <w:marBottom w:val="0"/>
          <w:divBdr>
            <w:top w:val="none" w:sz="0" w:space="0" w:color="auto"/>
            <w:left w:val="none" w:sz="0" w:space="0" w:color="auto"/>
            <w:bottom w:val="none" w:sz="0" w:space="0" w:color="auto"/>
            <w:right w:val="none" w:sz="0" w:space="0" w:color="auto"/>
          </w:divBdr>
        </w:div>
        <w:div w:id="1147555181">
          <w:marLeft w:val="0"/>
          <w:marRight w:val="0"/>
          <w:marTop w:val="0"/>
          <w:marBottom w:val="0"/>
          <w:divBdr>
            <w:top w:val="none" w:sz="0" w:space="0" w:color="auto"/>
            <w:left w:val="none" w:sz="0" w:space="0" w:color="auto"/>
            <w:bottom w:val="none" w:sz="0" w:space="0" w:color="auto"/>
            <w:right w:val="none" w:sz="0" w:space="0" w:color="auto"/>
          </w:divBdr>
        </w:div>
        <w:div w:id="1434547897">
          <w:marLeft w:val="0"/>
          <w:marRight w:val="0"/>
          <w:marTop w:val="0"/>
          <w:marBottom w:val="0"/>
          <w:divBdr>
            <w:top w:val="none" w:sz="0" w:space="0" w:color="auto"/>
            <w:left w:val="none" w:sz="0" w:space="0" w:color="auto"/>
            <w:bottom w:val="none" w:sz="0" w:space="0" w:color="auto"/>
            <w:right w:val="none" w:sz="0" w:space="0" w:color="auto"/>
          </w:divBdr>
        </w:div>
        <w:div w:id="1607033420">
          <w:marLeft w:val="0"/>
          <w:marRight w:val="0"/>
          <w:marTop w:val="0"/>
          <w:marBottom w:val="0"/>
          <w:divBdr>
            <w:top w:val="none" w:sz="0" w:space="0" w:color="auto"/>
            <w:left w:val="none" w:sz="0" w:space="0" w:color="auto"/>
            <w:bottom w:val="none" w:sz="0" w:space="0" w:color="auto"/>
            <w:right w:val="none" w:sz="0" w:space="0" w:color="auto"/>
          </w:divBdr>
        </w:div>
        <w:div w:id="1839955289">
          <w:marLeft w:val="0"/>
          <w:marRight w:val="0"/>
          <w:marTop w:val="0"/>
          <w:marBottom w:val="0"/>
          <w:divBdr>
            <w:top w:val="none" w:sz="0" w:space="0" w:color="auto"/>
            <w:left w:val="none" w:sz="0" w:space="0" w:color="auto"/>
            <w:bottom w:val="none" w:sz="0" w:space="0" w:color="auto"/>
            <w:right w:val="none" w:sz="0" w:space="0" w:color="auto"/>
          </w:divBdr>
        </w:div>
        <w:div w:id="2047024504">
          <w:marLeft w:val="0"/>
          <w:marRight w:val="0"/>
          <w:marTop w:val="0"/>
          <w:marBottom w:val="0"/>
          <w:divBdr>
            <w:top w:val="none" w:sz="0" w:space="0" w:color="auto"/>
            <w:left w:val="none" w:sz="0" w:space="0" w:color="auto"/>
            <w:bottom w:val="none" w:sz="0" w:space="0" w:color="auto"/>
            <w:right w:val="none" w:sz="0" w:space="0" w:color="auto"/>
          </w:divBdr>
        </w:div>
      </w:divsChild>
    </w:div>
    <w:div w:id="127866382">
      <w:bodyDiv w:val="1"/>
      <w:marLeft w:val="0"/>
      <w:marRight w:val="0"/>
      <w:marTop w:val="0"/>
      <w:marBottom w:val="0"/>
      <w:divBdr>
        <w:top w:val="none" w:sz="0" w:space="0" w:color="auto"/>
        <w:left w:val="none" w:sz="0" w:space="0" w:color="auto"/>
        <w:bottom w:val="none" w:sz="0" w:space="0" w:color="auto"/>
        <w:right w:val="none" w:sz="0" w:space="0" w:color="auto"/>
      </w:divBdr>
    </w:div>
    <w:div w:id="211163455">
      <w:bodyDiv w:val="1"/>
      <w:marLeft w:val="0"/>
      <w:marRight w:val="0"/>
      <w:marTop w:val="0"/>
      <w:marBottom w:val="0"/>
      <w:divBdr>
        <w:top w:val="none" w:sz="0" w:space="0" w:color="auto"/>
        <w:left w:val="none" w:sz="0" w:space="0" w:color="auto"/>
        <w:bottom w:val="none" w:sz="0" w:space="0" w:color="auto"/>
        <w:right w:val="none" w:sz="0" w:space="0" w:color="auto"/>
      </w:divBdr>
      <w:divsChild>
        <w:div w:id="880439207">
          <w:marLeft w:val="0"/>
          <w:marRight w:val="0"/>
          <w:marTop w:val="0"/>
          <w:marBottom w:val="0"/>
          <w:divBdr>
            <w:top w:val="none" w:sz="0" w:space="0" w:color="auto"/>
            <w:left w:val="none" w:sz="0" w:space="0" w:color="auto"/>
            <w:bottom w:val="none" w:sz="0" w:space="0" w:color="auto"/>
            <w:right w:val="none" w:sz="0" w:space="0" w:color="auto"/>
          </w:divBdr>
        </w:div>
        <w:div w:id="1896621699">
          <w:marLeft w:val="0"/>
          <w:marRight w:val="0"/>
          <w:marTop w:val="0"/>
          <w:marBottom w:val="0"/>
          <w:divBdr>
            <w:top w:val="none" w:sz="0" w:space="0" w:color="auto"/>
            <w:left w:val="none" w:sz="0" w:space="0" w:color="auto"/>
            <w:bottom w:val="none" w:sz="0" w:space="0" w:color="auto"/>
            <w:right w:val="none" w:sz="0" w:space="0" w:color="auto"/>
          </w:divBdr>
        </w:div>
        <w:div w:id="2042895415">
          <w:marLeft w:val="0"/>
          <w:marRight w:val="0"/>
          <w:marTop w:val="0"/>
          <w:marBottom w:val="0"/>
          <w:divBdr>
            <w:top w:val="none" w:sz="0" w:space="0" w:color="auto"/>
            <w:left w:val="none" w:sz="0" w:space="0" w:color="auto"/>
            <w:bottom w:val="none" w:sz="0" w:space="0" w:color="auto"/>
            <w:right w:val="none" w:sz="0" w:space="0" w:color="auto"/>
          </w:divBdr>
        </w:div>
      </w:divsChild>
    </w:div>
    <w:div w:id="244649396">
      <w:bodyDiv w:val="1"/>
      <w:marLeft w:val="0"/>
      <w:marRight w:val="0"/>
      <w:marTop w:val="0"/>
      <w:marBottom w:val="0"/>
      <w:divBdr>
        <w:top w:val="none" w:sz="0" w:space="0" w:color="auto"/>
        <w:left w:val="none" w:sz="0" w:space="0" w:color="auto"/>
        <w:bottom w:val="none" w:sz="0" w:space="0" w:color="auto"/>
        <w:right w:val="none" w:sz="0" w:space="0" w:color="auto"/>
      </w:divBdr>
    </w:div>
    <w:div w:id="253830139">
      <w:bodyDiv w:val="1"/>
      <w:marLeft w:val="0"/>
      <w:marRight w:val="0"/>
      <w:marTop w:val="0"/>
      <w:marBottom w:val="0"/>
      <w:divBdr>
        <w:top w:val="none" w:sz="0" w:space="0" w:color="auto"/>
        <w:left w:val="none" w:sz="0" w:space="0" w:color="auto"/>
        <w:bottom w:val="none" w:sz="0" w:space="0" w:color="auto"/>
        <w:right w:val="none" w:sz="0" w:space="0" w:color="auto"/>
      </w:divBdr>
      <w:divsChild>
        <w:div w:id="886188316">
          <w:marLeft w:val="0"/>
          <w:marRight w:val="0"/>
          <w:marTop w:val="0"/>
          <w:marBottom w:val="450"/>
          <w:divBdr>
            <w:top w:val="none" w:sz="0" w:space="0" w:color="auto"/>
            <w:left w:val="none" w:sz="0" w:space="0" w:color="auto"/>
            <w:bottom w:val="none" w:sz="0" w:space="0" w:color="auto"/>
            <w:right w:val="none" w:sz="0" w:space="0" w:color="auto"/>
          </w:divBdr>
          <w:divsChild>
            <w:div w:id="2106268208">
              <w:marLeft w:val="0"/>
              <w:marRight w:val="0"/>
              <w:marTop w:val="0"/>
              <w:marBottom w:val="0"/>
              <w:divBdr>
                <w:top w:val="none" w:sz="0" w:space="0" w:color="auto"/>
                <w:left w:val="none" w:sz="0" w:space="0" w:color="auto"/>
                <w:bottom w:val="none" w:sz="0" w:space="0" w:color="auto"/>
                <w:right w:val="none" w:sz="0" w:space="0" w:color="auto"/>
              </w:divBdr>
              <w:divsChild>
                <w:div w:id="41176483">
                  <w:marLeft w:val="0"/>
                  <w:marRight w:val="0"/>
                  <w:marTop w:val="0"/>
                  <w:marBottom w:val="0"/>
                  <w:divBdr>
                    <w:top w:val="none" w:sz="0" w:space="0" w:color="auto"/>
                    <w:left w:val="none" w:sz="0" w:space="0" w:color="auto"/>
                    <w:bottom w:val="none" w:sz="0" w:space="0" w:color="auto"/>
                    <w:right w:val="none" w:sz="0" w:space="0" w:color="auto"/>
                  </w:divBdr>
                  <w:divsChild>
                    <w:div w:id="656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078175">
      <w:bodyDiv w:val="1"/>
      <w:marLeft w:val="0"/>
      <w:marRight w:val="0"/>
      <w:marTop w:val="0"/>
      <w:marBottom w:val="0"/>
      <w:divBdr>
        <w:top w:val="none" w:sz="0" w:space="0" w:color="auto"/>
        <w:left w:val="none" w:sz="0" w:space="0" w:color="auto"/>
        <w:bottom w:val="none" w:sz="0" w:space="0" w:color="auto"/>
        <w:right w:val="none" w:sz="0" w:space="0" w:color="auto"/>
      </w:divBdr>
    </w:div>
    <w:div w:id="557322413">
      <w:bodyDiv w:val="1"/>
      <w:marLeft w:val="0"/>
      <w:marRight w:val="0"/>
      <w:marTop w:val="0"/>
      <w:marBottom w:val="0"/>
      <w:divBdr>
        <w:top w:val="none" w:sz="0" w:space="0" w:color="auto"/>
        <w:left w:val="none" w:sz="0" w:space="0" w:color="auto"/>
        <w:bottom w:val="none" w:sz="0" w:space="0" w:color="auto"/>
        <w:right w:val="none" w:sz="0" w:space="0" w:color="auto"/>
      </w:divBdr>
    </w:div>
    <w:div w:id="608661735">
      <w:bodyDiv w:val="1"/>
      <w:marLeft w:val="0"/>
      <w:marRight w:val="0"/>
      <w:marTop w:val="0"/>
      <w:marBottom w:val="0"/>
      <w:divBdr>
        <w:top w:val="none" w:sz="0" w:space="0" w:color="auto"/>
        <w:left w:val="none" w:sz="0" w:space="0" w:color="auto"/>
        <w:bottom w:val="none" w:sz="0" w:space="0" w:color="auto"/>
        <w:right w:val="none" w:sz="0" w:space="0" w:color="auto"/>
      </w:divBdr>
    </w:div>
    <w:div w:id="618413600">
      <w:bodyDiv w:val="1"/>
      <w:marLeft w:val="0"/>
      <w:marRight w:val="0"/>
      <w:marTop w:val="0"/>
      <w:marBottom w:val="0"/>
      <w:divBdr>
        <w:top w:val="none" w:sz="0" w:space="0" w:color="auto"/>
        <w:left w:val="none" w:sz="0" w:space="0" w:color="auto"/>
        <w:bottom w:val="none" w:sz="0" w:space="0" w:color="auto"/>
        <w:right w:val="none" w:sz="0" w:space="0" w:color="auto"/>
      </w:divBdr>
    </w:div>
    <w:div w:id="767772684">
      <w:bodyDiv w:val="1"/>
      <w:marLeft w:val="0"/>
      <w:marRight w:val="0"/>
      <w:marTop w:val="0"/>
      <w:marBottom w:val="0"/>
      <w:divBdr>
        <w:top w:val="none" w:sz="0" w:space="0" w:color="auto"/>
        <w:left w:val="none" w:sz="0" w:space="0" w:color="auto"/>
        <w:bottom w:val="none" w:sz="0" w:space="0" w:color="auto"/>
        <w:right w:val="none" w:sz="0" w:space="0" w:color="auto"/>
      </w:divBdr>
    </w:div>
    <w:div w:id="808936804">
      <w:bodyDiv w:val="1"/>
      <w:marLeft w:val="0"/>
      <w:marRight w:val="0"/>
      <w:marTop w:val="0"/>
      <w:marBottom w:val="0"/>
      <w:divBdr>
        <w:top w:val="none" w:sz="0" w:space="0" w:color="auto"/>
        <w:left w:val="none" w:sz="0" w:space="0" w:color="auto"/>
        <w:bottom w:val="none" w:sz="0" w:space="0" w:color="auto"/>
        <w:right w:val="none" w:sz="0" w:space="0" w:color="auto"/>
      </w:divBdr>
    </w:div>
    <w:div w:id="811943616">
      <w:bodyDiv w:val="1"/>
      <w:marLeft w:val="0"/>
      <w:marRight w:val="0"/>
      <w:marTop w:val="0"/>
      <w:marBottom w:val="0"/>
      <w:divBdr>
        <w:top w:val="none" w:sz="0" w:space="0" w:color="auto"/>
        <w:left w:val="none" w:sz="0" w:space="0" w:color="auto"/>
        <w:bottom w:val="none" w:sz="0" w:space="0" w:color="auto"/>
        <w:right w:val="none" w:sz="0" w:space="0" w:color="auto"/>
      </w:divBdr>
    </w:div>
    <w:div w:id="825900556">
      <w:bodyDiv w:val="1"/>
      <w:marLeft w:val="0"/>
      <w:marRight w:val="0"/>
      <w:marTop w:val="0"/>
      <w:marBottom w:val="0"/>
      <w:divBdr>
        <w:top w:val="none" w:sz="0" w:space="0" w:color="auto"/>
        <w:left w:val="none" w:sz="0" w:space="0" w:color="auto"/>
        <w:bottom w:val="none" w:sz="0" w:space="0" w:color="auto"/>
        <w:right w:val="none" w:sz="0" w:space="0" w:color="auto"/>
      </w:divBdr>
    </w:div>
    <w:div w:id="835077671">
      <w:bodyDiv w:val="1"/>
      <w:marLeft w:val="0"/>
      <w:marRight w:val="0"/>
      <w:marTop w:val="0"/>
      <w:marBottom w:val="0"/>
      <w:divBdr>
        <w:top w:val="none" w:sz="0" w:space="0" w:color="auto"/>
        <w:left w:val="none" w:sz="0" w:space="0" w:color="auto"/>
        <w:bottom w:val="none" w:sz="0" w:space="0" w:color="auto"/>
        <w:right w:val="none" w:sz="0" w:space="0" w:color="auto"/>
      </w:divBdr>
    </w:div>
    <w:div w:id="889803504">
      <w:bodyDiv w:val="1"/>
      <w:marLeft w:val="0"/>
      <w:marRight w:val="0"/>
      <w:marTop w:val="0"/>
      <w:marBottom w:val="0"/>
      <w:divBdr>
        <w:top w:val="none" w:sz="0" w:space="0" w:color="auto"/>
        <w:left w:val="none" w:sz="0" w:space="0" w:color="auto"/>
        <w:bottom w:val="none" w:sz="0" w:space="0" w:color="auto"/>
        <w:right w:val="none" w:sz="0" w:space="0" w:color="auto"/>
      </w:divBdr>
      <w:divsChild>
        <w:div w:id="129717014">
          <w:marLeft w:val="0"/>
          <w:marRight w:val="0"/>
          <w:marTop w:val="0"/>
          <w:marBottom w:val="0"/>
          <w:divBdr>
            <w:top w:val="none" w:sz="0" w:space="0" w:color="auto"/>
            <w:left w:val="none" w:sz="0" w:space="0" w:color="auto"/>
            <w:bottom w:val="none" w:sz="0" w:space="0" w:color="auto"/>
            <w:right w:val="none" w:sz="0" w:space="0" w:color="auto"/>
          </w:divBdr>
        </w:div>
        <w:div w:id="451674282">
          <w:marLeft w:val="0"/>
          <w:marRight w:val="0"/>
          <w:marTop w:val="0"/>
          <w:marBottom w:val="0"/>
          <w:divBdr>
            <w:top w:val="none" w:sz="0" w:space="0" w:color="auto"/>
            <w:left w:val="none" w:sz="0" w:space="0" w:color="auto"/>
            <w:bottom w:val="none" w:sz="0" w:space="0" w:color="auto"/>
            <w:right w:val="none" w:sz="0" w:space="0" w:color="auto"/>
          </w:divBdr>
        </w:div>
        <w:div w:id="1068727239">
          <w:marLeft w:val="0"/>
          <w:marRight w:val="0"/>
          <w:marTop w:val="0"/>
          <w:marBottom w:val="0"/>
          <w:divBdr>
            <w:top w:val="none" w:sz="0" w:space="0" w:color="auto"/>
            <w:left w:val="none" w:sz="0" w:space="0" w:color="auto"/>
            <w:bottom w:val="none" w:sz="0" w:space="0" w:color="auto"/>
            <w:right w:val="none" w:sz="0" w:space="0" w:color="auto"/>
          </w:divBdr>
        </w:div>
        <w:div w:id="2108428711">
          <w:marLeft w:val="0"/>
          <w:marRight w:val="0"/>
          <w:marTop w:val="0"/>
          <w:marBottom w:val="0"/>
          <w:divBdr>
            <w:top w:val="none" w:sz="0" w:space="0" w:color="auto"/>
            <w:left w:val="none" w:sz="0" w:space="0" w:color="auto"/>
            <w:bottom w:val="none" w:sz="0" w:space="0" w:color="auto"/>
            <w:right w:val="none" w:sz="0" w:space="0" w:color="auto"/>
          </w:divBdr>
        </w:div>
      </w:divsChild>
    </w:div>
    <w:div w:id="929849115">
      <w:bodyDiv w:val="1"/>
      <w:marLeft w:val="0"/>
      <w:marRight w:val="0"/>
      <w:marTop w:val="0"/>
      <w:marBottom w:val="0"/>
      <w:divBdr>
        <w:top w:val="none" w:sz="0" w:space="0" w:color="auto"/>
        <w:left w:val="none" w:sz="0" w:space="0" w:color="auto"/>
        <w:bottom w:val="none" w:sz="0" w:space="0" w:color="auto"/>
        <w:right w:val="none" w:sz="0" w:space="0" w:color="auto"/>
      </w:divBdr>
    </w:div>
    <w:div w:id="1051198810">
      <w:bodyDiv w:val="1"/>
      <w:marLeft w:val="0"/>
      <w:marRight w:val="0"/>
      <w:marTop w:val="0"/>
      <w:marBottom w:val="0"/>
      <w:divBdr>
        <w:top w:val="none" w:sz="0" w:space="0" w:color="auto"/>
        <w:left w:val="none" w:sz="0" w:space="0" w:color="auto"/>
        <w:bottom w:val="none" w:sz="0" w:space="0" w:color="auto"/>
        <w:right w:val="none" w:sz="0" w:space="0" w:color="auto"/>
      </w:divBdr>
      <w:divsChild>
        <w:div w:id="1711031439">
          <w:marLeft w:val="0"/>
          <w:marRight w:val="0"/>
          <w:marTop w:val="0"/>
          <w:marBottom w:val="0"/>
          <w:divBdr>
            <w:top w:val="none" w:sz="0" w:space="0" w:color="auto"/>
            <w:left w:val="none" w:sz="0" w:space="0" w:color="auto"/>
            <w:bottom w:val="none" w:sz="0" w:space="0" w:color="auto"/>
            <w:right w:val="none" w:sz="0" w:space="0" w:color="auto"/>
          </w:divBdr>
        </w:div>
      </w:divsChild>
    </w:div>
    <w:div w:id="1091858611">
      <w:bodyDiv w:val="1"/>
      <w:marLeft w:val="0"/>
      <w:marRight w:val="0"/>
      <w:marTop w:val="0"/>
      <w:marBottom w:val="0"/>
      <w:divBdr>
        <w:top w:val="none" w:sz="0" w:space="0" w:color="auto"/>
        <w:left w:val="none" w:sz="0" w:space="0" w:color="auto"/>
        <w:bottom w:val="none" w:sz="0" w:space="0" w:color="auto"/>
        <w:right w:val="none" w:sz="0" w:space="0" w:color="auto"/>
      </w:divBdr>
    </w:div>
    <w:div w:id="1226183622">
      <w:bodyDiv w:val="1"/>
      <w:marLeft w:val="0"/>
      <w:marRight w:val="0"/>
      <w:marTop w:val="0"/>
      <w:marBottom w:val="0"/>
      <w:divBdr>
        <w:top w:val="none" w:sz="0" w:space="0" w:color="auto"/>
        <w:left w:val="none" w:sz="0" w:space="0" w:color="auto"/>
        <w:bottom w:val="none" w:sz="0" w:space="0" w:color="auto"/>
        <w:right w:val="none" w:sz="0" w:space="0" w:color="auto"/>
      </w:divBdr>
      <w:divsChild>
        <w:div w:id="2129003832">
          <w:marLeft w:val="0"/>
          <w:marRight w:val="0"/>
          <w:marTop w:val="0"/>
          <w:marBottom w:val="0"/>
          <w:divBdr>
            <w:top w:val="none" w:sz="0" w:space="0" w:color="auto"/>
            <w:left w:val="none" w:sz="0" w:space="0" w:color="auto"/>
            <w:bottom w:val="none" w:sz="0" w:space="0" w:color="auto"/>
            <w:right w:val="none" w:sz="0" w:space="0" w:color="auto"/>
          </w:divBdr>
        </w:div>
      </w:divsChild>
    </w:div>
    <w:div w:id="1297951820">
      <w:bodyDiv w:val="1"/>
      <w:marLeft w:val="0"/>
      <w:marRight w:val="0"/>
      <w:marTop w:val="0"/>
      <w:marBottom w:val="0"/>
      <w:divBdr>
        <w:top w:val="none" w:sz="0" w:space="0" w:color="auto"/>
        <w:left w:val="none" w:sz="0" w:space="0" w:color="auto"/>
        <w:bottom w:val="none" w:sz="0" w:space="0" w:color="auto"/>
        <w:right w:val="none" w:sz="0" w:space="0" w:color="auto"/>
      </w:divBdr>
    </w:div>
    <w:div w:id="1342972614">
      <w:bodyDiv w:val="1"/>
      <w:marLeft w:val="0"/>
      <w:marRight w:val="0"/>
      <w:marTop w:val="0"/>
      <w:marBottom w:val="0"/>
      <w:divBdr>
        <w:top w:val="none" w:sz="0" w:space="0" w:color="auto"/>
        <w:left w:val="none" w:sz="0" w:space="0" w:color="auto"/>
        <w:bottom w:val="none" w:sz="0" w:space="0" w:color="auto"/>
        <w:right w:val="none" w:sz="0" w:space="0" w:color="auto"/>
      </w:divBdr>
      <w:divsChild>
        <w:div w:id="1598054677">
          <w:marLeft w:val="0"/>
          <w:marRight w:val="0"/>
          <w:marTop w:val="0"/>
          <w:marBottom w:val="0"/>
          <w:divBdr>
            <w:top w:val="none" w:sz="0" w:space="0" w:color="auto"/>
            <w:left w:val="none" w:sz="0" w:space="0" w:color="auto"/>
            <w:bottom w:val="none" w:sz="0" w:space="0" w:color="auto"/>
            <w:right w:val="none" w:sz="0" w:space="0" w:color="auto"/>
          </w:divBdr>
          <w:divsChild>
            <w:div w:id="2034066471">
              <w:marLeft w:val="0"/>
              <w:marRight w:val="0"/>
              <w:marTop w:val="0"/>
              <w:marBottom w:val="0"/>
              <w:divBdr>
                <w:top w:val="none" w:sz="0" w:space="0" w:color="auto"/>
                <w:left w:val="none" w:sz="0" w:space="0" w:color="auto"/>
                <w:bottom w:val="none" w:sz="0" w:space="0" w:color="auto"/>
                <w:right w:val="none" w:sz="0" w:space="0" w:color="auto"/>
              </w:divBdr>
              <w:divsChild>
                <w:div w:id="470555987">
                  <w:marLeft w:val="0"/>
                  <w:marRight w:val="0"/>
                  <w:marTop w:val="0"/>
                  <w:marBottom w:val="0"/>
                  <w:divBdr>
                    <w:top w:val="none" w:sz="0" w:space="0" w:color="auto"/>
                    <w:left w:val="none" w:sz="0" w:space="0" w:color="auto"/>
                    <w:bottom w:val="none" w:sz="0" w:space="0" w:color="auto"/>
                    <w:right w:val="none" w:sz="0" w:space="0" w:color="auto"/>
                  </w:divBdr>
                  <w:divsChild>
                    <w:div w:id="1197699231">
                      <w:marLeft w:val="0"/>
                      <w:marRight w:val="0"/>
                      <w:marTop w:val="0"/>
                      <w:marBottom w:val="0"/>
                      <w:divBdr>
                        <w:top w:val="none" w:sz="0" w:space="0" w:color="auto"/>
                        <w:left w:val="none" w:sz="0" w:space="0" w:color="auto"/>
                        <w:bottom w:val="none" w:sz="0" w:space="0" w:color="auto"/>
                        <w:right w:val="none" w:sz="0" w:space="0" w:color="auto"/>
                      </w:divBdr>
                      <w:divsChild>
                        <w:div w:id="1038967496">
                          <w:marLeft w:val="0"/>
                          <w:marRight w:val="0"/>
                          <w:marTop w:val="0"/>
                          <w:marBottom w:val="0"/>
                          <w:divBdr>
                            <w:top w:val="none" w:sz="0" w:space="0" w:color="auto"/>
                            <w:left w:val="none" w:sz="0" w:space="0" w:color="auto"/>
                            <w:bottom w:val="none" w:sz="0" w:space="0" w:color="auto"/>
                            <w:right w:val="none" w:sz="0" w:space="0" w:color="auto"/>
                          </w:divBdr>
                          <w:divsChild>
                            <w:div w:id="580141743">
                              <w:marLeft w:val="0"/>
                              <w:marRight w:val="0"/>
                              <w:marTop w:val="0"/>
                              <w:marBottom w:val="0"/>
                              <w:divBdr>
                                <w:top w:val="none" w:sz="0" w:space="0" w:color="auto"/>
                                <w:left w:val="none" w:sz="0" w:space="0" w:color="auto"/>
                                <w:bottom w:val="none" w:sz="0" w:space="0" w:color="auto"/>
                                <w:right w:val="none" w:sz="0" w:space="0" w:color="auto"/>
                              </w:divBdr>
                              <w:divsChild>
                                <w:div w:id="2090497964">
                                  <w:marLeft w:val="0"/>
                                  <w:marRight w:val="0"/>
                                  <w:marTop w:val="0"/>
                                  <w:marBottom w:val="0"/>
                                  <w:divBdr>
                                    <w:top w:val="none" w:sz="0" w:space="0" w:color="auto"/>
                                    <w:left w:val="none" w:sz="0" w:space="0" w:color="auto"/>
                                    <w:bottom w:val="none" w:sz="0" w:space="0" w:color="auto"/>
                                    <w:right w:val="none" w:sz="0" w:space="0" w:color="auto"/>
                                  </w:divBdr>
                                  <w:divsChild>
                                    <w:div w:id="884175669">
                                      <w:marLeft w:val="0"/>
                                      <w:marRight w:val="0"/>
                                      <w:marTop w:val="0"/>
                                      <w:marBottom w:val="0"/>
                                      <w:divBdr>
                                        <w:top w:val="none" w:sz="0" w:space="0" w:color="auto"/>
                                        <w:left w:val="none" w:sz="0" w:space="0" w:color="auto"/>
                                        <w:bottom w:val="none" w:sz="0" w:space="0" w:color="auto"/>
                                        <w:right w:val="none" w:sz="0" w:space="0" w:color="auto"/>
                                      </w:divBdr>
                                    </w:div>
                                    <w:div w:id="683479955">
                                      <w:marLeft w:val="0"/>
                                      <w:marRight w:val="0"/>
                                      <w:marTop w:val="0"/>
                                      <w:marBottom w:val="0"/>
                                      <w:divBdr>
                                        <w:top w:val="none" w:sz="0" w:space="0" w:color="auto"/>
                                        <w:left w:val="none" w:sz="0" w:space="0" w:color="auto"/>
                                        <w:bottom w:val="none" w:sz="0" w:space="0" w:color="auto"/>
                                        <w:right w:val="none" w:sz="0" w:space="0" w:color="auto"/>
                                      </w:divBdr>
                                      <w:divsChild>
                                        <w:div w:id="1615867454">
                                          <w:marLeft w:val="0"/>
                                          <w:marRight w:val="165"/>
                                          <w:marTop w:val="150"/>
                                          <w:marBottom w:val="0"/>
                                          <w:divBdr>
                                            <w:top w:val="none" w:sz="0" w:space="0" w:color="auto"/>
                                            <w:left w:val="none" w:sz="0" w:space="0" w:color="auto"/>
                                            <w:bottom w:val="none" w:sz="0" w:space="0" w:color="auto"/>
                                            <w:right w:val="none" w:sz="0" w:space="0" w:color="auto"/>
                                          </w:divBdr>
                                          <w:divsChild>
                                            <w:div w:id="983772356">
                                              <w:marLeft w:val="0"/>
                                              <w:marRight w:val="0"/>
                                              <w:marTop w:val="0"/>
                                              <w:marBottom w:val="0"/>
                                              <w:divBdr>
                                                <w:top w:val="none" w:sz="0" w:space="0" w:color="auto"/>
                                                <w:left w:val="none" w:sz="0" w:space="0" w:color="auto"/>
                                                <w:bottom w:val="none" w:sz="0" w:space="0" w:color="auto"/>
                                                <w:right w:val="none" w:sz="0" w:space="0" w:color="auto"/>
                                              </w:divBdr>
                                              <w:divsChild>
                                                <w:div w:id="18672113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606524">
      <w:bodyDiv w:val="1"/>
      <w:marLeft w:val="0"/>
      <w:marRight w:val="0"/>
      <w:marTop w:val="0"/>
      <w:marBottom w:val="0"/>
      <w:divBdr>
        <w:top w:val="none" w:sz="0" w:space="0" w:color="auto"/>
        <w:left w:val="none" w:sz="0" w:space="0" w:color="auto"/>
        <w:bottom w:val="none" w:sz="0" w:space="0" w:color="auto"/>
        <w:right w:val="none" w:sz="0" w:space="0" w:color="auto"/>
      </w:divBdr>
    </w:div>
    <w:div w:id="1367755723">
      <w:bodyDiv w:val="1"/>
      <w:marLeft w:val="0"/>
      <w:marRight w:val="0"/>
      <w:marTop w:val="0"/>
      <w:marBottom w:val="0"/>
      <w:divBdr>
        <w:top w:val="none" w:sz="0" w:space="0" w:color="auto"/>
        <w:left w:val="none" w:sz="0" w:space="0" w:color="auto"/>
        <w:bottom w:val="none" w:sz="0" w:space="0" w:color="auto"/>
        <w:right w:val="none" w:sz="0" w:space="0" w:color="auto"/>
      </w:divBdr>
    </w:div>
    <w:div w:id="1450857923">
      <w:bodyDiv w:val="1"/>
      <w:marLeft w:val="0"/>
      <w:marRight w:val="0"/>
      <w:marTop w:val="0"/>
      <w:marBottom w:val="0"/>
      <w:divBdr>
        <w:top w:val="none" w:sz="0" w:space="0" w:color="auto"/>
        <w:left w:val="none" w:sz="0" w:space="0" w:color="auto"/>
        <w:bottom w:val="none" w:sz="0" w:space="0" w:color="auto"/>
        <w:right w:val="none" w:sz="0" w:space="0" w:color="auto"/>
      </w:divBdr>
      <w:divsChild>
        <w:div w:id="4476607">
          <w:marLeft w:val="0"/>
          <w:marRight w:val="0"/>
          <w:marTop w:val="0"/>
          <w:marBottom w:val="0"/>
          <w:divBdr>
            <w:top w:val="none" w:sz="0" w:space="0" w:color="auto"/>
            <w:left w:val="none" w:sz="0" w:space="0" w:color="auto"/>
            <w:bottom w:val="none" w:sz="0" w:space="0" w:color="auto"/>
            <w:right w:val="none" w:sz="0" w:space="0" w:color="auto"/>
          </w:divBdr>
        </w:div>
        <w:div w:id="106200245">
          <w:marLeft w:val="0"/>
          <w:marRight w:val="0"/>
          <w:marTop w:val="0"/>
          <w:marBottom w:val="0"/>
          <w:divBdr>
            <w:top w:val="none" w:sz="0" w:space="0" w:color="auto"/>
            <w:left w:val="none" w:sz="0" w:space="0" w:color="auto"/>
            <w:bottom w:val="none" w:sz="0" w:space="0" w:color="auto"/>
            <w:right w:val="none" w:sz="0" w:space="0" w:color="auto"/>
          </w:divBdr>
        </w:div>
        <w:div w:id="150684184">
          <w:marLeft w:val="0"/>
          <w:marRight w:val="0"/>
          <w:marTop w:val="0"/>
          <w:marBottom w:val="0"/>
          <w:divBdr>
            <w:top w:val="none" w:sz="0" w:space="0" w:color="auto"/>
            <w:left w:val="none" w:sz="0" w:space="0" w:color="auto"/>
            <w:bottom w:val="none" w:sz="0" w:space="0" w:color="auto"/>
            <w:right w:val="none" w:sz="0" w:space="0" w:color="auto"/>
          </w:divBdr>
        </w:div>
        <w:div w:id="188497364">
          <w:marLeft w:val="0"/>
          <w:marRight w:val="0"/>
          <w:marTop w:val="0"/>
          <w:marBottom w:val="0"/>
          <w:divBdr>
            <w:top w:val="none" w:sz="0" w:space="0" w:color="auto"/>
            <w:left w:val="none" w:sz="0" w:space="0" w:color="auto"/>
            <w:bottom w:val="none" w:sz="0" w:space="0" w:color="auto"/>
            <w:right w:val="none" w:sz="0" w:space="0" w:color="auto"/>
          </w:divBdr>
        </w:div>
        <w:div w:id="209801901">
          <w:marLeft w:val="0"/>
          <w:marRight w:val="0"/>
          <w:marTop w:val="0"/>
          <w:marBottom w:val="0"/>
          <w:divBdr>
            <w:top w:val="none" w:sz="0" w:space="0" w:color="auto"/>
            <w:left w:val="none" w:sz="0" w:space="0" w:color="auto"/>
            <w:bottom w:val="none" w:sz="0" w:space="0" w:color="auto"/>
            <w:right w:val="none" w:sz="0" w:space="0" w:color="auto"/>
          </w:divBdr>
        </w:div>
        <w:div w:id="234248006">
          <w:marLeft w:val="0"/>
          <w:marRight w:val="0"/>
          <w:marTop w:val="0"/>
          <w:marBottom w:val="0"/>
          <w:divBdr>
            <w:top w:val="none" w:sz="0" w:space="0" w:color="auto"/>
            <w:left w:val="none" w:sz="0" w:space="0" w:color="auto"/>
            <w:bottom w:val="none" w:sz="0" w:space="0" w:color="auto"/>
            <w:right w:val="none" w:sz="0" w:space="0" w:color="auto"/>
          </w:divBdr>
        </w:div>
        <w:div w:id="263080472">
          <w:marLeft w:val="0"/>
          <w:marRight w:val="0"/>
          <w:marTop w:val="0"/>
          <w:marBottom w:val="0"/>
          <w:divBdr>
            <w:top w:val="none" w:sz="0" w:space="0" w:color="auto"/>
            <w:left w:val="none" w:sz="0" w:space="0" w:color="auto"/>
            <w:bottom w:val="none" w:sz="0" w:space="0" w:color="auto"/>
            <w:right w:val="none" w:sz="0" w:space="0" w:color="auto"/>
          </w:divBdr>
        </w:div>
        <w:div w:id="304747599">
          <w:marLeft w:val="0"/>
          <w:marRight w:val="0"/>
          <w:marTop w:val="0"/>
          <w:marBottom w:val="0"/>
          <w:divBdr>
            <w:top w:val="none" w:sz="0" w:space="0" w:color="auto"/>
            <w:left w:val="none" w:sz="0" w:space="0" w:color="auto"/>
            <w:bottom w:val="none" w:sz="0" w:space="0" w:color="auto"/>
            <w:right w:val="none" w:sz="0" w:space="0" w:color="auto"/>
          </w:divBdr>
        </w:div>
        <w:div w:id="331447854">
          <w:marLeft w:val="0"/>
          <w:marRight w:val="0"/>
          <w:marTop w:val="0"/>
          <w:marBottom w:val="0"/>
          <w:divBdr>
            <w:top w:val="none" w:sz="0" w:space="0" w:color="auto"/>
            <w:left w:val="none" w:sz="0" w:space="0" w:color="auto"/>
            <w:bottom w:val="none" w:sz="0" w:space="0" w:color="auto"/>
            <w:right w:val="none" w:sz="0" w:space="0" w:color="auto"/>
          </w:divBdr>
        </w:div>
        <w:div w:id="472452992">
          <w:marLeft w:val="0"/>
          <w:marRight w:val="0"/>
          <w:marTop w:val="0"/>
          <w:marBottom w:val="0"/>
          <w:divBdr>
            <w:top w:val="none" w:sz="0" w:space="0" w:color="auto"/>
            <w:left w:val="none" w:sz="0" w:space="0" w:color="auto"/>
            <w:bottom w:val="none" w:sz="0" w:space="0" w:color="auto"/>
            <w:right w:val="none" w:sz="0" w:space="0" w:color="auto"/>
          </w:divBdr>
        </w:div>
        <w:div w:id="492532013">
          <w:marLeft w:val="0"/>
          <w:marRight w:val="0"/>
          <w:marTop w:val="0"/>
          <w:marBottom w:val="0"/>
          <w:divBdr>
            <w:top w:val="none" w:sz="0" w:space="0" w:color="auto"/>
            <w:left w:val="none" w:sz="0" w:space="0" w:color="auto"/>
            <w:bottom w:val="none" w:sz="0" w:space="0" w:color="auto"/>
            <w:right w:val="none" w:sz="0" w:space="0" w:color="auto"/>
          </w:divBdr>
        </w:div>
        <w:div w:id="494036700">
          <w:marLeft w:val="0"/>
          <w:marRight w:val="0"/>
          <w:marTop w:val="0"/>
          <w:marBottom w:val="0"/>
          <w:divBdr>
            <w:top w:val="none" w:sz="0" w:space="0" w:color="auto"/>
            <w:left w:val="none" w:sz="0" w:space="0" w:color="auto"/>
            <w:bottom w:val="none" w:sz="0" w:space="0" w:color="auto"/>
            <w:right w:val="none" w:sz="0" w:space="0" w:color="auto"/>
          </w:divBdr>
        </w:div>
        <w:div w:id="521435389">
          <w:marLeft w:val="0"/>
          <w:marRight w:val="0"/>
          <w:marTop w:val="0"/>
          <w:marBottom w:val="0"/>
          <w:divBdr>
            <w:top w:val="none" w:sz="0" w:space="0" w:color="auto"/>
            <w:left w:val="none" w:sz="0" w:space="0" w:color="auto"/>
            <w:bottom w:val="none" w:sz="0" w:space="0" w:color="auto"/>
            <w:right w:val="none" w:sz="0" w:space="0" w:color="auto"/>
          </w:divBdr>
        </w:div>
        <w:div w:id="612983820">
          <w:marLeft w:val="0"/>
          <w:marRight w:val="0"/>
          <w:marTop w:val="0"/>
          <w:marBottom w:val="0"/>
          <w:divBdr>
            <w:top w:val="none" w:sz="0" w:space="0" w:color="auto"/>
            <w:left w:val="none" w:sz="0" w:space="0" w:color="auto"/>
            <w:bottom w:val="none" w:sz="0" w:space="0" w:color="auto"/>
            <w:right w:val="none" w:sz="0" w:space="0" w:color="auto"/>
          </w:divBdr>
        </w:div>
        <w:div w:id="637036001">
          <w:marLeft w:val="0"/>
          <w:marRight w:val="0"/>
          <w:marTop w:val="0"/>
          <w:marBottom w:val="0"/>
          <w:divBdr>
            <w:top w:val="none" w:sz="0" w:space="0" w:color="auto"/>
            <w:left w:val="none" w:sz="0" w:space="0" w:color="auto"/>
            <w:bottom w:val="none" w:sz="0" w:space="0" w:color="auto"/>
            <w:right w:val="none" w:sz="0" w:space="0" w:color="auto"/>
          </w:divBdr>
        </w:div>
        <w:div w:id="671565344">
          <w:marLeft w:val="0"/>
          <w:marRight w:val="0"/>
          <w:marTop w:val="0"/>
          <w:marBottom w:val="0"/>
          <w:divBdr>
            <w:top w:val="none" w:sz="0" w:space="0" w:color="auto"/>
            <w:left w:val="none" w:sz="0" w:space="0" w:color="auto"/>
            <w:bottom w:val="none" w:sz="0" w:space="0" w:color="auto"/>
            <w:right w:val="none" w:sz="0" w:space="0" w:color="auto"/>
          </w:divBdr>
        </w:div>
        <w:div w:id="700858683">
          <w:marLeft w:val="0"/>
          <w:marRight w:val="0"/>
          <w:marTop w:val="0"/>
          <w:marBottom w:val="0"/>
          <w:divBdr>
            <w:top w:val="none" w:sz="0" w:space="0" w:color="auto"/>
            <w:left w:val="none" w:sz="0" w:space="0" w:color="auto"/>
            <w:bottom w:val="none" w:sz="0" w:space="0" w:color="auto"/>
            <w:right w:val="none" w:sz="0" w:space="0" w:color="auto"/>
          </w:divBdr>
        </w:div>
        <w:div w:id="702250983">
          <w:marLeft w:val="0"/>
          <w:marRight w:val="0"/>
          <w:marTop w:val="0"/>
          <w:marBottom w:val="0"/>
          <w:divBdr>
            <w:top w:val="none" w:sz="0" w:space="0" w:color="auto"/>
            <w:left w:val="none" w:sz="0" w:space="0" w:color="auto"/>
            <w:bottom w:val="none" w:sz="0" w:space="0" w:color="auto"/>
            <w:right w:val="none" w:sz="0" w:space="0" w:color="auto"/>
          </w:divBdr>
        </w:div>
        <w:div w:id="767501792">
          <w:marLeft w:val="0"/>
          <w:marRight w:val="0"/>
          <w:marTop w:val="0"/>
          <w:marBottom w:val="0"/>
          <w:divBdr>
            <w:top w:val="none" w:sz="0" w:space="0" w:color="auto"/>
            <w:left w:val="none" w:sz="0" w:space="0" w:color="auto"/>
            <w:bottom w:val="none" w:sz="0" w:space="0" w:color="auto"/>
            <w:right w:val="none" w:sz="0" w:space="0" w:color="auto"/>
          </w:divBdr>
        </w:div>
        <w:div w:id="895581711">
          <w:marLeft w:val="0"/>
          <w:marRight w:val="0"/>
          <w:marTop w:val="0"/>
          <w:marBottom w:val="0"/>
          <w:divBdr>
            <w:top w:val="none" w:sz="0" w:space="0" w:color="auto"/>
            <w:left w:val="none" w:sz="0" w:space="0" w:color="auto"/>
            <w:bottom w:val="none" w:sz="0" w:space="0" w:color="auto"/>
            <w:right w:val="none" w:sz="0" w:space="0" w:color="auto"/>
          </w:divBdr>
        </w:div>
        <w:div w:id="909849673">
          <w:marLeft w:val="0"/>
          <w:marRight w:val="0"/>
          <w:marTop w:val="0"/>
          <w:marBottom w:val="0"/>
          <w:divBdr>
            <w:top w:val="none" w:sz="0" w:space="0" w:color="auto"/>
            <w:left w:val="none" w:sz="0" w:space="0" w:color="auto"/>
            <w:bottom w:val="none" w:sz="0" w:space="0" w:color="auto"/>
            <w:right w:val="none" w:sz="0" w:space="0" w:color="auto"/>
          </w:divBdr>
        </w:div>
        <w:div w:id="931816217">
          <w:marLeft w:val="0"/>
          <w:marRight w:val="0"/>
          <w:marTop w:val="0"/>
          <w:marBottom w:val="0"/>
          <w:divBdr>
            <w:top w:val="none" w:sz="0" w:space="0" w:color="auto"/>
            <w:left w:val="none" w:sz="0" w:space="0" w:color="auto"/>
            <w:bottom w:val="none" w:sz="0" w:space="0" w:color="auto"/>
            <w:right w:val="none" w:sz="0" w:space="0" w:color="auto"/>
          </w:divBdr>
        </w:div>
        <w:div w:id="1020010144">
          <w:marLeft w:val="0"/>
          <w:marRight w:val="0"/>
          <w:marTop w:val="0"/>
          <w:marBottom w:val="0"/>
          <w:divBdr>
            <w:top w:val="none" w:sz="0" w:space="0" w:color="auto"/>
            <w:left w:val="none" w:sz="0" w:space="0" w:color="auto"/>
            <w:bottom w:val="none" w:sz="0" w:space="0" w:color="auto"/>
            <w:right w:val="none" w:sz="0" w:space="0" w:color="auto"/>
          </w:divBdr>
        </w:div>
        <w:div w:id="1209686307">
          <w:marLeft w:val="0"/>
          <w:marRight w:val="0"/>
          <w:marTop w:val="0"/>
          <w:marBottom w:val="0"/>
          <w:divBdr>
            <w:top w:val="none" w:sz="0" w:space="0" w:color="auto"/>
            <w:left w:val="none" w:sz="0" w:space="0" w:color="auto"/>
            <w:bottom w:val="none" w:sz="0" w:space="0" w:color="auto"/>
            <w:right w:val="none" w:sz="0" w:space="0" w:color="auto"/>
          </w:divBdr>
        </w:div>
        <w:div w:id="1228344379">
          <w:marLeft w:val="0"/>
          <w:marRight w:val="0"/>
          <w:marTop w:val="0"/>
          <w:marBottom w:val="0"/>
          <w:divBdr>
            <w:top w:val="none" w:sz="0" w:space="0" w:color="auto"/>
            <w:left w:val="none" w:sz="0" w:space="0" w:color="auto"/>
            <w:bottom w:val="none" w:sz="0" w:space="0" w:color="auto"/>
            <w:right w:val="none" w:sz="0" w:space="0" w:color="auto"/>
          </w:divBdr>
        </w:div>
        <w:div w:id="1403989732">
          <w:marLeft w:val="0"/>
          <w:marRight w:val="0"/>
          <w:marTop w:val="0"/>
          <w:marBottom w:val="0"/>
          <w:divBdr>
            <w:top w:val="none" w:sz="0" w:space="0" w:color="auto"/>
            <w:left w:val="none" w:sz="0" w:space="0" w:color="auto"/>
            <w:bottom w:val="none" w:sz="0" w:space="0" w:color="auto"/>
            <w:right w:val="none" w:sz="0" w:space="0" w:color="auto"/>
          </w:divBdr>
        </w:div>
        <w:div w:id="1433471860">
          <w:marLeft w:val="0"/>
          <w:marRight w:val="0"/>
          <w:marTop w:val="0"/>
          <w:marBottom w:val="0"/>
          <w:divBdr>
            <w:top w:val="none" w:sz="0" w:space="0" w:color="auto"/>
            <w:left w:val="none" w:sz="0" w:space="0" w:color="auto"/>
            <w:bottom w:val="none" w:sz="0" w:space="0" w:color="auto"/>
            <w:right w:val="none" w:sz="0" w:space="0" w:color="auto"/>
          </w:divBdr>
        </w:div>
        <w:div w:id="1651133448">
          <w:marLeft w:val="0"/>
          <w:marRight w:val="0"/>
          <w:marTop w:val="0"/>
          <w:marBottom w:val="0"/>
          <w:divBdr>
            <w:top w:val="none" w:sz="0" w:space="0" w:color="auto"/>
            <w:left w:val="none" w:sz="0" w:space="0" w:color="auto"/>
            <w:bottom w:val="none" w:sz="0" w:space="0" w:color="auto"/>
            <w:right w:val="none" w:sz="0" w:space="0" w:color="auto"/>
          </w:divBdr>
        </w:div>
        <w:div w:id="1660576113">
          <w:marLeft w:val="0"/>
          <w:marRight w:val="0"/>
          <w:marTop w:val="0"/>
          <w:marBottom w:val="0"/>
          <w:divBdr>
            <w:top w:val="none" w:sz="0" w:space="0" w:color="auto"/>
            <w:left w:val="none" w:sz="0" w:space="0" w:color="auto"/>
            <w:bottom w:val="none" w:sz="0" w:space="0" w:color="auto"/>
            <w:right w:val="none" w:sz="0" w:space="0" w:color="auto"/>
          </w:divBdr>
        </w:div>
        <w:div w:id="1666124289">
          <w:marLeft w:val="0"/>
          <w:marRight w:val="0"/>
          <w:marTop w:val="0"/>
          <w:marBottom w:val="0"/>
          <w:divBdr>
            <w:top w:val="none" w:sz="0" w:space="0" w:color="auto"/>
            <w:left w:val="none" w:sz="0" w:space="0" w:color="auto"/>
            <w:bottom w:val="none" w:sz="0" w:space="0" w:color="auto"/>
            <w:right w:val="none" w:sz="0" w:space="0" w:color="auto"/>
          </w:divBdr>
        </w:div>
        <w:div w:id="1697925605">
          <w:marLeft w:val="0"/>
          <w:marRight w:val="0"/>
          <w:marTop w:val="0"/>
          <w:marBottom w:val="0"/>
          <w:divBdr>
            <w:top w:val="none" w:sz="0" w:space="0" w:color="auto"/>
            <w:left w:val="none" w:sz="0" w:space="0" w:color="auto"/>
            <w:bottom w:val="none" w:sz="0" w:space="0" w:color="auto"/>
            <w:right w:val="none" w:sz="0" w:space="0" w:color="auto"/>
          </w:divBdr>
        </w:div>
        <w:div w:id="1716615090">
          <w:marLeft w:val="0"/>
          <w:marRight w:val="0"/>
          <w:marTop w:val="0"/>
          <w:marBottom w:val="0"/>
          <w:divBdr>
            <w:top w:val="none" w:sz="0" w:space="0" w:color="auto"/>
            <w:left w:val="none" w:sz="0" w:space="0" w:color="auto"/>
            <w:bottom w:val="none" w:sz="0" w:space="0" w:color="auto"/>
            <w:right w:val="none" w:sz="0" w:space="0" w:color="auto"/>
          </w:divBdr>
        </w:div>
        <w:div w:id="1800108888">
          <w:marLeft w:val="0"/>
          <w:marRight w:val="0"/>
          <w:marTop w:val="0"/>
          <w:marBottom w:val="0"/>
          <w:divBdr>
            <w:top w:val="none" w:sz="0" w:space="0" w:color="auto"/>
            <w:left w:val="none" w:sz="0" w:space="0" w:color="auto"/>
            <w:bottom w:val="none" w:sz="0" w:space="0" w:color="auto"/>
            <w:right w:val="none" w:sz="0" w:space="0" w:color="auto"/>
          </w:divBdr>
        </w:div>
        <w:div w:id="1803886740">
          <w:marLeft w:val="0"/>
          <w:marRight w:val="0"/>
          <w:marTop w:val="0"/>
          <w:marBottom w:val="0"/>
          <w:divBdr>
            <w:top w:val="none" w:sz="0" w:space="0" w:color="auto"/>
            <w:left w:val="none" w:sz="0" w:space="0" w:color="auto"/>
            <w:bottom w:val="none" w:sz="0" w:space="0" w:color="auto"/>
            <w:right w:val="none" w:sz="0" w:space="0" w:color="auto"/>
          </w:divBdr>
        </w:div>
        <w:div w:id="1857962945">
          <w:marLeft w:val="0"/>
          <w:marRight w:val="0"/>
          <w:marTop w:val="0"/>
          <w:marBottom w:val="0"/>
          <w:divBdr>
            <w:top w:val="none" w:sz="0" w:space="0" w:color="auto"/>
            <w:left w:val="none" w:sz="0" w:space="0" w:color="auto"/>
            <w:bottom w:val="none" w:sz="0" w:space="0" w:color="auto"/>
            <w:right w:val="none" w:sz="0" w:space="0" w:color="auto"/>
          </w:divBdr>
        </w:div>
        <w:div w:id="1869637231">
          <w:marLeft w:val="0"/>
          <w:marRight w:val="0"/>
          <w:marTop w:val="0"/>
          <w:marBottom w:val="0"/>
          <w:divBdr>
            <w:top w:val="none" w:sz="0" w:space="0" w:color="auto"/>
            <w:left w:val="none" w:sz="0" w:space="0" w:color="auto"/>
            <w:bottom w:val="none" w:sz="0" w:space="0" w:color="auto"/>
            <w:right w:val="none" w:sz="0" w:space="0" w:color="auto"/>
          </w:divBdr>
        </w:div>
        <w:div w:id="1871840123">
          <w:marLeft w:val="0"/>
          <w:marRight w:val="0"/>
          <w:marTop w:val="0"/>
          <w:marBottom w:val="0"/>
          <w:divBdr>
            <w:top w:val="none" w:sz="0" w:space="0" w:color="auto"/>
            <w:left w:val="none" w:sz="0" w:space="0" w:color="auto"/>
            <w:bottom w:val="none" w:sz="0" w:space="0" w:color="auto"/>
            <w:right w:val="none" w:sz="0" w:space="0" w:color="auto"/>
          </w:divBdr>
        </w:div>
        <w:div w:id="1953171214">
          <w:marLeft w:val="0"/>
          <w:marRight w:val="0"/>
          <w:marTop w:val="0"/>
          <w:marBottom w:val="0"/>
          <w:divBdr>
            <w:top w:val="none" w:sz="0" w:space="0" w:color="auto"/>
            <w:left w:val="none" w:sz="0" w:space="0" w:color="auto"/>
            <w:bottom w:val="none" w:sz="0" w:space="0" w:color="auto"/>
            <w:right w:val="none" w:sz="0" w:space="0" w:color="auto"/>
          </w:divBdr>
        </w:div>
        <w:div w:id="2065518481">
          <w:marLeft w:val="0"/>
          <w:marRight w:val="0"/>
          <w:marTop w:val="0"/>
          <w:marBottom w:val="0"/>
          <w:divBdr>
            <w:top w:val="none" w:sz="0" w:space="0" w:color="auto"/>
            <w:left w:val="none" w:sz="0" w:space="0" w:color="auto"/>
            <w:bottom w:val="none" w:sz="0" w:space="0" w:color="auto"/>
            <w:right w:val="none" w:sz="0" w:space="0" w:color="auto"/>
          </w:divBdr>
        </w:div>
        <w:div w:id="2078820097">
          <w:marLeft w:val="0"/>
          <w:marRight w:val="0"/>
          <w:marTop w:val="0"/>
          <w:marBottom w:val="0"/>
          <w:divBdr>
            <w:top w:val="none" w:sz="0" w:space="0" w:color="auto"/>
            <w:left w:val="none" w:sz="0" w:space="0" w:color="auto"/>
            <w:bottom w:val="none" w:sz="0" w:space="0" w:color="auto"/>
            <w:right w:val="none" w:sz="0" w:space="0" w:color="auto"/>
          </w:divBdr>
        </w:div>
        <w:div w:id="2135439138">
          <w:marLeft w:val="0"/>
          <w:marRight w:val="0"/>
          <w:marTop w:val="0"/>
          <w:marBottom w:val="0"/>
          <w:divBdr>
            <w:top w:val="none" w:sz="0" w:space="0" w:color="auto"/>
            <w:left w:val="none" w:sz="0" w:space="0" w:color="auto"/>
            <w:bottom w:val="none" w:sz="0" w:space="0" w:color="auto"/>
            <w:right w:val="none" w:sz="0" w:space="0" w:color="auto"/>
          </w:divBdr>
        </w:div>
      </w:divsChild>
    </w:div>
    <w:div w:id="1477525368">
      <w:bodyDiv w:val="1"/>
      <w:marLeft w:val="0"/>
      <w:marRight w:val="0"/>
      <w:marTop w:val="0"/>
      <w:marBottom w:val="0"/>
      <w:divBdr>
        <w:top w:val="none" w:sz="0" w:space="0" w:color="auto"/>
        <w:left w:val="none" w:sz="0" w:space="0" w:color="auto"/>
        <w:bottom w:val="none" w:sz="0" w:space="0" w:color="auto"/>
        <w:right w:val="none" w:sz="0" w:space="0" w:color="auto"/>
      </w:divBdr>
    </w:div>
    <w:div w:id="1560170734">
      <w:bodyDiv w:val="1"/>
      <w:marLeft w:val="0"/>
      <w:marRight w:val="0"/>
      <w:marTop w:val="0"/>
      <w:marBottom w:val="0"/>
      <w:divBdr>
        <w:top w:val="none" w:sz="0" w:space="0" w:color="auto"/>
        <w:left w:val="none" w:sz="0" w:space="0" w:color="auto"/>
        <w:bottom w:val="none" w:sz="0" w:space="0" w:color="auto"/>
        <w:right w:val="none" w:sz="0" w:space="0" w:color="auto"/>
      </w:divBdr>
    </w:div>
    <w:div w:id="1562865266">
      <w:bodyDiv w:val="1"/>
      <w:marLeft w:val="0"/>
      <w:marRight w:val="0"/>
      <w:marTop w:val="0"/>
      <w:marBottom w:val="0"/>
      <w:divBdr>
        <w:top w:val="none" w:sz="0" w:space="0" w:color="auto"/>
        <w:left w:val="none" w:sz="0" w:space="0" w:color="auto"/>
        <w:bottom w:val="none" w:sz="0" w:space="0" w:color="auto"/>
        <w:right w:val="none" w:sz="0" w:space="0" w:color="auto"/>
      </w:divBdr>
    </w:div>
    <w:div w:id="1598099229">
      <w:bodyDiv w:val="1"/>
      <w:marLeft w:val="0"/>
      <w:marRight w:val="0"/>
      <w:marTop w:val="0"/>
      <w:marBottom w:val="0"/>
      <w:divBdr>
        <w:top w:val="none" w:sz="0" w:space="0" w:color="auto"/>
        <w:left w:val="none" w:sz="0" w:space="0" w:color="auto"/>
        <w:bottom w:val="none" w:sz="0" w:space="0" w:color="auto"/>
        <w:right w:val="none" w:sz="0" w:space="0" w:color="auto"/>
      </w:divBdr>
    </w:div>
    <w:div w:id="1600065036">
      <w:bodyDiv w:val="1"/>
      <w:marLeft w:val="0"/>
      <w:marRight w:val="0"/>
      <w:marTop w:val="0"/>
      <w:marBottom w:val="0"/>
      <w:divBdr>
        <w:top w:val="none" w:sz="0" w:space="0" w:color="auto"/>
        <w:left w:val="none" w:sz="0" w:space="0" w:color="auto"/>
        <w:bottom w:val="none" w:sz="0" w:space="0" w:color="auto"/>
        <w:right w:val="none" w:sz="0" w:space="0" w:color="auto"/>
      </w:divBdr>
    </w:div>
    <w:div w:id="1705598010">
      <w:bodyDiv w:val="1"/>
      <w:marLeft w:val="0"/>
      <w:marRight w:val="0"/>
      <w:marTop w:val="0"/>
      <w:marBottom w:val="0"/>
      <w:divBdr>
        <w:top w:val="none" w:sz="0" w:space="0" w:color="auto"/>
        <w:left w:val="none" w:sz="0" w:space="0" w:color="auto"/>
        <w:bottom w:val="none" w:sz="0" w:space="0" w:color="auto"/>
        <w:right w:val="none" w:sz="0" w:space="0" w:color="auto"/>
      </w:divBdr>
    </w:div>
    <w:div w:id="1792816879">
      <w:bodyDiv w:val="1"/>
      <w:marLeft w:val="0"/>
      <w:marRight w:val="0"/>
      <w:marTop w:val="0"/>
      <w:marBottom w:val="0"/>
      <w:divBdr>
        <w:top w:val="none" w:sz="0" w:space="0" w:color="auto"/>
        <w:left w:val="none" w:sz="0" w:space="0" w:color="auto"/>
        <w:bottom w:val="none" w:sz="0" w:space="0" w:color="auto"/>
        <w:right w:val="none" w:sz="0" w:space="0" w:color="auto"/>
      </w:divBdr>
    </w:div>
    <w:div w:id="1908757247">
      <w:bodyDiv w:val="1"/>
      <w:marLeft w:val="0"/>
      <w:marRight w:val="0"/>
      <w:marTop w:val="0"/>
      <w:marBottom w:val="0"/>
      <w:divBdr>
        <w:top w:val="none" w:sz="0" w:space="0" w:color="auto"/>
        <w:left w:val="none" w:sz="0" w:space="0" w:color="auto"/>
        <w:bottom w:val="none" w:sz="0" w:space="0" w:color="auto"/>
        <w:right w:val="none" w:sz="0" w:space="0" w:color="auto"/>
      </w:divBdr>
    </w:div>
    <w:div w:id="1944264099">
      <w:bodyDiv w:val="1"/>
      <w:marLeft w:val="0"/>
      <w:marRight w:val="0"/>
      <w:marTop w:val="0"/>
      <w:marBottom w:val="0"/>
      <w:divBdr>
        <w:top w:val="none" w:sz="0" w:space="0" w:color="auto"/>
        <w:left w:val="none" w:sz="0" w:space="0" w:color="auto"/>
        <w:bottom w:val="none" w:sz="0" w:space="0" w:color="auto"/>
        <w:right w:val="none" w:sz="0" w:space="0" w:color="auto"/>
      </w:divBdr>
    </w:div>
    <w:div w:id="1982345663">
      <w:bodyDiv w:val="1"/>
      <w:marLeft w:val="0"/>
      <w:marRight w:val="0"/>
      <w:marTop w:val="0"/>
      <w:marBottom w:val="0"/>
      <w:divBdr>
        <w:top w:val="none" w:sz="0" w:space="0" w:color="auto"/>
        <w:left w:val="none" w:sz="0" w:space="0" w:color="auto"/>
        <w:bottom w:val="none" w:sz="0" w:space="0" w:color="auto"/>
        <w:right w:val="none" w:sz="0" w:space="0" w:color="auto"/>
      </w:divBdr>
    </w:div>
    <w:div w:id="2114671374">
      <w:bodyDiv w:val="1"/>
      <w:marLeft w:val="0"/>
      <w:marRight w:val="0"/>
      <w:marTop w:val="0"/>
      <w:marBottom w:val="0"/>
      <w:divBdr>
        <w:top w:val="none" w:sz="0" w:space="0" w:color="auto"/>
        <w:left w:val="none" w:sz="0" w:space="0" w:color="auto"/>
        <w:bottom w:val="none" w:sz="0" w:space="0" w:color="auto"/>
        <w:right w:val="none" w:sz="0" w:space="0" w:color="auto"/>
      </w:divBdr>
    </w:div>
    <w:div w:id="2128110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248063-41A0-4CBD-8585-5DC09B42A3C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MX"/>
        </a:p>
      </dgm:t>
    </dgm:pt>
    <dgm:pt modelId="{18208630-3B9D-4D0F-BA9A-8B3FB7984549}">
      <dgm:prSet phldrT="[Texto]"/>
      <dgm:spPr/>
      <dgm:t>
        <a:bodyPr/>
        <a:lstStyle/>
        <a:p>
          <a:r>
            <a:rPr lang="es-MX"/>
            <a:t>7 Elementos para una vivienda adecuada</a:t>
          </a:r>
        </a:p>
      </dgm:t>
    </dgm:pt>
    <dgm:pt modelId="{C9070797-9363-4A96-87DB-38DD0AC86E21}" type="parTrans" cxnId="{9F3E54B0-B063-4F7C-97F5-10A7E1A46096}">
      <dgm:prSet/>
      <dgm:spPr/>
      <dgm:t>
        <a:bodyPr/>
        <a:lstStyle/>
        <a:p>
          <a:endParaRPr lang="es-MX"/>
        </a:p>
      </dgm:t>
    </dgm:pt>
    <dgm:pt modelId="{F2CE66F3-527C-45C0-869F-5D9CEE873451}" type="sibTrans" cxnId="{9F3E54B0-B063-4F7C-97F5-10A7E1A46096}">
      <dgm:prSet/>
      <dgm:spPr/>
      <dgm:t>
        <a:bodyPr/>
        <a:lstStyle/>
        <a:p>
          <a:endParaRPr lang="es-MX"/>
        </a:p>
      </dgm:t>
    </dgm:pt>
    <dgm:pt modelId="{F423046A-2F3A-4585-8E33-FD6C6F27A237}">
      <dgm:prSet phldrT="[Texto]"/>
      <dgm:spPr/>
      <dgm:t>
        <a:bodyPr/>
        <a:lstStyle/>
        <a:p>
          <a:r>
            <a:rPr lang="es-MX"/>
            <a:t>Seguridad de la tenencia</a:t>
          </a:r>
        </a:p>
      </dgm:t>
    </dgm:pt>
    <dgm:pt modelId="{DA4210A2-B88B-4184-B684-1F795DF81D51}" type="parTrans" cxnId="{0C667017-4624-4F6A-8BE0-83C054AED890}">
      <dgm:prSet/>
      <dgm:spPr/>
      <dgm:t>
        <a:bodyPr/>
        <a:lstStyle/>
        <a:p>
          <a:endParaRPr lang="es-MX"/>
        </a:p>
      </dgm:t>
    </dgm:pt>
    <dgm:pt modelId="{4E9729AF-006A-4BA1-9683-9139982F2CD9}" type="sibTrans" cxnId="{0C667017-4624-4F6A-8BE0-83C054AED890}">
      <dgm:prSet/>
      <dgm:spPr/>
      <dgm:t>
        <a:bodyPr/>
        <a:lstStyle/>
        <a:p>
          <a:endParaRPr lang="es-MX"/>
        </a:p>
      </dgm:t>
    </dgm:pt>
    <dgm:pt modelId="{9D22F835-995C-4873-820D-0BF25ADEFB7D}">
      <dgm:prSet phldrT="[Texto]"/>
      <dgm:spPr/>
      <dgm:t>
        <a:bodyPr/>
        <a:lstStyle/>
        <a:p>
          <a:r>
            <a:rPr lang="es-MX"/>
            <a:t>Disponibilidad de servicios</a:t>
          </a:r>
        </a:p>
      </dgm:t>
    </dgm:pt>
    <dgm:pt modelId="{86692C8E-0B55-42A1-8CBE-9A8D879F041E}" type="parTrans" cxnId="{9D9EF10F-FC0E-4474-A3E4-D9E64AF43EA5}">
      <dgm:prSet/>
      <dgm:spPr/>
      <dgm:t>
        <a:bodyPr/>
        <a:lstStyle/>
        <a:p>
          <a:endParaRPr lang="es-MX"/>
        </a:p>
      </dgm:t>
    </dgm:pt>
    <dgm:pt modelId="{0501D7A6-230B-4843-8574-E2D8C9A4C135}" type="sibTrans" cxnId="{9D9EF10F-FC0E-4474-A3E4-D9E64AF43EA5}">
      <dgm:prSet/>
      <dgm:spPr/>
      <dgm:t>
        <a:bodyPr/>
        <a:lstStyle/>
        <a:p>
          <a:endParaRPr lang="es-MX"/>
        </a:p>
      </dgm:t>
    </dgm:pt>
    <dgm:pt modelId="{9930BFE6-6589-4C9B-9E6D-5238262B4524}">
      <dgm:prSet phldrT="[Texto]"/>
      <dgm:spPr/>
      <dgm:t>
        <a:bodyPr/>
        <a:lstStyle/>
        <a:p>
          <a:r>
            <a:rPr lang="es-MX"/>
            <a:t>Materiales, instalaciones e infraestructuras</a:t>
          </a:r>
        </a:p>
      </dgm:t>
    </dgm:pt>
    <dgm:pt modelId="{A3C77C78-AE17-4494-AD4A-7DE2D4433B5C}" type="parTrans" cxnId="{70440DE5-5A6C-46AB-BCEF-F4AA1438ED79}">
      <dgm:prSet/>
      <dgm:spPr/>
      <dgm:t>
        <a:bodyPr/>
        <a:lstStyle/>
        <a:p>
          <a:endParaRPr lang="es-MX"/>
        </a:p>
      </dgm:t>
    </dgm:pt>
    <dgm:pt modelId="{0BA1EABE-9403-46BF-A43A-9C9B2E66D697}" type="sibTrans" cxnId="{70440DE5-5A6C-46AB-BCEF-F4AA1438ED79}">
      <dgm:prSet/>
      <dgm:spPr/>
      <dgm:t>
        <a:bodyPr/>
        <a:lstStyle/>
        <a:p>
          <a:endParaRPr lang="es-MX"/>
        </a:p>
      </dgm:t>
    </dgm:pt>
    <dgm:pt modelId="{CF6AF4C4-2927-4E15-ACBC-67060791A3E7}">
      <dgm:prSet phldrT="[Texto]"/>
      <dgm:spPr/>
      <dgm:t>
        <a:bodyPr/>
        <a:lstStyle/>
        <a:p>
          <a:r>
            <a:rPr lang="es-MX"/>
            <a:t>Adecuación cultural</a:t>
          </a:r>
        </a:p>
      </dgm:t>
    </dgm:pt>
    <dgm:pt modelId="{6D628D23-EA51-4176-8AA0-889806F6C788}" type="parTrans" cxnId="{19D4DF39-91EA-4CED-A305-FD0ADD3B6239}">
      <dgm:prSet/>
      <dgm:spPr/>
      <dgm:t>
        <a:bodyPr/>
        <a:lstStyle/>
        <a:p>
          <a:endParaRPr lang="es-MX"/>
        </a:p>
      </dgm:t>
    </dgm:pt>
    <dgm:pt modelId="{EFFCCD26-B714-4A62-9E82-6A773BD8A97D}" type="sibTrans" cxnId="{19D4DF39-91EA-4CED-A305-FD0ADD3B6239}">
      <dgm:prSet/>
      <dgm:spPr/>
      <dgm:t>
        <a:bodyPr/>
        <a:lstStyle/>
        <a:p>
          <a:endParaRPr lang="es-MX"/>
        </a:p>
      </dgm:t>
    </dgm:pt>
    <dgm:pt modelId="{E211FD64-BBA6-42FC-A295-F44BE100547D}">
      <dgm:prSet phldrT="[Texto]"/>
      <dgm:spPr/>
      <dgm:t>
        <a:bodyPr/>
        <a:lstStyle/>
        <a:p>
          <a:r>
            <a:rPr lang="es-MX"/>
            <a:t>Habitabilidad, accesibilidad</a:t>
          </a:r>
        </a:p>
      </dgm:t>
    </dgm:pt>
    <dgm:pt modelId="{3C1F415D-84FC-42BF-A463-911FA148718E}" type="parTrans" cxnId="{78232AC5-0B9C-44E5-9D7A-F53EA8B73804}">
      <dgm:prSet/>
      <dgm:spPr/>
      <dgm:t>
        <a:bodyPr/>
        <a:lstStyle/>
        <a:p>
          <a:endParaRPr lang="es-MX"/>
        </a:p>
      </dgm:t>
    </dgm:pt>
    <dgm:pt modelId="{7733AB75-3787-4A38-A0D4-2826D03EC1C7}" type="sibTrans" cxnId="{78232AC5-0B9C-44E5-9D7A-F53EA8B73804}">
      <dgm:prSet/>
      <dgm:spPr/>
      <dgm:t>
        <a:bodyPr/>
        <a:lstStyle/>
        <a:p>
          <a:endParaRPr lang="es-MX"/>
        </a:p>
      </dgm:t>
    </dgm:pt>
    <dgm:pt modelId="{6138DC52-3FDF-4C6A-ABD0-DB12C4F9A080}">
      <dgm:prSet phldrT="[Texto]"/>
      <dgm:spPr/>
      <dgm:t>
        <a:bodyPr/>
        <a:lstStyle/>
        <a:p>
          <a:r>
            <a:rPr lang="es-MX"/>
            <a:t>Ubicación</a:t>
          </a:r>
        </a:p>
      </dgm:t>
    </dgm:pt>
    <dgm:pt modelId="{BDCA91EA-E9CB-41A1-9756-E370A5DD81E4}" type="parTrans" cxnId="{2D064DD8-B2F9-4B61-8CF2-FC5D84DD709F}">
      <dgm:prSet/>
      <dgm:spPr/>
      <dgm:t>
        <a:bodyPr/>
        <a:lstStyle/>
        <a:p>
          <a:endParaRPr lang="es-MX"/>
        </a:p>
      </dgm:t>
    </dgm:pt>
    <dgm:pt modelId="{D8D03969-2C39-44D7-8018-B7D5B61DD99D}" type="sibTrans" cxnId="{2D064DD8-B2F9-4B61-8CF2-FC5D84DD709F}">
      <dgm:prSet/>
      <dgm:spPr/>
      <dgm:t>
        <a:bodyPr/>
        <a:lstStyle/>
        <a:p>
          <a:endParaRPr lang="es-MX"/>
        </a:p>
      </dgm:t>
    </dgm:pt>
    <dgm:pt modelId="{37960B39-3A71-4ABF-B199-44DA04757C67}" type="pres">
      <dgm:prSet presAssocID="{B0248063-41A0-4CBD-8585-5DC09B42A3C9}" presName="Name0" presStyleCnt="0">
        <dgm:presLayoutVars>
          <dgm:chPref val="1"/>
          <dgm:dir/>
          <dgm:animOne val="branch"/>
          <dgm:animLvl val="lvl"/>
          <dgm:resizeHandles val="exact"/>
        </dgm:presLayoutVars>
      </dgm:prSet>
      <dgm:spPr/>
    </dgm:pt>
    <dgm:pt modelId="{1E3ADF85-E85D-45F4-9F85-37D328668165}" type="pres">
      <dgm:prSet presAssocID="{18208630-3B9D-4D0F-BA9A-8B3FB7984549}" presName="root1" presStyleCnt="0"/>
      <dgm:spPr/>
    </dgm:pt>
    <dgm:pt modelId="{DAFCDF22-ED25-4F0C-BE57-D448CDCAE39D}" type="pres">
      <dgm:prSet presAssocID="{18208630-3B9D-4D0F-BA9A-8B3FB7984549}" presName="LevelOneTextNode" presStyleLbl="node0" presStyleIdx="0" presStyleCnt="1">
        <dgm:presLayoutVars>
          <dgm:chPref val="3"/>
        </dgm:presLayoutVars>
      </dgm:prSet>
      <dgm:spPr/>
    </dgm:pt>
    <dgm:pt modelId="{72F40FEC-3F32-4D3A-9341-5C256B64AB3A}" type="pres">
      <dgm:prSet presAssocID="{18208630-3B9D-4D0F-BA9A-8B3FB7984549}" presName="level2hierChild" presStyleCnt="0"/>
      <dgm:spPr/>
    </dgm:pt>
    <dgm:pt modelId="{12845612-AC4B-4B3C-8AAB-31351A69D1B4}" type="pres">
      <dgm:prSet presAssocID="{DA4210A2-B88B-4184-B684-1F795DF81D51}" presName="conn2-1" presStyleLbl="parChTrans1D2" presStyleIdx="0" presStyleCnt="6"/>
      <dgm:spPr/>
    </dgm:pt>
    <dgm:pt modelId="{8347F19E-3A43-41B8-ADBC-D0BF391A0E98}" type="pres">
      <dgm:prSet presAssocID="{DA4210A2-B88B-4184-B684-1F795DF81D51}" presName="connTx" presStyleLbl="parChTrans1D2" presStyleIdx="0" presStyleCnt="6"/>
      <dgm:spPr/>
    </dgm:pt>
    <dgm:pt modelId="{31ADBF1F-1321-4303-B4CD-EC911958EC4B}" type="pres">
      <dgm:prSet presAssocID="{F423046A-2F3A-4585-8E33-FD6C6F27A237}" presName="root2" presStyleCnt="0"/>
      <dgm:spPr/>
    </dgm:pt>
    <dgm:pt modelId="{D88B344E-4006-4E72-8C34-31172D584B6C}" type="pres">
      <dgm:prSet presAssocID="{F423046A-2F3A-4585-8E33-FD6C6F27A237}" presName="LevelTwoTextNode" presStyleLbl="node2" presStyleIdx="0" presStyleCnt="6">
        <dgm:presLayoutVars>
          <dgm:chPref val="3"/>
        </dgm:presLayoutVars>
      </dgm:prSet>
      <dgm:spPr/>
    </dgm:pt>
    <dgm:pt modelId="{E2211FD7-1711-46BB-83D5-6DBC78CD2C27}" type="pres">
      <dgm:prSet presAssocID="{F423046A-2F3A-4585-8E33-FD6C6F27A237}" presName="level3hierChild" presStyleCnt="0"/>
      <dgm:spPr/>
    </dgm:pt>
    <dgm:pt modelId="{A6C782B4-7E16-470E-A8EC-D48EAFFE09B8}" type="pres">
      <dgm:prSet presAssocID="{86692C8E-0B55-42A1-8CBE-9A8D879F041E}" presName="conn2-1" presStyleLbl="parChTrans1D2" presStyleIdx="1" presStyleCnt="6"/>
      <dgm:spPr/>
    </dgm:pt>
    <dgm:pt modelId="{46C0522B-82D7-4090-98BA-DA2F9D91DF7B}" type="pres">
      <dgm:prSet presAssocID="{86692C8E-0B55-42A1-8CBE-9A8D879F041E}" presName="connTx" presStyleLbl="parChTrans1D2" presStyleIdx="1" presStyleCnt="6"/>
      <dgm:spPr/>
    </dgm:pt>
    <dgm:pt modelId="{8E776BE9-5D7E-4248-82A2-F38A2F8EAF4E}" type="pres">
      <dgm:prSet presAssocID="{9D22F835-995C-4873-820D-0BF25ADEFB7D}" presName="root2" presStyleCnt="0"/>
      <dgm:spPr/>
    </dgm:pt>
    <dgm:pt modelId="{0206A686-036C-43A2-817D-EE1D06A5149C}" type="pres">
      <dgm:prSet presAssocID="{9D22F835-995C-4873-820D-0BF25ADEFB7D}" presName="LevelTwoTextNode" presStyleLbl="node2" presStyleIdx="1" presStyleCnt="6">
        <dgm:presLayoutVars>
          <dgm:chPref val="3"/>
        </dgm:presLayoutVars>
      </dgm:prSet>
      <dgm:spPr/>
    </dgm:pt>
    <dgm:pt modelId="{17AEEE72-1BF3-45B3-9DE4-39DEACE9B8E5}" type="pres">
      <dgm:prSet presAssocID="{9D22F835-995C-4873-820D-0BF25ADEFB7D}" presName="level3hierChild" presStyleCnt="0"/>
      <dgm:spPr/>
    </dgm:pt>
    <dgm:pt modelId="{19E9957F-3F24-4595-954D-751A0A8BDC3E}" type="pres">
      <dgm:prSet presAssocID="{A3C77C78-AE17-4494-AD4A-7DE2D4433B5C}" presName="conn2-1" presStyleLbl="parChTrans1D2" presStyleIdx="2" presStyleCnt="6"/>
      <dgm:spPr/>
    </dgm:pt>
    <dgm:pt modelId="{6DB37BAF-EED7-4A68-A981-66B187C54229}" type="pres">
      <dgm:prSet presAssocID="{A3C77C78-AE17-4494-AD4A-7DE2D4433B5C}" presName="connTx" presStyleLbl="parChTrans1D2" presStyleIdx="2" presStyleCnt="6"/>
      <dgm:spPr/>
    </dgm:pt>
    <dgm:pt modelId="{DFC2994C-9CB7-4323-BB35-8159F4D35603}" type="pres">
      <dgm:prSet presAssocID="{9930BFE6-6589-4C9B-9E6D-5238262B4524}" presName="root2" presStyleCnt="0"/>
      <dgm:spPr/>
    </dgm:pt>
    <dgm:pt modelId="{4CCA385D-3A02-4C27-90E7-EC9080FFAB0F}" type="pres">
      <dgm:prSet presAssocID="{9930BFE6-6589-4C9B-9E6D-5238262B4524}" presName="LevelTwoTextNode" presStyleLbl="node2" presStyleIdx="2" presStyleCnt="6">
        <dgm:presLayoutVars>
          <dgm:chPref val="3"/>
        </dgm:presLayoutVars>
      </dgm:prSet>
      <dgm:spPr/>
    </dgm:pt>
    <dgm:pt modelId="{13228141-950C-4332-B2F2-7735B0F8ACF7}" type="pres">
      <dgm:prSet presAssocID="{9930BFE6-6589-4C9B-9E6D-5238262B4524}" presName="level3hierChild" presStyleCnt="0"/>
      <dgm:spPr/>
    </dgm:pt>
    <dgm:pt modelId="{16C3B7FD-2E77-43F6-B52B-E45C5148DC88}" type="pres">
      <dgm:prSet presAssocID="{3C1F415D-84FC-42BF-A463-911FA148718E}" presName="conn2-1" presStyleLbl="parChTrans1D2" presStyleIdx="3" presStyleCnt="6"/>
      <dgm:spPr/>
    </dgm:pt>
    <dgm:pt modelId="{CB916DC4-CCB9-4723-9A56-29D8DED20D2A}" type="pres">
      <dgm:prSet presAssocID="{3C1F415D-84FC-42BF-A463-911FA148718E}" presName="connTx" presStyleLbl="parChTrans1D2" presStyleIdx="3" presStyleCnt="6"/>
      <dgm:spPr/>
    </dgm:pt>
    <dgm:pt modelId="{67124EA6-08CA-427C-A5DC-7FB3940CB856}" type="pres">
      <dgm:prSet presAssocID="{E211FD64-BBA6-42FC-A295-F44BE100547D}" presName="root2" presStyleCnt="0"/>
      <dgm:spPr/>
    </dgm:pt>
    <dgm:pt modelId="{D56B20F4-0AF1-4456-BF03-3D0F6870DE56}" type="pres">
      <dgm:prSet presAssocID="{E211FD64-BBA6-42FC-A295-F44BE100547D}" presName="LevelTwoTextNode" presStyleLbl="node2" presStyleIdx="3" presStyleCnt="6">
        <dgm:presLayoutVars>
          <dgm:chPref val="3"/>
        </dgm:presLayoutVars>
      </dgm:prSet>
      <dgm:spPr/>
    </dgm:pt>
    <dgm:pt modelId="{39D99965-3EBB-46F2-A791-7073C26EB627}" type="pres">
      <dgm:prSet presAssocID="{E211FD64-BBA6-42FC-A295-F44BE100547D}" presName="level3hierChild" presStyleCnt="0"/>
      <dgm:spPr/>
    </dgm:pt>
    <dgm:pt modelId="{78215176-69E5-44AE-8AEF-CA64EEAA1018}" type="pres">
      <dgm:prSet presAssocID="{BDCA91EA-E9CB-41A1-9756-E370A5DD81E4}" presName="conn2-1" presStyleLbl="parChTrans1D2" presStyleIdx="4" presStyleCnt="6"/>
      <dgm:spPr/>
    </dgm:pt>
    <dgm:pt modelId="{6ABF93FA-37EB-474C-8AD7-6A68F38AE0EB}" type="pres">
      <dgm:prSet presAssocID="{BDCA91EA-E9CB-41A1-9756-E370A5DD81E4}" presName="connTx" presStyleLbl="parChTrans1D2" presStyleIdx="4" presStyleCnt="6"/>
      <dgm:spPr/>
    </dgm:pt>
    <dgm:pt modelId="{EF847E61-9597-48C5-8C46-56C0C7AB5DCD}" type="pres">
      <dgm:prSet presAssocID="{6138DC52-3FDF-4C6A-ABD0-DB12C4F9A080}" presName="root2" presStyleCnt="0"/>
      <dgm:spPr/>
    </dgm:pt>
    <dgm:pt modelId="{7886C1E6-2F91-42F1-8307-F2A1CDBC4361}" type="pres">
      <dgm:prSet presAssocID="{6138DC52-3FDF-4C6A-ABD0-DB12C4F9A080}" presName="LevelTwoTextNode" presStyleLbl="node2" presStyleIdx="4" presStyleCnt="6">
        <dgm:presLayoutVars>
          <dgm:chPref val="3"/>
        </dgm:presLayoutVars>
      </dgm:prSet>
      <dgm:spPr/>
    </dgm:pt>
    <dgm:pt modelId="{DC3C1A49-398C-4301-9D02-D61F8BE1BA9D}" type="pres">
      <dgm:prSet presAssocID="{6138DC52-3FDF-4C6A-ABD0-DB12C4F9A080}" presName="level3hierChild" presStyleCnt="0"/>
      <dgm:spPr/>
    </dgm:pt>
    <dgm:pt modelId="{466B65DE-04FD-41A4-A011-3996FB32D3BA}" type="pres">
      <dgm:prSet presAssocID="{6D628D23-EA51-4176-8AA0-889806F6C788}" presName="conn2-1" presStyleLbl="parChTrans1D2" presStyleIdx="5" presStyleCnt="6"/>
      <dgm:spPr/>
    </dgm:pt>
    <dgm:pt modelId="{96FFCCF7-31DF-49B4-B46A-E912F5F4C7D1}" type="pres">
      <dgm:prSet presAssocID="{6D628D23-EA51-4176-8AA0-889806F6C788}" presName="connTx" presStyleLbl="parChTrans1D2" presStyleIdx="5" presStyleCnt="6"/>
      <dgm:spPr/>
    </dgm:pt>
    <dgm:pt modelId="{BD57FD5C-F1CC-4CD6-9FF6-A4377A302DB4}" type="pres">
      <dgm:prSet presAssocID="{CF6AF4C4-2927-4E15-ACBC-67060791A3E7}" presName="root2" presStyleCnt="0"/>
      <dgm:spPr/>
    </dgm:pt>
    <dgm:pt modelId="{8D6664D1-4DBE-4801-9249-7FAAC1CF7BF7}" type="pres">
      <dgm:prSet presAssocID="{CF6AF4C4-2927-4E15-ACBC-67060791A3E7}" presName="LevelTwoTextNode" presStyleLbl="node2" presStyleIdx="5" presStyleCnt="6">
        <dgm:presLayoutVars>
          <dgm:chPref val="3"/>
        </dgm:presLayoutVars>
      </dgm:prSet>
      <dgm:spPr/>
    </dgm:pt>
    <dgm:pt modelId="{D5AB1B55-8CD7-4407-AB7A-38183159E2A1}" type="pres">
      <dgm:prSet presAssocID="{CF6AF4C4-2927-4E15-ACBC-67060791A3E7}" presName="level3hierChild" presStyleCnt="0"/>
      <dgm:spPr/>
    </dgm:pt>
  </dgm:ptLst>
  <dgm:cxnLst>
    <dgm:cxn modelId="{9D9EF10F-FC0E-4474-A3E4-D9E64AF43EA5}" srcId="{18208630-3B9D-4D0F-BA9A-8B3FB7984549}" destId="{9D22F835-995C-4873-820D-0BF25ADEFB7D}" srcOrd="1" destOrd="0" parTransId="{86692C8E-0B55-42A1-8CBE-9A8D879F041E}" sibTransId="{0501D7A6-230B-4843-8574-E2D8C9A4C135}"/>
    <dgm:cxn modelId="{0C667017-4624-4F6A-8BE0-83C054AED890}" srcId="{18208630-3B9D-4D0F-BA9A-8B3FB7984549}" destId="{F423046A-2F3A-4585-8E33-FD6C6F27A237}" srcOrd="0" destOrd="0" parTransId="{DA4210A2-B88B-4184-B684-1F795DF81D51}" sibTransId="{4E9729AF-006A-4BA1-9683-9139982F2CD9}"/>
    <dgm:cxn modelId="{3E5A0126-92EB-4460-8F48-2144F8105044}" type="presOf" srcId="{9930BFE6-6589-4C9B-9E6D-5238262B4524}" destId="{4CCA385D-3A02-4C27-90E7-EC9080FFAB0F}" srcOrd="0" destOrd="0" presId="urn:microsoft.com/office/officeart/2008/layout/HorizontalMultiLevelHierarchy"/>
    <dgm:cxn modelId="{F1F49228-49FA-47AC-A0C4-BFC154C5AA0B}" type="presOf" srcId="{9D22F835-995C-4873-820D-0BF25ADEFB7D}" destId="{0206A686-036C-43A2-817D-EE1D06A5149C}" srcOrd="0" destOrd="0" presId="urn:microsoft.com/office/officeart/2008/layout/HorizontalMultiLevelHierarchy"/>
    <dgm:cxn modelId="{32A48729-670B-46DB-B9D4-49DE63CE80DC}" type="presOf" srcId="{DA4210A2-B88B-4184-B684-1F795DF81D51}" destId="{12845612-AC4B-4B3C-8AAB-31351A69D1B4}" srcOrd="0" destOrd="0" presId="urn:microsoft.com/office/officeart/2008/layout/HorizontalMultiLevelHierarchy"/>
    <dgm:cxn modelId="{9D6F342A-EF11-407A-AB42-C7C4669D64F9}" type="presOf" srcId="{18208630-3B9D-4D0F-BA9A-8B3FB7984549}" destId="{DAFCDF22-ED25-4F0C-BE57-D448CDCAE39D}" srcOrd="0" destOrd="0" presId="urn:microsoft.com/office/officeart/2008/layout/HorizontalMultiLevelHierarchy"/>
    <dgm:cxn modelId="{230B2B2E-E15D-4FD1-AD7A-E2642F6852FD}" type="presOf" srcId="{86692C8E-0B55-42A1-8CBE-9A8D879F041E}" destId="{46C0522B-82D7-4090-98BA-DA2F9D91DF7B}" srcOrd="1" destOrd="0" presId="urn:microsoft.com/office/officeart/2008/layout/HorizontalMultiLevelHierarchy"/>
    <dgm:cxn modelId="{4EFAA631-A149-4232-92D8-1783B43D4BFD}" type="presOf" srcId="{3C1F415D-84FC-42BF-A463-911FA148718E}" destId="{16C3B7FD-2E77-43F6-B52B-E45C5148DC88}" srcOrd="0" destOrd="0" presId="urn:microsoft.com/office/officeart/2008/layout/HorizontalMultiLevelHierarchy"/>
    <dgm:cxn modelId="{19D4DF39-91EA-4CED-A305-FD0ADD3B6239}" srcId="{18208630-3B9D-4D0F-BA9A-8B3FB7984549}" destId="{CF6AF4C4-2927-4E15-ACBC-67060791A3E7}" srcOrd="5" destOrd="0" parTransId="{6D628D23-EA51-4176-8AA0-889806F6C788}" sibTransId="{EFFCCD26-B714-4A62-9E82-6A773BD8A97D}"/>
    <dgm:cxn modelId="{817AED64-6272-4E72-9643-BE9E4D570C28}" type="presOf" srcId="{A3C77C78-AE17-4494-AD4A-7DE2D4433B5C}" destId="{6DB37BAF-EED7-4A68-A981-66B187C54229}" srcOrd="1" destOrd="0" presId="urn:microsoft.com/office/officeart/2008/layout/HorizontalMultiLevelHierarchy"/>
    <dgm:cxn modelId="{3904D445-585D-4790-A512-99C3E033AA9A}" type="presOf" srcId="{6D628D23-EA51-4176-8AA0-889806F6C788}" destId="{96FFCCF7-31DF-49B4-B46A-E912F5F4C7D1}" srcOrd="1" destOrd="0" presId="urn:microsoft.com/office/officeart/2008/layout/HorizontalMultiLevelHierarchy"/>
    <dgm:cxn modelId="{CC838767-7199-4F10-9D4C-0601044CC053}" type="presOf" srcId="{A3C77C78-AE17-4494-AD4A-7DE2D4433B5C}" destId="{19E9957F-3F24-4595-954D-751A0A8BDC3E}" srcOrd="0" destOrd="0" presId="urn:microsoft.com/office/officeart/2008/layout/HorizontalMultiLevelHierarchy"/>
    <dgm:cxn modelId="{C8B39A68-2335-47B2-A1A5-0483A039EEF3}" type="presOf" srcId="{CF6AF4C4-2927-4E15-ACBC-67060791A3E7}" destId="{8D6664D1-4DBE-4801-9249-7FAAC1CF7BF7}" srcOrd="0" destOrd="0" presId="urn:microsoft.com/office/officeart/2008/layout/HorizontalMultiLevelHierarchy"/>
    <dgm:cxn modelId="{376F3750-1457-42E6-BF2B-08A02EE792A5}" type="presOf" srcId="{E211FD64-BBA6-42FC-A295-F44BE100547D}" destId="{D56B20F4-0AF1-4456-BF03-3D0F6870DE56}" srcOrd="0" destOrd="0" presId="urn:microsoft.com/office/officeart/2008/layout/HorizontalMultiLevelHierarchy"/>
    <dgm:cxn modelId="{05783E90-AA18-4AC8-A198-BAD77413C867}" type="presOf" srcId="{6D628D23-EA51-4176-8AA0-889806F6C788}" destId="{466B65DE-04FD-41A4-A011-3996FB32D3BA}" srcOrd="0" destOrd="0" presId="urn:microsoft.com/office/officeart/2008/layout/HorizontalMultiLevelHierarchy"/>
    <dgm:cxn modelId="{60BE6B90-2FBB-4E92-8D79-6D8A26B9A702}" type="presOf" srcId="{DA4210A2-B88B-4184-B684-1F795DF81D51}" destId="{8347F19E-3A43-41B8-ADBC-D0BF391A0E98}" srcOrd="1" destOrd="0" presId="urn:microsoft.com/office/officeart/2008/layout/HorizontalMultiLevelHierarchy"/>
    <dgm:cxn modelId="{9F3E54B0-B063-4F7C-97F5-10A7E1A46096}" srcId="{B0248063-41A0-4CBD-8585-5DC09B42A3C9}" destId="{18208630-3B9D-4D0F-BA9A-8B3FB7984549}" srcOrd="0" destOrd="0" parTransId="{C9070797-9363-4A96-87DB-38DD0AC86E21}" sibTransId="{F2CE66F3-527C-45C0-869F-5D9CEE873451}"/>
    <dgm:cxn modelId="{8D7D15BC-4613-434F-9A6E-6BEC48625801}" type="presOf" srcId="{BDCA91EA-E9CB-41A1-9756-E370A5DD81E4}" destId="{78215176-69E5-44AE-8AEF-CA64EEAA1018}" srcOrd="0" destOrd="0" presId="urn:microsoft.com/office/officeart/2008/layout/HorizontalMultiLevelHierarchy"/>
    <dgm:cxn modelId="{442FEEC1-1AE2-4E51-B982-8F4349902146}" type="presOf" srcId="{3C1F415D-84FC-42BF-A463-911FA148718E}" destId="{CB916DC4-CCB9-4723-9A56-29D8DED20D2A}" srcOrd="1" destOrd="0" presId="urn:microsoft.com/office/officeart/2008/layout/HorizontalMultiLevelHierarchy"/>
    <dgm:cxn modelId="{78232AC5-0B9C-44E5-9D7A-F53EA8B73804}" srcId="{18208630-3B9D-4D0F-BA9A-8B3FB7984549}" destId="{E211FD64-BBA6-42FC-A295-F44BE100547D}" srcOrd="3" destOrd="0" parTransId="{3C1F415D-84FC-42BF-A463-911FA148718E}" sibTransId="{7733AB75-3787-4A38-A0D4-2826D03EC1C7}"/>
    <dgm:cxn modelId="{8658B7CD-C603-4B86-B93D-1B9680F02AA2}" type="presOf" srcId="{F423046A-2F3A-4585-8E33-FD6C6F27A237}" destId="{D88B344E-4006-4E72-8C34-31172D584B6C}" srcOrd="0" destOrd="0" presId="urn:microsoft.com/office/officeart/2008/layout/HorizontalMultiLevelHierarchy"/>
    <dgm:cxn modelId="{0E2FAAD4-809E-4CD9-AB52-9D3439638B6F}" type="presOf" srcId="{BDCA91EA-E9CB-41A1-9756-E370A5DD81E4}" destId="{6ABF93FA-37EB-474C-8AD7-6A68F38AE0EB}" srcOrd="1" destOrd="0" presId="urn:microsoft.com/office/officeart/2008/layout/HorizontalMultiLevelHierarchy"/>
    <dgm:cxn modelId="{2D064DD8-B2F9-4B61-8CF2-FC5D84DD709F}" srcId="{18208630-3B9D-4D0F-BA9A-8B3FB7984549}" destId="{6138DC52-3FDF-4C6A-ABD0-DB12C4F9A080}" srcOrd="4" destOrd="0" parTransId="{BDCA91EA-E9CB-41A1-9756-E370A5DD81E4}" sibTransId="{D8D03969-2C39-44D7-8018-B7D5B61DD99D}"/>
    <dgm:cxn modelId="{70440DE5-5A6C-46AB-BCEF-F4AA1438ED79}" srcId="{18208630-3B9D-4D0F-BA9A-8B3FB7984549}" destId="{9930BFE6-6589-4C9B-9E6D-5238262B4524}" srcOrd="2" destOrd="0" parTransId="{A3C77C78-AE17-4494-AD4A-7DE2D4433B5C}" sibTransId="{0BA1EABE-9403-46BF-A43A-9C9B2E66D697}"/>
    <dgm:cxn modelId="{437A79EA-262B-4704-98FE-624A9F9A4E4A}" type="presOf" srcId="{86692C8E-0B55-42A1-8CBE-9A8D879F041E}" destId="{A6C782B4-7E16-470E-A8EC-D48EAFFE09B8}" srcOrd="0" destOrd="0" presId="urn:microsoft.com/office/officeart/2008/layout/HorizontalMultiLevelHierarchy"/>
    <dgm:cxn modelId="{69F7BFEA-A976-4052-AD14-D21BDFDABE72}" type="presOf" srcId="{6138DC52-3FDF-4C6A-ABD0-DB12C4F9A080}" destId="{7886C1E6-2F91-42F1-8307-F2A1CDBC4361}" srcOrd="0" destOrd="0" presId="urn:microsoft.com/office/officeart/2008/layout/HorizontalMultiLevelHierarchy"/>
    <dgm:cxn modelId="{86A85DFC-4DEE-42FD-A655-361D0EA132FF}" type="presOf" srcId="{B0248063-41A0-4CBD-8585-5DC09B42A3C9}" destId="{37960B39-3A71-4ABF-B199-44DA04757C67}" srcOrd="0" destOrd="0" presId="urn:microsoft.com/office/officeart/2008/layout/HorizontalMultiLevelHierarchy"/>
    <dgm:cxn modelId="{FF85F5B6-A81C-4FB2-960B-5C1A68992D03}" type="presParOf" srcId="{37960B39-3A71-4ABF-B199-44DA04757C67}" destId="{1E3ADF85-E85D-45F4-9F85-37D328668165}" srcOrd="0" destOrd="0" presId="urn:microsoft.com/office/officeart/2008/layout/HorizontalMultiLevelHierarchy"/>
    <dgm:cxn modelId="{69A16816-9966-41C7-977F-BC84CA2051EF}" type="presParOf" srcId="{1E3ADF85-E85D-45F4-9F85-37D328668165}" destId="{DAFCDF22-ED25-4F0C-BE57-D448CDCAE39D}" srcOrd="0" destOrd="0" presId="urn:microsoft.com/office/officeart/2008/layout/HorizontalMultiLevelHierarchy"/>
    <dgm:cxn modelId="{5715A884-80DB-4AD9-BD97-1E2EB48DC94F}" type="presParOf" srcId="{1E3ADF85-E85D-45F4-9F85-37D328668165}" destId="{72F40FEC-3F32-4D3A-9341-5C256B64AB3A}" srcOrd="1" destOrd="0" presId="urn:microsoft.com/office/officeart/2008/layout/HorizontalMultiLevelHierarchy"/>
    <dgm:cxn modelId="{CFA395CF-B287-4896-BC6D-3C94D36D6FB9}" type="presParOf" srcId="{72F40FEC-3F32-4D3A-9341-5C256B64AB3A}" destId="{12845612-AC4B-4B3C-8AAB-31351A69D1B4}" srcOrd="0" destOrd="0" presId="urn:microsoft.com/office/officeart/2008/layout/HorizontalMultiLevelHierarchy"/>
    <dgm:cxn modelId="{8F441B9C-93FC-4D8A-996A-430D8445F21C}" type="presParOf" srcId="{12845612-AC4B-4B3C-8AAB-31351A69D1B4}" destId="{8347F19E-3A43-41B8-ADBC-D0BF391A0E98}" srcOrd="0" destOrd="0" presId="urn:microsoft.com/office/officeart/2008/layout/HorizontalMultiLevelHierarchy"/>
    <dgm:cxn modelId="{82132677-CA9C-465E-A95E-AE3231C6DB42}" type="presParOf" srcId="{72F40FEC-3F32-4D3A-9341-5C256B64AB3A}" destId="{31ADBF1F-1321-4303-B4CD-EC911958EC4B}" srcOrd="1" destOrd="0" presId="urn:microsoft.com/office/officeart/2008/layout/HorizontalMultiLevelHierarchy"/>
    <dgm:cxn modelId="{73A40850-873C-41A0-895C-41F472561359}" type="presParOf" srcId="{31ADBF1F-1321-4303-B4CD-EC911958EC4B}" destId="{D88B344E-4006-4E72-8C34-31172D584B6C}" srcOrd="0" destOrd="0" presId="urn:microsoft.com/office/officeart/2008/layout/HorizontalMultiLevelHierarchy"/>
    <dgm:cxn modelId="{BF10A31B-4B15-4589-A3F1-1EA2AC159451}" type="presParOf" srcId="{31ADBF1F-1321-4303-B4CD-EC911958EC4B}" destId="{E2211FD7-1711-46BB-83D5-6DBC78CD2C27}" srcOrd="1" destOrd="0" presId="urn:microsoft.com/office/officeart/2008/layout/HorizontalMultiLevelHierarchy"/>
    <dgm:cxn modelId="{F3630B72-62B0-4D03-B862-3847EBC2E6AB}" type="presParOf" srcId="{72F40FEC-3F32-4D3A-9341-5C256B64AB3A}" destId="{A6C782B4-7E16-470E-A8EC-D48EAFFE09B8}" srcOrd="2" destOrd="0" presId="urn:microsoft.com/office/officeart/2008/layout/HorizontalMultiLevelHierarchy"/>
    <dgm:cxn modelId="{FF75B9CD-ECE3-460E-8F2F-FC5CFD811879}" type="presParOf" srcId="{A6C782B4-7E16-470E-A8EC-D48EAFFE09B8}" destId="{46C0522B-82D7-4090-98BA-DA2F9D91DF7B}" srcOrd="0" destOrd="0" presId="urn:microsoft.com/office/officeart/2008/layout/HorizontalMultiLevelHierarchy"/>
    <dgm:cxn modelId="{76ECEF92-975C-42D3-95EA-05E6BE5537FA}" type="presParOf" srcId="{72F40FEC-3F32-4D3A-9341-5C256B64AB3A}" destId="{8E776BE9-5D7E-4248-82A2-F38A2F8EAF4E}" srcOrd="3" destOrd="0" presId="urn:microsoft.com/office/officeart/2008/layout/HorizontalMultiLevelHierarchy"/>
    <dgm:cxn modelId="{6B887436-8556-449F-9DDC-54AEBFDE525F}" type="presParOf" srcId="{8E776BE9-5D7E-4248-82A2-F38A2F8EAF4E}" destId="{0206A686-036C-43A2-817D-EE1D06A5149C}" srcOrd="0" destOrd="0" presId="urn:microsoft.com/office/officeart/2008/layout/HorizontalMultiLevelHierarchy"/>
    <dgm:cxn modelId="{5B938235-7757-47C7-89D1-8B352271C9CA}" type="presParOf" srcId="{8E776BE9-5D7E-4248-82A2-F38A2F8EAF4E}" destId="{17AEEE72-1BF3-45B3-9DE4-39DEACE9B8E5}" srcOrd="1" destOrd="0" presId="urn:microsoft.com/office/officeart/2008/layout/HorizontalMultiLevelHierarchy"/>
    <dgm:cxn modelId="{9CBB4F2F-E027-4F3C-BE03-86DAA1AFC869}" type="presParOf" srcId="{72F40FEC-3F32-4D3A-9341-5C256B64AB3A}" destId="{19E9957F-3F24-4595-954D-751A0A8BDC3E}" srcOrd="4" destOrd="0" presId="urn:microsoft.com/office/officeart/2008/layout/HorizontalMultiLevelHierarchy"/>
    <dgm:cxn modelId="{D7CD4917-C427-4387-9F59-F59B0A626E47}" type="presParOf" srcId="{19E9957F-3F24-4595-954D-751A0A8BDC3E}" destId="{6DB37BAF-EED7-4A68-A981-66B187C54229}" srcOrd="0" destOrd="0" presId="urn:microsoft.com/office/officeart/2008/layout/HorizontalMultiLevelHierarchy"/>
    <dgm:cxn modelId="{F4350CEE-9656-462F-A5B5-5C79717B924A}" type="presParOf" srcId="{72F40FEC-3F32-4D3A-9341-5C256B64AB3A}" destId="{DFC2994C-9CB7-4323-BB35-8159F4D35603}" srcOrd="5" destOrd="0" presId="urn:microsoft.com/office/officeart/2008/layout/HorizontalMultiLevelHierarchy"/>
    <dgm:cxn modelId="{FF5B5955-0A46-4308-9B0F-9CBE1837B376}" type="presParOf" srcId="{DFC2994C-9CB7-4323-BB35-8159F4D35603}" destId="{4CCA385D-3A02-4C27-90E7-EC9080FFAB0F}" srcOrd="0" destOrd="0" presId="urn:microsoft.com/office/officeart/2008/layout/HorizontalMultiLevelHierarchy"/>
    <dgm:cxn modelId="{33C978B2-BA68-45E3-96EC-53CE4E8D121E}" type="presParOf" srcId="{DFC2994C-9CB7-4323-BB35-8159F4D35603}" destId="{13228141-950C-4332-B2F2-7735B0F8ACF7}" srcOrd="1" destOrd="0" presId="urn:microsoft.com/office/officeart/2008/layout/HorizontalMultiLevelHierarchy"/>
    <dgm:cxn modelId="{9B187A05-877A-4777-A4B6-4FE1A56CE1F3}" type="presParOf" srcId="{72F40FEC-3F32-4D3A-9341-5C256B64AB3A}" destId="{16C3B7FD-2E77-43F6-B52B-E45C5148DC88}" srcOrd="6" destOrd="0" presId="urn:microsoft.com/office/officeart/2008/layout/HorizontalMultiLevelHierarchy"/>
    <dgm:cxn modelId="{62CB09DF-5FDE-465A-909F-3B2BE800422A}" type="presParOf" srcId="{16C3B7FD-2E77-43F6-B52B-E45C5148DC88}" destId="{CB916DC4-CCB9-4723-9A56-29D8DED20D2A}" srcOrd="0" destOrd="0" presId="urn:microsoft.com/office/officeart/2008/layout/HorizontalMultiLevelHierarchy"/>
    <dgm:cxn modelId="{417631B7-8A18-4F80-AFEA-C13CC267CE3F}" type="presParOf" srcId="{72F40FEC-3F32-4D3A-9341-5C256B64AB3A}" destId="{67124EA6-08CA-427C-A5DC-7FB3940CB856}" srcOrd="7" destOrd="0" presId="urn:microsoft.com/office/officeart/2008/layout/HorizontalMultiLevelHierarchy"/>
    <dgm:cxn modelId="{EF544DC1-11F5-47F3-841A-F5A243787218}" type="presParOf" srcId="{67124EA6-08CA-427C-A5DC-7FB3940CB856}" destId="{D56B20F4-0AF1-4456-BF03-3D0F6870DE56}" srcOrd="0" destOrd="0" presId="urn:microsoft.com/office/officeart/2008/layout/HorizontalMultiLevelHierarchy"/>
    <dgm:cxn modelId="{A8A5867F-C1C4-43CA-A104-DCB426842E1F}" type="presParOf" srcId="{67124EA6-08CA-427C-A5DC-7FB3940CB856}" destId="{39D99965-3EBB-46F2-A791-7073C26EB627}" srcOrd="1" destOrd="0" presId="urn:microsoft.com/office/officeart/2008/layout/HorizontalMultiLevelHierarchy"/>
    <dgm:cxn modelId="{5A437A57-835A-4D9C-A091-D3091803ED00}" type="presParOf" srcId="{72F40FEC-3F32-4D3A-9341-5C256B64AB3A}" destId="{78215176-69E5-44AE-8AEF-CA64EEAA1018}" srcOrd="8" destOrd="0" presId="urn:microsoft.com/office/officeart/2008/layout/HorizontalMultiLevelHierarchy"/>
    <dgm:cxn modelId="{54BA3033-DAC9-454A-A4F7-12AC6860A049}" type="presParOf" srcId="{78215176-69E5-44AE-8AEF-CA64EEAA1018}" destId="{6ABF93FA-37EB-474C-8AD7-6A68F38AE0EB}" srcOrd="0" destOrd="0" presId="urn:microsoft.com/office/officeart/2008/layout/HorizontalMultiLevelHierarchy"/>
    <dgm:cxn modelId="{22E32B05-DE94-4405-BAE6-3EECF44113C6}" type="presParOf" srcId="{72F40FEC-3F32-4D3A-9341-5C256B64AB3A}" destId="{EF847E61-9597-48C5-8C46-56C0C7AB5DCD}" srcOrd="9" destOrd="0" presId="urn:microsoft.com/office/officeart/2008/layout/HorizontalMultiLevelHierarchy"/>
    <dgm:cxn modelId="{567D0D60-5005-48E5-BC8F-2BD83B2AA5B9}" type="presParOf" srcId="{EF847E61-9597-48C5-8C46-56C0C7AB5DCD}" destId="{7886C1E6-2F91-42F1-8307-F2A1CDBC4361}" srcOrd="0" destOrd="0" presId="urn:microsoft.com/office/officeart/2008/layout/HorizontalMultiLevelHierarchy"/>
    <dgm:cxn modelId="{FFB9B8C4-0461-45C6-B995-93AD24C7A3A5}" type="presParOf" srcId="{EF847E61-9597-48C5-8C46-56C0C7AB5DCD}" destId="{DC3C1A49-398C-4301-9D02-D61F8BE1BA9D}" srcOrd="1" destOrd="0" presId="urn:microsoft.com/office/officeart/2008/layout/HorizontalMultiLevelHierarchy"/>
    <dgm:cxn modelId="{A471970E-8606-469B-AE39-211A8CC0D5BD}" type="presParOf" srcId="{72F40FEC-3F32-4D3A-9341-5C256B64AB3A}" destId="{466B65DE-04FD-41A4-A011-3996FB32D3BA}" srcOrd="10" destOrd="0" presId="urn:microsoft.com/office/officeart/2008/layout/HorizontalMultiLevelHierarchy"/>
    <dgm:cxn modelId="{E8CE3A6E-062A-4D4E-8D01-061C3CD48C3B}" type="presParOf" srcId="{466B65DE-04FD-41A4-A011-3996FB32D3BA}" destId="{96FFCCF7-31DF-49B4-B46A-E912F5F4C7D1}" srcOrd="0" destOrd="0" presId="urn:microsoft.com/office/officeart/2008/layout/HorizontalMultiLevelHierarchy"/>
    <dgm:cxn modelId="{317D8381-0064-4228-B26B-865B96A872E5}" type="presParOf" srcId="{72F40FEC-3F32-4D3A-9341-5C256B64AB3A}" destId="{BD57FD5C-F1CC-4CD6-9FF6-A4377A302DB4}" srcOrd="11" destOrd="0" presId="urn:microsoft.com/office/officeart/2008/layout/HorizontalMultiLevelHierarchy"/>
    <dgm:cxn modelId="{EC488056-8A8D-4BED-9A79-470028D24CCC}" type="presParOf" srcId="{BD57FD5C-F1CC-4CD6-9FF6-A4377A302DB4}" destId="{8D6664D1-4DBE-4801-9249-7FAAC1CF7BF7}" srcOrd="0" destOrd="0" presId="urn:microsoft.com/office/officeart/2008/layout/HorizontalMultiLevelHierarchy"/>
    <dgm:cxn modelId="{277DF246-4020-451C-8D12-FF0BAD7C0A55}" type="presParOf" srcId="{BD57FD5C-F1CC-4CD6-9FF6-A4377A302DB4}" destId="{D5AB1B55-8CD7-4407-AB7A-38183159E2A1}"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B65DE-04FD-41A4-A011-3996FB32D3BA}">
      <dsp:nvSpPr>
        <dsp:cNvPr id="0" name=""/>
        <dsp:cNvSpPr/>
      </dsp:nvSpPr>
      <dsp:spPr>
        <a:xfrm>
          <a:off x="2062474" y="1575117"/>
          <a:ext cx="284897" cy="1357173"/>
        </a:xfrm>
        <a:custGeom>
          <a:avLst/>
          <a:gdLst/>
          <a:ahLst/>
          <a:cxnLst/>
          <a:rect l="0" t="0" r="0" b="0"/>
          <a:pathLst>
            <a:path>
              <a:moveTo>
                <a:pt x="0" y="0"/>
              </a:moveTo>
              <a:lnTo>
                <a:pt x="142448" y="0"/>
              </a:lnTo>
              <a:lnTo>
                <a:pt x="142448" y="1357173"/>
              </a:lnTo>
              <a:lnTo>
                <a:pt x="284897" y="13571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70254" y="2219035"/>
        <a:ext cx="69337" cy="69337"/>
      </dsp:txXfrm>
    </dsp:sp>
    <dsp:sp modelId="{78215176-69E5-44AE-8AEF-CA64EEAA1018}">
      <dsp:nvSpPr>
        <dsp:cNvPr id="0" name=""/>
        <dsp:cNvSpPr/>
      </dsp:nvSpPr>
      <dsp:spPr>
        <a:xfrm>
          <a:off x="2062474" y="1575117"/>
          <a:ext cx="284897" cy="814304"/>
        </a:xfrm>
        <a:custGeom>
          <a:avLst/>
          <a:gdLst/>
          <a:ahLst/>
          <a:cxnLst/>
          <a:rect l="0" t="0" r="0" b="0"/>
          <a:pathLst>
            <a:path>
              <a:moveTo>
                <a:pt x="0" y="0"/>
              </a:moveTo>
              <a:lnTo>
                <a:pt x="142448" y="0"/>
              </a:lnTo>
              <a:lnTo>
                <a:pt x="142448" y="814304"/>
              </a:lnTo>
              <a:lnTo>
                <a:pt x="284897" y="8143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83355" y="1960702"/>
        <a:ext cx="43135" cy="43135"/>
      </dsp:txXfrm>
    </dsp:sp>
    <dsp:sp modelId="{16C3B7FD-2E77-43F6-B52B-E45C5148DC88}">
      <dsp:nvSpPr>
        <dsp:cNvPr id="0" name=""/>
        <dsp:cNvSpPr/>
      </dsp:nvSpPr>
      <dsp:spPr>
        <a:xfrm>
          <a:off x="2062474" y="1575117"/>
          <a:ext cx="284897" cy="271434"/>
        </a:xfrm>
        <a:custGeom>
          <a:avLst/>
          <a:gdLst/>
          <a:ahLst/>
          <a:cxnLst/>
          <a:rect l="0" t="0" r="0" b="0"/>
          <a:pathLst>
            <a:path>
              <a:moveTo>
                <a:pt x="0" y="0"/>
              </a:moveTo>
              <a:lnTo>
                <a:pt x="142448" y="0"/>
              </a:lnTo>
              <a:lnTo>
                <a:pt x="142448" y="271434"/>
              </a:lnTo>
              <a:lnTo>
                <a:pt x="284897" y="2714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95085" y="1700997"/>
        <a:ext cx="19675" cy="19675"/>
      </dsp:txXfrm>
    </dsp:sp>
    <dsp:sp modelId="{19E9957F-3F24-4595-954D-751A0A8BDC3E}">
      <dsp:nvSpPr>
        <dsp:cNvPr id="0" name=""/>
        <dsp:cNvSpPr/>
      </dsp:nvSpPr>
      <dsp:spPr>
        <a:xfrm>
          <a:off x="2062474" y="1303682"/>
          <a:ext cx="284897" cy="271434"/>
        </a:xfrm>
        <a:custGeom>
          <a:avLst/>
          <a:gdLst/>
          <a:ahLst/>
          <a:cxnLst/>
          <a:rect l="0" t="0" r="0" b="0"/>
          <a:pathLst>
            <a:path>
              <a:moveTo>
                <a:pt x="0" y="271434"/>
              </a:moveTo>
              <a:lnTo>
                <a:pt x="142448" y="271434"/>
              </a:lnTo>
              <a:lnTo>
                <a:pt x="142448" y="0"/>
              </a:lnTo>
              <a:lnTo>
                <a:pt x="284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95085" y="1429562"/>
        <a:ext cx="19675" cy="19675"/>
      </dsp:txXfrm>
    </dsp:sp>
    <dsp:sp modelId="{A6C782B4-7E16-470E-A8EC-D48EAFFE09B8}">
      <dsp:nvSpPr>
        <dsp:cNvPr id="0" name=""/>
        <dsp:cNvSpPr/>
      </dsp:nvSpPr>
      <dsp:spPr>
        <a:xfrm>
          <a:off x="2062474" y="760813"/>
          <a:ext cx="284897" cy="814304"/>
        </a:xfrm>
        <a:custGeom>
          <a:avLst/>
          <a:gdLst/>
          <a:ahLst/>
          <a:cxnLst/>
          <a:rect l="0" t="0" r="0" b="0"/>
          <a:pathLst>
            <a:path>
              <a:moveTo>
                <a:pt x="0" y="814304"/>
              </a:moveTo>
              <a:lnTo>
                <a:pt x="142448" y="814304"/>
              </a:lnTo>
              <a:lnTo>
                <a:pt x="142448" y="0"/>
              </a:lnTo>
              <a:lnTo>
                <a:pt x="284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83355" y="1146397"/>
        <a:ext cx="43135" cy="43135"/>
      </dsp:txXfrm>
    </dsp:sp>
    <dsp:sp modelId="{12845612-AC4B-4B3C-8AAB-31351A69D1B4}">
      <dsp:nvSpPr>
        <dsp:cNvPr id="0" name=""/>
        <dsp:cNvSpPr/>
      </dsp:nvSpPr>
      <dsp:spPr>
        <a:xfrm>
          <a:off x="2062474" y="217943"/>
          <a:ext cx="284897" cy="1357173"/>
        </a:xfrm>
        <a:custGeom>
          <a:avLst/>
          <a:gdLst/>
          <a:ahLst/>
          <a:cxnLst/>
          <a:rect l="0" t="0" r="0" b="0"/>
          <a:pathLst>
            <a:path>
              <a:moveTo>
                <a:pt x="0" y="1357173"/>
              </a:moveTo>
              <a:lnTo>
                <a:pt x="142448" y="1357173"/>
              </a:lnTo>
              <a:lnTo>
                <a:pt x="142448" y="0"/>
              </a:lnTo>
              <a:lnTo>
                <a:pt x="284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70254" y="861861"/>
        <a:ext cx="69337" cy="69337"/>
      </dsp:txXfrm>
    </dsp:sp>
    <dsp:sp modelId="{DAFCDF22-ED25-4F0C-BE57-D448CDCAE39D}">
      <dsp:nvSpPr>
        <dsp:cNvPr id="0" name=""/>
        <dsp:cNvSpPr/>
      </dsp:nvSpPr>
      <dsp:spPr>
        <a:xfrm rot="16200000">
          <a:off x="702443" y="1357969"/>
          <a:ext cx="2285766"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7 Elementos para una vivienda adecuada</a:t>
          </a:r>
        </a:p>
      </dsp:txBody>
      <dsp:txXfrm>
        <a:off x="702443" y="1357969"/>
        <a:ext cx="2285766" cy="434295"/>
      </dsp:txXfrm>
    </dsp:sp>
    <dsp:sp modelId="{D88B344E-4006-4E72-8C34-31172D584B6C}">
      <dsp:nvSpPr>
        <dsp:cNvPr id="0" name=""/>
        <dsp:cNvSpPr/>
      </dsp:nvSpPr>
      <dsp:spPr>
        <a:xfrm>
          <a:off x="2347371" y="796"/>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Seguridad de la tenencia</a:t>
          </a:r>
        </a:p>
      </dsp:txBody>
      <dsp:txXfrm>
        <a:off x="2347371" y="796"/>
        <a:ext cx="1424489" cy="434295"/>
      </dsp:txXfrm>
    </dsp:sp>
    <dsp:sp modelId="{0206A686-036C-43A2-817D-EE1D06A5149C}">
      <dsp:nvSpPr>
        <dsp:cNvPr id="0" name=""/>
        <dsp:cNvSpPr/>
      </dsp:nvSpPr>
      <dsp:spPr>
        <a:xfrm>
          <a:off x="2347371" y="543665"/>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Disponibilidad de servicios</a:t>
          </a:r>
        </a:p>
      </dsp:txBody>
      <dsp:txXfrm>
        <a:off x="2347371" y="543665"/>
        <a:ext cx="1424489" cy="434295"/>
      </dsp:txXfrm>
    </dsp:sp>
    <dsp:sp modelId="{4CCA385D-3A02-4C27-90E7-EC9080FFAB0F}">
      <dsp:nvSpPr>
        <dsp:cNvPr id="0" name=""/>
        <dsp:cNvSpPr/>
      </dsp:nvSpPr>
      <dsp:spPr>
        <a:xfrm>
          <a:off x="2347371" y="1086534"/>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Materiales, instalaciones e infraestructuras</a:t>
          </a:r>
        </a:p>
      </dsp:txBody>
      <dsp:txXfrm>
        <a:off x="2347371" y="1086534"/>
        <a:ext cx="1424489" cy="434295"/>
      </dsp:txXfrm>
    </dsp:sp>
    <dsp:sp modelId="{D56B20F4-0AF1-4456-BF03-3D0F6870DE56}">
      <dsp:nvSpPr>
        <dsp:cNvPr id="0" name=""/>
        <dsp:cNvSpPr/>
      </dsp:nvSpPr>
      <dsp:spPr>
        <a:xfrm>
          <a:off x="2347371" y="1629404"/>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Habitabilidad, accesibilidad</a:t>
          </a:r>
        </a:p>
      </dsp:txBody>
      <dsp:txXfrm>
        <a:off x="2347371" y="1629404"/>
        <a:ext cx="1424489" cy="434295"/>
      </dsp:txXfrm>
    </dsp:sp>
    <dsp:sp modelId="{7886C1E6-2F91-42F1-8307-F2A1CDBC4361}">
      <dsp:nvSpPr>
        <dsp:cNvPr id="0" name=""/>
        <dsp:cNvSpPr/>
      </dsp:nvSpPr>
      <dsp:spPr>
        <a:xfrm>
          <a:off x="2347371" y="2172273"/>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Ubicación</a:t>
          </a:r>
        </a:p>
      </dsp:txBody>
      <dsp:txXfrm>
        <a:off x="2347371" y="2172273"/>
        <a:ext cx="1424489" cy="434295"/>
      </dsp:txXfrm>
    </dsp:sp>
    <dsp:sp modelId="{8D6664D1-4DBE-4801-9249-7FAAC1CF7BF7}">
      <dsp:nvSpPr>
        <dsp:cNvPr id="0" name=""/>
        <dsp:cNvSpPr/>
      </dsp:nvSpPr>
      <dsp:spPr>
        <a:xfrm>
          <a:off x="2347371" y="2715143"/>
          <a:ext cx="1424489" cy="4342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Adecuación cultural</a:t>
          </a:r>
        </a:p>
      </dsp:txBody>
      <dsp:txXfrm>
        <a:off x="2347371" y="2715143"/>
        <a:ext cx="1424489" cy="43429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3DDB8-A951-774F-B979-97927701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25</Pages>
  <Words>6483</Words>
  <Characters>35660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Encarnación</dc:creator>
  <cp:keywords/>
  <dc:description/>
  <cp:lastModifiedBy>Gustavo Toledo</cp:lastModifiedBy>
  <cp:revision>19</cp:revision>
  <cp:lastPrinted>2020-09-12T21:03:00Z</cp:lastPrinted>
  <dcterms:created xsi:type="dcterms:W3CDTF">2021-10-18T15:58:00Z</dcterms:created>
  <dcterms:modified xsi:type="dcterms:W3CDTF">2021-10-28T16:11:00Z</dcterms:modified>
  <dc:language>es-ES</dc:language>
</cp:coreProperties>
</file>